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28A4" w14:textId="6D15EF2A" w:rsidR="007B27D2" w:rsidRPr="004F5C16" w:rsidRDefault="00D25017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bookmarkStart w:id="0" w:name="_Hlk188016086"/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Županja </w:t>
      </w:r>
      <w:r w:rsidR="007B27D2" w:rsidRPr="004F5C16">
        <w:rPr>
          <w:rFonts w:ascii="Arial" w:eastAsia="Times New Roman" w:hAnsi="Arial" w:cs="Arial"/>
          <w:sz w:val="18"/>
          <w:szCs w:val="18"/>
          <w:lang w:eastAsia="sl-SI"/>
        </w:rPr>
        <w:t>Občin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e</w:t>
      </w:r>
      <w:r w:rsidR="007B27D2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Vransko na podlagi 7. člena Statuta Občine Vransko (Uradni list RS, št. 17/10 in 53/10 ter Uradne objave Občine Vransko, št. 21/2012, 46/2015 in 54/2016) in Odloka o proračunu Občine Vransko za leto 202</w:t>
      </w:r>
      <w:r w:rsidR="003C3B95" w:rsidRPr="004F5C16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="007B27D2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(Uradne objave Občine Vransko, št. </w:t>
      </w:r>
      <w:r w:rsidR="0033189C" w:rsidRPr="004F5C16">
        <w:rPr>
          <w:rFonts w:ascii="Arial" w:eastAsia="Times New Roman" w:hAnsi="Arial" w:cs="Arial"/>
          <w:sz w:val="18"/>
          <w:szCs w:val="18"/>
          <w:lang w:eastAsia="sl-SI"/>
        </w:rPr>
        <w:t>11</w:t>
      </w:r>
      <w:r w:rsidR="007B27D2" w:rsidRPr="004F5C16">
        <w:rPr>
          <w:rFonts w:ascii="Arial" w:eastAsia="Times New Roman" w:hAnsi="Arial" w:cs="Arial"/>
          <w:sz w:val="18"/>
          <w:szCs w:val="18"/>
          <w:lang w:eastAsia="sl-SI"/>
        </w:rPr>
        <w:t>/202</w:t>
      </w:r>
      <w:r w:rsidR="003C3B95" w:rsidRPr="004F5C16">
        <w:rPr>
          <w:rFonts w:ascii="Arial" w:eastAsia="Times New Roman" w:hAnsi="Arial" w:cs="Arial"/>
          <w:sz w:val="18"/>
          <w:szCs w:val="18"/>
          <w:lang w:eastAsia="sl-SI"/>
        </w:rPr>
        <w:t>4</w:t>
      </w:r>
      <w:r w:rsidR="007B27D2" w:rsidRPr="004F5C16">
        <w:rPr>
          <w:rFonts w:ascii="Arial" w:eastAsia="Times New Roman" w:hAnsi="Arial" w:cs="Arial"/>
          <w:sz w:val="18"/>
          <w:szCs w:val="18"/>
          <w:lang w:eastAsia="sl-SI"/>
        </w:rPr>
        <w:t>) objavlja</w:t>
      </w:r>
    </w:p>
    <w:p w14:paraId="4E75D652" w14:textId="4762B57A" w:rsidR="007B27D2" w:rsidRPr="004F5C16" w:rsidRDefault="007B27D2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30D8F24C" w14:textId="77777777" w:rsidR="0051181A" w:rsidRPr="004F5C16" w:rsidRDefault="0051181A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9ABF137" w14:textId="77777777" w:rsidR="007B27D2" w:rsidRPr="004F5C16" w:rsidRDefault="007B27D2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J A V N I    R A Z P I S</w:t>
      </w:r>
    </w:p>
    <w:p w14:paraId="27D801BD" w14:textId="75141C06" w:rsidR="00CD465E" w:rsidRPr="004F5C16" w:rsidRDefault="007B27D2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sl-SI"/>
        </w:rPr>
      </w:pPr>
      <w:bookmarkStart w:id="1" w:name="_Hlk169161343"/>
      <w:bookmarkStart w:id="2" w:name="_Hlk61605278"/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za sofinanciranje </w:t>
      </w:r>
      <w:r w:rsidR="00D25017"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programov oziroma projektov, ki niso predmet drugih javnih razpisov iz proračuna Občine Vransko za leto 202</w:t>
      </w:r>
      <w:r w:rsidR="003C3B95"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5</w:t>
      </w:r>
      <w:r w:rsidR="00D25017"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 </w:t>
      </w:r>
    </w:p>
    <w:p w14:paraId="74519442" w14:textId="368BAF7C" w:rsidR="007B27D2" w:rsidRPr="004F5C16" w:rsidRDefault="00D25017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– pokroviteljstvo županje</w:t>
      </w:r>
      <w:bookmarkEnd w:id="1"/>
    </w:p>
    <w:bookmarkEnd w:id="2"/>
    <w:p w14:paraId="78B19A8A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508295FF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bookmarkStart w:id="3" w:name="_Hlk22284407"/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br/>
        <w:t>1. Naziv in sedež izvajalca javnega razpisa</w:t>
      </w:r>
    </w:p>
    <w:p w14:paraId="3CC126D6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p w14:paraId="58FBB95B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Cs/>
          <w:sz w:val="18"/>
          <w:szCs w:val="18"/>
          <w:lang w:eastAsia="sl-SI"/>
        </w:rPr>
        <w:t>Izvajalec javnega razpisa je Občina Vransko, Vransko 59, 3305 Vransko.</w:t>
      </w:r>
    </w:p>
    <w:bookmarkEnd w:id="3"/>
    <w:p w14:paraId="4C02BB30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FD40631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2. Predmet javnega razpisa</w:t>
      </w:r>
    </w:p>
    <w:p w14:paraId="23FE52E7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EBF3E3C" w14:textId="2935062D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Predmet javnega razpisa </w:t>
      </w:r>
      <w:r w:rsidR="00D25017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so programi in projekti, med katere sodijo organiziranje in udeležba na večjih prireditvah, proslavah, dogodkih in tekmovanjih, izdaje knjig, brošur </w:t>
      </w:r>
      <w:r w:rsidR="00717288" w:rsidRPr="004F5C16">
        <w:rPr>
          <w:rFonts w:ascii="Arial" w:eastAsia="Times New Roman" w:hAnsi="Arial" w:cs="Arial"/>
          <w:sz w:val="18"/>
          <w:szCs w:val="18"/>
          <w:lang w:eastAsia="sl-SI"/>
        </w:rPr>
        <w:t>in</w:t>
      </w:r>
      <w:r w:rsidR="00D25017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zvočnih zapisov, nakup oziroma posodobitev opreme, izvedba dobrodelnih </w:t>
      </w:r>
      <w:r w:rsidR="00717288" w:rsidRPr="004F5C16">
        <w:rPr>
          <w:rFonts w:ascii="Arial" w:eastAsia="Times New Roman" w:hAnsi="Arial" w:cs="Arial"/>
          <w:sz w:val="18"/>
          <w:szCs w:val="18"/>
          <w:lang w:eastAsia="sl-SI"/>
        </w:rPr>
        <w:t>ali</w:t>
      </w:r>
      <w:r w:rsidR="00D25017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izobraževalnih akcij ter ostali projekti </w:t>
      </w:r>
      <w:r w:rsidR="00717288" w:rsidRPr="004F5C16">
        <w:rPr>
          <w:rFonts w:ascii="Arial" w:eastAsia="Times New Roman" w:hAnsi="Arial" w:cs="Arial"/>
          <w:sz w:val="18"/>
          <w:szCs w:val="18"/>
          <w:lang w:eastAsia="sl-SI"/>
        </w:rPr>
        <w:t>oziroma</w:t>
      </w:r>
      <w:r w:rsidR="00D25017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aktivnosti, ki niso predmet drugih javnih razpisov</w:t>
      </w:r>
      <w:r w:rsidR="0071728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za sofinanciranje</w:t>
      </w:r>
      <w:r w:rsidR="00D25017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iz proračuna Občine Vransko</w:t>
      </w:r>
      <w:r w:rsidR="0071728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za leto 202</w:t>
      </w:r>
      <w:r w:rsidR="003C3B95" w:rsidRPr="004F5C16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="00D25017" w:rsidRPr="004F5C16">
        <w:rPr>
          <w:rFonts w:ascii="Arial" w:eastAsia="Times New Roman" w:hAnsi="Arial" w:cs="Arial"/>
          <w:sz w:val="18"/>
          <w:szCs w:val="18"/>
          <w:lang w:eastAsia="sl-SI"/>
        </w:rPr>
        <w:t>, vendar pomenijo prispevek k zadovoljevanju javnih potreb, izboljšanju procesov in pogojev delovanja ter družbenega življenja v občini, dostopnosti storitev in prepoznavnosti občine.</w:t>
      </w:r>
    </w:p>
    <w:p w14:paraId="39C3673A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85BF769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3. Razpoložljiva sredstva</w:t>
      </w:r>
    </w:p>
    <w:p w14:paraId="1B2F3ABC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7DECEBA0" w14:textId="75AFF9DB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Za </w:t>
      </w:r>
      <w:r w:rsidR="00D25017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sofinanciranje programov in projektov iz 2. točke 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je v proračunu Občine Vransko za leto 202</w:t>
      </w:r>
      <w:r w:rsidR="003C3B95" w:rsidRPr="004F5C16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na razpolago </w:t>
      </w:r>
      <w:r w:rsidR="00F56DDA" w:rsidRPr="004F5C16">
        <w:rPr>
          <w:rFonts w:ascii="Arial" w:eastAsia="Times New Roman" w:hAnsi="Arial" w:cs="Arial"/>
          <w:sz w:val="18"/>
          <w:szCs w:val="18"/>
          <w:lang w:eastAsia="sl-SI"/>
        </w:rPr>
        <w:t>3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.</w:t>
      </w:r>
      <w:r w:rsidR="00F56DDA" w:rsidRPr="004F5C16">
        <w:rPr>
          <w:rFonts w:ascii="Arial" w:eastAsia="Times New Roman" w:hAnsi="Arial" w:cs="Arial"/>
          <w:sz w:val="18"/>
          <w:szCs w:val="18"/>
          <w:lang w:eastAsia="sl-SI"/>
        </w:rPr>
        <w:t>0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00,00 EUR (</w:t>
      </w:r>
      <w:r w:rsidR="0033189C" w:rsidRPr="004F5C16">
        <w:rPr>
          <w:rFonts w:ascii="Arial" w:eastAsia="Times New Roman" w:hAnsi="Arial" w:cs="Arial"/>
          <w:sz w:val="18"/>
          <w:szCs w:val="18"/>
          <w:lang w:eastAsia="sl-SI"/>
        </w:rPr>
        <w:t>PP</w:t>
      </w:r>
      <w:r w:rsidR="004B09B2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14031 Sofinanciranje ostalih projektov, prireditev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).</w:t>
      </w:r>
    </w:p>
    <w:p w14:paraId="05185536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189A44E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4. Upravičenci</w:t>
      </w:r>
    </w:p>
    <w:p w14:paraId="6870F3D7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2BFE331D" w14:textId="6DD54438" w:rsidR="007B27D2" w:rsidRPr="004F5C16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Na javnem razpisu lahko sodelujejo fizične in pravne osebe, organizirane v obliki društev, klubov, zvez, združenj in javnih zavodov, ki imajo stalno prebivališče oziroma sedež na območju Občine Vransko in katerih dejavnost je nepridobitnega značaja.</w:t>
      </w:r>
    </w:p>
    <w:p w14:paraId="05945C2A" w14:textId="77777777" w:rsidR="004B09B2" w:rsidRPr="004F5C16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2AC8321" w14:textId="3F5B1D3B" w:rsidR="004B09B2" w:rsidRPr="004F5C16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Na javnem razpisu lahko sodelujejo tudi fizične in pravne osebe, organizirane v obliki društev, klubov, zvez, združenj in javnih zavodov, ki nimajo stalnega prebivališča oziroma sedeža na območju Občine Vransko, 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>če je njihova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dejavnost nepridobitnega značaja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in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se prijavljeni programi oziroma projekti nanašajo ali se odvijajo na območju Občine Vransko.</w:t>
      </w:r>
    </w:p>
    <w:p w14:paraId="479133B6" w14:textId="77777777" w:rsidR="003277E8" w:rsidRPr="004F5C16" w:rsidRDefault="003277E8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E09B68B" w14:textId="12A2CB53" w:rsidR="003277E8" w:rsidRPr="004F5C16" w:rsidRDefault="003277E8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Posamezn</w:t>
      </w:r>
      <w:r w:rsidR="00CD465E" w:rsidRPr="004F5C16">
        <w:rPr>
          <w:rFonts w:ascii="Arial" w:eastAsia="Times New Roman" w:hAnsi="Arial" w:cs="Arial"/>
          <w:sz w:val="18"/>
          <w:szCs w:val="18"/>
          <w:lang w:eastAsia="sl-SI"/>
        </w:rPr>
        <w:t>i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vlagatelj lahko na javn</w:t>
      </w:r>
      <w:r w:rsidR="001274AE" w:rsidRPr="004F5C16">
        <w:rPr>
          <w:rFonts w:ascii="Arial" w:eastAsia="Times New Roman" w:hAnsi="Arial" w:cs="Arial"/>
          <w:sz w:val="18"/>
          <w:szCs w:val="18"/>
          <w:lang w:eastAsia="sl-SI"/>
        </w:rPr>
        <w:t>em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razpis</w:t>
      </w:r>
      <w:r w:rsidR="001274AE" w:rsidRPr="004F5C16">
        <w:rPr>
          <w:rFonts w:ascii="Arial" w:eastAsia="Times New Roman" w:hAnsi="Arial" w:cs="Arial"/>
          <w:sz w:val="18"/>
          <w:szCs w:val="18"/>
          <w:lang w:eastAsia="sl-SI"/>
        </w:rPr>
        <w:t>u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="001274AE" w:rsidRPr="004F5C16">
        <w:rPr>
          <w:rFonts w:ascii="Arial" w:eastAsia="Times New Roman" w:hAnsi="Arial" w:cs="Arial"/>
          <w:sz w:val="18"/>
          <w:szCs w:val="18"/>
          <w:lang w:eastAsia="sl-SI"/>
        </w:rPr>
        <w:t>kandidira z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največ en</w:t>
      </w:r>
      <w:r w:rsidR="001274AE" w:rsidRPr="004F5C16">
        <w:rPr>
          <w:rFonts w:ascii="Arial" w:eastAsia="Times New Roman" w:hAnsi="Arial" w:cs="Arial"/>
          <w:sz w:val="18"/>
          <w:szCs w:val="18"/>
          <w:lang w:eastAsia="sl-SI"/>
        </w:rPr>
        <w:t>im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(1) program</w:t>
      </w:r>
      <w:r w:rsidR="001274AE" w:rsidRPr="004F5C16">
        <w:rPr>
          <w:rFonts w:ascii="Arial" w:eastAsia="Times New Roman" w:hAnsi="Arial" w:cs="Arial"/>
          <w:sz w:val="18"/>
          <w:szCs w:val="18"/>
          <w:lang w:eastAsia="sl-SI"/>
        </w:rPr>
        <w:t>om</w:t>
      </w:r>
      <w:r w:rsidR="00FF3173" w:rsidRPr="004F5C16">
        <w:rPr>
          <w:rFonts w:ascii="Arial" w:eastAsia="Times New Roman" w:hAnsi="Arial" w:cs="Arial"/>
          <w:sz w:val="18"/>
          <w:szCs w:val="18"/>
          <w:lang w:eastAsia="sl-SI"/>
        </w:rPr>
        <w:t>/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projekt</w:t>
      </w:r>
      <w:r w:rsidR="001274AE" w:rsidRPr="004F5C16">
        <w:rPr>
          <w:rFonts w:ascii="Arial" w:eastAsia="Times New Roman" w:hAnsi="Arial" w:cs="Arial"/>
          <w:sz w:val="18"/>
          <w:szCs w:val="18"/>
          <w:lang w:eastAsia="sl-SI"/>
        </w:rPr>
        <w:t>om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.</w:t>
      </w:r>
    </w:p>
    <w:p w14:paraId="65FD6FA1" w14:textId="77777777" w:rsidR="004B09B2" w:rsidRPr="004F5C16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2A28389A" w14:textId="315A2377" w:rsidR="00AB2248" w:rsidRPr="004F5C16" w:rsidRDefault="003277E8" w:rsidP="00AB22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5</w:t>
      </w:r>
      <w:r w:rsidR="00AB2248" w:rsidRPr="004F5C16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. Pogoji za sofinanciranje</w:t>
      </w:r>
    </w:p>
    <w:p w14:paraId="64103FDB" w14:textId="77777777" w:rsidR="00AB2248" w:rsidRPr="004F5C16" w:rsidRDefault="00AB2248" w:rsidP="00AB224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5E6E8FEF" w14:textId="77DFB8D3" w:rsidR="00AB2248" w:rsidRPr="004F5C16" w:rsidRDefault="00AB2248" w:rsidP="00AB224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Vlagatelji mora izpolnjevati naslednje splošne pogoje: </w:t>
      </w:r>
    </w:p>
    <w:p w14:paraId="304D8B25" w14:textId="238F92B0" w:rsidR="00AB2248" w:rsidRPr="004F5C16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d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>a izvajajo program</w:t>
      </w:r>
      <w:r w:rsidR="00FF3173" w:rsidRPr="004F5C16">
        <w:rPr>
          <w:rFonts w:ascii="Arial" w:eastAsia="Times New Roman" w:hAnsi="Arial" w:cs="Arial"/>
          <w:sz w:val="18"/>
          <w:szCs w:val="18"/>
          <w:lang w:eastAsia="sl-SI"/>
        </w:rPr>
        <w:t>/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projekt, ki </w:t>
      </w:r>
      <w:r w:rsidR="003C3B95" w:rsidRPr="004F5C16">
        <w:rPr>
          <w:rFonts w:ascii="Arial" w:eastAsia="Times New Roman" w:hAnsi="Arial" w:cs="Arial"/>
          <w:sz w:val="18"/>
          <w:szCs w:val="18"/>
          <w:lang w:eastAsia="sl-SI"/>
        </w:rPr>
        <w:t>je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predmet tega javnega razpisa;</w:t>
      </w:r>
    </w:p>
    <w:p w14:paraId="30274F06" w14:textId="119E2DC8" w:rsidR="001274AE" w:rsidRPr="004F5C16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da imajo stalno prebivališče oziroma sedež na območju Občine Vransko </w:t>
      </w:r>
      <w:r w:rsidR="00FF3173" w:rsidRPr="004F5C16">
        <w:rPr>
          <w:rFonts w:ascii="Arial" w:eastAsia="Times New Roman" w:hAnsi="Arial" w:cs="Arial"/>
          <w:sz w:val="18"/>
          <w:szCs w:val="18"/>
          <w:lang w:eastAsia="sl-SI"/>
        </w:rPr>
        <w:t>oziroma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izvajajo pro</w:t>
      </w:r>
      <w:r w:rsidR="00FF3173" w:rsidRPr="004F5C16">
        <w:rPr>
          <w:rFonts w:ascii="Arial" w:eastAsia="Times New Roman" w:hAnsi="Arial" w:cs="Arial"/>
          <w:sz w:val="18"/>
          <w:szCs w:val="18"/>
          <w:lang w:eastAsia="sl-SI"/>
        </w:rPr>
        <w:t>gram/projekt, ki se nanaša ali odvija na območju Občine Vransko;</w:t>
      </w:r>
    </w:p>
    <w:p w14:paraId="0BCC2657" w14:textId="05CC8560" w:rsidR="00AB2248" w:rsidRPr="004F5C16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d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>a program</w:t>
      </w:r>
      <w:r w:rsidR="00FF3173" w:rsidRPr="004F5C16">
        <w:rPr>
          <w:rFonts w:ascii="Arial" w:eastAsia="Times New Roman" w:hAnsi="Arial" w:cs="Arial"/>
          <w:sz w:val="18"/>
          <w:szCs w:val="18"/>
          <w:lang w:eastAsia="sl-SI"/>
        </w:rPr>
        <w:t>/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projekt, ki </w:t>
      </w:r>
      <w:r w:rsidR="003C3B95" w:rsidRPr="004F5C16">
        <w:rPr>
          <w:rFonts w:ascii="Arial" w:eastAsia="Times New Roman" w:hAnsi="Arial" w:cs="Arial"/>
          <w:sz w:val="18"/>
          <w:szCs w:val="18"/>
          <w:lang w:eastAsia="sl-SI"/>
        </w:rPr>
        <w:t>je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predmet prijave na ta javni razpis, omogoča vključevanje ali sodelovanje občanov Občine Vransko;</w:t>
      </w:r>
    </w:p>
    <w:p w14:paraId="3A33F4C2" w14:textId="637ED0F3" w:rsidR="00AB2248" w:rsidRPr="004F5C16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d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>a program</w:t>
      </w:r>
      <w:r w:rsidR="00FF3173" w:rsidRPr="004F5C16">
        <w:rPr>
          <w:rFonts w:ascii="Arial" w:eastAsia="Times New Roman" w:hAnsi="Arial" w:cs="Arial"/>
          <w:sz w:val="18"/>
          <w:szCs w:val="18"/>
          <w:lang w:eastAsia="sl-SI"/>
        </w:rPr>
        <w:t>/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projekt, ki </w:t>
      </w:r>
      <w:r w:rsidR="003C3B95" w:rsidRPr="004F5C16">
        <w:rPr>
          <w:rFonts w:ascii="Arial" w:eastAsia="Times New Roman" w:hAnsi="Arial" w:cs="Arial"/>
          <w:sz w:val="18"/>
          <w:szCs w:val="18"/>
          <w:lang w:eastAsia="sl-SI"/>
        </w:rPr>
        <w:t>je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predmet prijave na ta javni razpis,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ni bil in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ne bo prijavljen na drugih javnih razpisih Občine Vransko v letu 202</w:t>
      </w:r>
      <w:r w:rsidR="003C3B95" w:rsidRPr="004F5C16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oziroma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ni bil 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in </w:t>
      </w:r>
      <w:r w:rsidR="00AB224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ne bo sofinanciran 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iz proračuna Občine Vransko v letu 202</w:t>
      </w:r>
      <w:r w:rsidR="003C3B95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5 na </w:t>
      </w:r>
      <w:r w:rsidR="005C1E7B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katerikoli </w:t>
      </w:r>
      <w:r w:rsidR="003C3B95" w:rsidRPr="004F5C16">
        <w:rPr>
          <w:rFonts w:ascii="Arial" w:eastAsia="Times New Roman" w:hAnsi="Arial" w:cs="Arial"/>
          <w:sz w:val="18"/>
          <w:szCs w:val="18"/>
          <w:lang w:eastAsia="sl-SI"/>
        </w:rPr>
        <w:t>drugi podlagi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.</w:t>
      </w:r>
    </w:p>
    <w:p w14:paraId="6EBA3DF3" w14:textId="77777777" w:rsidR="003C3B95" w:rsidRPr="004F5C16" w:rsidRDefault="003C3B95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51FBB853" w14:textId="3723AD40" w:rsidR="007B27D2" w:rsidRPr="004F5C16" w:rsidRDefault="003277E8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6</w:t>
      </w:r>
      <w:r w:rsidR="007B27D2"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. </w:t>
      </w:r>
      <w:r w:rsidR="00AB2248"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Merila za sofinanciranje</w:t>
      </w:r>
    </w:p>
    <w:p w14:paraId="40DB2B5C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956F043" w14:textId="556FC84C" w:rsidR="00AB2248" w:rsidRPr="004F5C16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P</w:t>
      </w:r>
      <w:r w:rsidR="00F56715" w:rsidRPr="004F5C16">
        <w:rPr>
          <w:rFonts w:ascii="Arial" w:eastAsia="Times New Roman" w:hAnsi="Arial" w:cs="Arial"/>
          <w:sz w:val="18"/>
          <w:szCs w:val="18"/>
          <w:lang w:eastAsia="sl-SI"/>
        </w:rPr>
        <w:t>rogram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i</w:t>
      </w:r>
      <w:r w:rsidR="00F56715" w:rsidRPr="004F5C16">
        <w:rPr>
          <w:rFonts w:ascii="Arial" w:eastAsia="Times New Roman" w:hAnsi="Arial" w:cs="Arial"/>
          <w:sz w:val="18"/>
          <w:szCs w:val="18"/>
          <w:lang w:eastAsia="sl-SI"/>
        </w:rPr>
        <w:t>/projekt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i</w:t>
      </w:r>
      <w:r w:rsidR="00F56715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se 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ocenjujejo na podlagi</w:t>
      </w:r>
      <w:r w:rsidR="00F56715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naslednj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ih</w:t>
      </w:r>
      <w:r w:rsidR="00F56715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meril:</w:t>
      </w:r>
    </w:p>
    <w:p w14:paraId="2232BA16" w14:textId="77777777" w:rsidR="00F56715" w:rsidRPr="004F5C16" w:rsidRDefault="00F56715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6715" w:rsidRPr="004F5C16" w14:paraId="5C715617" w14:textId="77777777" w:rsidTr="00F56715">
        <w:tc>
          <w:tcPr>
            <w:tcW w:w="4531" w:type="dxa"/>
          </w:tcPr>
          <w:p w14:paraId="0D4B5FB6" w14:textId="6733C269" w:rsidR="00F56715" w:rsidRPr="004F5C16" w:rsidRDefault="00F56715" w:rsidP="007B27D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Merilo</w:t>
            </w:r>
          </w:p>
        </w:tc>
        <w:tc>
          <w:tcPr>
            <w:tcW w:w="4531" w:type="dxa"/>
          </w:tcPr>
          <w:p w14:paraId="1FA372A1" w14:textId="74CE7A45" w:rsidR="00F56715" w:rsidRPr="004F5C16" w:rsidRDefault="00F56715" w:rsidP="007B27D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Število točk</w:t>
            </w:r>
          </w:p>
        </w:tc>
      </w:tr>
      <w:tr w:rsidR="00F56715" w:rsidRPr="004F5C16" w14:paraId="695E4AB7" w14:textId="77777777" w:rsidTr="00F56715">
        <w:tc>
          <w:tcPr>
            <w:tcW w:w="4531" w:type="dxa"/>
          </w:tcPr>
          <w:p w14:paraId="030094C3" w14:textId="79DAB0E3" w:rsidR="00F56715" w:rsidRPr="004F5C16" w:rsidRDefault="00F56715" w:rsidP="005C1E7B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Prispevek programa/projekta k zadovoljevanju javnih potreb, izboljšanju procesov in pogojev delovanja ter družbenega življenja v občini, dostopnosti storitev in prepoznavnosti Občine Vransko</w:t>
            </w:r>
          </w:p>
        </w:tc>
        <w:tc>
          <w:tcPr>
            <w:tcW w:w="4531" w:type="dxa"/>
          </w:tcPr>
          <w:p w14:paraId="4857BF9A" w14:textId="40864B5A" w:rsidR="00F56715" w:rsidRPr="004F5C16" w:rsidRDefault="00CD465E" w:rsidP="002B45CE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1 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–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F12D01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točk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br/>
              <w:t xml:space="preserve">(1 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–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zelo 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majhen prispevek,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…,</w:t>
            </w:r>
            <w:r w:rsidR="00D32BE6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F12D01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–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zelo 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velik prispevek)</w:t>
            </w:r>
          </w:p>
        </w:tc>
      </w:tr>
      <w:tr w:rsidR="00F56715" w:rsidRPr="004F5C16" w14:paraId="49187389" w14:textId="77777777" w:rsidTr="00F56715">
        <w:tc>
          <w:tcPr>
            <w:tcW w:w="4531" w:type="dxa"/>
          </w:tcPr>
          <w:p w14:paraId="6165422B" w14:textId="64963F63" w:rsidR="00F56715" w:rsidRPr="004F5C16" w:rsidRDefault="00CD465E" w:rsidP="005C1E7B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Višina potrebnih finančnih sredstev za izvedbo programa/projekta</w:t>
            </w:r>
          </w:p>
        </w:tc>
        <w:tc>
          <w:tcPr>
            <w:tcW w:w="4531" w:type="dxa"/>
          </w:tcPr>
          <w:p w14:paraId="0388E31A" w14:textId="1ACF00CB" w:rsidR="00F56715" w:rsidRPr="004F5C16" w:rsidRDefault="00CD465E" w:rsidP="002B45CE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točka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–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AA44F7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do 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250 EUR</w:t>
            </w:r>
          </w:p>
          <w:p w14:paraId="1AA3C478" w14:textId="51DEE8C1" w:rsidR="002B45CE" w:rsidRPr="004F5C16" w:rsidRDefault="008C7D3F" w:rsidP="002B45CE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 točki - 251-500 EUR</w:t>
            </w:r>
          </w:p>
          <w:p w14:paraId="2B674FD9" w14:textId="0AC87048" w:rsidR="008C7D3F" w:rsidRPr="004F5C16" w:rsidRDefault="008C7D3F" w:rsidP="002B45CE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 točke – 501-1000 EUR</w:t>
            </w:r>
          </w:p>
          <w:p w14:paraId="10A53466" w14:textId="7761733A" w:rsidR="008C7D3F" w:rsidRPr="004F5C16" w:rsidRDefault="008C7D3F" w:rsidP="002B45CE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 točke – 1001-1750 EUR</w:t>
            </w:r>
          </w:p>
          <w:p w14:paraId="04A856D9" w14:textId="11F53A74" w:rsidR="007D10A4" w:rsidRPr="004F5C16" w:rsidRDefault="008C7D3F" w:rsidP="002B45CE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5 točk – </w:t>
            </w:r>
            <w:r w:rsidR="00AA44F7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nad 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175</w:t>
            </w:r>
            <w:r w:rsidR="00AA44F7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1 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EUR</w:t>
            </w:r>
          </w:p>
        </w:tc>
      </w:tr>
      <w:tr w:rsidR="00F56715" w:rsidRPr="004F5C16" w14:paraId="1D2AABA5" w14:textId="77777777" w:rsidTr="00F56715">
        <w:tc>
          <w:tcPr>
            <w:tcW w:w="4531" w:type="dxa"/>
          </w:tcPr>
          <w:p w14:paraId="4A152B28" w14:textId="131132FD" w:rsidR="00F56715" w:rsidRPr="004F5C16" w:rsidRDefault="00CD465E" w:rsidP="005C1E7B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lastRenderedPageBreak/>
              <w:t xml:space="preserve">Preteklo sofinanciranje </w:t>
            </w:r>
            <w:r w:rsidR="003C3B95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istovrstnega 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program</w:t>
            </w:r>
            <w:r w:rsidR="003C3B95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/projekt</w:t>
            </w:r>
            <w:r w:rsidR="003C3B95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iz občinskega proračuna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4531" w:type="dxa"/>
          </w:tcPr>
          <w:p w14:paraId="2DBA34EE" w14:textId="5573FEB3" w:rsidR="00523957" w:rsidRPr="004F5C16" w:rsidRDefault="002B45CE" w:rsidP="002B45CE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1 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točka </w:t>
            </w:r>
            <w:r w:rsidR="00F12D01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vlagatelj je za izvedbo </w:t>
            </w:r>
            <w:r w:rsidR="003C3B95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istovrstnega 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programa/projekta prejel proračunska sredstva v preteklem proračunskem letu</w:t>
            </w:r>
            <w:r w:rsidR="00D32BE6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F12D01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br/>
            </w:r>
            <w:r w:rsidR="0088737C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  <w:r w:rsidR="00F12D01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točk</w:t>
            </w:r>
            <w:r w:rsidR="000B2E8D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D32BE6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vlagatelj je za izvedbo istovrstnega programa/projekta v preteklosti že prejel proračunska sredstva</w:t>
            </w: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  <w:p w14:paraId="292575F3" w14:textId="5DFEF736" w:rsidR="00F56715" w:rsidRPr="004F5C16" w:rsidRDefault="0088737C" w:rsidP="002B45C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točk</w:t>
            </w:r>
            <w:r w:rsidR="000B2E8D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</w:t>
            </w:r>
            <w:r w:rsidR="008C7D3F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F12D01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vlagatelj še nikoli ni prejel proračunskih sredstev za izvedbo</w:t>
            </w:r>
            <w:r w:rsidR="003C3B95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istovrstnega</w:t>
            </w:r>
            <w:r w:rsidR="002B45CE"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programa/projekta</w:t>
            </w:r>
          </w:p>
        </w:tc>
      </w:tr>
    </w:tbl>
    <w:p w14:paraId="19C73418" w14:textId="77777777" w:rsidR="00F56715" w:rsidRPr="004F5C16" w:rsidRDefault="00F56715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48D4A109" w14:textId="21A5C2D0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7. Način in višina sofinanciranja</w:t>
      </w:r>
    </w:p>
    <w:p w14:paraId="2032AB8A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2EB9BBB" w14:textId="2625FD62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Upravičencem se sredstva sofinanciranja dodelijo glede na vrstni red prispelih popolnih vlog, do višine razpoložljivih sredstev v proračunu Občine Vransko za leto 202</w:t>
      </w:r>
      <w:r w:rsidR="005C1E7B" w:rsidRPr="004F5C16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. </w:t>
      </w:r>
    </w:p>
    <w:p w14:paraId="1EF06D65" w14:textId="77777777" w:rsidR="00523957" w:rsidRPr="004F5C16" w:rsidRDefault="00523957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5147D3E2" w14:textId="0C60B358" w:rsidR="00523957" w:rsidRPr="004F5C16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Program/projekt lahko zbere največ </w:t>
      </w:r>
      <w:r w:rsidR="000B2E8D" w:rsidRPr="004F5C16">
        <w:rPr>
          <w:rFonts w:ascii="Arial" w:eastAsia="Times New Roman" w:hAnsi="Arial" w:cs="Arial"/>
          <w:sz w:val="18"/>
          <w:szCs w:val="18"/>
          <w:lang w:eastAsia="sl-SI"/>
        </w:rPr>
        <w:t>18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točk. Sofinancirajo se programi/projekti, ki zberejo najmanj </w:t>
      </w:r>
      <w:r w:rsidR="00F42306" w:rsidRPr="004F5C16">
        <w:rPr>
          <w:rFonts w:ascii="Arial" w:eastAsia="Times New Roman" w:hAnsi="Arial" w:cs="Arial"/>
          <w:sz w:val="18"/>
          <w:szCs w:val="18"/>
          <w:lang w:eastAsia="sl-SI"/>
        </w:rPr>
        <w:t>6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točk. </w:t>
      </w:r>
    </w:p>
    <w:p w14:paraId="30C6C67B" w14:textId="77777777" w:rsidR="00523957" w:rsidRPr="004F5C16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42B9341D" w14:textId="2B6C20AE" w:rsidR="00523957" w:rsidRPr="004F5C16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Programi/projekti se sofinancirajo v višini od </w:t>
      </w:r>
      <w:r w:rsidR="00F42306" w:rsidRPr="004F5C16">
        <w:rPr>
          <w:rFonts w:ascii="Arial" w:eastAsia="Times New Roman" w:hAnsi="Arial" w:cs="Arial"/>
          <w:sz w:val="18"/>
          <w:szCs w:val="18"/>
          <w:lang w:eastAsia="sl-SI"/>
        </w:rPr>
        <w:t>10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0,00 EUR do 500,00 EUR, kot sledi:</w:t>
      </w:r>
    </w:p>
    <w:p w14:paraId="099D104B" w14:textId="77777777" w:rsidR="00523957" w:rsidRPr="004F5C16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843"/>
      </w:tblGrid>
      <w:tr w:rsidR="00523957" w:rsidRPr="004F5C16" w14:paraId="6CF4991E" w14:textId="77777777" w:rsidTr="00F42306">
        <w:tc>
          <w:tcPr>
            <w:tcW w:w="1980" w:type="dxa"/>
          </w:tcPr>
          <w:p w14:paraId="0BAB6C24" w14:textId="4C6982D0" w:rsidR="00523957" w:rsidRPr="004F5C16" w:rsidRDefault="00523957" w:rsidP="00F4230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Št. zbranih točk</w:t>
            </w:r>
          </w:p>
        </w:tc>
        <w:tc>
          <w:tcPr>
            <w:tcW w:w="1843" w:type="dxa"/>
          </w:tcPr>
          <w:p w14:paraId="4A6056F4" w14:textId="0FC93BED" w:rsidR="00523957" w:rsidRPr="004F5C16" w:rsidRDefault="00523957" w:rsidP="00F4230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Znesek sofinanciranja (v EUR)</w:t>
            </w:r>
          </w:p>
        </w:tc>
      </w:tr>
      <w:tr w:rsidR="00523957" w:rsidRPr="004F5C16" w14:paraId="1ED1B43E" w14:textId="77777777" w:rsidTr="00F42306">
        <w:tc>
          <w:tcPr>
            <w:tcW w:w="1980" w:type="dxa"/>
          </w:tcPr>
          <w:p w14:paraId="78382B3B" w14:textId="15670C60" w:rsidR="00523957" w:rsidRPr="004F5C16" w:rsidRDefault="000B2E8D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1843" w:type="dxa"/>
          </w:tcPr>
          <w:p w14:paraId="1DDF6927" w14:textId="25ABFC9C" w:rsidR="00523957" w:rsidRPr="004F5C16" w:rsidRDefault="00523957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100</w:t>
            </w:r>
          </w:p>
        </w:tc>
      </w:tr>
      <w:tr w:rsidR="00523957" w:rsidRPr="004F5C16" w14:paraId="3494A0A2" w14:textId="77777777" w:rsidTr="00F42306">
        <w:tc>
          <w:tcPr>
            <w:tcW w:w="1980" w:type="dxa"/>
          </w:tcPr>
          <w:p w14:paraId="6DFC7567" w14:textId="2D528E4D" w:rsidR="00523957" w:rsidRPr="004F5C16" w:rsidRDefault="000B2E8D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1843" w:type="dxa"/>
          </w:tcPr>
          <w:p w14:paraId="0930EA2E" w14:textId="3E79C470" w:rsidR="00523957" w:rsidRPr="004F5C16" w:rsidRDefault="00523957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150</w:t>
            </w:r>
          </w:p>
        </w:tc>
      </w:tr>
      <w:tr w:rsidR="00523957" w:rsidRPr="004F5C16" w14:paraId="66BCAFF9" w14:textId="77777777" w:rsidTr="00F42306">
        <w:tc>
          <w:tcPr>
            <w:tcW w:w="1980" w:type="dxa"/>
          </w:tcPr>
          <w:p w14:paraId="44E329FD" w14:textId="5329E821" w:rsidR="00523957" w:rsidRPr="004F5C16" w:rsidRDefault="000B2E8D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1843" w:type="dxa"/>
          </w:tcPr>
          <w:p w14:paraId="59CE9F28" w14:textId="430C6DC4" w:rsidR="00523957" w:rsidRPr="004F5C16" w:rsidRDefault="00523957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200</w:t>
            </w:r>
          </w:p>
        </w:tc>
      </w:tr>
      <w:tr w:rsidR="00523957" w:rsidRPr="004F5C16" w14:paraId="3F85A437" w14:textId="77777777" w:rsidTr="00F42306">
        <w:tc>
          <w:tcPr>
            <w:tcW w:w="1980" w:type="dxa"/>
          </w:tcPr>
          <w:p w14:paraId="6FB7D99E" w14:textId="09BB10C2" w:rsidR="00523957" w:rsidRPr="004F5C16" w:rsidRDefault="000B2E8D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843" w:type="dxa"/>
          </w:tcPr>
          <w:p w14:paraId="7B246D65" w14:textId="2B37AEFD" w:rsidR="00523957" w:rsidRPr="004F5C16" w:rsidRDefault="00523957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250</w:t>
            </w:r>
          </w:p>
        </w:tc>
      </w:tr>
      <w:tr w:rsidR="00523957" w:rsidRPr="004F5C16" w14:paraId="046738E5" w14:textId="77777777" w:rsidTr="00F42306">
        <w:tc>
          <w:tcPr>
            <w:tcW w:w="1980" w:type="dxa"/>
          </w:tcPr>
          <w:p w14:paraId="04F9BACF" w14:textId="5D3FACCF" w:rsidR="00523957" w:rsidRPr="004F5C16" w:rsidRDefault="000B2E8D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1843" w:type="dxa"/>
          </w:tcPr>
          <w:p w14:paraId="7B804F18" w14:textId="10155201" w:rsidR="00523957" w:rsidRPr="004F5C16" w:rsidRDefault="00523957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300</w:t>
            </w:r>
          </w:p>
        </w:tc>
      </w:tr>
      <w:tr w:rsidR="00523957" w:rsidRPr="004F5C16" w14:paraId="6B94ED98" w14:textId="77777777" w:rsidTr="00F42306">
        <w:tc>
          <w:tcPr>
            <w:tcW w:w="1980" w:type="dxa"/>
          </w:tcPr>
          <w:p w14:paraId="06FE4F55" w14:textId="16715BE2" w:rsidR="00523957" w:rsidRPr="004F5C16" w:rsidRDefault="000B2E8D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11-12</w:t>
            </w:r>
          </w:p>
        </w:tc>
        <w:tc>
          <w:tcPr>
            <w:tcW w:w="1843" w:type="dxa"/>
          </w:tcPr>
          <w:p w14:paraId="653634D0" w14:textId="45027182" w:rsidR="00523957" w:rsidRPr="004F5C16" w:rsidRDefault="00523957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350</w:t>
            </w:r>
          </w:p>
        </w:tc>
      </w:tr>
      <w:tr w:rsidR="00523957" w:rsidRPr="004F5C16" w14:paraId="3D2B52BC" w14:textId="77777777" w:rsidTr="00F42306">
        <w:tc>
          <w:tcPr>
            <w:tcW w:w="1980" w:type="dxa"/>
          </w:tcPr>
          <w:p w14:paraId="18176153" w14:textId="2C71661C" w:rsidR="00523957" w:rsidRPr="004F5C16" w:rsidRDefault="000B2E8D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13-14</w:t>
            </w:r>
          </w:p>
        </w:tc>
        <w:tc>
          <w:tcPr>
            <w:tcW w:w="1843" w:type="dxa"/>
          </w:tcPr>
          <w:p w14:paraId="53FD72D6" w14:textId="14AE61C4" w:rsidR="00523957" w:rsidRPr="004F5C16" w:rsidRDefault="00523957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400</w:t>
            </w:r>
          </w:p>
        </w:tc>
      </w:tr>
      <w:tr w:rsidR="00523957" w:rsidRPr="004F5C16" w14:paraId="6B5D67CE" w14:textId="77777777" w:rsidTr="00F42306">
        <w:tc>
          <w:tcPr>
            <w:tcW w:w="1980" w:type="dxa"/>
          </w:tcPr>
          <w:p w14:paraId="4211CBB7" w14:textId="476084FE" w:rsidR="00523957" w:rsidRPr="004F5C16" w:rsidRDefault="000B2E8D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15-16</w:t>
            </w:r>
          </w:p>
        </w:tc>
        <w:tc>
          <w:tcPr>
            <w:tcW w:w="1843" w:type="dxa"/>
          </w:tcPr>
          <w:p w14:paraId="3FC10804" w14:textId="4EBA603E" w:rsidR="00523957" w:rsidRPr="004F5C16" w:rsidRDefault="00523957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450</w:t>
            </w:r>
          </w:p>
        </w:tc>
      </w:tr>
      <w:tr w:rsidR="00523957" w:rsidRPr="004F5C16" w14:paraId="47EECDDF" w14:textId="77777777" w:rsidTr="00F42306">
        <w:tc>
          <w:tcPr>
            <w:tcW w:w="1980" w:type="dxa"/>
          </w:tcPr>
          <w:p w14:paraId="79642851" w14:textId="075CF9D9" w:rsidR="00523957" w:rsidRPr="004F5C16" w:rsidRDefault="000B2E8D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17-18</w:t>
            </w:r>
          </w:p>
        </w:tc>
        <w:tc>
          <w:tcPr>
            <w:tcW w:w="1843" w:type="dxa"/>
          </w:tcPr>
          <w:p w14:paraId="126BAD94" w14:textId="3C615982" w:rsidR="00523957" w:rsidRPr="004F5C16" w:rsidRDefault="00523957" w:rsidP="0052395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F5C1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500</w:t>
            </w:r>
          </w:p>
        </w:tc>
      </w:tr>
    </w:tbl>
    <w:p w14:paraId="6F82C30F" w14:textId="77777777" w:rsidR="00523957" w:rsidRPr="004F5C16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82F0862" w14:textId="1A764F60" w:rsidR="00523957" w:rsidRPr="004F5C16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V primeru izjemnega prispevka programa/projekta k zadovoljevanju javnih potreb, izboljšanju procesov in pogojev delovanja ter družbenega življenja v občini, dostopnosti storitev in prepoznavnosti Občine Vransko in ocenjene vrednosti projekta/programa, kjer bi delež sofinanciranja iz sredstev javnega razpisa znašal manj kot 20 %, se lahko vlagatelju dodelijo sredstva v višjem znesku, vendar ne več kot 1.000,00 EUR.</w:t>
      </w:r>
    </w:p>
    <w:p w14:paraId="5D7303A0" w14:textId="77777777" w:rsidR="007D10A4" w:rsidRPr="004F5C16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642F7668" w14:textId="6889A27E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8. Vsebina vloge in rok za oddajo</w:t>
      </w:r>
    </w:p>
    <w:p w14:paraId="0BDE6587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DE9952D" w14:textId="63A97B43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Pisne vloge z dokazili, s katerimi vložnik dokazuje izpolnjevanje pogojev za sofinanciranje, je potrebno poslati v zaprti kuverti na naslov:</w:t>
      </w: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 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Občina Vransko, Vransko 59, 3305 Vransko</w:t>
      </w: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 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ali oddati osebno v tajništvu Občine Vransko, Vransko 59, najkasneje do </w:t>
      </w:r>
      <w:r w:rsidR="00866F0C" w:rsidRPr="004F5C16">
        <w:rPr>
          <w:rFonts w:ascii="Arial" w:eastAsia="Times New Roman" w:hAnsi="Arial" w:cs="Arial"/>
          <w:sz w:val="18"/>
          <w:szCs w:val="18"/>
          <w:lang w:eastAsia="sl-SI"/>
        </w:rPr>
        <w:t>1</w:t>
      </w:r>
      <w:r w:rsidR="005C1E7B" w:rsidRPr="004F5C16">
        <w:rPr>
          <w:rFonts w:ascii="Arial" w:eastAsia="Times New Roman" w:hAnsi="Arial" w:cs="Arial"/>
          <w:sz w:val="18"/>
          <w:szCs w:val="18"/>
          <w:lang w:eastAsia="sl-SI"/>
        </w:rPr>
        <w:t>4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. </w:t>
      </w:r>
      <w:r w:rsidR="00866F0C" w:rsidRPr="004F5C16">
        <w:rPr>
          <w:rFonts w:ascii="Arial" w:eastAsia="Times New Roman" w:hAnsi="Arial" w:cs="Arial"/>
          <w:sz w:val="18"/>
          <w:szCs w:val="18"/>
          <w:lang w:eastAsia="sl-SI"/>
        </w:rPr>
        <w:t>11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. 202</w:t>
      </w:r>
      <w:r w:rsidR="005C1E7B" w:rsidRPr="004F5C16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.</w:t>
      </w:r>
    </w:p>
    <w:p w14:paraId="350CD4D6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484DE863" w14:textId="7D289CDD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V levem spodnjem kotu ovojnice mora biti navedeno: »NE ODPIRAJ - J</w:t>
      </w:r>
      <w:r w:rsidR="00CC0200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R pokroviteljstvo županje 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202</w:t>
      </w:r>
      <w:r w:rsidR="005C1E7B" w:rsidRPr="004F5C16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«. Na hrbtni strani ovojnice naj bo naveden naslov vlagatelja.</w:t>
      </w:r>
    </w:p>
    <w:p w14:paraId="6FD90537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73A9F45B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  <w:bookmarkStart w:id="4" w:name="_Hlk62024048"/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Obrazec vloge je na voljo na spletni strani Občine Vransko </w:t>
      </w:r>
      <w:r w:rsidRPr="004F5C16">
        <w:rPr>
          <w:rFonts w:ascii="Arial" w:eastAsia="Times New Roman" w:hAnsi="Arial" w:cs="Arial"/>
          <w:i/>
          <w:iCs/>
          <w:sz w:val="18"/>
          <w:szCs w:val="18"/>
          <w:lang w:eastAsia="sl-SI"/>
        </w:rPr>
        <w:t>www.vransko.si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, na spletni povezavi </w:t>
      </w:r>
      <w:r w:rsidRPr="004F5C16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https://www.vransko.si/za-obcane/aktualni-javni-razpisi-narocila-in-objave/ 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4F5C16">
        <w:rPr>
          <w:rFonts w:ascii="Arial" w:eastAsia="Times New Roman" w:hAnsi="Arial" w:cs="Arial"/>
          <w:color w:val="FF0000"/>
          <w:sz w:val="18"/>
          <w:szCs w:val="18"/>
          <w:lang w:eastAsia="sl-SI"/>
        </w:rPr>
        <w:t xml:space="preserve">.  </w:t>
      </w:r>
    </w:p>
    <w:bookmarkEnd w:id="4"/>
    <w:p w14:paraId="5A103E1E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3C2BF6DD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9. Postopek dodelitve in izplačila sredstev </w:t>
      </w:r>
    </w:p>
    <w:p w14:paraId="7DAA60B0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36A075FF" w14:textId="7BCB77D4" w:rsidR="00020246" w:rsidRPr="004F5C16" w:rsidRDefault="00020246" w:rsidP="00020246">
      <w:pPr>
        <w:jc w:val="both"/>
        <w:rPr>
          <w:rFonts w:ascii="Arial" w:hAnsi="Arial" w:cs="Arial"/>
          <w:sz w:val="18"/>
          <w:szCs w:val="18"/>
        </w:rPr>
      </w:pPr>
      <w:r w:rsidRPr="004F5C16">
        <w:rPr>
          <w:rFonts w:ascii="Arial" w:hAnsi="Arial" w:cs="Arial"/>
          <w:sz w:val="18"/>
          <w:szCs w:val="18"/>
        </w:rPr>
        <w:t xml:space="preserve">Odpiranje vlog bo </w:t>
      </w:r>
      <w:r w:rsidR="00F271B4" w:rsidRPr="004F5C16">
        <w:rPr>
          <w:rFonts w:ascii="Arial" w:hAnsi="Arial" w:cs="Arial"/>
          <w:sz w:val="18"/>
          <w:szCs w:val="18"/>
        </w:rPr>
        <w:t xml:space="preserve">enkrat mesečno </w:t>
      </w:r>
      <w:r w:rsidRPr="004F5C16">
        <w:rPr>
          <w:rFonts w:ascii="Arial" w:hAnsi="Arial" w:cs="Arial"/>
          <w:sz w:val="18"/>
          <w:szCs w:val="18"/>
        </w:rPr>
        <w:t xml:space="preserve">opravila </w:t>
      </w:r>
      <w:r w:rsidR="00B538C7" w:rsidRPr="004F5C16">
        <w:rPr>
          <w:rFonts w:ascii="Arial" w:hAnsi="Arial" w:cs="Arial"/>
          <w:sz w:val="18"/>
          <w:szCs w:val="18"/>
        </w:rPr>
        <w:t xml:space="preserve">tričlanska </w:t>
      </w:r>
      <w:r w:rsidRPr="004F5C16">
        <w:rPr>
          <w:rFonts w:ascii="Arial" w:hAnsi="Arial" w:cs="Arial"/>
          <w:sz w:val="18"/>
          <w:szCs w:val="18"/>
        </w:rPr>
        <w:t>komisija, ki jo bo v ta namen imenovala županja.</w:t>
      </w:r>
    </w:p>
    <w:p w14:paraId="44DB89E8" w14:textId="77777777" w:rsidR="00020246" w:rsidRPr="004F5C16" w:rsidRDefault="00020246" w:rsidP="00020246">
      <w:pPr>
        <w:jc w:val="both"/>
        <w:rPr>
          <w:rFonts w:ascii="Arial" w:hAnsi="Arial" w:cs="Arial"/>
          <w:sz w:val="18"/>
          <w:szCs w:val="18"/>
        </w:rPr>
      </w:pPr>
      <w:r w:rsidRPr="004F5C16">
        <w:rPr>
          <w:rFonts w:ascii="Arial" w:hAnsi="Arial" w:cs="Arial"/>
          <w:sz w:val="18"/>
          <w:szCs w:val="18"/>
        </w:rPr>
        <w:t xml:space="preserve">Odpiranje vlog ne bo javno. </w:t>
      </w:r>
    </w:p>
    <w:p w14:paraId="3546740E" w14:textId="77777777" w:rsidR="00020246" w:rsidRPr="004F5C16" w:rsidRDefault="00020246" w:rsidP="00020246">
      <w:pPr>
        <w:jc w:val="both"/>
        <w:rPr>
          <w:rFonts w:ascii="Arial" w:hAnsi="Arial" w:cs="Arial"/>
          <w:sz w:val="18"/>
          <w:szCs w:val="18"/>
        </w:rPr>
      </w:pPr>
      <w:r w:rsidRPr="004F5C16">
        <w:rPr>
          <w:rFonts w:ascii="Arial" w:hAnsi="Arial" w:cs="Arial"/>
          <w:sz w:val="18"/>
          <w:szCs w:val="18"/>
        </w:rPr>
        <w:t>Komisija bo preverila pravočasnost in popolnost vlog ter izpolnjevanje razpisnih pogojev.</w:t>
      </w:r>
    </w:p>
    <w:p w14:paraId="6ADF10B4" w14:textId="77777777" w:rsidR="00020246" w:rsidRPr="004F5C16" w:rsidRDefault="00020246" w:rsidP="00020246">
      <w:pPr>
        <w:jc w:val="both"/>
        <w:rPr>
          <w:rFonts w:ascii="Arial" w:hAnsi="Arial" w:cs="Arial"/>
          <w:sz w:val="18"/>
          <w:szCs w:val="18"/>
        </w:rPr>
      </w:pPr>
      <w:r w:rsidRPr="004F5C16">
        <w:rPr>
          <w:rFonts w:ascii="Arial" w:hAnsi="Arial" w:cs="Arial"/>
          <w:sz w:val="18"/>
          <w:szCs w:val="18"/>
        </w:rPr>
        <w:t xml:space="preserve">Komisija bo vlagatelje, ki bi oddali nepopolno ali ne dovolj pojasnjeno vlogo, pozvala k dopolnitvi le-te v roku 15 dni. </w:t>
      </w:r>
    </w:p>
    <w:p w14:paraId="0A90BE82" w14:textId="77777777" w:rsidR="00020246" w:rsidRPr="004F5C16" w:rsidRDefault="00020246" w:rsidP="00020246">
      <w:pPr>
        <w:jc w:val="both"/>
        <w:rPr>
          <w:rFonts w:ascii="Arial" w:hAnsi="Arial" w:cs="Arial"/>
          <w:sz w:val="18"/>
          <w:szCs w:val="18"/>
        </w:rPr>
      </w:pPr>
      <w:r w:rsidRPr="004F5C16">
        <w:rPr>
          <w:rFonts w:ascii="Arial" w:hAnsi="Arial" w:cs="Arial"/>
          <w:sz w:val="18"/>
          <w:szCs w:val="18"/>
        </w:rPr>
        <w:t xml:space="preserve">Nepravočasne in nepopolne vloge bodo s sklepom zavržene. </w:t>
      </w:r>
    </w:p>
    <w:p w14:paraId="6DE9311A" w14:textId="00F75090" w:rsidR="00020246" w:rsidRPr="004F5C1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Komisija bo pravočasne in popolne vloge točkovala v skladu z merili </w:t>
      </w:r>
      <w:r w:rsidR="00F271B4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iz 6. točke javnega razpisa </w:t>
      </w:r>
      <w:r w:rsidR="0071728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ter </w:t>
      </w:r>
      <w:r w:rsidR="005C1E7B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županji </w:t>
      </w:r>
      <w:r w:rsidR="00717288" w:rsidRPr="004F5C16">
        <w:rPr>
          <w:rFonts w:ascii="Arial" w:eastAsia="Times New Roman" w:hAnsi="Arial" w:cs="Arial"/>
          <w:sz w:val="18"/>
          <w:szCs w:val="18"/>
          <w:lang w:eastAsia="sl-SI"/>
        </w:rPr>
        <w:t>predlagala višino sredstev za sofinanciranje posameznega programa</w:t>
      </w:r>
      <w:r w:rsidR="00F271B4" w:rsidRPr="004F5C16">
        <w:rPr>
          <w:rFonts w:ascii="Arial" w:eastAsia="Times New Roman" w:hAnsi="Arial" w:cs="Arial"/>
          <w:sz w:val="18"/>
          <w:szCs w:val="18"/>
          <w:lang w:eastAsia="sl-SI"/>
        </w:rPr>
        <w:t>/</w:t>
      </w:r>
      <w:r w:rsidR="00717288" w:rsidRPr="004F5C16">
        <w:rPr>
          <w:rFonts w:ascii="Arial" w:eastAsia="Times New Roman" w:hAnsi="Arial" w:cs="Arial"/>
          <w:sz w:val="18"/>
          <w:szCs w:val="18"/>
          <w:lang w:eastAsia="sl-SI"/>
        </w:rPr>
        <w:t>projekta.</w:t>
      </w:r>
    </w:p>
    <w:p w14:paraId="260DB546" w14:textId="77777777" w:rsidR="00020246" w:rsidRPr="004F5C1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1ED133DF" w14:textId="7CC27720" w:rsidR="00020246" w:rsidRPr="004F5C16" w:rsidRDefault="003E2B6C" w:rsidP="000202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O</w:t>
      </w:r>
      <w:r w:rsidR="00020246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bčinska uprava 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bo </w:t>
      </w:r>
      <w:r w:rsidR="00020246" w:rsidRPr="004F5C16">
        <w:rPr>
          <w:rFonts w:ascii="Arial" w:eastAsia="Times New Roman" w:hAnsi="Arial" w:cs="Arial"/>
          <w:sz w:val="18"/>
          <w:szCs w:val="18"/>
          <w:lang w:eastAsia="sl-SI"/>
        </w:rPr>
        <w:t>vlagateljem izdala odločbe o sofinanciranju ali zavrnilne odločbe.</w:t>
      </w:r>
    </w:p>
    <w:p w14:paraId="5ABFC45B" w14:textId="77777777" w:rsidR="00020246" w:rsidRPr="004F5C1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9DCC8CE" w14:textId="77777777" w:rsidR="00020246" w:rsidRPr="004F5C1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Po dokončnosti odločb o sofinanciranju bo županja z upravičenci sklenila pogodbe o sofinanciranju.</w:t>
      </w:r>
    </w:p>
    <w:p w14:paraId="3A9B63B8" w14:textId="77777777" w:rsidR="00866F0C" w:rsidRPr="004F5C16" w:rsidRDefault="00866F0C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58AC5AA4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10. Nadzor nad porabo sredstev</w:t>
      </w:r>
    </w:p>
    <w:p w14:paraId="671E1E84" w14:textId="77777777" w:rsidR="007B27D2" w:rsidRPr="004F5C16" w:rsidRDefault="007B27D2" w:rsidP="007B27D2">
      <w:pPr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lastRenderedPageBreak/>
        <w:br/>
        <w:t xml:space="preserve">Nadzor nad namensko porabo sredstev lahko izvedeta občinska uprava ali nadzorni odbor Občine Vransko. </w:t>
      </w:r>
    </w:p>
    <w:p w14:paraId="66354032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Če je bilo pri nadzoru ugotovljeno, da so bila sredstva dodeljena na podlagi neresničnih ali zavajajočih podatkov v vlogi, če so bila pridobljena sredstva nenamensko porabljena ali je prejemnik sredstev kršil določila pogodbe, je prejemnik sredstev dolžan vrniti prejeta sredstva vključno z zakonitimi obrestmi od dneva izplačila do dneva vračila sredstev. V primeru vračanja proračunskih sredstev prejemnik ne more kandidirati za dodelitev proračunskih sredstev na občinskih javnih razpisih v obdobju naslednjih dveh proračunskih let. </w:t>
      </w:r>
    </w:p>
    <w:p w14:paraId="23ECAE42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18"/>
          <w:szCs w:val="18"/>
          <w:lang w:eastAsia="sl-SI"/>
        </w:rPr>
      </w:pPr>
    </w:p>
    <w:p w14:paraId="6CBFB6EA" w14:textId="77777777" w:rsidR="005C1E7B" w:rsidRPr="004F5C16" w:rsidRDefault="005C1E7B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541791BD" w14:textId="77777777" w:rsidR="005C1E7B" w:rsidRPr="004F5C16" w:rsidRDefault="005C1E7B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33D41686" w14:textId="77777777" w:rsidR="005C1E7B" w:rsidRPr="004F5C16" w:rsidRDefault="005C1E7B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49E5E9A0" w14:textId="273EEB42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b/>
          <w:sz w:val="18"/>
          <w:szCs w:val="18"/>
          <w:lang w:eastAsia="sl-SI"/>
        </w:rPr>
        <w:t>11. Objava javnega razpisa in dodatne informacije</w:t>
      </w:r>
    </w:p>
    <w:p w14:paraId="14407C30" w14:textId="08E4B1B0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br/>
        <w:t>Javni razpis se objavi v Uradnih objavah Občine Vransko</w:t>
      </w:r>
      <w:r w:rsidR="00717288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in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na spletni strani Občine Vransko </w:t>
      </w:r>
      <w:r w:rsidRPr="004F5C16">
        <w:rPr>
          <w:rFonts w:ascii="Arial" w:eastAsia="Times New Roman" w:hAnsi="Arial" w:cs="Arial"/>
          <w:i/>
          <w:iCs/>
          <w:sz w:val="18"/>
          <w:szCs w:val="18"/>
          <w:lang w:eastAsia="sl-SI"/>
        </w:rPr>
        <w:t>www.vransko.si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.</w:t>
      </w:r>
    </w:p>
    <w:p w14:paraId="08E907D8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6EDEAB1A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Calibri" w:hAnsi="Arial" w:cs="Arial"/>
          <w:color w:val="FF0000"/>
          <w:sz w:val="18"/>
          <w:szCs w:val="18"/>
        </w:rPr>
      </w:pPr>
      <w:r w:rsidRPr="004F5C16">
        <w:rPr>
          <w:rFonts w:ascii="Arial" w:eastAsia="Calibri" w:hAnsi="Arial" w:cs="Arial"/>
          <w:sz w:val="18"/>
          <w:szCs w:val="18"/>
        </w:rPr>
        <w:t xml:space="preserve">Dodatne informacije v zvezi z javnim razpisom lahko dobite v občinski upravi Občine Vransko, na telefonski številki 03 703 28 15 ali na elektronskem naslovu </w:t>
      </w:r>
      <w:r w:rsidRPr="004F5C16">
        <w:rPr>
          <w:rFonts w:ascii="Arial" w:eastAsia="Calibri" w:hAnsi="Arial" w:cs="Arial"/>
          <w:i/>
          <w:iCs/>
          <w:sz w:val="18"/>
          <w:szCs w:val="18"/>
        </w:rPr>
        <w:t>rudi.pusnik@vransko.si</w:t>
      </w:r>
      <w:r w:rsidRPr="004F5C16">
        <w:rPr>
          <w:rFonts w:ascii="Arial" w:eastAsia="Calibri" w:hAnsi="Arial" w:cs="Arial"/>
          <w:sz w:val="18"/>
          <w:szCs w:val="18"/>
        </w:rPr>
        <w:t xml:space="preserve"> </w:t>
      </w:r>
      <w:r w:rsidRPr="004F5C16">
        <w:rPr>
          <w:rFonts w:ascii="Arial" w:eastAsia="Calibri" w:hAnsi="Arial" w:cs="Arial"/>
          <w:color w:val="FF0000"/>
          <w:sz w:val="18"/>
          <w:szCs w:val="18"/>
        </w:rPr>
        <w:t>.</w:t>
      </w:r>
    </w:p>
    <w:p w14:paraId="6F570924" w14:textId="77777777" w:rsidR="007B27D2" w:rsidRPr="004F5C16" w:rsidRDefault="007B27D2" w:rsidP="007B27D2">
      <w:pPr>
        <w:spacing w:after="0" w:line="240" w:lineRule="auto"/>
        <w:jc w:val="both"/>
        <w:rPr>
          <w:rFonts w:ascii="Arial" w:eastAsia="Calibri" w:hAnsi="Arial" w:cs="Arial"/>
          <w:color w:val="FF0000"/>
          <w:sz w:val="18"/>
          <w:szCs w:val="18"/>
        </w:rPr>
      </w:pPr>
    </w:p>
    <w:p w14:paraId="4ABBDA4C" w14:textId="77777777" w:rsidR="007D10A4" w:rsidRPr="004F5C16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bookmarkStart w:id="5" w:name="_Hlk54191143"/>
      <w:bookmarkStart w:id="6" w:name="_Hlk130202402"/>
    </w:p>
    <w:p w14:paraId="79069E4A" w14:textId="1884972A" w:rsidR="007B27D2" w:rsidRPr="004F5C16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>Številka:</w:t>
      </w:r>
      <w:r w:rsidR="008E1A74" w:rsidRPr="004F5C16">
        <w:rPr>
          <w:rFonts w:ascii="Arial" w:hAnsi="Arial" w:cs="Arial"/>
          <w:sz w:val="18"/>
          <w:szCs w:val="18"/>
        </w:rPr>
        <w:t xml:space="preserve"> </w:t>
      </w:r>
      <w:r w:rsidR="008E1A74" w:rsidRPr="004F5C16">
        <w:rPr>
          <w:rFonts w:ascii="Arial" w:eastAsia="Times New Roman" w:hAnsi="Arial" w:cs="Arial"/>
          <w:sz w:val="18"/>
          <w:szCs w:val="18"/>
          <w:lang w:eastAsia="sl-SI"/>
        </w:rPr>
        <w:t>4302-04/202</w:t>
      </w:r>
      <w:r w:rsidR="002E2E18" w:rsidRPr="004F5C16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ab/>
        <w:t xml:space="preserve">     </w:t>
      </w:r>
      <w:r w:rsidR="008E1A74" w:rsidRPr="004F5C16">
        <w:rPr>
          <w:rFonts w:ascii="Arial" w:eastAsia="Times New Roman" w:hAnsi="Arial" w:cs="Arial"/>
          <w:sz w:val="18"/>
          <w:szCs w:val="18"/>
          <w:lang w:eastAsia="sl-SI"/>
        </w:rPr>
        <w:tab/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Županja Občine Vransko</w:t>
      </w:r>
    </w:p>
    <w:p w14:paraId="67C9D1B9" w14:textId="1C3C4B0C" w:rsidR="0020374E" w:rsidRPr="004F5C16" w:rsidRDefault="007B27D2" w:rsidP="007D10A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Vransko, </w:t>
      </w:r>
      <w:r w:rsidR="005C1E7B" w:rsidRPr="004F5C16">
        <w:rPr>
          <w:rFonts w:ascii="Arial" w:eastAsia="Times New Roman" w:hAnsi="Arial" w:cs="Arial"/>
          <w:sz w:val="18"/>
          <w:szCs w:val="18"/>
          <w:lang w:eastAsia="sl-SI"/>
        </w:rPr>
        <w:t>30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. </w:t>
      </w:r>
      <w:r w:rsidR="005C1E7B" w:rsidRPr="004F5C16">
        <w:rPr>
          <w:rFonts w:ascii="Arial" w:eastAsia="Times New Roman" w:hAnsi="Arial" w:cs="Arial"/>
          <w:sz w:val="18"/>
          <w:szCs w:val="18"/>
          <w:lang w:eastAsia="sl-SI"/>
        </w:rPr>
        <w:t>1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>. 202</w:t>
      </w:r>
      <w:r w:rsidR="005C1E7B" w:rsidRPr="004F5C16">
        <w:rPr>
          <w:rFonts w:ascii="Arial" w:eastAsia="Times New Roman" w:hAnsi="Arial" w:cs="Arial"/>
          <w:sz w:val="18"/>
          <w:szCs w:val="18"/>
          <w:lang w:eastAsia="sl-SI"/>
        </w:rPr>
        <w:t>5</w:t>
      </w:r>
      <w:r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                                                                                   </w:t>
      </w:r>
      <w:r w:rsidR="005C1E7B" w:rsidRPr="004F5C16">
        <w:rPr>
          <w:rFonts w:ascii="Arial" w:eastAsia="Times New Roman" w:hAnsi="Arial" w:cs="Arial"/>
          <w:sz w:val="18"/>
          <w:szCs w:val="18"/>
          <w:lang w:eastAsia="sl-SI"/>
        </w:rPr>
        <w:t xml:space="preserve">   </w:t>
      </w:r>
      <w:r w:rsidRPr="004F5C16">
        <w:rPr>
          <w:rFonts w:ascii="Arial" w:eastAsia="Times New Roman" w:hAnsi="Arial" w:cs="Arial"/>
          <w:bCs/>
          <w:sz w:val="18"/>
          <w:szCs w:val="18"/>
          <w:lang w:eastAsia="sl-SI"/>
        </w:rPr>
        <w:t>Nataša Juhart</w:t>
      </w:r>
      <w:bookmarkEnd w:id="5"/>
      <w:bookmarkEnd w:id="6"/>
      <w:bookmarkEnd w:id="0"/>
    </w:p>
    <w:sectPr w:rsidR="0020374E" w:rsidRPr="004F5C16" w:rsidSect="007D10A4">
      <w:footerReference w:type="default" r:id="rId7"/>
      <w:pgSz w:w="11906" w:h="16838"/>
      <w:pgMar w:top="1134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9DB4" w14:textId="77777777" w:rsidR="007F2CB6" w:rsidRDefault="007F2CB6" w:rsidP="0051181A">
      <w:pPr>
        <w:spacing w:after="0" w:line="240" w:lineRule="auto"/>
      </w:pPr>
      <w:r>
        <w:separator/>
      </w:r>
    </w:p>
  </w:endnote>
  <w:endnote w:type="continuationSeparator" w:id="0">
    <w:p w14:paraId="798FC4C0" w14:textId="77777777" w:rsidR="007F2CB6" w:rsidRDefault="007F2CB6" w:rsidP="0051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216454"/>
      <w:docPartObj>
        <w:docPartGallery w:val="Page Numbers (Bottom of Page)"/>
        <w:docPartUnique/>
      </w:docPartObj>
    </w:sdtPr>
    <w:sdtEndPr/>
    <w:sdtContent>
      <w:p w14:paraId="741F6C17" w14:textId="52BA895A" w:rsidR="0051181A" w:rsidRDefault="0051181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DBF35" w14:textId="77777777" w:rsidR="0051181A" w:rsidRDefault="005118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9893" w14:textId="77777777" w:rsidR="007F2CB6" w:rsidRDefault="007F2CB6" w:rsidP="0051181A">
      <w:pPr>
        <w:spacing w:after="0" w:line="240" w:lineRule="auto"/>
      </w:pPr>
      <w:r>
        <w:separator/>
      </w:r>
    </w:p>
  </w:footnote>
  <w:footnote w:type="continuationSeparator" w:id="0">
    <w:p w14:paraId="7FEC4C09" w14:textId="77777777" w:rsidR="007F2CB6" w:rsidRDefault="007F2CB6" w:rsidP="0051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9E0"/>
    <w:multiLevelType w:val="hybridMultilevel"/>
    <w:tmpl w:val="1E04F6D8"/>
    <w:lvl w:ilvl="0" w:tplc="015ED4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74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D2"/>
    <w:rsid w:val="00020246"/>
    <w:rsid w:val="000B2E8D"/>
    <w:rsid w:val="000E57A3"/>
    <w:rsid w:val="001274AE"/>
    <w:rsid w:val="00154F5F"/>
    <w:rsid w:val="00163E29"/>
    <w:rsid w:val="001B1A9E"/>
    <w:rsid w:val="0020374E"/>
    <w:rsid w:val="0024760E"/>
    <w:rsid w:val="00276200"/>
    <w:rsid w:val="002B45CE"/>
    <w:rsid w:val="002E2E18"/>
    <w:rsid w:val="00316396"/>
    <w:rsid w:val="003277E8"/>
    <w:rsid w:val="0033189C"/>
    <w:rsid w:val="00332538"/>
    <w:rsid w:val="003C3B95"/>
    <w:rsid w:val="003E2B6C"/>
    <w:rsid w:val="004B09B2"/>
    <w:rsid w:val="004D2CF7"/>
    <w:rsid w:val="004F5C16"/>
    <w:rsid w:val="0051181A"/>
    <w:rsid w:val="00523957"/>
    <w:rsid w:val="005612C4"/>
    <w:rsid w:val="005C1E7B"/>
    <w:rsid w:val="006028C8"/>
    <w:rsid w:val="00627100"/>
    <w:rsid w:val="00717288"/>
    <w:rsid w:val="007B27D2"/>
    <w:rsid w:val="007D10A4"/>
    <w:rsid w:val="007D3AEC"/>
    <w:rsid w:val="007F2CB6"/>
    <w:rsid w:val="007F69B3"/>
    <w:rsid w:val="00866F0C"/>
    <w:rsid w:val="00880791"/>
    <w:rsid w:val="0088737C"/>
    <w:rsid w:val="008A08DC"/>
    <w:rsid w:val="008B6CBE"/>
    <w:rsid w:val="008B6E40"/>
    <w:rsid w:val="008C7D3F"/>
    <w:rsid w:val="008E1A74"/>
    <w:rsid w:val="00A27FAF"/>
    <w:rsid w:val="00AA44F7"/>
    <w:rsid w:val="00AB2248"/>
    <w:rsid w:val="00B538C7"/>
    <w:rsid w:val="00BB30E1"/>
    <w:rsid w:val="00BE6C9D"/>
    <w:rsid w:val="00CC0200"/>
    <w:rsid w:val="00CD465E"/>
    <w:rsid w:val="00D25017"/>
    <w:rsid w:val="00D32BE6"/>
    <w:rsid w:val="00ED26F4"/>
    <w:rsid w:val="00F12D01"/>
    <w:rsid w:val="00F271B4"/>
    <w:rsid w:val="00F42306"/>
    <w:rsid w:val="00F56715"/>
    <w:rsid w:val="00F56DDA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C0DC"/>
  <w15:chartTrackingRefBased/>
  <w15:docId w15:val="{FA2C2B04-A976-4252-8264-32567FB2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1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181A"/>
  </w:style>
  <w:style w:type="paragraph" w:styleId="Noga">
    <w:name w:val="footer"/>
    <w:basedOn w:val="Navaden"/>
    <w:link w:val="NogaZnak"/>
    <w:uiPriority w:val="99"/>
    <w:unhideWhenUsed/>
    <w:rsid w:val="0051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181A"/>
  </w:style>
  <w:style w:type="paragraph" w:styleId="Odstavekseznama">
    <w:name w:val="List Paragraph"/>
    <w:basedOn w:val="Navaden"/>
    <w:uiPriority w:val="34"/>
    <w:qFormat/>
    <w:rsid w:val="00AB2248"/>
    <w:pPr>
      <w:ind w:left="720"/>
      <w:contextualSpacing/>
    </w:pPr>
  </w:style>
  <w:style w:type="table" w:styleId="Tabelamrea">
    <w:name w:val="Table Grid"/>
    <w:basedOn w:val="Navadnatabela"/>
    <w:uiPriority w:val="39"/>
    <w:rsid w:val="00AB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Tanja</cp:lastModifiedBy>
  <cp:revision>23</cp:revision>
  <cp:lastPrinted>2025-01-17T09:51:00Z</cp:lastPrinted>
  <dcterms:created xsi:type="dcterms:W3CDTF">2023-03-20T10:06:00Z</dcterms:created>
  <dcterms:modified xsi:type="dcterms:W3CDTF">2025-01-17T13:22:00Z</dcterms:modified>
</cp:coreProperties>
</file>