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02CFE6B8" w:rsidR="00DC1D80" w:rsidRPr="00AE44D8" w:rsidRDefault="00DC1D80" w:rsidP="00F85E00">
      <w:pPr>
        <w:jc w:val="center"/>
        <w:rPr>
          <w:rFonts w:ascii="Arial Narrow" w:hAnsi="Arial Narrow" w:cs="Arial"/>
          <w:b/>
          <w:sz w:val="22"/>
          <w:szCs w:val="22"/>
          <w:u w:val="single"/>
        </w:rPr>
      </w:pPr>
      <w:r w:rsidRPr="00AE44D8">
        <w:rPr>
          <w:rFonts w:ascii="Arial Narrow" w:hAnsi="Arial Narrow" w:cs="Arial"/>
          <w:b/>
          <w:sz w:val="22"/>
          <w:szCs w:val="22"/>
        </w:rPr>
        <w:t xml:space="preserve">OBRAZEC </w:t>
      </w:r>
      <w:r w:rsidR="00CA0E4A">
        <w:rPr>
          <w:rFonts w:ascii="Arial Narrow" w:hAnsi="Arial Narrow" w:cs="Arial"/>
          <w:b/>
          <w:sz w:val="22"/>
          <w:szCs w:val="22"/>
        </w:rPr>
        <w:t>B</w:t>
      </w:r>
    </w:p>
    <w:p w14:paraId="2D2D468E" w14:textId="77777777" w:rsidR="004B449A" w:rsidRPr="00AE44D8" w:rsidRDefault="00191824" w:rsidP="00F85E00">
      <w:pPr>
        <w:jc w:val="center"/>
        <w:rPr>
          <w:rFonts w:ascii="Arial Narrow" w:hAnsi="Arial Narrow" w:cs="Arial"/>
          <w:b/>
          <w:sz w:val="22"/>
          <w:szCs w:val="22"/>
        </w:rPr>
      </w:pPr>
      <w:r w:rsidRPr="00AE44D8">
        <w:rPr>
          <w:rFonts w:ascii="Arial Narrow" w:hAnsi="Arial Narrow" w:cs="Arial"/>
          <w:b/>
          <w:sz w:val="22"/>
          <w:szCs w:val="22"/>
        </w:rPr>
        <w:t xml:space="preserve">SPODBUJANJE ZAČETNIH INVESTICIJ IN INVESTICIJ </w:t>
      </w:r>
    </w:p>
    <w:p w14:paraId="72C01B35" w14:textId="1AC9B105" w:rsidR="009256E2" w:rsidRPr="00AE44D8" w:rsidRDefault="00191824" w:rsidP="00F85E00">
      <w:pPr>
        <w:jc w:val="center"/>
        <w:rPr>
          <w:rFonts w:ascii="Arial Narrow" w:hAnsi="Arial Narrow" w:cs="Arial"/>
          <w:b/>
          <w:sz w:val="22"/>
          <w:szCs w:val="22"/>
        </w:rPr>
      </w:pPr>
      <w:r w:rsidRPr="00AE44D8">
        <w:rPr>
          <w:rFonts w:ascii="Arial Narrow" w:hAnsi="Arial Narrow" w:cs="Arial"/>
          <w:b/>
          <w:sz w:val="22"/>
          <w:szCs w:val="22"/>
        </w:rPr>
        <w:t>V RAZŠIRJANJE DEJAVNOSTI IN RAZVOJ</w:t>
      </w:r>
      <w:r w:rsidR="00930707">
        <w:rPr>
          <w:rFonts w:ascii="Arial Narrow" w:hAnsi="Arial Narrow" w:cs="Arial"/>
          <w:b/>
          <w:sz w:val="22"/>
          <w:szCs w:val="22"/>
        </w:rPr>
        <w:t xml:space="preserve"> 20</w:t>
      </w:r>
      <w:r w:rsidR="00B21F6F">
        <w:rPr>
          <w:rFonts w:ascii="Arial Narrow" w:hAnsi="Arial Narrow" w:cs="Arial"/>
          <w:b/>
          <w:sz w:val="22"/>
          <w:szCs w:val="22"/>
        </w:rPr>
        <w:t>2</w:t>
      </w:r>
      <w:r w:rsidR="003C0185">
        <w:rPr>
          <w:rFonts w:ascii="Arial Narrow" w:hAnsi="Arial Narrow" w:cs="Arial"/>
          <w:b/>
          <w:sz w:val="22"/>
          <w:szCs w:val="22"/>
        </w:rPr>
        <w:t>6</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101271">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7560BEF2" w:rsidR="00E552E5" w:rsidRPr="00AE44D8" w:rsidRDefault="00E552E5" w:rsidP="00B21F6F">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B21F6F">
              <w:rPr>
                <w:rFonts w:ascii="Arial Narrow" w:hAnsi="Arial Narrow" w:cs="Arial"/>
                <w:b/>
                <w:color w:val="000000"/>
                <w:sz w:val="22"/>
                <w:szCs w:val="22"/>
              </w:rPr>
              <w:t>POSLOVNEGA SUBJEKTA</w:t>
            </w:r>
            <w:r w:rsidR="00B21F6F" w:rsidRPr="00AE44D8">
              <w:rPr>
                <w:rFonts w:ascii="Arial Narrow" w:hAnsi="Arial Narrow" w:cs="Arial"/>
                <w:b/>
                <w:color w:val="000000"/>
                <w:sz w:val="22"/>
                <w:szCs w:val="22"/>
              </w:rPr>
              <w:t xml:space="preserve"> </w:t>
            </w:r>
            <w:r w:rsidRPr="00AE44D8">
              <w:rPr>
                <w:rFonts w:ascii="Arial Narrow" w:hAnsi="Arial Narrow" w:cs="Arial"/>
                <w:b/>
                <w:color w:val="000000"/>
                <w:sz w:val="22"/>
                <w:szCs w:val="22"/>
              </w:rPr>
              <w:t>(označite)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09A8A166" w:rsidR="00E552E5" w:rsidRPr="00AE44D8" w:rsidRDefault="00B21F6F" w:rsidP="009444AA">
            <w:pPr>
              <w:jc w:val="left"/>
              <w:rPr>
                <w:rFonts w:ascii="Arial Narrow" w:hAnsi="Arial Narrow" w:cs="Arial"/>
                <w:color w:val="000000"/>
                <w:sz w:val="22"/>
                <w:szCs w:val="22"/>
              </w:rPr>
            </w:pPr>
            <w:r>
              <w:rPr>
                <w:rFonts w:ascii="Arial Narrow" w:hAnsi="Arial Narrow" w:cs="Arial"/>
                <w:color w:val="000000"/>
                <w:sz w:val="22"/>
                <w:szCs w:val="22"/>
              </w:rPr>
              <w:t>m</w:t>
            </w:r>
            <w:r w:rsidR="00E552E5" w:rsidRPr="00AE44D8">
              <w:rPr>
                <w:rFonts w:ascii="Arial Narrow" w:hAnsi="Arial Narrow" w:cs="Arial"/>
                <w:color w:val="000000"/>
                <w:sz w:val="22"/>
                <w:szCs w:val="22"/>
              </w:rPr>
              <w:t>ikro</w:t>
            </w:r>
            <w:r>
              <w:rPr>
                <w:rFonts w:ascii="Arial Narrow" w:hAnsi="Arial Narrow" w:cs="Arial"/>
                <w:color w:val="000000"/>
                <w:sz w:val="22"/>
                <w:szCs w:val="22"/>
              </w:rPr>
              <w:t xml:space="preserve"> </w:t>
            </w:r>
            <w:r w:rsidR="00E552E5" w:rsidRPr="00AE44D8">
              <w:rPr>
                <w:rFonts w:ascii="Arial Narrow" w:hAnsi="Arial Narrow" w:cs="Arial"/>
                <w:color w:val="000000"/>
                <w:sz w:val="22"/>
                <w:szCs w:val="22"/>
              </w:rPr>
              <w:t>gospodarska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9"/>
        <w:gridCol w:w="1057"/>
        <w:gridCol w:w="4693"/>
      </w:tblGrid>
      <w:tr w:rsidR="00B13F20" w:rsidRPr="00AE44D8" w14:paraId="1A35F4FA" w14:textId="77777777" w:rsidTr="00F85E00">
        <w:trPr>
          <w:trHeight w:val="524"/>
        </w:trPr>
        <w:tc>
          <w:tcPr>
            <w:tcW w:w="3779"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7"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93"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F85E00">
        <w:trPr>
          <w:trHeight w:val="524"/>
        </w:trPr>
        <w:tc>
          <w:tcPr>
            <w:tcW w:w="3779"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7"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93" w:type="dxa"/>
            <w:shd w:val="clear" w:color="auto" w:fill="auto"/>
            <w:noWrap/>
            <w:vAlign w:val="bottom"/>
            <w:hideMark/>
          </w:tcPr>
          <w:p w14:paraId="7A200D9B" w14:textId="77777777"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leta</w:t>
            </w:r>
          </w:p>
        </w:tc>
      </w:tr>
      <w:tr w:rsidR="00B13F20" w:rsidRPr="00AE44D8" w14:paraId="0232A3CC" w14:textId="77777777" w:rsidTr="00F85E00">
        <w:trPr>
          <w:trHeight w:val="524"/>
        </w:trPr>
        <w:tc>
          <w:tcPr>
            <w:tcW w:w="3779"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7"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93" w:type="dxa"/>
            <w:shd w:val="clear" w:color="auto" w:fill="auto"/>
            <w:noWrap/>
            <w:vAlign w:val="bottom"/>
            <w:hideMark/>
          </w:tcPr>
          <w:p w14:paraId="7606E957"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nad 3 leta</w:t>
            </w:r>
          </w:p>
        </w:tc>
      </w:tr>
      <w:tr w:rsidR="00B13F20" w:rsidRPr="00AE44D8" w14:paraId="2E83FB9F" w14:textId="77777777" w:rsidTr="00F85E00">
        <w:trPr>
          <w:trHeight w:val="524"/>
        </w:trPr>
        <w:tc>
          <w:tcPr>
            <w:tcW w:w="3779"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7"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93"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F85E00">
        <w:trPr>
          <w:trHeight w:val="524"/>
        </w:trPr>
        <w:tc>
          <w:tcPr>
            <w:tcW w:w="3779"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7"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93"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F85E00">
        <w:trPr>
          <w:trHeight w:val="524"/>
        </w:trPr>
        <w:tc>
          <w:tcPr>
            <w:tcW w:w="3779"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7"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93"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77777777" w:rsidR="00544F6A" w:rsidRDefault="00544F6A"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77777777" w:rsidR="00B13F20" w:rsidRPr="00AE44D8" w:rsidRDefault="000D7FBE" w:rsidP="00101271">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PODATKI O NALOŽBI</w:t>
      </w:r>
    </w:p>
    <w:p w14:paraId="1EF3108C" w14:textId="77777777" w:rsidR="000F0CA3" w:rsidRPr="00AE44D8" w:rsidRDefault="000F0CA3" w:rsidP="000C4452">
      <w:pPr>
        <w:rPr>
          <w:rFonts w:ascii="Arial Narrow" w:hAnsi="Arial Narrow" w:cs="Arial"/>
          <w:b/>
          <w:color w:val="FF0000"/>
          <w:sz w:val="22"/>
          <w:szCs w:val="22"/>
        </w:rPr>
      </w:pPr>
    </w:p>
    <w:p w14:paraId="64878592" w14:textId="4374BF33" w:rsidR="00F85E00" w:rsidRPr="00F85E00" w:rsidRDefault="00215DB8" w:rsidP="00F85E00">
      <w:pPr>
        <w:rPr>
          <w:rFonts w:ascii="Arial Narrow" w:hAnsi="Arial Narrow" w:cs="Arial"/>
          <w:sz w:val="22"/>
          <w:szCs w:val="22"/>
        </w:rPr>
      </w:pPr>
      <w:r w:rsidRPr="00F85E00">
        <w:rPr>
          <w:rFonts w:ascii="Arial Narrow" w:hAnsi="Arial Narrow" w:cs="Arial"/>
          <w:b/>
          <w:sz w:val="22"/>
          <w:szCs w:val="22"/>
        </w:rPr>
        <w:t>Opomba:</w:t>
      </w:r>
      <w:r w:rsidRPr="00AE44D8">
        <w:rPr>
          <w:rFonts w:ascii="Arial Narrow" w:hAnsi="Arial Narrow" w:cs="Arial"/>
          <w:sz w:val="22"/>
          <w:szCs w:val="22"/>
        </w:rPr>
        <w:t xml:space="preserve"> </w:t>
      </w:r>
      <w:r w:rsidR="00F85E00" w:rsidRPr="00F85E00">
        <w:rPr>
          <w:rFonts w:ascii="Arial Narrow" w:hAnsi="Arial Narrow" w:cs="Arial"/>
          <w:sz w:val="22"/>
          <w:szCs w:val="22"/>
        </w:rPr>
        <w:t>Za opremo (materialno investicijo) in nematerialno investicijo je treba oddati ločeni vlogi.</w:t>
      </w:r>
    </w:p>
    <w:p w14:paraId="2ABF6224" w14:textId="5A13CF78" w:rsidR="00E7695E" w:rsidRDefault="00F85E00" w:rsidP="00F85E00">
      <w:pPr>
        <w:rPr>
          <w:rFonts w:ascii="Arial Narrow" w:hAnsi="Arial Narrow" w:cs="Arial"/>
          <w:sz w:val="22"/>
          <w:szCs w:val="22"/>
        </w:rPr>
      </w:pPr>
      <w:r w:rsidRPr="00F85E00">
        <w:rPr>
          <w:rFonts w:ascii="Arial Narrow" w:hAnsi="Arial Narrow" w:cs="Arial"/>
          <w:sz w:val="22"/>
          <w:szCs w:val="22"/>
        </w:rPr>
        <w:t>V posamezni vlogi se lahko uveljavlja več računov, ki skupaj predstavljajo zaključeno oziroma funkcionalno celoto investicije.</w:t>
      </w:r>
    </w:p>
    <w:p w14:paraId="450B0ECD" w14:textId="77777777" w:rsidR="00F85E00" w:rsidRPr="00AE44D8" w:rsidRDefault="00F85E00" w:rsidP="00F85E00">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B13F20" w:rsidRPr="00AE44D8" w14:paraId="096B1EC1" w14:textId="77777777" w:rsidTr="002A7B17">
        <w:trPr>
          <w:trHeight w:val="309"/>
        </w:trPr>
        <w:tc>
          <w:tcPr>
            <w:tcW w:w="3709" w:type="dxa"/>
            <w:vMerge w:val="restart"/>
            <w:shd w:val="clear" w:color="auto" w:fill="auto"/>
            <w:noWrap/>
            <w:vAlign w:val="center"/>
            <w:hideMark/>
          </w:tcPr>
          <w:p w14:paraId="0B24D27A" w14:textId="77777777" w:rsidR="00B13F20" w:rsidRPr="00AE44D8" w:rsidRDefault="00B13F2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VRSTA NALOŽBE</w:t>
            </w:r>
          </w:p>
        </w:tc>
        <w:tc>
          <w:tcPr>
            <w:tcW w:w="856" w:type="dxa"/>
            <w:shd w:val="clear" w:color="auto" w:fill="D9D9D9" w:themeFill="background1" w:themeFillShade="D9"/>
            <w:noWrap/>
            <w:vAlign w:val="bottom"/>
            <w:hideMark/>
          </w:tcPr>
          <w:p w14:paraId="1EAB4C2B"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2C95C9CA" w14:textId="6541F93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začetna investicija</w:t>
            </w:r>
          </w:p>
        </w:tc>
      </w:tr>
      <w:tr w:rsidR="00B13F20" w:rsidRPr="00AE44D8" w14:paraId="0422664D" w14:textId="77777777" w:rsidTr="002A7B17">
        <w:trPr>
          <w:trHeight w:val="529"/>
        </w:trPr>
        <w:tc>
          <w:tcPr>
            <w:tcW w:w="3709" w:type="dxa"/>
            <w:vMerge/>
            <w:vAlign w:val="center"/>
            <w:hideMark/>
          </w:tcPr>
          <w:p w14:paraId="6D8799D1"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0624E09D"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4FC999E9" w14:textId="2E1E8E33"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omogoča občutne izboljšave storitev/izdelkov</w:t>
            </w:r>
          </w:p>
        </w:tc>
      </w:tr>
      <w:tr w:rsidR="00B13F20" w:rsidRPr="00AE44D8" w14:paraId="4D501D08" w14:textId="77777777" w:rsidTr="002A7B17">
        <w:trPr>
          <w:trHeight w:val="309"/>
        </w:trPr>
        <w:tc>
          <w:tcPr>
            <w:tcW w:w="3709" w:type="dxa"/>
            <w:vMerge/>
            <w:vAlign w:val="center"/>
            <w:hideMark/>
          </w:tcPr>
          <w:p w14:paraId="36BB459B"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496A168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05EF6DB3" w14:textId="7DE3FAEF"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predstavlja razširitev poslovanja podjetja na nove dejavnosti</w:t>
            </w:r>
          </w:p>
        </w:tc>
      </w:tr>
      <w:tr w:rsidR="00B13F20" w:rsidRPr="00AE44D8" w14:paraId="694F2AD6" w14:textId="77777777" w:rsidTr="002A7B17">
        <w:trPr>
          <w:trHeight w:val="309"/>
        </w:trPr>
        <w:tc>
          <w:tcPr>
            <w:tcW w:w="3709" w:type="dxa"/>
            <w:vMerge/>
            <w:vAlign w:val="center"/>
            <w:hideMark/>
          </w:tcPr>
          <w:p w14:paraId="15768DCE"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002ADFC5"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07D74A6F" w14:textId="4ABE342A"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omogoča že povečan obseg obstoječega poslovanja</w:t>
            </w:r>
          </w:p>
        </w:tc>
      </w:tr>
      <w:tr w:rsidR="00B13F20" w:rsidRPr="00AE44D8" w14:paraId="165B026D" w14:textId="77777777" w:rsidTr="002A7B17">
        <w:trPr>
          <w:trHeight w:val="309"/>
        </w:trPr>
        <w:tc>
          <w:tcPr>
            <w:tcW w:w="3709" w:type="dxa"/>
            <w:vMerge/>
            <w:vAlign w:val="center"/>
            <w:hideMark/>
          </w:tcPr>
          <w:p w14:paraId="1D2B49E6"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0BEB1E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4EBBD158" w14:textId="2F039AA3"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nakup opreme/strojev</w:t>
            </w:r>
          </w:p>
        </w:tc>
      </w:tr>
      <w:tr w:rsidR="00B13F20" w:rsidRPr="00AE44D8" w14:paraId="26A77CF7" w14:textId="77777777" w:rsidTr="002A7B17">
        <w:trPr>
          <w:trHeight w:val="309"/>
        </w:trPr>
        <w:tc>
          <w:tcPr>
            <w:tcW w:w="3709" w:type="dxa"/>
            <w:vMerge w:val="restart"/>
            <w:shd w:val="clear" w:color="auto" w:fill="auto"/>
            <w:vAlign w:val="center"/>
            <w:hideMark/>
          </w:tcPr>
          <w:p w14:paraId="3C78C0D3" w14:textId="77777777" w:rsidR="00B13F20" w:rsidRPr="00AE44D8" w:rsidRDefault="00B13F2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NALOŽBE ZA POSLOVANJE </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38503442"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nujna za preživetje podjetja</w:t>
            </w:r>
          </w:p>
        </w:tc>
      </w:tr>
      <w:tr w:rsidR="00B13F20" w:rsidRPr="00AE44D8" w14:paraId="66A205D8" w14:textId="77777777" w:rsidTr="002A7B17">
        <w:trPr>
          <w:trHeight w:val="309"/>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77F1A808"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pomembna za izboljšanje poslovanja podjetja</w:t>
            </w:r>
          </w:p>
        </w:tc>
      </w:tr>
      <w:tr w:rsidR="00B13F20" w:rsidRPr="00AE44D8" w14:paraId="50C8EF74" w14:textId="77777777" w:rsidTr="002A7B17">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0CC835D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bistveno ne vpliva na poslovanje podjetja</w:t>
            </w:r>
          </w:p>
        </w:tc>
      </w:tr>
      <w:tr w:rsidR="00AF3060" w:rsidRPr="00AE44D8" w14:paraId="7497407D" w14:textId="77777777" w:rsidTr="002A7B17">
        <w:trPr>
          <w:trHeight w:val="1143"/>
        </w:trPr>
        <w:tc>
          <w:tcPr>
            <w:tcW w:w="3709" w:type="dxa"/>
            <w:shd w:val="clear" w:color="auto" w:fill="auto"/>
            <w:vAlign w:val="center"/>
            <w:hideMark/>
          </w:tcPr>
          <w:p w14:paraId="479703E4" w14:textId="77777777" w:rsidR="00AF3060" w:rsidRPr="00AE44D8" w:rsidRDefault="00AF306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PODATKI O OPREMI (odgovarjate le v primeru, da je predmet naložbe nakup opreme oz. strojev)</w:t>
            </w:r>
          </w:p>
        </w:tc>
        <w:tc>
          <w:tcPr>
            <w:tcW w:w="856" w:type="dxa"/>
            <w:shd w:val="clear" w:color="auto" w:fill="D9D9D9" w:themeFill="background1" w:themeFillShade="D9"/>
            <w:noWrap/>
            <w:vAlign w:val="center"/>
            <w:hideMark/>
          </w:tcPr>
          <w:p w14:paraId="502EC4A8"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2D3B4FED"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7760A58"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77D1800" w14:textId="6677A43D"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650E6721" w14:textId="03310C82" w:rsidR="00AF3060" w:rsidRPr="00AE44D8" w:rsidRDefault="00AF3060" w:rsidP="0056074E">
            <w:pPr>
              <w:jc w:val="left"/>
              <w:rPr>
                <w:rFonts w:ascii="Arial Narrow" w:hAnsi="Arial Narrow" w:cs="Arial"/>
                <w:color w:val="000000"/>
                <w:sz w:val="22"/>
                <w:szCs w:val="22"/>
              </w:rPr>
            </w:pPr>
            <w:r w:rsidRPr="00AE44D8">
              <w:rPr>
                <w:rFonts w:ascii="Arial Narrow" w:hAnsi="Arial Narrow" w:cs="Arial"/>
                <w:color w:val="000000"/>
                <w:sz w:val="22"/>
                <w:szCs w:val="22"/>
              </w:rPr>
              <w:t xml:space="preserve">nakup nove opreme </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CA3873"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CA3873"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59FF97CA"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KAKŠNI SO RAZLOGI ZA NALOŽBO?</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CA3873"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CA3873"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4D68B632"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KAKO BOSTE Z NALOŽBO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CA3873"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CA3873"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77777777" w:rsidR="002A7B17" w:rsidRDefault="002A7B17"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101271">
      <w:pPr>
        <w:pStyle w:val="Naslov2"/>
        <w:keepLines w:val="0"/>
        <w:numPr>
          <w:ilvl w:val="0"/>
          <w:numId w:val="1"/>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4297C1B2" w14:textId="2CD0FFB8" w:rsidR="00AA4A18" w:rsidRPr="00B21F6F"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25E415FB" w14:textId="25216F38" w:rsidR="00EF5A12"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 xml:space="preserve">Upravičeni stroški so stroški, ki so nastali od vključno dne, </w:t>
      </w:r>
      <w:r w:rsidR="00930707">
        <w:rPr>
          <w:rStyle w:val="Neenpoudarek"/>
          <w:rFonts w:ascii="Arial Narrow" w:hAnsi="Arial Narrow" w:cs="Arial"/>
          <w:b/>
          <w:i w:val="0"/>
          <w:color w:val="auto"/>
          <w:sz w:val="22"/>
          <w:szCs w:val="22"/>
        </w:rPr>
        <w:t>1.1.202</w:t>
      </w:r>
      <w:r w:rsidR="00F85E00">
        <w:rPr>
          <w:rStyle w:val="Neenpoudarek"/>
          <w:rFonts w:ascii="Arial Narrow" w:hAnsi="Arial Narrow" w:cs="Arial"/>
          <w:b/>
          <w:i w:val="0"/>
          <w:color w:val="auto"/>
          <w:sz w:val="22"/>
          <w:szCs w:val="22"/>
        </w:rPr>
        <w:t>6</w:t>
      </w:r>
      <w:r w:rsidRPr="00AE44D8">
        <w:rPr>
          <w:rStyle w:val="Neenpoudarek"/>
          <w:rFonts w:ascii="Arial Narrow" w:hAnsi="Arial Narrow" w:cs="Arial"/>
          <w:b/>
          <w:i w:val="0"/>
          <w:color w:val="auto"/>
          <w:sz w:val="22"/>
          <w:szCs w:val="22"/>
        </w:rPr>
        <w:t xml:space="preserve"> in do izteka roka javnega razpisa.</w:t>
      </w:r>
    </w:p>
    <w:p w14:paraId="2FE15960" w14:textId="75EE1C42" w:rsidR="004B449A" w:rsidRPr="00AE44D8" w:rsidRDefault="004B449A" w:rsidP="000C4452">
      <w:pPr>
        <w:rPr>
          <w:rFonts w:ascii="Arial Narrow" w:hAnsi="Arial Narrow" w:cs="Arial"/>
          <w:sz w:val="22"/>
          <w:szCs w:val="22"/>
        </w:rPr>
      </w:pPr>
    </w:p>
    <w:tbl>
      <w:tblPr>
        <w:tblW w:w="9640" w:type="dxa"/>
        <w:tblInd w:w="-214" w:type="dxa"/>
        <w:tblLayout w:type="fixed"/>
        <w:tblCellMar>
          <w:left w:w="70" w:type="dxa"/>
          <w:right w:w="70" w:type="dxa"/>
        </w:tblCellMar>
        <w:tblLook w:val="04A0" w:firstRow="1" w:lastRow="0" w:firstColumn="1" w:lastColumn="0" w:noHBand="0" w:noVBand="1"/>
      </w:tblPr>
      <w:tblGrid>
        <w:gridCol w:w="569"/>
        <w:gridCol w:w="1700"/>
        <w:gridCol w:w="1417"/>
        <w:gridCol w:w="993"/>
        <w:gridCol w:w="1559"/>
        <w:gridCol w:w="1134"/>
        <w:gridCol w:w="2268"/>
      </w:tblGrid>
      <w:tr w:rsidR="0056074E" w:rsidRPr="00AE44D8" w14:paraId="4E00AF08" w14:textId="77777777" w:rsidTr="00AE44D8">
        <w:trPr>
          <w:trHeight w:val="686"/>
        </w:trPr>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74777C" w:rsidRPr="00AE44D8" w:rsidRDefault="0074777C" w:rsidP="004B449A">
            <w:pPr>
              <w:jc w:val="left"/>
              <w:rPr>
                <w:rFonts w:ascii="Arial Narrow" w:hAnsi="Arial Narrow" w:cs="Arial"/>
                <w:b/>
                <w:color w:val="000000"/>
                <w:sz w:val="22"/>
                <w:szCs w:val="22"/>
              </w:rPr>
            </w:pPr>
          </w:p>
        </w:tc>
        <w:tc>
          <w:tcPr>
            <w:tcW w:w="1700" w:type="dxa"/>
            <w:tcBorders>
              <w:top w:val="single" w:sz="4" w:space="0" w:color="auto"/>
              <w:left w:val="nil"/>
              <w:bottom w:val="single" w:sz="4" w:space="0" w:color="auto"/>
              <w:right w:val="single" w:sz="4" w:space="0" w:color="auto"/>
            </w:tcBorders>
            <w:shd w:val="clear" w:color="auto" w:fill="auto"/>
            <w:hideMark/>
          </w:tcPr>
          <w:p w14:paraId="3CD1B146" w14:textId="01A6B142"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Številka in naziv osnovnega sredstva </w:t>
            </w:r>
          </w:p>
        </w:tc>
        <w:tc>
          <w:tcPr>
            <w:tcW w:w="1417" w:type="dxa"/>
            <w:tcBorders>
              <w:top w:val="single" w:sz="4" w:space="0" w:color="auto"/>
              <w:left w:val="nil"/>
              <w:bottom w:val="single" w:sz="4" w:space="0" w:color="auto"/>
              <w:right w:val="single" w:sz="4" w:space="0" w:color="auto"/>
            </w:tcBorders>
            <w:shd w:val="clear" w:color="auto" w:fill="auto"/>
            <w:hideMark/>
          </w:tcPr>
          <w:p w14:paraId="538AAA1D"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993" w:type="dxa"/>
            <w:tcBorders>
              <w:top w:val="single" w:sz="4" w:space="0" w:color="auto"/>
              <w:left w:val="nil"/>
              <w:bottom w:val="single" w:sz="4" w:space="0" w:color="auto"/>
              <w:right w:val="single" w:sz="4" w:space="0" w:color="auto"/>
            </w:tcBorders>
            <w:shd w:val="clear" w:color="auto" w:fill="auto"/>
            <w:hideMark/>
          </w:tcPr>
          <w:p w14:paraId="09ACF2A8"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559" w:type="dxa"/>
            <w:tcBorders>
              <w:top w:val="single" w:sz="4" w:space="0" w:color="auto"/>
              <w:left w:val="nil"/>
              <w:bottom w:val="single" w:sz="4" w:space="0" w:color="auto"/>
              <w:right w:val="single" w:sz="4" w:space="0" w:color="auto"/>
            </w:tcBorders>
            <w:shd w:val="clear" w:color="auto" w:fill="auto"/>
            <w:hideMark/>
          </w:tcPr>
          <w:p w14:paraId="4AE5BB85"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začetka uporabe os. sredstva</w:t>
            </w:r>
          </w:p>
        </w:tc>
        <w:tc>
          <w:tcPr>
            <w:tcW w:w="1134" w:type="dxa"/>
            <w:tcBorders>
              <w:top w:val="single" w:sz="4" w:space="0" w:color="auto"/>
              <w:left w:val="nil"/>
              <w:bottom w:val="single" w:sz="4" w:space="0" w:color="auto"/>
              <w:right w:val="single" w:sz="4" w:space="0" w:color="auto"/>
            </w:tcBorders>
            <w:shd w:val="clear" w:color="auto" w:fill="auto"/>
            <w:hideMark/>
          </w:tcPr>
          <w:p w14:paraId="44BDCCD0"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c>
          <w:tcPr>
            <w:tcW w:w="2268" w:type="dxa"/>
            <w:tcBorders>
              <w:top w:val="single" w:sz="4" w:space="0" w:color="auto"/>
              <w:left w:val="nil"/>
              <w:bottom w:val="single" w:sz="4" w:space="0" w:color="auto"/>
              <w:right w:val="single" w:sz="4" w:space="0" w:color="auto"/>
            </w:tcBorders>
            <w:shd w:val="clear" w:color="auto" w:fill="auto"/>
            <w:hideMark/>
          </w:tcPr>
          <w:p w14:paraId="40671796"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Lokacija osnovnega sredstva (točen naslov)</w:t>
            </w:r>
          </w:p>
        </w:tc>
      </w:tr>
      <w:tr w:rsidR="0056074E" w:rsidRPr="00AE44D8" w14:paraId="12863748"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1700" w:type="dxa"/>
            <w:tcBorders>
              <w:top w:val="nil"/>
              <w:left w:val="nil"/>
              <w:bottom w:val="single" w:sz="4" w:space="0" w:color="auto"/>
              <w:right w:val="single" w:sz="4" w:space="0" w:color="auto"/>
            </w:tcBorders>
            <w:shd w:val="clear" w:color="auto" w:fill="auto"/>
            <w:noWrap/>
            <w:vAlign w:val="bottom"/>
            <w:hideMark/>
          </w:tcPr>
          <w:p w14:paraId="5621500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08CF73"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080B489F"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EDA71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5B16B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E8229B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6DB752AD"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1700" w:type="dxa"/>
            <w:tcBorders>
              <w:top w:val="nil"/>
              <w:left w:val="nil"/>
              <w:bottom w:val="single" w:sz="4" w:space="0" w:color="auto"/>
              <w:right w:val="single" w:sz="4" w:space="0" w:color="auto"/>
            </w:tcBorders>
            <w:shd w:val="clear" w:color="auto" w:fill="auto"/>
            <w:noWrap/>
            <w:vAlign w:val="bottom"/>
            <w:hideMark/>
          </w:tcPr>
          <w:p w14:paraId="1B4BA41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3FE39393"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18A13A3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C43BC6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1F7F0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59A90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CAE121F"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1700" w:type="dxa"/>
            <w:tcBorders>
              <w:top w:val="nil"/>
              <w:left w:val="nil"/>
              <w:bottom w:val="single" w:sz="4" w:space="0" w:color="auto"/>
              <w:right w:val="single" w:sz="4" w:space="0" w:color="auto"/>
            </w:tcBorders>
            <w:shd w:val="clear" w:color="auto" w:fill="auto"/>
            <w:noWrap/>
            <w:vAlign w:val="bottom"/>
            <w:hideMark/>
          </w:tcPr>
          <w:p w14:paraId="6A449A9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64EC2D0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3888E5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CA1BF7"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533E3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8732A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7DB0DA2A"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1700" w:type="dxa"/>
            <w:tcBorders>
              <w:top w:val="nil"/>
              <w:left w:val="nil"/>
              <w:bottom w:val="single" w:sz="4" w:space="0" w:color="auto"/>
              <w:right w:val="single" w:sz="4" w:space="0" w:color="auto"/>
            </w:tcBorders>
            <w:shd w:val="clear" w:color="auto" w:fill="auto"/>
            <w:noWrap/>
            <w:vAlign w:val="bottom"/>
            <w:hideMark/>
          </w:tcPr>
          <w:p w14:paraId="2D369366"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1C16FF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14F1549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47C48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8DEFF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33C5C6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0915B905"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1700" w:type="dxa"/>
            <w:tcBorders>
              <w:top w:val="nil"/>
              <w:left w:val="nil"/>
              <w:bottom w:val="single" w:sz="4" w:space="0" w:color="auto"/>
              <w:right w:val="single" w:sz="4" w:space="0" w:color="auto"/>
            </w:tcBorders>
            <w:shd w:val="clear" w:color="auto" w:fill="auto"/>
            <w:noWrap/>
            <w:vAlign w:val="bottom"/>
            <w:hideMark/>
          </w:tcPr>
          <w:p w14:paraId="332A1F8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720904B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F07C06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76DA927"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7B3E5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2148A9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867735F"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1700" w:type="dxa"/>
            <w:tcBorders>
              <w:top w:val="nil"/>
              <w:left w:val="nil"/>
              <w:bottom w:val="single" w:sz="4" w:space="0" w:color="auto"/>
              <w:right w:val="single" w:sz="4" w:space="0" w:color="auto"/>
            </w:tcBorders>
            <w:shd w:val="clear" w:color="auto" w:fill="auto"/>
            <w:noWrap/>
            <w:vAlign w:val="bottom"/>
            <w:hideMark/>
          </w:tcPr>
          <w:p w14:paraId="2342594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368C7B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25C2DB8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F6B886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364AF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1E5CFF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2A05E471"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1700" w:type="dxa"/>
            <w:tcBorders>
              <w:top w:val="nil"/>
              <w:left w:val="nil"/>
              <w:bottom w:val="single" w:sz="4" w:space="0" w:color="auto"/>
              <w:right w:val="single" w:sz="4" w:space="0" w:color="auto"/>
            </w:tcBorders>
            <w:shd w:val="clear" w:color="auto" w:fill="auto"/>
            <w:noWrap/>
            <w:vAlign w:val="bottom"/>
            <w:hideMark/>
          </w:tcPr>
          <w:p w14:paraId="7DA38AE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0614550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50F8FE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10FF23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B80F1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28CB2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E3C46C8"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1700" w:type="dxa"/>
            <w:tcBorders>
              <w:top w:val="nil"/>
              <w:left w:val="nil"/>
              <w:bottom w:val="single" w:sz="4" w:space="0" w:color="auto"/>
              <w:right w:val="single" w:sz="4" w:space="0" w:color="auto"/>
            </w:tcBorders>
            <w:shd w:val="clear" w:color="auto" w:fill="auto"/>
            <w:noWrap/>
            <w:vAlign w:val="bottom"/>
            <w:hideMark/>
          </w:tcPr>
          <w:p w14:paraId="54CFC68F"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201444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45A41F1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49BF6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77DCD5"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5F89F5"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748640F0"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1700" w:type="dxa"/>
            <w:tcBorders>
              <w:top w:val="nil"/>
              <w:left w:val="nil"/>
              <w:bottom w:val="single" w:sz="4" w:space="0" w:color="auto"/>
              <w:right w:val="single" w:sz="4" w:space="0" w:color="auto"/>
            </w:tcBorders>
            <w:shd w:val="clear" w:color="auto" w:fill="auto"/>
            <w:noWrap/>
            <w:vAlign w:val="bottom"/>
            <w:hideMark/>
          </w:tcPr>
          <w:p w14:paraId="7D73477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88B01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78D732F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2CA65A6"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642A9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C31EE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171B7EB3"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1700" w:type="dxa"/>
            <w:tcBorders>
              <w:top w:val="nil"/>
              <w:left w:val="nil"/>
              <w:bottom w:val="single" w:sz="4" w:space="0" w:color="auto"/>
              <w:right w:val="single" w:sz="4" w:space="0" w:color="auto"/>
            </w:tcBorders>
            <w:shd w:val="clear" w:color="auto" w:fill="auto"/>
            <w:noWrap/>
            <w:vAlign w:val="bottom"/>
            <w:hideMark/>
          </w:tcPr>
          <w:p w14:paraId="187788D6" w14:textId="77777777" w:rsidR="0074777C" w:rsidRPr="00AE44D8" w:rsidRDefault="0074777C" w:rsidP="00EF5A12">
            <w:pPr>
              <w:jc w:val="left"/>
              <w:rPr>
                <w:rFonts w:ascii="Arial Narrow" w:hAnsi="Arial Narrow" w:cs="Arial"/>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14:paraId="3CC946EB" w14:textId="77777777" w:rsidR="0074777C" w:rsidRPr="00AE44D8" w:rsidRDefault="0074777C" w:rsidP="00EF5A12">
            <w:pPr>
              <w:jc w:val="left"/>
              <w:rPr>
                <w:rFonts w:ascii="Arial Narrow" w:hAnsi="Arial Narrow" w:cs="Arial"/>
                <w:color w:val="000000"/>
                <w:sz w:val="22"/>
                <w:szCs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10B282A9" w14:textId="77777777" w:rsidR="0074777C" w:rsidRPr="00AE44D8" w:rsidRDefault="0074777C" w:rsidP="00EF5A12">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2B4B4657" w14:textId="77777777" w:rsidR="0074777C" w:rsidRPr="00AE44D8" w:rsidRDefault="0074777C" w:rsidP="00EF5A12">
            <w:pPr>
              <w:jc w:val="left"/>
              <w:rPr>
                <w:rFonts w:ascii="Arial Narrow" w:hAnsi="Arial Narrow" w:cs="Arial"/>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164450FC" w14:textId="77777777" w:rsidR="0074777C" w:rsidRPr="00AE44D8" w:rsidRDefault="0074777C" w:rsidP="00EF5A12">
            <w:pPr>
              <w:jc w:val="left"/>
              <w:rPr>
                <w:rFonts w:ascii="Arial Narrow" w:hAnsi="Arial Narrow" w:cs="Arial"/>
                <w:color w:val="000000"/>
                <w:sz w:val="22"/>
                <w:szCs w:val="22"/>
              </w:rPr>
            </w:pPr>
          </w:p>
        </w:tc>
        <w:tc>
          <w:tcPr>
            <w:tcW w:w="2268" w:type="dxa"/>
            <w:tcBorders>
              <w:top w:val="nil"/>
              <w:left w:val="nil"/>
              <w:bottom w:val="single" w:sz="4" w:space="0" w:color="auto"/>
              <w:right w:val="single" w:sz="4" w:space="0" w:color="auto"/>
            </w:tcBorders>
            <w:shd w:val="clear" w:color="auto" w:fill="auto"/>
            <w:noWrap/>
            <w:vAlign w:val="bottom"/>
            <w:hideMark/>
          </w:tcPr>
          <w:p w14:paraId="55E396C2" w14:textId="77777777" w:rsidR="0074777C" w:rsidRPr="00AE44D8" w:rsidRDefault="0074777C" w:rsidP="00EF5A12">
            <w:pPr>
              <w:jc w:val="left"/>
              <w:rPr>
                <w:rFonts w:ascii="Arial Narrow" w:hAnsi="Arial Narrow" w:cs="Arial"/>
                <w:color w:val="000000"/>
                <w:sz w:val="22"/>
                <w:szCs w:val="22"/>
              </w:rPr>
            </w:pPr>
          </w:p>
        </w:tc>
      </w:tr>
      <w:tr w:rsidR="004B449A" w:rsidRPr="00AE44D8" w14:paraId="2E65978A" w14:textId="77777777" w:rsidTr="00AE44D8">
        <w:trPr>
          <w:trHeight w:val="602"/>
        </w:trPr>
        <w:tc>
          <w:tcPr>
            <w:tcW w:w="6238" w:type="dxa"/>
            <w:gridSpan w:val="5"/>
            <w:tcBorders>
              <w:top w:val="nil"/>
              <w:left w:val="single" w:sz="4" w:space="0" w:color="auto"/>
              <w:bottom w:val="single" w:sz="4" w:space="0" w:color="auto"/>
              <w:right w:val="single" w:sz="4" w:space="0" w:color="auto"/>
            </w:tcBorders>
            <w:shd w:val="clear" w:color="auto" w:fill="auto"/>
            <w:noWrap/>
            <w:vAlign w:val="bottom"/>
            <w:hideMark/>
          </w:tcPr>
          <w:p w14:paraId="2485F48C" w14:textId="71D40DDE"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SKUPAJ</w:t>
            </w:r>
          </w:p>
        </w:tc>
        <w:tc>
          <w:tcPr>
            <w:tcW w:w="1134" w:type="dxa"/>
            <w:tcBorders>
              <w:top w:val="nil"/>
              <w:left w:val="nil"/>
              <w:bottom w:val="single" w:sz="4" w:space="0" w:color="auto"/>
              <w:right w:val="single" w:sz="4" w:space="0" w:color="auto"/>
            </w:tcBorders>
            <w:shd w:val="clear" w:color="auto" w:fill="auto"/>
            <w:noWrap/>
            <w:vAlign w:val="bottom"/>
            <w:hideMark/>
          </w:tcPr>
          <w:p w14:paraId="1726A023" w14:textId="77777777"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DA2260" w14:textId="77777777"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B99C7A1" w14:textId="4600B72A" w:rsidR="00B21F6F" w:rsidRDefault="00B21F6F" w:rsidP="00B21F6F">
      <w:pPr>
        <w:ind w:right="21"/>
        <w:rPr>
          <w:rFonts w:ascii="Arial" w:hAnsi="Arial" w:cs="Arial"/>
        </w:rPr>
      </w:pPr>
    </w:p>
    <w:p w14:paraId="0C6534EA" w14:textId="77777777" w:rsidR="00B21F6F" w:rsidRDefault="00B21F6F" w:rsidP="00B21F6F">
      <w:pPr>
        <w:ind w:right="21"/>
      </w:pPr>
      <w:r w:rsidRPr="00B21F6F">
        <w:rPr>
          <w:rFonts w:ascii="Arial Narrow" w:hAnsi="Arial Narrow" w:cs="Arial"/>
          <w:b/>
        </w:rPr>
        <w:t>Opombe:</w:t>
      </w:r>
      <w:r w:rsidRPr="00B21F6F">
        <w:t xml:space="preserve"> </w:t>
      </w:r>
    </w:p>
    <w:p w14:paraId="12C5C6BC" w14:textId="77777777" w:rsidR="005150C1" w:rsidRDefault="005150C1" w:rsidP="00B21F6F">
      <w:pPr>
        <w:tabs>
          <w:tab w:val="num" w:pos="851"/>
        </w:tabs>
        <w:ind w:right="21"/>
        <w:rPr>
          <w:rFonts w:ascii="Arial Narrow" w:hAnsi="Arial Narrow" w:cs="Arial"/>
          <w:b/>
        </w:rPr>
      </w:pPr>
    </w:p>
    <w:p w14:paraId="075ECE0D" w14:textId="77777777" w:rsidR="005150C1" w:rsidRDefault="00B21F6F" w:rsidP="005150C1">
      <w:pPr>
        <w:tabs>
          <w:tab w:val="num" w:pos="851"/>
        </w:tabs>
        <w:ind w:right="21"/>
        <w:rPr>
          <w:rFonts w:ascii="Arial Narrow" w:hAnsi="Arial Narrow" w:cs="Arial"/>
          <w:b/>
          <w:sz w:val="22"/>
        </w:rPr>
      </w:pPr>
      <w:r w:rsidRPr="005150C1">
        <w:rPr>
          <w:rFonts w:ascii="Arial Narrow" w:hAnsi="Arial Narrow" w:cs="Arial"/>
          <w:b/>
          <w:sz w:val="22"/>
        </w:rPr>
        <w:t>Višina sofinanciranja:</w:t>
      </w:r>
    </w:p>
    <w:p w14:paraId="16CE3B87" w14:textId="77777777" w:rsidR="005150C1" w:rsidRPr="005150C1" w:rsidRDefault="005150C1" w:rsidP="005150C1">
      <w:pPr>
        <w:pStyle w:val="Odstavekseznama"/>
        <w:numPr>
          <w:ilvl w:val="0"/>
          <w:numId w:val="7"/>
        </w:numPr>
        <w:tabs>
          <w:tab w:val="num" w:pos="851"/>
        </w:tabs>
        <w:ind w:right="21"/>
        <w:rPr>
          <w:rFonts w:ascii="Arial Narrow" w:hAnsi="Arial Narrow"/>
          <w:sz w:val="22"/>
        </w:rPr>
      </w:pPr>
      <w:r w:rsidRPr="005150C1">
        <w:rPr>
          <w:rFonts w:ascii="Arial Narrow" w:hAnsi="Arial Narrow"/>
          <w:sz w:val="22"/>
        </w:rPr>
        <w:t>sofinanciranje znaša največ 50 % upravičenih stroškov posamezne investicije oziroma največ 3.000,00 EUR, pri čemer se dodeljene pomoči za posameznega vlagatelja seštevajo;</w:t>
      </w:r>
    </w:p>
    <w:p w14:paraId="233DF3F4" w14:textId="77777777" w:rsidR="005150C1" w:rsidRPr="005150C1" w:rsidRDefault="005150C1" w:rsidP="005150C1">
      <w:pPr>
        <w:pStyle w:val="Odstavekseznama"/>
        <w:numPr>
          <w:ilvl w:val="0"/>
          <w:numId w:val="7"/>
        </w:numPr>
        <w:tabs>
          <w:tab w:val="num" w:pos="851"/>
        </w:tabs>
        <w:ind w:right="21"/>
        <w:rPr>
          <w:rFonts w:ascii="Arial Narrow" w:hAnsi="Arial Narrow"/>
          <w:sz w:val="22"/>
        </w:rPr>
      </w:pPr>
      <w:r w:rsidRPr="005150C1">
        <w:rPr>
          <w:rFonts w:ascii="Arial Narrow" w:hAnsi="Arial Narrow"/>
          <w:sz w:val="22"/>
        </w:rPr>
        <w:t>minimalna vrednost investicije znaša 1.000,00 EUR, maksimalna pa ne sme presegati 30.000,00 EUR;</w:t>
      </w:r>
    </w:p>
    <w:p w14:paraId="48A3BBE6" w14:textId="77777777" w:rsidR="005150C1" w:rsidRPr="005150C1" w:rsidRDefault="005150C1" w:rsidP="005150C1">
      <w:pPr>
        <w:pStyle w:val="Odstavekseznama"/>
        <w:numPr>
          <w:ilvl w:val="0"/>
          <w:numId w:val="7"/>
        </w:numPr>
        <w:tabs>
          <w:tab w:val="num" w:pos="851"/>
        </w:tabs>
        <w:ind w:right="21"/>
        <w:rPr>
          <w:rFonts w:ascii="Arial Narrow" w:hAnsi="Arial Narrow"/>
          <w:sz w:val="22"/>
        </w:rPr>
      </w:pPr>
      <w:r w:rsidRPr="005150C1">
        <w:rPr>
          <w:rFonts w:ascii="Arial Narrow" w:hAnsi="Arial Narrow"/>
          <w:sz w:val="22"/>
        </w:rPr>
        <w:t>vrednost posameznega osnovnega sredstva mora znašati najmanj 500,00 EUR brez DDV (v skladu s Slovenskimi računovodskimi standardi – SRS 2024);</w:t>
      </w:r>
    </w:p>
    <w:p w14:paraId="12885392" w14:textId="77777777" w:rsidR="005150C1" w:rsidRPr="005150C1" w:rsidRDefault="005150C1" w:rsidP="005150C1">
      <w:pPr>
        <w:pStyle w:val="Odstavekseznama"/>
        <w:numPr>
          <w:ilvl w:val="0"/>
          <w:numId w:val="7"/>
        </w:numPr>
        <w:tabs>
          <w:tab w:val="num" w:pos="851"/>
        </w:tabs>
        <w:ind w:right="21"/>
        <w:rPr>
          <w:rFonts w:ascii="Arial Narrow" w:hAnsi="Arial Narrow"/>
          <w:sz w:val="22"/>
        </w:rPr>
      </w:pPr>
      <w:r w:rsidRPr="005150C1">
        <w:rPr>
          <w:rFonts w:ascii="Arial Narrow" w:hAnsi="Arial Narrow"/>
          <w:sz w:val="22"/>
        </w:rPr>
        <w:t>materialna in/ali nematerialna investicija mora ostati v lasti upravičenca ter služiti svojemu namenu najmanj 5 let po zaključku investicije;</w:t>
      </w:r>
    </w:p>
    <w:p w14:paraId="060FC2E6" w14:textId="5C103941" w:rsidR="00B21F6F" w:rsidRPr="005150C1" w:rsidRDefault="005150C1" w:rsidP="00B21F6F">
      <w:pPr>
        <w:pStyle w:val="Odstavekseznama"/>
        <w:numPr>
          <w:ilvl w:val="0"/>
          <w:numId w:val="7"/>
        </w:numPr>
        <w:tabs>
          <w:tab w:val="num" w:pos="851"/>
        </w:tabs>
        <w:ind w:right="21"/>
        <w:rPr>
          <w:rFonts w:ascii="Arial Narrow" w:hAnsi="Arial Narrow" w:cs="Arial"/>
          <w:b/>
          <w:sz w:val="22"/>
        </w:rPr>
      </w:pPr>
      <w:r w:rsidRPr="005150C1">
        <w:rPr>
          <w:rFonts w:ascii="Arial Narrow" w:hAnsi="Arial Narrow"/>
          <w:sz w:val="22"/>
        </w:rPr>
        <w:t>pomoč se dodeli v obliki nepovratne dotacije.</w:t>
      </w:r>
    </w:p>
    <w:p w14:paraId="0A735ABC" w14:textId="28DE1BF8" w:rsidR="00EF5A12" w:rsidRPr="00B21F6F" w:rsidRDefault="005150C1" w:rsidP="00B21F6F">
      <w:pPr>
        <w:rPr>
          <w:rFonts w:ascii="Arial Narrow" w:hAnsi="Arial Narrow" w:cs="Arial"/>
          <w:sz w:val="22"/>
          <w:szCs w:val="22"/>
        </w:rPr>
      </w:pPr>
      <w:r w:rsidRPr="005150C1">
        <w:rPr>
          <w:rFonts w:ascii="Arial Narrow" w:hAnsi="Arial Narrow" w:cs="Arial"/>
          <w:bCs/>
        </w:rPr>
        <w:t>Do sofinanciranja niso upravičeni poslovni subjekti, ki so za isti namen v obdobju zadnjih treh let že prejeli javna sredstva, pri čemer skupni znesek prejetih dotacij presega 5.000,00 EUR brez DDV.</w:t>
      </w: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5150C1">
        <w:trPr>
          <w:trHeight w:val="1148"/>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0629E" w14:textId="77777777" w:rsidR="005150C1" w:rsidRPr="005150C1" w:rsidRDefault="005150C1" w:rsidP="005150C1">
            <w:pPr>
              <w:ind w:left="72"/>
              <w:jc w:val="left"/>
              <w:rPr>
                <w:rFonts w:ascii="Arial Narrow" w:hAnsi="Arial Narrow" w:cs="Arial"/>
                <w:color w:val="000000"/>
                <w:sz w:val="22"/>
                <w:szCs w:val="22"/>
              </w:rPr>
            </w:pPr>
            <w:r w:rsidRPr="005150C1">
              <w:rPr>
                <w:rFonts w:ascii="Arial Narrow" w:hAnsi="Arial Narrow" w:cs="Arial"/>
                <w:color w:val="000000"/>
                <w:sz w:val="22"/>
                <w:szCs w:val="22"/>
              </w:rPr>
              <w:lastRenderedPageBreak/>
              <w:t>Ali ste za upravičene stroške, ki jih uveljavljate v tej vlogi, že prejeli ali zaprosili za druga javna sredstva (npr. sredstva EU, državna ali občinska sredstva)?</w:t>
            </w:r>
          </w:p>
          <w:p w14:paraId="3A843026" w14:textId="77777777" w:rsidR="005150C1" w:rsidRPr="005150C1" w:rsidRDefault="005150C1" w:rsidP="005150C1">
            <w:pPr>
              <w:ind w:left="72"/>
              <w:jc w:val="left"/>
              <w:rPr>
                <w:rFonts w:ascii="Arial Narrow" w:hAnsi="Arial Narrow" w:cs="Arial"/>
                <w:color w:val="000000"/>
                <w:sz w:val="22"/>
                <w:szCs w:val="22"/>
              </w:rPr>
            </w:pPr>
          </w:p>
          <w:p w14:paraId="066C8A5C" w14:textId="7C37F918" w:rsidR="000F0CA3" w:rsidRPr="00AE44D8" w:rsidRDefault="005150C1" w:rsidP="005150C1">
            <w:pPr>
              <w:ind w:left="72"/>
              <w:jc w:val="left"/>
              <w:rPr>
                <w:rFonts w:ascii="Arial Narrow" w:hAnsi="Arial Narrow" w:cs="Arial"/>
                <w:color w:val="000000"/>
                <w:sz w:val="22"/>
                <w:szCs w:val="22"/>
              </w:rPr>
            </w:pPr>
            <w:r w:rsidRPr="005150C1">
              <w:rPr>
                <w:rFonts w:ascii="Arial Narrow" w:hAnsi="Arial Narrow" w:cs="Arial"/>
                <w:color w:val="000000"/>
                <w:sz w:val="22"/>
                <w:szCs w:val="22"/>
              </w:rPr>
              <w:t>Če da, navedite vrsto sredstev, dajalca pomoči in znesek.</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CB26F07" w14:textId="3C05228A" w:rsidR="002A7B17" w:rsidRDefault="002A7B17" w:rsidP="000C4452">
      <w:pPr>
        <w:rPr>
          <w:rFonts w:ascii="Arial Narrow" w:hAnsi="Arial Narrow" w:cs="Arial"/>
          <w:sz w:val="22"/>
          <w:szCs w:val="22"/>
        </w:rPr>
      </w:pPr>
    </w:p>
    <w:p w14:paraId="4F3AA409" w14:textId="77777777" w:rsidR="000F0CA3" w:rsidRPr="00AE44D8" w:rsidRDefault="000F0CA3" w:rsidP="00101271">
      <w:pPr>
        <w:numPr>
          <w:ilvl w:val="0"/>
          <w:numId w:val="1"/>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CA3873"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CA3873"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7E442C53" w14:textId="252BB7A9" w:rsidR="005150C1" w:rsidRPr="005150C1" w:rsidRDefault="005150C1" w:rsidP="005150C1">
      <w:pPr>
        <w:pStyle w:val="Odstavekseznama"/>
        <w:numPr>
          <w:ilvl w:val="0"/>
          <w:numId w:val="8"/>
        </w:numPr>
        <w:tabs>
          <w:tab w:val="left" w:pos="2665"/>
        </w:tabs>
        <w:rPr>
          <w:rFonts w:ascii="Arial Narrow" w:hAnsi="Arial Narrow" w:cs="Arial"/>
          <w:sz w:val="22"/>
          <w:szCs w:val="22"/>
        </w:rPr>
      </w:pPr>
      <w:r w:rsidRPr="005150C1">
        <w:rPr>
          <w:rFonts w:ascii="Arial Narrow" w:hAnsi="Arial Narrow" w:cs="Arial"/>
          <w:sz w:val="22"/>
          <w:szCs w:val="22"/>
        </w:rPr>
        <w:t>da sem seznanjen s Pravilnikom o dodeljevanju finančnih sredstev iz občinskega proračuna za spodbujanje inovacij, turistične dejavnosti in razvoja malega gospodarstva v občini Vojnik (Uradno glasilo slovenskih občin, št. 20/2024) ter z razpisno dokumentacijo javnega razpisa in v celoti sprejemam vse pogoje javnega razpisa;</w:t>
      </w:r>
    </w:p>
    <w:p w14:paraId="02E15481" w14:textId="4F1D7688" w:rsidR="005150C1" w:rsidRPr="005150C1" w:rsidRDefault="005150C1" w:rsidP="005150C1">
      <w:pPr>
        <w:pStyle w:val="Odstavekseznama"/>
        <w:numPr>
          <w:ilvl w:val="0"/>
          <w:numId w:val="8"/>
        </w:numPr>
        <w:tabs>
          <w:tab w:val="left" w:pos="2665"/>
        </w:tabs>
        <w:rPr>
          <w:rFonts w:ascii="Arial Narrow" w:hAnsi="Arial Narrow" w:cs="Arial"/>
          <w:sz w:val="22"/>
          <w:szCs w:val="22"/>
        </w:rPr>
      </w:pPr>
      <w:r w:rsidRPr="005150C1">
        <w:rPr>
          <w:rFonts w:ascii="Arial Narrow" w:hAnsi="Arial Narrow" w:cs="Arial"/>
          <w:sz w:val="22"/>
          <w:szCs w:val="22"/>
        </w:rPr>
        <w:t>da so vsi podatki, navedeni v vlogi, resnični, točni in popolni ter zanje prevzemam materialno in kazensko odgovornost;</w:t>
      </w:r>
    </w:p>
    <w:p w14:paraId="7FD0634E" w14:textId="532650F7" w:rsidR="005150C1" w:rsidRPr="005150C1" w:rsidRDefault="005150C1" w:rsidP="005150C1">
      <w:pPr>
        <w:pStyle w:val="Odstavekseznama"/>
        <w:numPr>
          <w:ilvl w:val="0"/>
          <w:numId w:val="8"/>
        </w:numPr>
        <w:tabs>
          <w:tab w:val="left" w:pos="2665"/>
        </w:tabs>
        <w:rPr>
          <w:rFonts w:ascii="Arial Narrow" w:hAnsi="Arial Narrow" w:cs="Arial"/>
          <w:sz w:val="22"/>
          <w:szCs w:val="22"/>
        </w:rPr>
      </w:pPr>
      <w:r w:rsidRPr="005150C1">
        <w:rPr>
          <w:rFonts w:ascii="Arial Narrow" w:hAnsi="Arial Narrow" w:cs="Arial"/>
          <w:sz w:val="22"/>
          <w:szCs w:val="22"/>
        </w:rPr>
        <w:t>da ima vlagatelj poravnane vse obveznosti do Občine Vojnik ter do drugih pravnih oseb, katerih ustanoviteljica je Občina Vojnik;</w:t>
      </w:r>
    </w:p>
    <w:p w14:paraId="2B8146D1" w14:textId="180F4649" w:rsidR="005150C1" w:rsidRPr="005150C1" w:rsidRDefault="005150C1" w:rsidP="005150C1">
      <w:pPr>
        <w:pStyle w:val="Odstavekseznama"/>
        <w:numPr>
          <w:ilvl w:val="0"/>
          <w:numId w:val="8"/>
        </w:numPr>
        <w:tabs>
          <w:tab w:val="left" w:pos="2665"/>
        </w:tabs>
        <w:rPr>
          <w:rFonts w:ascii="Arial Narrow" w:hAnsi="Arial Narrow" w:cs="Arial"/>
          <w:sz w:val="22"/>
          <w:szCs w:val="22"/>
        </w:rPr>
      </w:pPr>
      <w:r w:rsidRPr="005150C1">
        <w:rPr>
          <w:rFonts w:ascii="Arial Narrow" w:hAnsi="Arial Narrow" w:cs="Arial"/>
          <w:sz w:val="22"/>
          <w:szCs w:val="22"/>
        </w:rPr>
        <w:t>da bo vlagatelj hranil vso relevantno dokumentacijo (račune, dokazila o plačilih, pogodbo, obvestilo o dodeljeni pomoči ipd.) najmanj 10 let od podpisa pogodbe o sofinanciranju;</w:t>
      </w:r>
    </w:p>
    <w:p w14:paraId="582DEF42" w14:textId="0236341B" w:rsidR="005150C1" w:rsidRPr="005150C1" w:rsidRDefault="005150C1" w:rsidP="005150C1">
      <w:pPr>
        <w:pStyle w:val="Odstavekseznama"/>
        <w:numPr>
          <w:ilvl w:val="0"/>
          <w:numId w:val="8"/>
        </w:numPr>
        <w:tabs>
          <w:tab w:val="left" w:pos="2665"/>
        </w:tabs>
        <w:rPr>
          <w:rFonts w:ascii="Arial Narrow" w:hAnsi="Arial Narrow" w:cs="Arial"/>
          <w:sz w:val="22"/>
          <w:szCs w:val="22"/>
        </w:rPr>
      </w:pPr>
      <w:r w:rsidRPr="005150C1">
        <w:rPr>
          <w:rFonts w:ascii="Arial Narrow" w:hAnsi="Arial Narrow" w:cs="Arial"/>
          <w:sz w:val="22"/>
          <w:szCs w:val="22"/>
        </w:rPr>
        <w:t>da bo vlagatelj omogočil nadzor nad namensko porabo sredstev ter na zahtevo občine predložil vso zahtevano dokumentacijo;</w:t>
      </w:r>
    </w:p>
    <w:p w14:paraId="4B171B8B" w14:textId="26A3F1A3" w:rsidR="005150C1" w:rsidRPr="005150C1" w:rsidRDefault="005150C1" w:rsidP="005150C1">
      <w:pPr>
        <w:pStyle w:val="Odstavekseznama"/>
        <w:numPr>
          <w:ilvl w:val="0"/>
          <w:numId w:val="8"/>
        </w:numPr>
        <w:tabs>
          <w:tab w:val="left" w:pos="2665"/>
        </w:tabs>
        <w:rPr>
          <w:rFonts w:ascii="Arial Narrow" w:hAnsi="Arial Narrow" w:cs="Arial"/>
          <w:sz w:val="22"/>
          <w:szCs w:val="22"/>
        </w:rPr>
      </w:pPr>
      <w:r w:rsidRPr="005150C1">
        <w:rPr>
          <w:rFonts w:ascii="Arial Narrow" w:hAnsi="Arial Narrow" w:cs="Arial"/>
          <w:sz w:val="22"/>
          <w:szCs w:val="22"/>
        </w:rPr>
        <w:t>da se naložba izvaja na območju občine Vojnik in da vlagatelj opravlja dejavnost na območju občine Vojnik;</w:t>
      </w:r>
    </w:p>
    <w:p w14:paraId="36F9C669" w14:textId="507E57F4" w:rsidR="00CA5951" w:rsidRDefault="005150C1" w:rsidP="005150C1">
      <w:pPr>
        <w:pStyle w:val="Odstavekseznama"/>
        <w:numPr>
          <w:ilvl w:val="0"/>
          <w:numId w:val="8"/>
        </w:numPr>
        <w:tabs>
          <w:tab w:val="left" w:pos="2665"/>
        </w:tabs>
        <w:rPr>
          <w:rFonts w:ascii="Arial Narrow" w:hAnsi="Arial Narrow" w:cs="Arial"/>
          <w:sz w:val="22"/>
          <w:szCs w:val="22"/>
        </w:rPr>
      </w:pPr>
      <w:r w:rsidRPr="005150C1">
        <w:rPr>
          <w:rFonts w:ascii="Arial Narrow" w:hAnsi="Arial Narrow" w:cs="Arial"/>
          <w:sz w:val="22"/>
          <w:szCs w:val="22"/>
        </w:rPr>
        <w:t>da bo investicija ostala v lasti upravičenca ter služila svojemu namenu najmanj 5 let po zaključku investicije.</w:t>
      </w:r>
      <w:r w:rsidR="00CA5951" w:rsidRPr="005150C1">
        <w:rPr>
          <w:rFonts w:ascii="Arial Narrow" w:hAnsi="Arial Narrow" w:cs="Arial"/>
          <w:sz w:val="22"/>
          <w:szCs w:val="22"/>
        </w:rPr>
        <w:tab/>
      </w:r>
    </w:p>
    <w:p w14:paraId="1A0119A3" w14:textId="77777777" w:rsidR="005150C1" w:rsidRPr="005150C1" w:rsidRDefault="005150C1" w:rsidP="005150C1">
      <w:pPr>
        <w:pStyle w:val="Odstavekseznama"/>
        <w:tabs>
          <w:tab w:val="left" w:pos="2665"/>
        </w:tabs>
        <w:rPr>
          <w:rFonts w:ascii="Arial Narrow" w:hAnsi="Arial Narrow" w:cs="Arial"/>
          <w:sz w:val="22"/>
          <w:szCs w:val="22"/>
        </w:rPr>
      </w:pP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101271">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0B4E0C65"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2808DC77" w14:textId="1B740A43"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101271">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AE44D8" w:rsidRDefault="002B0092" w:rsidP="00101271">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5048" w:type="dxa"/>
        <w:tblInd w:w="49" w:type="dxa"/>
        <w:tblCellMar>
          <w:left w:w="70" w:type="dxa"/>
          <w:right w:w="70" w:type="dxa"/>
        </w:tblCellMar>
        <w:tblLook w:val="04A0" w:firstRow="1" w:lastRow="0" w:firstColumn="1" w:lastColumn="0" w:noHBand="0" w:noVBand="1"/>
      </w:tblPr>
      <w:tblGrid>
        <w:gridCol w:w="514"/>
        <w:gridCol w:w="1753"/>
        <w:gridCol w:w="514"/>
        <w:gridCol w:w="514"/>
        <w:gridCol w:w="1753"/>
      </w:tblGrid>
      <w:tr w:rsidR="002B0092" w:rsidRPr="00AE44D8" w14:paraId="56E49A23" w14:textId="77777777" w:rsidTr="00F85E00">
        <w:trPr>
          <w:trHeight w:val="207"/>
        </w:trPr>
        <w:tc>
          <w:tcPr>
            <w:tcW w:w="51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53" w:type="dxa"/>
            <w:tcBorders>
              <w:top w:val="nil"/>
              <w:left w:val="nil"/>
              <w:bottom w:val="nil"/>
              <w:right w:val="nil"/>
            </w:tcBorders>
            <w:shd w:val="clear" w:color="auto" w:fill="auto"/>
            <w:noWrap/>
            <w:vAlign w:val="bottom"/>
            <w:hideMark/>
          </w:tcPr>
          <w:p w14:paraId="5950B349" w14:textId="47233618"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r w:rsidR="00F85E00">
              <w:rPr>
                <w:rFonts w:ascii="Arial Narrow" w:hAnsi="Arial Narrow" w:cs="Arial"/>
                <w:b/>
                <w:bCs/>
                <w:color w:val="000000"/>
                <w:sz w:val="22"/>
                <w:szCs w:val="22"/>
              </w:rPr>
              <w:t xml:space="preserve"> PRESEGA</w:t>
            </w:r>
          </w:p>
        </w:tc>
        <w:tc>
          <w:tcPr>
            <w:tcW w:w="514"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51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53" w:type="dxa"/>
            <w:tcBorders>
              <w:top w:val="nil"/>
              <w:left w:val="nil"/>
              <w:bottom w:val="nil"/>
              <w:right w:val="nil"/>
            </w:tcBorders>
            <w:shd w:val="clear" w:color="auto" w:fill="auto"/>
            <w:noWrap/>
            <w:vAlign w:val="bottom"/>
            <w:hideMark/>
          </w:tcPr>
          <w:p w14:paraId="33E0ECAE" w14:textId="738F99B5" w:rsidR="002B0092" w:rsidRPr="00AE44D8" w:rsidRDefault="00F85E00" w:rsidP="009444AA">
            <w:pPr>
              <w:jc w:val="left"/>
              <w:rPr>
                <w:rFonts w:ascii="Arial Narrow" w:hAnsi="Arial Narrow" w:cs="Arial"/>
                <w:bCs/>
                <w:color w:val="000000"/>
                <w:sz w:val="22"/>
                <w:szCs w:val="22"/>
              </w:rPr>
            </w:pPr>
            <w:r>
              <w:rPr>
                <w:rFonts w:ascii="Arial Narrow" w:hAnsi="Arial Narrow" w:cs="Arial"/>
                <w:b/>
                <w:bCs/>
                <w:color w:val="000000"/>
                <w:sz w:val="22"/>
                <w:szCs w:val="22"/>
              </w:rPr>
              <w:t>PRESEGA</w:t>
            </w:r>
            <w:r w:rsidR="002B0092" w:rsidRPr="00AE44D8">
              <w:rPr>
                <w:rFonts w:ascii="Arial Narrow" w:hAnsi="Arial Narrow" w:cs="Arial"/>
                <w:b/>
                <w:bCs/>
                <w:color w:val="000000"/>
                <w:sz w:val="22"/>
                <w:szCs w:val="22"/>
              </w:rPr>
              <w:t xml:space="preserve"> </w:t>
            </w:r>
          </w:p>
        </w:tc>
      </w:tr>
    </w:tbl>
    <w:p w14:paraId="1AFA2322" w14:textId="77777777" w:rsidR="002B0092" w:rsidRPr="00AE44D8" w:rsidRDefault="002B0092" w:rsidP="002B0092">
      <w:pPr>
        <w:rPr>
          <w:rFonts w:ascii="Arial Narrow" w:hAnsi="Arial Narrow" w:cs="Arial"/>
          <w:sz w:val="22"/>
          <w:szCs w:val="22"/>
        </w:rPr>
      </w:pPr>
    </w:p>
    <w:p w14:paraId="5A7211E6" w14:textId="6514BF6C" w:rsidR="00B21F6F" w:rsidRDefault="00B21F6F" w:rsidP="00B21F6F">
      <w:pPr>
        <w:rPr>
          <w:rFonts w:ascii="Arial Narrow" w:hAnsi="Arial Narrow" w:cs="Arial"/>
          <w:sz w:val="22"/>
          <w:szCs w:val="22"/>
        </w:rPr>
      </w:pPr>
      <w:r w:rsidRPr="00A522CB">
        <w:rPr>
          <w:rFonts w:ascii="Arial Narrow" w:hAnsi="Arial Narrow" w:cs="Arial"/>
          <w:sz w:val="22"/>
          <w:szCs w:val="22"/>
        </w:rPr>
        <w:t xml:space="preserve">(označite) </w:t>
      </w:r>
      <w:r w:rsidR="00F85E00" w:rsidRPr="00F85E00">
        <w:rPr>
          <w:rFonts w:ascii="Arial Narrow" w:hAnsi="Arial Narrow" w:cs="Arial"/>
          <w:sz w:val="22"/>
          <w:szCs w:val="22"/>
        </w:rPr>
        <w:t>da skupna vrednost pomoči, dodeljena enotnemu podjetju, ne presega 300.000 EUR v katerem koli obdobju treh let</w:t>
      </w:r>
      <w:r w:rsidRPr="00A522CB">
        <w:rPr>
          <w:rFonts w:ascii="Arial Narrow" w:hAnsi="Arial Narrow" w:cs="Arial"/>
          <w:sz w:val="22"/>
          <w:szCs w:val="22"/>
        </w:rPr>
        <w:t>, ne glede na obliko ali namen pomoči skladno s 8. členom Pravilnika;</w:t>
      </w:r>
    </w:p>
    <w:p w14:paraId="652584E9" w14:textId="77777777" w:rsidR="00B21F6F" w:rsidRDefault="00B21F6F" w:rsidP="00B21F6F">
      <w:pPr>
        <w:rPr>
          <w:rFonts w:ascii="Arial Narrow" w:hAnsi="Arial Narrow" w:cs="Arial"/>
          <w:sz w:val="22"/>
          <w:szCs w:val="22"/>
        </w:rPr>
      </w:pPr>
    </w:p>
    <w:p w14:paraId="6B68CF1C" w14:textId="77777777" w:rsidR="00B21F6F" w:rsidRPr="00F13109" w:rsidRDefault="00B21F6F" w:rsidP="00B21F6F">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2EDE57AA"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22D5DD37"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01945343"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324AE15F"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7DB4BD8B"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19D88681"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22ACCE9E"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5A7F4F60"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6114F6C1"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63369EB7" w14:textId="77777777" w:rsidR="002B0092" w:rsidRPr="00AE44D8" w:rsidRDefault="002B0092" w:rsidP="008606A9">
      <w:pPr>
        <w:pStyle w:val="Odstavekseznama"/>
        <w:ind w:left="0"/>
        <w:rPr>
          <w:rFonts w:ascii="Arial Narrow" w:hAnsi="Arial Narrow" w:cs="Arial"/>
          <w:sz w:val="22"/>
          <w:szCs w:val="22"/>
        </w:rPr>
      </w:pPr>
    </w:p>
    <w:p w14:paraId="7421BBC6"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101271">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0C166707" w:rsidR="002B0092"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527B2420" w14:textId="77777777" w:rsidR="003A69C6" w:rsidRPr="00AE44D8" w:rsidRDefault="003A69C6" w:rsidP="002B0092">
      <w:pPr>
        <w:rPr>
          <w:rFonts w:ascii="Arial Narrow" w:hAnsi="Arial Narrow" w:cs="Arial"/>
          <w:sz w:val="22"/>
          <w:szCs w:val="22"/>
        </w:rPr>
      </w:pPr>
    </w:p>
    <w:p w14:paraId="3F66D505" w14:textId="77777777" w:rsidR="002B0092" w:rsidRPr="00AE44D8" w:rsidRDefault="002B0092" w:rsidP="002B0092">
      <w:pPr>
        <w:rPr>
          <w:rFonts w:ascii="Arial Narrow" w:hAnsi="Arial Narrow" w:cs="Arial"/>
          <w:sz w:val="22"/>
          <w:szCs w:val="22"/>
        </w:rPr>
      </w:pPr>
    </w:p>
    <w:tbl>
      <w:tblPr>
        <w:tblW w:w="9168" w:type="dxa"/>
        <w:tblInd w:w="49" w:type="dxa"/>
        <w:tblCellMar>
          <w:left w:w="70" w:type="dxa"/>
          <w:right w:w="70" w:type="dxa"/>
        </w:tblCellMar>
        <w:tblLook w:val="04A0" w:firstRow="1" w:lastRow="0" w:firstColumn="1" w:lastColumn="0" w:noHBand="0" w:noVBand="1"/>
      </w:tblPr>
      <w:tblGrid>
        <w:gridCol w:w="4309"/>
        <w:gridCol w:w="4859"/>
      </w:tblGrid>
      <w:tr w:rsidR="002B0092" w:rsidRPr="00AE44D8" w14:paraId="6D5E1BAE" w14:textId="77777777" w:rsidTr="003A69C6">
        <w:trPr>
          <w:trHeight w:val="1831"/>
        </w:trPr>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5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1221C916" w:rsidR="003A69C6"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r w:rsidR="002B0092" w:rsidRPr="00AE44D8" w14:paraId="3FF630A8" w14:textId="77777777" w:rsidTr="003A69C6">
        <w:trPr>
          <w:trHeight w:val="364"/>
        </w:trPr>
        <w:tc>
          <w:tcPr>
            <w:tcW w:w="9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lastRenderedPageBreak/>
              <w:t>Enotno podjetje so vsa podjetja, ki so med seboj najmanj v enem od naslednjih razmerij:</w:t>
            </w:r>
          </w:p>
        </w:tc>
      </w:tr>
      <w:tr w:rsidR="002B0092" w:rsidRPr="00AE44D8" w14:paraId="6C6A5549" w14:textId="77777777" w:rsidTr="003A69C6">
        <w:trPr>
          <w:trHeight w:val="733"/>
        </w:trPr>
        <w:tc>
          <w:tcPr>
            <w:tcW w:w="4309"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5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3A69C6">
        <w:trPr>
          <w:trHeight w:val="1099"/>
        </w:trPr>
        <w:tc>
          <w:tcPr>
            <w:tcW w:w="4309"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5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3A69C6">
        <w:trPr>
          <w:trHeight w:val="1262"/>
        </w:trPr>
        <w:tc>
          <w:tcPr>
            <w:tcW w:w="4309"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5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3A69C6">
        <w:trPr>
          <w:trHeight w:val="1484"/>
        </w:trPr>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F6830" w14:textId="77777777" w:rsidR="002B0092" w:rsidRPr="00AE44D8" w:rsidRDefault="002B0092" w:rsidP="003A69C6">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5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3A69C6">
        <w:trPr>
          <w:trHeight w:val="85"/>
        </w:trPr>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5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23548C64" w14:textId="77777777" w:rsidR="00B36B95" w:rsidRPr="00AE44D8" w:rsidRDefault="00B36B95" w:rsidP="00B36B95">
      <w:pPr>
        <w:rPr>
          <w:rFonts w:ascii="Arial Narrow" w:hAnsi="Arial Narrow" w:cs="Arial"/>
          <w:sz w:val="22"/>
          <w:szCs w:val="22"/>
        </w:rPr>
      </w:pPr>
    </w:p>
    <w:p w14:paraId="43ADE611" w14:textId="77777777" w:rsidR="005150C1" w:rsidRPr="005150C1" w:rsidRDefault="005150C1" w:rsidP="005150C1">
      <w:pPr>
        <w:rPr>
          <w:rFonts w:ascii="Arial Narrow" w:hAnsi="Arial Narrow" w:cs="Arial"/>
          <w:sz w:val="22"/>
          <w:szCs w:val="22"/>
        </w:rPr>
      </w:pPr>
    </w:p>
    <w:p w14:paraId="015FE748" w14:textId="77777777" w:rsidR="005150C1" w:rsidRPr="005150C1" w:rsidRDefault="005150C1" w:rsidP="005150C1">
      <w:pPr>
        <w:rPr>
          <w:rFonts w:ascii="Arial Narrow" w:hAnsi="Arial Narrow" w:cs="Arial"/>
          <w:sz w:val="22"/>
          <w:szCs w:val="22"/>
        </w:rPr>
      </w:pPr>
    </w:p>
    <w:p w14:paraId="5738651C" w14:textId="77777777" w:rsidR="005150C1" w:rsidRPr="005150C1" w:rsidRDefault="005150C1" w:rsidP="005150C1">
      <w:pPr>
        <w:pBdr>
          <w:top w:val="single" w:sz="4" w:space="1" w:color="auto"/>
        </w:pBdr>
        <w:rPr>
          <w:rFonts w:ascii="Arial Narrow" w:hAnsi="Arial Narrow" w:cs="Arial"/>
          <w:b/>
          <w:sz w:val="22"/>
          <w:szCs w:val="22"/>
        </w:rPr>
      </w:pPr>
      <w:r w:rsidRPr="005150C1">
        <w:rPr>
          <w:rFonts w:ascii="Arial Narrow" w:hAnsi="Arial Narrow" w:cs="Arial"/>
          <w:b/>
          <w:sz w:val="22"/>
          <w:szCs w:val="22"/>
        </w:rPr>
        <w:t>ime in priimek zakonitega zastopnika in lastnoročni podpis</w:t>
      </w:r>
    </w:p>
    <w:p w14:paraId="298BC69B" w14:textId="77777777" w:rsidR="005150C1" w:rsidRPr="005150C1" w:rsidRDefault="005150C1" w:rsidP="005150C1">
      <w:pPr>
        <w:rPr>
          <w:rFonts w:ascii="Arial Narrow" w:hAnsi="Arial Narrow" w:cs="Arial"/>
          <w:sz w:val="22"/>
          <w:szCs w:val="22"/>
        </w:rPr>
      </w:pPr>
    </w:p>
    <w:p w14:paraId="2EF33692" w14:textId="77777777" w:rsidR="005150C1" w:rsidRPr="00EE5207" w:rsidRDefault="005150C1" w:rsidP="005150C1">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E5207">
        <w:rPr>
          <w:rFonts w:ascii="Arial Narrow" w:hAnsi="Arial Narrow" w:cs="Arial"/>
          <w:b/>
          <w:sz w:val="22"/>
          <w:szCs w:val="22"/>
        </w:rPr>
        <w:t>SOGLASJE O UPORABI OSEBNIH PODATKOV</w:t>
      </w:r>
    </w:p>
    <w:p w14:paraId="5840E972" w14:textId="77777777" w:rsidR="005150C1" w:rsidRPr="005150C1" w:rsidRDefault="005150C1" w:rsidP="005150C1">
      <w:pPr>
        <w:rPr>
          <w:rFonts w:ascii="Arial Narrow" w:hAnsi="Arial Narrow" w:cs="Arial"/>
          <w:sz w:val="22"/>
          <w:szCs w:val="22"/>
        </w:rPr>
      </w:pPr>
    </w:p>
    <w:p w14:paraId="4D48A809" w14:textId="77777777" w:rsidR="005150C1" w:rsidRPr="005150C1" w:rsidRDefault="005150C1" w:rsidP="005150C1">
      <w:pPr>
        <w:rPr>
          <w:rFonts w:ascii="Arial Narrow" w:hAnsi="Arial Narrow" w:cs="Arial"/>
          <w:sz w:val="22"/>
          <w:szCs w:val="22"/>
        </w:rPr>
      </w:pPr>
      <w:r w:rsidRPr="005150C1">
        <w:rPr>
          <w:rFonts w:ascii="Arial Narrow" w:hAnsi="Arial Narrow" w:cs="Arial"/>
          <w:sz w:val="22"/>
          <w:szCs w:val="22"/>
        </w:rPr>
        <w:t>Občina Vojnik bo osebne podatke obdelovala za namen izvedbe postopka obravnave vloge na Javnem razpisu za dodeljevanje finančnih sredstev iz občinskega proračuna za spodbujanje inovacij, turistične dejavnosti in razvoja malega gospodarstva v občini Vojnik za leto 2026, na podlagi Pravilnika (Uradno glasilo slovenskih občin, št. 20/2024) ter v skladu z veljavno zakonodajo s področja varstva osebnih podatkov.</w:t>
      </w:r>
    </w:p>
    <w:p w14:paraId="77633124" w14:textId="77777777" w:rsidR="005150C1" w:rsidRPr="005150C1" w:rsidRDefault="005150C1" w:rsidP="005150C1">
      <w:pPr>
        <w:rPr>
          <w:rFonts w:ascii="Arial Narrow" w:hAnsi="Arial Narrow" w:cs="Arial"/>
          <w:sz w:val="22"/>
          <w:szCs w:val="22"/>
        </w:rPr>
      </w:pPr>
      <w:r w:rsidRPr="005150C1">
        <w:rPr>
          <w:rFonts w:ascii="Arial Narrow" w:hAnsi="Arial Narrow" w:cs="Arial"/>
          <w:sz w:val="22"/>
          <w:szCs w:val="22"/>
        </w:rPr>
        <w:t>Občina bo osebne podatke hranila in varovala v skladu z veljavnimi predpisi in internimi akti ter jih ne bo posredovala nepooblaščenim osebam. Dostop do osebnih podatkov imajo le pooblaščene osebe (zaposleni občine, člani strokovne komisije ter morebitni pogodbeni obdelovalci), v obsegu, ki je nujen za izvedbo postopka.</w:t>
      </w:r>
    </w:p>
    <w:p w14:paraId="3361240C" w14:textId="77777777" w:rsidR="005150C1" w:rsidRPr="005150C1" w:rsidRDefault="005150C1" w:rsidP="005150C1">
      <w:pPr>
        <w:rPr>
          <w:rFonts w:ascii="Arial Narrow" w:hAnsi="Arial Narrow" w:cs="Arial"/>
          <w:sz w:val="22"/>
          <w:szCs w:val="22"/>
        </w:rPr>
      </w:pPr>
      <w:r w:rsidRPr="005150C1">
        <w:rPr>
          <w:rFonts w:ascii="Arial Narrow" w:hAnsi="Arial Narrow" w:cs="Arial"/>
          <w:sz w:val="22"/>
          <w:szCs w:val="22"/>
        </w:rPr>
        <w:t>Občina ne uporablja avtomatiziranega sprejemanja odločitev, vključno z oblikovanjem profilov.</w:t>
      </w:r>
    </w:p>
    <w:p w14:paraId="30B09E7A" w14:textId="77777777" w:rsidR="005150C1" w:rsidRPr="005150C1" w:rsidRDefault="005150C1" w:rsidP="005150C1">
      <w:pPr>
        <w:rPr>
          <w:rFonts w:ascii="Arial Narrow" w:hAnsi="Arial Narrow" w:cs="Arial"/>
          <w:sz w:val="22"/>
          <w:szCs w:val="22"/>
        </w:rPr>
      </w:pPr>
      <w:r w:rsidRPr="005150C1">
        <w:rPr>
          <w:rFonts w:ascii="Arial Narrow" w:hAnsi="Arial Narrow" w:cs="Arial"/>
          <w:sz w:val="22"/>
          <w:szCs w:val="22"/>
        </w:rPr>
        <w:t>Podpisani potrjujem, da sem seznanjen z obdelavo osebnih podatkov ter z vsemi pravicami, ki mi pripadajo v zvezi z varstvom osebnih podatkov.</w:t>
      </w:r>
    </w:p>
    <w:p w14:paraId="02BC780E" w14:textId="77777777" w:rsidR="005150C1" w:rsidRPr="005150C1" w:rsidRDefault="005150C1" w:rsidP="005150C1">
      <w:pPr>
        <w:rPr>
          <w:rFonts w:ascii="Arial Narrow" w:hAnsi="Arial Narrow" w:cs="Arial"/>
          <w:sz w:val="22"/>
          <w:szCs w:val="22"/>
        </w:rPr>
      </w:pPr>
    </w:p>
    <w:p w14:paraId="13565A60" w14:textId="77777777" w:rsidR="005150C1" w:rsidRPr="005150C1" w:rsidRDefault="005150C1" w:rsidP="005150C1">
      <w:pPr>
        <w:rPr>
          <w:rFonts w:ascii="Arial Narrow" w:hAnsi="Arial Narrow" w:cs="Arial"/>
          <w:sz w:val="22"/>
          <w:szCs w:val="22"/>
        </w:rPr>
      </w:pPr>
    </w:p>
    <w:p w14:paraId="72D5CB92" w14:textId="77777777" w:rsidR="005150C1" w:rsidRPr="005150C1" w:rsidRDefault="005150C1" w:rsidP="005150C1">
      <w:pPr>
        <w:pBdr>
          <w:top w:val="single" w:sz="4" w:space="1" w:color="auto"/>
        </w:pBdr>
        <w:rPr>
          <w:rFonts w:ascii="Arial Narrow" w:hAnsi="Arial Narrow" w:cs="Arial"/>
          <w:b/>
          <w:sz w:val="22"/>
          <w:szCs w:val="22"/>
        </w:rPr>
      </w:pPr>
      <w:r w:rsidRPr="005150C1">
        <w:rPr>
          <w:rFonts w:ascii="Arial Narrow" w:hAnsi="Arial Narrow" w:cs="Arial"/>
          <w:b/>
          <w:sz w:val="22"/>
          <w:szCs w:val="22"/>
        </w:rPr>
        <w:t>ime in priimek zakonitega zastopnika in lastnoročni podpis</w:t>
      </w:r>
    </w:p>
    <w:p w14:paraId="0EEFA7D0" w14:textId="77777777" w:rsidR="005150C1" w:rsidRPr="005150C1" w:rsidRDefault="005150C1" w:rsidP="005150C1">
      <w:pPr>
        <w:rPr>
          <w:rFonts w:ascii="Arial Narrow" w:hAnsi="Arial Narrow" w:cs="Arial"/>
          <w:sz w:val="22"/>
          <w:szCs w:val="22"/>
        </w:rPr>
      </w:pPr>
    </w:p>
    <w:p w14:paraId="1B058F23" w14:textId="681DC644" w:rsidR="005150C1" w:rsidRDefault="00CA3873" w:rsidP="005150C1">
      <w:pPr>
        <w:rPr>
          <w:rFonts w:ascii="Arial Narrow" w:hAnsi="Arial Narrow" w:cs="Arial"/>
          <w:sz w:val="22"/>
          <w:szCs w:val="22"/>
        </w:rPr>
      </w:pPr>
      <w:r>
        <w:rPr>
          <w:rFonts w:ascii="Arial Narrow" w:hAnsi="Arial Narrow" w:cs="Arial"/>
          <w:sz w:val="22"/>
          <w:szCs w:val="22"/>
        </w:rPr>
        <w:t xml:space="preserve">Da </w:t>
      </w:r>
      <w:bookmarkStart w:id="0" w:name="_GoBack"/>
      <w:bookmarkEnd w:id="0"/>
      <w:r w:rsidR="005150C1" w:rsidRPr="005150C1">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p w14:paraId="57236648" w14:textId="77777777" w:rsidR="003A69C6" w:rsidRDefault="003A69C6" w:rsidP="005150C1">
      <w:pPr>
        <w:rPr>
          <w:rFonts w:ascii="Arial Narrow" w:hAnsi="Arial Narrow" w:cs="Arial"/>
          <w:sz w:val="22"/>
          <w:szCs w:val="22"/>
        </w:rPr>
      </w:pPr>
    </w:p>
    <w:p w14:paraId="535F6C1C" w14:textId="77777777" w:rsidR="003A69C6" w:rsidRDefault="003A69C6" w:rsidP="005150C1">
      <w:pPr>
        <w:rPr>
          <w:rFonts w:ascii="Arial Narrow" w:hAnsi="Arial Narrow" w:cs="Arial"/>
          <w:sz w:val="22"/>
          <w:szCs w:val="22"/>
        </w:rPr>
      </w:pPr>
    </w:p>
    <w:p w14:paraId="69377E7D" w14:textId="00977F8F" w:rsidR="002B0092" w:rsidRPr="003A69C6" w:rsidRDefault="003A69C6" w:rsidP="003A69C6">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10FC752D" w14:textId="77777777" w:rsidR="002B0092" w:rsidRPr="00AE44D8" w:rsidRDefault="002B0092" w:rsidP="002B0092">
      <w:pPr>
        <w:rPr>
          <w:rFonts w:ascii="Arial Narrow" w:hAnsi="Arial Narrow" w:cs="Arial"/>
          <w:sz w:val="22"/>
          <w:szCs w:val="22"/>
        </w:rPr>
      </w:pPr>
    </w:p>
    <w:p w14:paraId="159C3AB8" w14:textId="469EC4BA" w:rsidR="000F0CA3" w:rsidRPr="00AE44D8" w:rsidRDefault="00101271" w:rsidP="00101271">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Pr>
          <w:rFonts w:ascii="Arial Narrow" w:hAnsi="Arial Narrow" w:cs="Arial"/>
          <w:b/>
          <w:sz w:val="22"/>
          <w:szCs w:val="22"/>
        </w:rPr>
        <w:t>O</w:t>
      </w:r>
      <w:r w:rsidR="000F0CA3" w:rsidRPr="00AE44D8">
        <w:rPr>
          <w:rFonts w:ascii="Arial Narrow" w:hAnsi="Arial Narrow" w:cs="Arial"/>
          <w:b/>
          <w:sz w:val="22"/>
          <w:szCs w:val="22"/>
        </w:rPr>
        <w:t>BVEZNE PRILOGE</w:t>
      </w:r>
    </w:p>
    <w:p w14:paraId="25856044" w14:textId="77777777" w:rsidR="000F0CA3" w:rsidRPr="00AE44D8" w:rsidRDefault="000F0CA3" w:rsidP="000C4452">
      <w:pPr>
        <w:rPr>
          <w:rFonts w:ascii="Arial Narrow" w:hAnsi="Arial Narrow" w:cs="Arial"/>
          <w:sz w:val="22"/>
          <w:szCs w:val="22"/>
        </w:rPr>
      </w:pPr>
    </w:p>
    <w:p w14:paraId="661147AA" w14:textId="72935E66" w:rsidR="00AA4A18" w:rsidRPr="00AE44D8" w:rsidRDefault="00AA4A18" w:rsidP="005150C1">
      <w:pPr>
        <w:pStyle w:val="Navadensplet"/>
        <w:numPr>
          <w:ilvl w:val="0"/>
          <w:numId w:val="2"/>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005150C1" w:rsidRPr="005150C1">
        <w:rPr>
          <w:rFonts w:ascii="Arial Narrow" w:hAnsi="Arial Narrow" w:cs="Arial"/>
          <w:sz w:val="22"/>
          <w:szCs w:val="22"/>
        </w:rPr>
        <w:t>za vse navedene upravičene stroške (računi se morajo glasiti na vlagatelja);</w:t>
      </w:r>
    </w:p>
    <w:p w14:paraId="3FF73AB2" w14:textId="029D00CA" w:rsidR="00AA4A18" w:rsidRPr="00AE44D8" w:rsidRDefault="005150C1" w:rsidP="005150C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150C1">
        <w:rPr>
          <w:rFonts w:ascii="Arial Narrow" w:hAnsi="Arial Narrow" w:cs="Arial"/>
          <w:b/>
          <w:sz w:val="22"/>
          <w:szCs w:val="22"/>
          <w:u w:val="single"/>
        </w:rPr>
        <w:t xml:space="preserve">Dokazila o plačilu </w:t>
      </w:r>
      <w:r w:rsidRPr="005150C1">
        <w:rPr>
          <w:rFonts w:ascii="Arial Narrow" w:hAnsi="Arial Narrow" w:cs="Arial"/>
          <w:sz w:val="22"/>
          <w:szCs w:val="22"/>
        </w:rPr>
        <w:t>(za plačila preko TRR se priloži potrdilo banke; v primeru kompenzacije ustrezne računovodske listine; pri gotovinskem plačilu mora biti iz računa razviden način plačila). Iz dokazil mora biti razvidno, da je račun plačal vlagatelj;</w:t>
      </w:r>
    </w:p>
    <w:p w14:paraId="15274BEF" w14:textId="77777777" w:rsidR="005150C1" w:rsidRDefault="005150C1" w:rsidP="005150C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150C1">
        <w:rPr>
          <w:rFonts w:ascii="Arial Narrow" w:hAnsi="Arial Narrow" w:cs="Arial"/>
          <w:b/>
          <w:sz w:val="22"/>
          <w:szCs w:val="22"/>
          <w:u w:val="single"/>
        </w:rPr>
        <w:t xml:space="preserve">Izpis iz registra osnovnih sredstev za prijavljeno naložbo </w:t>
      </w:r>
      <w:r w:rsidRPr="005150C1">
        <w:rPr>
          <w:rFonts w:ascii="Arial Narrow" w:hAnsi="Arial Narrow" w:cs="Arial"/>
          <w:sz w:val="22"/>
          <w:szCs w:val="22"/>
        </w:rPr>
        <w:t>(razvidni morajo biti: številka osnovnega sredstva, nabavna vrednost, datum nabave in aktiviranja ipd.). Če se eno osnovno sredstvo izkazuje z več računi, je treba priložiti specifikacijo vrednosti;</w:t>
      </w:r>
    </w:p>
    <w:p w14:paraId="5ABEA500" w14:textId="49066396" w:rsidR="007832D3" w:rsidRPr="00AE44D8" w:rsidRDefault="007832D3" w:rsidP="005150C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w:t>
      </w:r>
      <w:r w:rsidR="004B449A" w:rsidRPr="00AE44D8">
        <w:rPr>
          <w:rFonts w:ascii="Arial Narrow" w:hAnsi="Arial Narrow" w:cs="Arial"/>
          <w:sz w:val="22"/>
          <w:szCs w:val="22"/>
        </w:rPr>
        <w:t>30</w:t>
      </w:r>
      <w:r w:rsidRPr="00AE44D8">
        <w:rPr>
          <w:rFonts w:ascii="Arial Narrow" w:hAnsi="Arial Narrow" w:cs="Arial"/>
          <w:sz w:val="22"/>
          <w:szCs w:val="22"/>
        </w:rPr>
        <w:t xml:space="preserve"> dni, šteto od dneva oddaje vloge. </w:t>
      </w:r>
    </w:p>
    <w:p w14:paraId="5ECCD8A0" w14:textId="1060676E" w:rsidR="007832D3" w:rsidRPr="00AE44D8" w:rsidRDefault="007832D3" w:rsidP="00AA4093">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w:t>
      </w:r>
      <w:r w:rsidR="00AA4093" w:rsidRPr="00AA4093">
        <w:rPr>
          <w:rFonts w:ascii="Arial Narrow" w:hAnsi="Arial Narrow" w:cs="Arial"/>
          <w:sz w:val="22"/>
          <w:szCs w:val="22"/>
        </w:rPr>
        <w:t>(npr. fotografije, projektna dokumentacija, izpis iz zemljiške knjige, dokazilo o licenci, prometno dovoljenje ipd.);</w:t>
      </w:r>
    </w:p>
    <w:p w14:paraId="3EE2F5E3" w14:textId="77777777" w:rsidR="004B449A" w:rsidRPr="00AE44D8" w:rsidRDefault="004B449A" w:rsidP="00101271">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23FFE6A6" w14:textId="77777777" w:rsidR="004B449A" w:rsidRPr="00AE44D8" w:rsidRDefault="004B449A" w:rsidP="00101271">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2B403856" w14:textId="77777777" w:rsidR="004B449A" w:rsidRPr="00AE44D8" w:rsidRDefault="004B449A" w:rsidP="00101271">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4ACF6F87" w14:textId="5E0DFCAA" w:rsidR="004B449A" w:rsidRPr="00AE44D8" w:rsidRDefault="004B449A" w:rsidP="00101271">
      <w:pPr>
        <w:pStyle w:val="Odstavekseznama"/>
        <w:numPr>
          <w:ilvl w:val="0"/>
          <w:numId w:val="2"/>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19E7C25A" w14:textId="645C692A" w:rsidR="005150C1" w:rsidRPr="005150C1" w:rsidRDefault="005150C1" w:rsidP="005150C1">
      <w:pPr>
        <w:pStyle w:val="Navadensplet"/>
        <w:textAlignment w:val="top"/>
        <w:rPr>
          <w:rFonts w:ascii="Arial Narrow" w:hAnsi="Arial Narrow" w:cs="Arial"/>
          <w:b/>
          <w:sz w:val="22"/>
          <w:szCs w:val="22"/>
          <w:u w:val="single"/>
        </w:rPr>
      </w:pPr>
      <w:r w:rsidRPr="005150C1">
        <w:rPr>
          <w:rFonts w:ascii="Arial Narrow" w:hAnsi="Arial Narrow" w:cs="Arial"/>
          <w:b/>
          <w:sz w:val="22"/>
          <w:szCs w:val="22"/>
          <w:u w:val="single"/>
        </w:rPr>
        <w:t>Občina lahko manjkajoča dokazila, ki so dostopna v uradnih evidencah, pridobi sama.</w:t>
      </w: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6D1DF24B" w14:textId="3834D621" w:rsidR="00A40468" w:rsidRPr="00AE44D8" w:rsidRDefault="00A40468" w:rsidP="00A40468">
      <w:pPr>
        <w:rPr>
          <w:rFonts w:ascii="Arial Narrow" w:hAnsi="Arial Narrow"/>
          <w:sz w:val="22"/>
          <w:szCs w:val="22"/>
        </w:rPr>
      </w:pPr>
    </w:p>
    <w:sectPr w:rsidR="00A40468" w:rsidRPr="00AE44D8"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rPr>
      <w:id w:val="693784844"/>
      <w:docPartObj>
        <w:docPartGallery w:val="Page Numbers (Bottom of Page)"/>
        <w:docPartUnique/>
      </w:docPartObj>
    </w:sdtPr>
    <w:sdtEndPr/>
    <w:sdtContent>
      <w:p w14:paraId="74B727BA" w14:textId="7C22B067" w:rsidR="009672B3" w:rsidRPr="00F85E00" w:rsidRDefault="00233603">
        <w:pPr>
          <w:pStyle w:val="Noga"/>
          <w:jc w:val="right"/>
          <w:rPr>
            <w:rFonts w:ascii="Arial Narrow" w:hAnsi="Arial Narrow"/>
            <w:sz w:val="18"/>
          </w:rPr>
        </w:pPr>
        <w:r w:rsidRPr="00F85E00">
          <w:rPr>
            <w:rFonts w:ascii="Arial Narrow" w:hAnsi="Arial Narrow"/>
            <w:sz w:val="18"/>
          </w:rPr>
          <w:fldChar w:fldCharType="begin"/>
        </w:r>
        <w:r w:rsidRPr="00F85E00">
          <w:rPr>
            <w:rFonts w:ascii="Arial Narrow" w:hAnsi="Arial Narrow"/>
            <w:sz w:val="18"/>
          </w:rPr>
          <w:instrText xml:space="preserve"> PAGE   \* MERGEFORMAT </w:instrText>
        </w:r>
        <w:r w:rsidRPr="00F85E00">
          <w:rPr>
            <w:rFonts w:ascii="Arial Narrow" w:hAnsi="Arial Narrow"/>
            <w:sz w:val="18"/>
          </w:rPr>
          <w:fldChar w:fldCharType="separate"/>
        </w:r>
        <w:r w:rsidR="00CA3873">
          <w:rPr>
            <w:rFonts w:ascii="Arial Narrow" w:hAnsi="Arial Narrow"/>
            <w:noProof/>
            <w:sz w:val="18"/>
          </w:rPr>
          <w:t>5</w:t>
        </w:r>
        <w:r w:rsidRPr="00F85E00">
          <w:rPr>
            <w:rFonts w:ascii="Arial Narrow" w:hAnsi="Arial Narrow"/>
            <w:noProof/>
            <w:sz w:val="18"/>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F85E00" w:rsidRDefault="00E552E5" w:rsidP="00E552E5">
    <w:pPr>
      <w:pStyle w:val="Glava"/>
      <w:rPr>
        <w:rFonts w:ascii="Arial" w:hAnsi="Arial" w:cs="Arial"/>
        <w:sz w:val="18"/>
        <w:szCs w:val="22"/>
      </w:rPr>
    </w:pPr>
    <w:r w:rsidRPr="00F85E00">
      <w:rPr>
        <w:noProof/>
        <w:sz w:val="20"/>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F85E00">
      <w:rPr>
        <w:rFonts w:ascii="Arial" w:hAnsi="Arial" w:cs="Arial"/>
        <w:sz w:val="18"/>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024D4D"/>
    <w:multiLevelType w:val="hybridMultilevel"/>
    <w:tmpl w:val="A12CB352"/>
    <w:lvl w:ilvl="0" w:tplc="A01E49C0">
      <w:start w:val="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0AD2377"/>
    <w:multiLevelType w:val="hybridMultilevel"/>
    <w:tmpl w:val="6C3E0CBE"/>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4"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7BD448D7"/>
    <w:multiLevelType w:val="hybridMultilevel"/>
    <w:tmpl w:val="32241F08"/>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1"/>
  </w:num>
  <w:num w:numId="6">
    <w:abstractNumId w:val="0"/>
  </w:num>
  <w:num w:numId="7">
    <w:abstractNumId w:val="7"/>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9FC"/>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1271"/>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1C8F"/>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A69C6"/>
    <w:rsid w:val="003C0185"/>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3D9F"/>
    <w:rsid w:val="00485114"/>
    <w:rsid w:val="0048632A"/>
    <w:rsid w:val="004939F3"/>
    <w:rsid w:val="00494B79"/>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150C1"/>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54AE3"/>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779C"/>
    <w:rsid w:val="008F0DD6"/>
    <w:rsid w:val="008F24F3"/>
    <w:rsid w:val="009023F5"/>
    <w:rsid w:val="00913574"/>
    <w:rsid w:val="00914E8A"/>
    <w:rsid w:val="009239B9"/>
    <w:rsid w:val="00924C92"/>
    <w:rsid w:val="009256E2"/>
    <w:rsid w:val="00930707"/>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093"/>
    <w:rsid w:val="00AA4A18"/>
    <w:rsid w:val="00AA6435"/>
    <w:rsid w:val="00AA7CC6"/>
    <w:rsid w:val="00AC10AA"/>
    <w:rsid w:val="00AC538F"/>
    <w:rsid w:val="00AD10A0"/>
    <w:rsid w:val="00AD2FB2"/>
    <w:rsid w:val="00AD49EC"/>
    <w:rsid w:val="00AD7271"/>
    <w:rsid w:val="00AE44D8"/>
    <w:rsid w:val="00AF3060"/>
    <w:rsid w:val="00AF68D1"/>
    <w:rsid w:val="00B13F20"/>
    <w:rsid w:val="00B21F6F"/>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0E4A"/>
    <w:rsid w:val="00CA3873"/>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3877"/>
    <w:rsid w:val="00DB555C"/>
    <w:rsid w:val="00DC1D80"/>
    <w:rsid w:val="00DE7E56"/>
    <w:rsid w:val="00DF54CA"/>
    <w:rsid w:val="00DF6A8A"/>
    <w:rsid w:val="00E003D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5E00"/>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420AC647"/>
  <w15:docId w15:val="{EA07AEFC-CA32-4131-BB08-C4EEFF67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uiPriority w:val="99"/>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828787832">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161772729">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864203848">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4EFB46-D979-4B57-ABF6-1780A86F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1742</Words>
  <Characters>9930</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11649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20</cp:revision>
  <cp:lastPrinted>2019-09-09T08:38:00Z</cp:lastPrinted>
  <dcterms:created xsi:type="dcterms:W3CDTF">2019-09-09T07:46:00Z</dcterms:created>
  <dcterms:modified xsi:type="dcterms:W3CDTF">2026-03-23T09:47:00Z</dcterms:modified>
</cp:coreProperties>
</file>