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76B" w:rsidRPr="00204DFF" w:rsidRDefault="00637567" w:rsidP="00F6376B">
      <w:pPr>
        <w:rPr>
          <w:b/>
        </w:rPr>
      </w:pPr>
      <w:bookmarkStart w:id="0" w:name="_GoBack"/>
      <w:bookmarkEnd w:id="0"/>
      <w:r>
        <w:rPr>
          <w:b/>
        </w:rPr>
        <w:t xml:space="preserve">                                                                                                                OSNUTEK</w:t>
      </w:r>
    </w:p>
    <w:p w:rsidR="00D1020E" w:rsidRDefault="007F0DCF" w:rsidP="00D1020E">
      <w:pPr>
        <w:pStyle w:val="Default"/>
        <w:jc w:val="both"/>
        <w:rPr>
          <w:sz w:val="22"/>
          <w:szCs w:val="22"/>
        </w:rPr>
      </w:pPr>
      <w:r>
        <w:rPr>
          <w:sz w:val="22"/>
          <w:szCs w:val="22"/>
        </w:rPr>
        <w:t xml:space="preserve">Na podlagi 21. </w:t>
      </w:r>
      <w:r w:rsidR="00D1020E">
        <w:rPr>
          <w:sz w:val="22"/>
          <w:szCs w:val="22"/>
        </w:rPr>
        <w:t>člena Zakona o lokalni samoupravi</w:t>
      </w:r>
      <w:r w:rsidR="00CB2A50">
        <w:rPr>
          <w:sz w:val="22"/>
          <w:szCs w:val="22"/>
        </w:rPr>
        <w:t xml:space="preserve"> </w:t>
      </w:r>
      <w:r w:rsidR="004D456E" w:rsidRPr="004D456E">
        <w:rPr>
          <w:color w:val="auto"/>
          <w:sz w:val="22"/>
          <w:szCs w:val="22"/>
        </w:rPr>
        <w:t>(Uradni list RS, št. 94/07 – uradno prečiščeno besedilo, 76/08, 79/09, 51/10, 40/12 – ZUJF, 14/15 – ZUUJFO, 11/18 – ZSPDSLS-1, 30/18, 61/20 – ZIUZEOP-A in 80/20 – ZIUOOPE)</w:t>
      </w:r>
      <w:r w:rsidR="00D1020E" w:rsidRPr="004D456E">
        <w:rPr>
          <w:color w:val="auto"/>
          <w:sz w:val="22"/>
          <w:szCs w:val="22"/>
        </w:rPr>
        <w:t>,</w:t>
      </w:r>
      <w:r w:rsidR="00D1020E">
        <w:rPr>
          <w:sz w:val="22"/>
          <w:szCs w:val="22"/>
        </w:rPr>
        <w:t xml:space="preserve"> 8. člena Zakona o volilni </w:t>
      </w:r>
      <w:r>
        <w:rPr>
          <w:sz w:val="22"/>
          <w:szCs w:val="22"/>
        </w:rPr>
        <w:t>in referendumski</w:t>
      </w:r>
      <w:r w:rsidR="009C7098">
        <w:rPr>
          <w:sz w:val="22"/>
          <w:szCs w:val="22"/>
        </w:rPr>
        <w:t xml:space="preserve"> kampanji</w:t>
      </w:r>
      <w:r>
        <w:rPr>
          <w:sz w:val="22"/>
          <w:szCs w:val="22"/>
        </w:rPr>
        <w:t xml:space="preserve"> </w:t>
      </w:r>
      <w:r w:rsidR="004D456E" w:rsidRPr="004D456E">
        <w:rPr>
          <w:sz w:val="22"/>
          <w:szCs w:val="22"/>
        </w:rPr>
        <w:t xml:space="preserve">(Uradni list RS, št. 41/07, 103/07 – ZPolS-D, 11/11, 28/11 – </w:t>
      </w:r>
      <w:proofErr w:type="spellStart"/>
      <w:r w:rsidR="004D456E" w:rsidRPr="004D456E">
        <w:rPr>
          <w:sz w:val="22"/>
          <w:szCs w:val="22"/>
        </w:rPr>
        <w:t>odl</w:t>
      </w:r>
      <w:proofErr w:type="spellEnd"/>
      <w:r w:rsidR="004D456E" w:rsidRPr="004D456E">
        <w:rPr>
          <w:sz w:val="22"/>
          <w:szCs w:val="22"/>
        </w:rPr>
        <w:t>. US in 98/13)</w:t>
      </w:r>
      <w:r w:rsidR="004D456E">
        <w:rPr>
          <w:sz w:val="22"/>
          <w:szCs w:val="22"/>
        </w:rPr>
        <w:t>,</w:t>
      </w:r>
      <w:r w:rsidR="00D1020E">
        <w:rPr>
          <w:sz w:val="22"/>
          <w:szCs w:val="22"/>
        </w:rPr>
        <w:t xml:space="preserve"> </w:t>
      </w:r>
      <w:r w:rsidR="008C27DF">
        <w:rPr>
          <w:sz w:val="22"/>
          <w:szCs w:val="22"/>
        </w:rPr>
        <w:t xml:space="preserve">3. in 17. člena </w:t>
      </w:r>
      <w:r w:rsidR="00D74518" w:rsidRPr="00F6376B">
        <w:rPr>
          <w:color w:val="auto"/>
          <w:sz w:val="22"/>
          <w:szCs w:val="22"/>
        </w:rPr>
        <w:t>Zakon</w:t>
      </w:r>
      <w:r w:rsidR="00D74518">
        <w:rPr>
          <w:color w:val="auto"/>
          <w:sz w:val="22"/>
          <w:szCs w:val="22"/>
        </w:rPr>
        <w:t>a</w:t>
      </w:r>
      <w:r w:rsidR="00D74518" w:rsidRPr="00F6376B">
        <w:rPr>
          <w:color w:val="auto"/>
          <w:sz w:val="22"/>
          <w:szCs w:val="22"/>
        </w:rPr>
        <w:t xml:space="preserve"> o prekrških </w:t>
      </w:r>
      <w:r w:rsidR="004D456E" w:rsidRPr="004D456E">
        <w:rPr>
          <w:color w:val="auto"/>
          <w:sz w:val="22"/>
          <w:szCs w:val="22"/>
        </w:rPr>
        <w:t xml:space="preserve">(Uradni list RS, št. 29/11 – uradno prečiščeno besedilo, 21/13, 111/13, 74/14 – </w:t>
      </w:r>
      <w:proofErr w:type="spellStart"/>
      <w:r w:rsidR="004D456E" w:rsidRPr="004D456E">
        <w:rPr>
          <w:color w:val="auto"/>
          <w:sz w:val="22"/>
          <w:szCs w:val="22"/>
        </w:rPr>
        <w:t>odl</w:t>
      </w:r>
      <w:proofErr w:type="spellEnd"/>
      <w:r w:rsidR="004D456E" w:rsidRPr="004D456E">
        <w:rPr>
          <w:color w:val="auto"/>
          <w:sz w:val="22"/>
          <w:szCs w:val="22"/>
        </w:rPr>
        <w:t xml:space="preserve">. US, 92/14 – </w:t>
      </w:r>
      <w:proofErr w:type="spellStart"/>
      <w:r w:rsidR="004D456E" w:rsidRPr="004D456E">
        <w:rPr>
          <w:color w:val="auto"/>
          <w:sz w:val="22"/>
          <w:szCs w:val="22"/>
        </w:rPr>
        <w:t>odl</w:t>
      </w:r>
      <w:proofErr w:type="spellEnd"/>
      <w:r w:rsidR="004D456E" w:rsidRPr="004D456E">
        <w:rPr>
          <w:color w:val="auto"/>
          <w:sz w:val="22"/>
          <w:szCs w:val="22"/>
        </w:rPr>
        <w:t xml:space="preserve">. US, 32/16, 15/17 – </w:t>
      </w:r>
      <w:proofErr w:type="spellStart"/>
      <w:r w:rsidR="004D456E" w:rsidRPr="004D456E">
        <w:rPr>
          <w:color w:val="auto"/>
          <w:sz w:val="22"/>
          <w:szCs w:val="22"/>
        </w:rPr>
        <w:t>odl</w:t>
      </w:r>
      <w:proofErr w:type="spellEnd"/>
      <w:r w:rsidR="004D456E" w:rsidRPr="004D456E">
        <w:rPr>
          <w:color w:val="auto"/>
          <w:sz w:val="22"/>
          <w:szCs w:val="22"/>
        </w:rPr>
        <w:t xml:space="preserve">. US, 73/19 – </w:t>
      </w:r>
      <w:proofErr w:type="spellStart"/>
      <w:r w:rsidR="004D456E" w:rsidRPr="004D456E">
        <w:rPr>
          <w:color w:val="auto"/>
          <w:sz w:val="22"/>
          <w:szCs w:val="22"/>
        </w:rPr>
        <w:t>odl</w:t>
      </w:r>
      <w:proofErr w:type="spellEnd"/>
      <w:r w:rsidR="004D456E" w:rsidRPr="004D456E">
        <w:rPr>
          <w:color w:val="auto"/>
          <w:sz w:val="22"/>
          <w:szCs w:val="22"/>
        </w:rPr>
        <w:t xml:space="preserve">. US, 175/20 – ZIUOPDVE in 5/21 – </w:t>
      </w:r>
      <w:proofErr w:type="spellStart"/>
      <w:r w:rsidR="004D456E" w:rsidRPr="004D456E">
        <w:rPr>
          <w:color w:val="auto"/>
          <w:sz w:val="22"/>
          <w:szCs w:val="22"/>
        </w:rPr>
        <w:t>odl</w:t>
      </w:r>
      <w:proofErr w:type="spellEnd"/>
      <w:r w:rsidR="004D456E" w:rsidRPr="004D456E">
        <w:rPr>
          <w:color w:val="auto"/>
          <w:sz w:val="22"/>
          <w:szCs w:val="22"/>
        </w:rPr>
        <w:t xml:space="preserve">. US) </w:t>
      </w:r>
      <w:r w:rsidR="00D74518" w:rsidRPr="00B24DA8">
        <w:rPr>
          <w:color w:val="auto"/>
          <w:sz w:val="22"/>
          <w:szCs w:val="22"/>
        </w:rPr>
        <w:t xml:space="preserve"> </w:t>
      </w:r>
      <w:r w:rsidR="009C7098">
        <w:rPr>
          <w:sz w:val="22"/>
          <w:szCs w:val="22"/>
        </w:rPr>
        <w:t>in 19</w:t>
      </w:r>
      <w:r w:rsidR="00D1020E">
        <w:rPr>
          <w:sz w:val="22"/>
          <w:szCs w:val="22"/>
        </w:rPr>
        <w:t xml:space="preserve">. člena </w:t>
      </w:r>
      <w:r w:rsidR="00D74518">
        <w:rPr>
          <w:sz w:val="22"/>
          <w:szCs w:val="22"/>
        </w:rPr>
        <w:t xml:space="preserve">Statuta Občine </w:t>
      </w:r>
      <w:r w:rsidR="009C7098">
        <w:rPr>
          <w:sz w:val="22"/>
          <w:szCs w:val="22"/>
        </w:rPr>
        <w:t>Vojnik (Uradno glasilo slovenskih občin št. 3/2016</w:t>
      </w:r>
      <w:r w:rsidR="00D74518" w:rsidRPr="00D74518">
        <w:rPr>
          <w:sz w:val="22"/>
          <w:szCs w:val="22"/>
        </w:rPr>
        <w:t xml:space="preserve">) </w:t>
      </w:r>
      <w:r w:rsidR="00D1020E">
        <w:rPr>
          <w:sz w:val="22"/>
          <w:szCs w:val="22"/>
        </w:rPr>
        <w:t xml:space="preserve">je Občinski svet Občine </w:t>
      </w:r>
      <w:r w:rsidR="009C7098">
        <w:rPr>
          <w:sz w:val="22"/>
          <w:szCs w:val="22"/>
        </w:rPr>
        <w:t xml:space="preserve">Vojnik </w:t>
      </w:r>
      <w:r w:rsidR="00D1020E">
        <w:rPr>
          <w:sz w:val="22"/>
          <w:szCs w:val="22"/>
        </w:rPr>
        <w:t xml:space="preserve"> na </w:t>
      </w:r>
      <w:r w:rsidR="00917D5B">
        <w:rPr>
          <w:sz w:val="22"/>
          <w:szCs w:val="22"/>
        </w:rPr>
        <w:t>……</w:t>
      </w:r>
      <w:r w:rsidR="00D1020E">
        <w:rPr>
          <w:sz w:val="22"/>
          <w:szCs w:val="22"/>
        </w:rPr>
        <w:t xml:space="preserve"> redni seji dne </w:t>
      </w:r>
      <w:r w:rsidR="00917D5B">
        <w:rPr>
          <w:sz w:val="22"/>
          <w:szCs w:val="22"/>
        </w:rPr>
        <w:t>……..</w:t>
      </w:r>
      <w:r w:rsidR="00D1020E">
        <w:rPr>
          <w:sz w:val="22"/>
          <w:szCs w:val="22"/>
        </w:rPr>
        <w:t xml:space="preserve"> sprejel</w:t>
      </w:r>
    </w:p>
    <w:p w:rsidR="00D1020E" w:rsidRDefault="00D1020E" w:rsidP="00D1020E">
      <w:pPr>
        <w:pStyle w:val="Default"/>
        <w:jc w:val="both"/>
        <w:rPr>
          <w:sz w:val="22"/>
          <w:szCs w:val="22"/>
        </w:rPr>
      </w:pPr>
    </w:p>
    <w:p w:rsidR="0000137A" w:rsidRPr="005D5041" w:rsidRDefault="00180FD6" w:rsidP="00180FD6">
      <w:pPr>
        <w:pStyle w:val="Default"/>
        <w:jc w:val="center"/>
        <w:rPr>
          <w:b/>
          <w:bCs/>
          <w:color w:val="auto"/>
          <w:sz w:val="22"/>
          <w:szCs w:val="22"/>
        </w:rPr>
      </w:pPr>
      <w:r>
        <w:rPr>
          <w:b/>
          <w:bCs/>
          <w:sz w:val="22"/>
          <w:szCs w:val="22"/>
        </w:rPr>
        <w:t>ODLO</w:t>
      </w:r>
      <w:r w:rsidR="00D1020E">
        <w:rPr>
          <w:b/>
          <w:bCs/>
          <w:sz w:val="22"/>
          <w:szCs w:val="22"/>
        </w:rPr>
        <w:t>K</w:t>
      </w:r>
      <w:r>
        <w:rPr>
          <w:sz w:val="22"/>
          <w:szCs w:val="22"/>
        </w:rPr>
        <w:t xml:space="preserve"> </w:t>
      </w:r>
      <w:r>
        <w:rPr>
          <w:b/>
          <w:bCs/>
          <w:sz w:val="22"/>
          <w:szCs w:val="22"/>
        </w:rPr>
        <w:t xml:space="preserve">O </w:t>
      </w:r>
      <w:r w:rsidR="0000137A">
        <w:rPr>
          <w:b/>
          <w:bCs/>
          <w:sz w:val="22"/>
          <w:szCs w:val="22"/>
        </w:rPr>
        <w:t>OGLAŠEVANJU,</w:t>
      </w:r>
      <w:r>
        <w:rPr>
          <w:b/>
          <w:bCs/>
          <w:sz w:val="22"/>
          <w:szCs w:val="22"/>
        </w:rPr>
        <w:t xml:space="preserve"> </w:t>
      </w:r>
      <w:r w:rsidRPr="005D5041">
        <w:rPr>
          <w:b/>
          <w:bCs/>
          <w:color w:val="auto"/>
          <w:sz w:val="22"/>
          <w:szCs w:val="22"/>
        </w:rPr>
        <w:t>PLAKATIRANJU</w:t>
      </w:r>
      <w:r w:rsidR="00CC4434" w:rsidRPr="005D5041">
        <w:rPr>
          <w:b/>
          <w:bCs/>
          <w:color w:val="auto"/>
          <w:sz w:val="22"/>
          <w:szCs w:val="22"/>
        </w:rPr>
        <w:t xml:space="preserve"> </w:t>
      </w:r>
      <w:r w:rsidR="0000137A" w:rsidRPr="005D5041">
        <w:rPr>
          <w:b/>
          <w:bCs/>
          <w:color w:val="auto"/>
          <w:sz w:val="22"/>
          <w:szCs w:val="22"/>
        </w:rPr>
        <w:t xml:space="preserve">IN OBVESTILNEM SISTEMU </w:t>
      </w:r>
    </w:p>
    <w:p w:rsidR="00D1020E" w:rsidRPr="005D5041" w:rsidRDefault="00CC4434" w:rsidP="00180FD6">
      <w:pPr>
        <w:pStyle w:val="Default"/>
        <w:jc w:val="center"/>
        <w:rPr>
          <w:color w:val="auto"/>
          <w:sz w:val="22"/>
          <w:szCs w:val="22"/>
        </w:rPr>
      </w:pPr>
      <w:r w:rsidRPr="005D5041">
        <w:rPr>
          <w:b/>
          <w:bCs/>
          <w:color w:val="auto"/>
          <w:sz w:val="22"/>
          <w:szCs w:val="22"/>
        </w:rPr>
        <w:t>V OBČINI VOJNIK</w:t>
      </w:r>
    </w:p>
    <w:p w:rsidR="00D1020E" w:rsidRPr="005D5041" w:rsidRDefault="00D1020E" w:rsidP="00D1020E">
      <w:pPr>
        <w:pStyle w:val="Default"/>
        <w:jc w:val="center"/>
        <w:rPr>
          <w:color w:val="auto"/>
          <w:sz w:val="22"/>
          <w:szCs w:val="22"/>
        </w:rPr>
      </w:pPr>
    </w:p>
    <w:p w:rsidR="00D1020E" w:rsidRDefault="00D1020E" w:rsidP="00D1020E">
      <w:pPr>
        <w:pStyle w:val="Default"/>
        <w:jc w:val="center"/>
        <w:rPr>
          <w:sz w:val="22"/>
          <w:szCs w:val="22"/>
        </w:rPr>
      </w:pPr>
      <w:r>
        <w:rPr>
          <w:sz w:val="22"/>
          <w:szCs w:val="22"/>
        </w:rPr>
        <w:t>I. SPLOŠNE DOLOČBE</w:t>
      </w:r>
    </w:p>
    <w:p w:rsidR="00D1020E" w:rsidRDefault="00D1020E" w:rsidP="00D1020E">
      <w:pPr>
        <w:pStyle w:val="Default"/>
        <w:jc w:val="center"/>
        <w:rPr>
          <w:sz w:val="22"/>
          <w:szCs w:val="22"/>
        </w:rPr>
      </w:pPr>
    </w:p>
    <w:p w:rsidR="00657D65" w:rsidRDefault="00657D65" w:rsidP="0002724F">
      <w:pPr>
        <w:pStyle w:val="Default"/>
        <w:numPr>
          <w:ilvl w:val="1"/>
          <w:numId w:val="1"/>
        </w:numPr>
        <w:tabs>
          <w:tab w:val="clear" w:pos="1363"/>
          <w:tab w:val="left" w:pos="426"/>
        </w:tabs>
        <w:ind w:left="0" w:firstLine="0"/>
        <w:jc w:val="center"/>
        <w:rPr>
          <w:sz w:val="22"/>
          <w:szCs w:val="22"/>
        </w:rPr>
      </w:pPr>
      <w:r>
        <w:rPr>
          <w:sz w:val="22"/>
          <w:szCs w:val="22"/>
        </w:rPr>
        <w:t>člen</w:t>
      </w:r>
    </w:p>
    <w:p w:rsidR="00D1020E" w:rsidRDefault="00CB2A50" w:rsidP="00D1020E">
      <w:pPr>
        <w:pStyle w:val="Default"/>
        <w:jc w:val="both"/>
        <w:rPr>
          <w:sz w:val="22"/>
          <w:szCs w:val="22"/>
        </w:rPr>
      </w:pPr>
      <w:r>
        <w:rPr>
          <w:sz w:val="22"/>
          <w:szCs w:val="22"/>
        </w:rPr>
        <w:t xml:space="preserve">1) </w:t>
      </w:r>
      <w:r w:rsidR="00D1020E">
        <w:rPr>
          <w:sz w:val="22"/>
          <w:szCs w:val="22"/>
        </w:rPr>
        <w:t>Ta odlok določ</w:t>
      </w:r>
      <w:r w:rsidR="0000137A">
        <w:rPr>
          <w:sz w:val="22"/>
          <w:szCs w:val="22"/>
        </w:rPr>
        <w:t>a pogoje in način oglaševanja,</w:t>
      </w:r>
      <w:r w:rsidR="00D1020E">
        <w:rPr>
          <w:sz w:val="22"/>
          <w:szCs w:val="22"/>
        </w:rPr>
        <w:t xml:space="preserve"> plakat</w:t>
      </w:r>
      <w:r>
        <w:rPr>
          <w:sz w:val="22"/>
          <w:szCs w:val="22"/>
        </w:rPr>
        <w:t xml:space="preserve">iranja </w:t>
      </w:r>
      <w:r w:rsidR="0000137A" w:rsidRPr="005D5041">
        <w:rPr>
          <w:color w:val="auto"/>
          <w:sz w:val="22"/>
          <w:szCs w:val="22"/>
        </w:rPr>
        <w:t xml:space="preserve">in obvestilnega sistema </w:t>
      </w:r>
      <w:r>
        <w:rPr>
          <w:sz w:val="22"/>
          <w:szCs w:val="22"/>
        </w:rPr>
        <w:t>na območju Občine</w:t>
      </w:r>
      <w:r w:rsidR="009C7098">
        <w:rPr>
          <w:sz w:val="22"/>
          <w:szCs w:val="22"/>
        </w:rPr>
        <w:t xml:space="preserve"> Vojnik</w:t>
      </w:r>
      <w:r w:rsidR="007C748A">
        <w:rPr>
          <w:sz w:val="22"/>
          <w:szCs w:val="22"/>
        </w:rPr>
        <w:t>.</w:t>
      </w:r>
    </w:p>
    <w:p w:rsidR="00CB2A50" w:rsidRDefault="00CB2A50" w:rsidP="00D1020E">
      <w:pPr>
        <w:pStyle w:val="Default"/>
        <w:jc w:val="both"/>
        <w:rPr>
          <w:sz w:val="22"/>
          <w:szCs w:val="22"/>
        </w:rPr>
      </w:pPr>
    </w:p>
    <w:p w:rsidR="00D1020E" w:rsidRDefault="00575CEC" w:rsidP="00D1020E">
      <w:pPr>
        <w:pStyle w:val="Default"/>
        <w:jc w:val="both"/>
        <w:rPr>
          <w:sz w:val="22"/>
          <w:szCs w:val="22"/>
        </w:rPr>
      </w:pPr>
      <w:r>
        <w:rPr>
          <w:sz w:val="22"/>
          <w:szCs w:val="22"/>
        </w:rPr>
        <w:t>2</w:t>
      </w:r>
      <w:r w:rsidR="00CB2A50">
        <w:rPr>
          <w:sz w:val="22"/>
          <w:szCs w:val="22"/>
        </w:rPr>
        <w:t xml:space="preserve">) </w:t>
      </w:r>
      <w:r w:rsidR="00D1020E">
        <w:rPr>
          <w:sz w:val="22"/>
          <w:szCs w:val="22"/>
        </w:rPr>
        <w:t>Splošni pogoji umeščanja objektov za oglaševanje v prostor ter druga vprašanja, vezana na prostorsko ureditev in umeščenost objektov za oglaševanje, se</w:t>
      </w:r>
      <w:r w:rsidR="00722C1E">
        <w:rPr>
          <w:color w:val="auto"/>
          <w:sz w:val="22"/>
          <w:szCs w:val="22"/>
        </w:rPr>
        <w:t xml:space="preserve"> </w:t>
      </w:r>
      <w:r w:rsidR="00D1020E" w:rsidRPr="00DA5647">
        <w:rPr>
          <w:color w:val="auto"/>
          <w:sz w:val="22"/>
          <w:szCs w:val="22"/>
        </w:rPr>
        <w:t>urejajo z občinskim prostorskim načrtom</w:t>
      </w:r>
      <w:r w:rsidR="00514DDF" w:rsidRPr="00DA5647">
        <w:rPr>
          <w:color w:val="auto"/>
          <w:sz w:val="22"/>
          <w:szCs w:val="22"/>
        </w:rPr>
        <w:t xml:space="preserve"> ter drugimi prostorskimi izvedbenimi akti.</w:t>
      </w:r>
    </w:p>
    <w:p w:rsidR="00896520" w:rsidRPr="0071709C" w:rsidRDefault="00896520" w:rsidP="00D1020E">
      <w:pPr>
        <w:pStyle w:val="Default"/>
        <w:jc w:val="both"/>
        <w:rPr>
          <w:color w:val="auto"/>
          <w:sz w:val="22"/>
          <w:szCs w:val="22"/>
        </w:rPr>
      </w:pPr>
    </w:p>
    <w:p w:rsidR="00840765" w:rsidRPr="0071709C" w:rsidRDefault="00575CEC" w:rsidP="00840765">
      <w:pPr>
        <w:pStyle w:val="Default"/>
        <w:jc w:val="both"/>
        <w:rPr>
          <w:color w:val="auto"/>
          <w:sz w:val="22"/>
          <w:szCs w:val="22"/>
        </w:rPr>
      </w:pPr>
      <w:r w:rsidRPr="0071709C">
        <w:rPr>
          <w:color w:val="auto"/>
        </w:rPr>
        <w:t>3</w:t>
      </w:r>
      <w:r w:rsidR="00896520" w:rsidRPr="0071709C">
        <w:rPr>
          <w:color w:val="auto"/>
        </w:rPr>
        <w:t xml:space="preserve">) </w:t>
      </w:r>
      <w:r w:rsidR="00130673" w:rsidRPr="0071709C">
        <w:rPr>
          <w:color w:val="auto"/>
          <w:sz w:val="22"/>
          <w:szCs w:val="22"/>
        </w:rPr>
        <w:t xml:space="preserve">V primeru, da se zemljišče, na katerem naj bi bil postavljen objekt za oglaševanje, nahaja v območju, ki je s posebnimi predpisi opredeljeno kot varovalni pas objekta gospodarske javne infrastrukture, ali v območju, ki je s posebnimi predpisi opredeljeno kot varovano območje, mora investitor pred pridobitvijo dovoljenja po tem odloku pridobiti </w:t>
      </w:r>
      <w:r w:rsidR="00EA60A8" w:rsidRPr="0071709C">
        <w:rPr>
          <w:color w:val="auto"/>
          <w:sz w:val="22"/>
          <w:szCs w:val="22"/>
        </w:rPr>
        <w:t xml:space="preserve">mnenja oz. </w:t>
      </w:r>
      <w:r w:rsidR="00130673" w:rsidRPr="0071709C">
        <w:rPr>
          <w:color w:val="auto"/>
          <w:sz w:val="22"/>
          <w:szCs w:val="22"/>
        </w:rPr>
        <w:t>soglasja pristojnih organov.</w:t>
      </w:r>
    </w:p>
    <w:p w:rsidR="00D1020E" w:rsidRPr="0071709C" w:rsidRDefault="00D1020E" w:rsidP="00D1020E">
      <w:pPr>
        <w:pStyle w:val="Default"/>
        <w:jc w:val="both"/>
        <w:rPr>
          <w:color w:val="auto"/>
          <w:sz w:val="22"/>
          <w:szCs w:val="22"/>
        </w:rPr>
      </w:pPr>
    </w:p>
    <w:p w:rsidR="00657D65" w:rsidRDefault="00657D65" w:rsidP="00657D65">
      <w:pPr>
        <w:pStyle w:val="Default"/>
        <w:numPr>
          <w:ilvl w:val="1"/>
          <w:numId w:val="1"/>
        </w:numPr>
        <w:tabs>
          <w:tab w:val="clear" w:pos="1363"/>
          <w:tab w:val="left" w:pos="426"/>
        </w:tabs>
        <w:ind w:left="0" w:firstLine="0"/>
        <w:jc w:val="center"/>
        <w:rPr>
          <w:sz w:val="22"/>
          <w:szCs w:val="22"/>
        </w:rPr>
      </w:pPr>
      <w:r>
        <w:rPr>
          <w:sz w:val="22"/>
          <w:szCs w:val="22"/>
        </w:rPr>
        <w:t>člen</w:t>
      </w:r>
    </w:p>
    <w:p w:rsidR="00D1020E" w:rsidRDefault="00CB2A50" w:rsidP="00D1020E">
      <w:pPr>
        <w:pStyle w:val="Default"/>
        <w:jc w:val="both"/>
        <w:rPr>
          <w:sz w:val="22"/>
          <w:szCs w:val="22"/>
        </w:rPr>
      </w:pPr>
      <w:r>
        <w:rPr>
          <w:sz w:val="22"/>
          <w:szCs w:val="22"/>
        </w:rPr>
        <w:t xml:space="preserve">1) </w:t>
      </w:r>
      <w:r w:rsidR="00D1020E">
        <w:rPr>
          <w:sz w:val="22"/>
          <w:szCs w:val="22"/>
        </w:rPr>
        <w:t>Posamezni izrazi v tem odloku imajo naslednji pomen:</w:t>
      </w:r>
    </w:p>
    <w:p w:rsidR="00D1020E" w:rsidRPr="0002724F" w:rsidRDefault="00D1020E" w:rsidP="0002724F">
      <w:pPr>
        <w:pStyle w:val="Default"/>
        <w:numPr>
          <w:ilvl w:val="0"/>
          <w:numId w:val="8"/>
        </w:numPr>
        <w:ind w:left="284" w:hanging="284"/>
        <w:jc w:val="both"/>
        <w:rPr>
          <w:iCs/>
          <w:sz w:val="22"/>
          <w:szCs w:val="22"/>
        </w:rPr>
      </w:pPr>
      <w:r w:rsidRPr="00DA5647">
        <w:rPr>
          <w:i/>
          <w:iCs/>
          <w:sz w:val="22"/>
          <w:szCs w:val="22"/>
        </w:rPr>
        <w:t>objekti za oglaševanje</w:t>
      </w:r>
      <w:r w:rsidRPr="0002724F">
        <w:rPr>
          <w:iCs/>
          <w:sz w:val="22"/>
          <w:szCs w:val="22"/>
        </w:rPr>
        <w:t xml:space="preserve"> so objekti, na katerih oz</w:t>
      </w:r>
      <w:r w:rsidR="00E9344A">
        <w:rPr>
          <w:iCs/>
          <w:sz w:val="22"/>
          <w:szCs w:val="22"/>
        </w:rPr>
        <w:t>.</w:t>
      </w:r>
      <w:r w:rsidRPr="0002724F">
        <w:rPr>
          <w:iCs/>
          <w:sz w:val="22"/>
          <w:szCs w:val="22"/>
        </w:rPr>
        <w:t xml:space="preserve"> s katerimi je možno oglaševati; delijo se na stalne in začasne objekte za oglaševanje;</w:t>
      </w:r>
    </w:p>
    <w:p w:rsidR="00D1020E" w:rsidRPr="0002724F" w:rsidRDefault="00D1020E" w:rsidP="0002724F">
      <w:pPr>
        <w:pStyle w:val="Default"/>
        <w:numPr>
          <w:ilvl w:val="0"/>
          <w:numId w:val="8"/>
        </w:numPr>
        <w:ind w:left="284" w:hanging="284"/>
        <w:jc w:val="both"/>
        <w:rPr>
          <w:iCs/>
          <w:sz w:val="22"/>
          <w:szCs w:val="22"/>
        </w:rPr>
      </w:pPr>
      <w:r w:rsidRPr="00DA5647">
        <w:rPr>
          <w:i/>
          <w:iCs/>
          <w:sz w:val="22"/>
          <w:szCs w:val="22"/>
        </w:rPr>
        <w:t>oglaševanje</w:t>
      </w:r>
      <w:r w:rsidRPr="0002724F">
        <w:rPr>
          <w:iCs/>
          <w:sz w:val="22"/>
          <w:szCs w:val="22"/>
        </w:rPr>
        <w:t xml:space="preserve"> je celota opravil v zvezi z upravljanjem z objekti za oglaševanje, ki vključuje tudi njihovo postavitev in vzdrževanje;</w:t>
      </w:r>
    </w:p>
    <w:p w:rsidR="00D1020E" w:rsidRPr="0002724F" w:rsidRDefault="00D1020E" w:rsidP="0002724F">
      <w:pPr>
        <w:pStyle w:val="Default"/>
        <w:numPr>
          <w:ilvl w:val="0"/>
          <w:numId w:val="8"/>
        </w:numPr>
        <w:ind w:left="284" w:hanging="284"/>
        <w:jc w:val="both"/>
        <w:rPr>
          <w:iCs/>
          <w:sz w:val="22"/>
          <w:szCs w:val="22"/>
        </w:rPr>
      </w:pPr>
      <w:r w:rsidRPr="00DA5647">
        <w:rPr>
          <w:i/>
          <w:iCs/>
          <w:sz w:val="22"/>
          <w:szCs w:val="22"/>
        </w:rPr>
        <w:t>plakatiranje</w:t>
      </w:r>
      <w:r w:rsidRPr="0002724F">
        <w:rPr>
          <w:iCs/>
          <w:sz w:val="22"/>
          <w:szCs w:val="22"/>
        </w:rPr>
        <w:t xml:space="preserve"> je namestitev in odstranitev oglaševalskega predmeta na oz</w:t>
      </w:r>
      <w:r w:rsidR="00E9344A">
        <w:rPr>
          <w:iCs/>
          <w:sz w:val="22"/>
          <w:szCs w:val="22"/>
        </w:rPr>
        <w:t>.</w:t>
      </w:r>
      <w:r w:rsidRPr="0002724F">
        <w:rPr>
          <w:iCs/>
          <w:sz w:val="22"/>
          <w:szCs w:val="22"/>
        </w:rPr>
        <w:t xml:space="preserve"> z objekta za oglaševanje;</w:t>
      </w:r>
    </w:p>
    <w:p w:rsidR="00D1020E" w:rsidRPr="0002724F" w:rsidRDefault="00D1020E" w:rsidP="0002724F">
      <w:pPr>
        <w:pStyle w:val="Default"/>
        <w:numPr>
          <w:ilvl w:val="0"/>
          <w:numId w:val="8"/>
        </w:numPr>
        <w:ind w:left="284" w:hanging="284"/>
        <w:jc w:val="both"/>
        <w:rPr>
          <w:iCs/>
          <w:sz w:val="22"/>
          <w:szCs w:val="22"/>
        </w:rPr>
      </w:pPr>
      <w:r w:rsidRPr="00DA5647">
        <w:rPr>
          <w:i/>
          <w:iCs/>
          <w:sz w:val="22"/>
          <w:szCs w:val="22"/>
        </w:rPr>
        <w:t>oglaševalski predmeti</w:t>
      </w:r>
      <w:r w:rsidRPr="0002724F">
        <w:rPr>
          <w:iCs/>
          <w:sz w:val="22"/>
          <w:szCs w:val="22"/>
        </w:rPr>
        <w:t xml:space="preserve"> so plakati in drugi predmeti z značajem reklame, obvestila ali informacije, ki se nameščajo na objekte za oglaševanje;</w:t>
      </w:r>
    </w:p>
    <w:p w:rsidR="005D5041" w:rsidRPr="005D5041" w:rsidRDefault="00D1020E" w:rsidP="005D5041">
      <w:pPr>
        <w:pStyle w:val="Default"/>
        <w:numPr>
          <w:ilvl w:val="0"/>
          <w:numId w:val="8"/>
        </w:numPr>
        <w:ind w:left="284" w:hanging="284"/>
        <w:jc w:val="both"/>
        <w:rPr>
          <w:iCs/>
          <w:color w:val="auto"/>
          <w:sz w:val="22"/>
          <w:szCs w:val="22"/>
        </w:rPr>
      </w:pPr>
      <w:r w:rsidRPr="00DA5647">
        <w:rPr>
          <w:i/>
          <w:iCs/>
          <w:sz w:val="22"/>
          <w:szCs w:val="22"/>
        </w:rPr>
        <w:t>oglaševalec</w:t>
      </w:r>
      <w:r w:rsidRPr="0002724F">
        <w:rPr>
          <w:iCs/>
          <w:sz w:val="22"/>
          <w:szCs w:val="22"/>
        </w:rPr>
        <w:t xml:space="preserve"> je fizična ali pravna oseba, ki naroča storitve oglaševanja in plakatiranja</w:t>
      </w:r>
      <w:r w:rsidR="00D87BE0" w:rsidRPr="0002724F">
        <w:rPr>
          <w:iCs/>
          <w:sz w:val="22"/>
          <w:szCs w:val="22"/>
        </w:rPr>
        <w:t xml:space="preserve"> oz</w:t>
      </w:r>
      <w:r w:rsidR="00E9344A">
        <w:rPr>
          <w:iCs/>
          <w:sz w:val="22"/>
          <w:szCs w:val="22"/>
        </w:rPr>
        <w:t>.</w:t>
      </w:r>
      <w:r w:rsidR="00D87BE0" w:rsidRPr="0002724F">
        <w:rPr>
          <w:iCs/>
          <w:sz w:val="22"/>
          <w:szCs w:val="22"/>
        </w:rPr>
        <w:t xml:space="preserve"> </w:t>
      </w:r>
      <w:r w:rsidR="00D87BE0" w:rsidRPr="0071709C">
        <w:rPr>
          <w:iCs/>
          <w:color w:val="auto"/>
          <w:sz w:val="22"/>
          <w:szCs w:val="22"/>
        </w:rPr>
        <w:t>izvaja oglaševanje kot gospodarsko dejavnost</w:t>
      </w:r>
      <w:r w:rsidR="005D5041">
        <w:rPr>
          <w:iCs/>
          <w:color w:val="auto"/>
          <w:sz w:val="22"/>
          <w:szCs w:val="22"/>
        </w:rPr>
        <w:t>.</w:t>
      </w:r>
    </w:p>
    <w:p w:rsidR="00D1020E" w:rsidRDefault="00D1020E" w:rsidP="00D1020E">
      <w:pPr>
        <w:pStyle w:val="Default"/>
        <w:jc w:val="both"/>
        <w:rPr>
          <w:sz w:val="22"/>
          <w:szCs w:val="22"/>
        </w:rPr>
      </w:pPr>
    </w:p>
    <w:p w:rsidR="00D1020E" w:rsidRDefault="00CB2A50" w:rsidP="00D1020E">
      <w:pPr>
        <w:pStyle w:val="Default"/>
        <w:jc w:val="both"/>
        <w:rPr>
          <w:sz w:val="22"/>
          <w:szCs w:val="22"/>
        </w:rPr>
      </w:pPr>
      <w:r>
        <w:rPr>
          <w:sz w:val="22"/>
          <w:szCs w:val="22"/>
        </w:rPr>
        <w:t xml:space="preserve">2) </w:t>
      </w:r>
      <w:r w:rsidR="00D1020E">
        <w:rPr>
          <w:sz w:val="22"/>
          <w:szCs w:val="22"/>
        </w:rPr>
        <w:t>Javna mesta so za potrebe izvajanja tega odloka definirana kot:</w:t>
      </w:r>
    </w:p>
    <w:p w:rsidR="00D1020E" w:rsidRDefault="00D1020E" w:rsidP="0002724F">
      <w:pPr>
        <w:pStyle w:val="Default"/>
        <w:numPr>
          <w:ilvl w:val="0"/>
          <w:numId w:val="8"/>
        </w:numPr>
        <w:ind w:left="284" w:hanging="284"/>
        <w:jc w:val="both"/>
        <w:rPr>
          <w:sz w:val="22"/>
          <w:szCs w:val="22"/>
        </w:rPr>
      </w:pPr>
      <w:r>
        <w:rPr>
          <w:i/>
          <w:iCs/>
          <w:sz w:val="22"/>
          <w:szCs w:val="22"/>
        </w:rPr>
        <w:t>javne površine</w:t>
      </w:r>
      <w:r>
        <w:rPr>
          <w:sz w:val="22"/>
          <w:szCs w:val="22"/>
        </w:rPr>
        <w:t>, katerih raba je pod enakimi pogoji namenjena vsem, kot so javna cesta, ulica, trg, tržnica, igrišče, parkirišče, park, zelenica, rekreacijska površina in podobna površina oz</w:t>
      </w:r>
      <w:r w:rsidR="00E9344A">
        <w:rPr>
          <w:sz w:val="22"/>
          <w:szCs w:val="22"/>
        </w:rPr>
        <w:t>.</w:t>
      </w:r>
      <w:r>
        <w:rPr>
          <w:sz w:val="22"/>
          <w:szCs w:val="22"/>
        </w:rPr>
        <w:t xml:space="preserve"> površine, ki so opredeljene z zakonodajo s področja graditve objektov in predpisi s področja urejanja prostora;</w:t>
      </w:r>
    </w:p>
    <w:p w:rsidR="00D1020E" w:rsidRPr="0002724F" w:rsidRDefault="00D1020E" w:rsidP="0002724F">
      <w:pPr>
        <w:pStyle w:val="Default"/>
        <w:numPr>
          <w:ilvl w:val="0"/>
          <w:numId w:val="8"/>
        </w:numPr>
        <w:ind w:left="284" w:hanging="284"/>
        <w:jc w:val="both"/>
        <w:rPr>
          <w:color w:val="auto"/>
        </w:rPr>
      </w:pPr>
      <w:r>
        <w:rPr>
          <w:i/>
          <w:iCs/>
          <w:sz w:val="22"/>
          <w:szCs w:val="22"/>
        </w:rPr>
        <w:t>objekti v javni rabi s pripadajočimi zemljišči</w:t>
      </w:r>
      <w:r>
        <w:rPr>
          <w:sz w:val="22"/>
          <w:szCs w:val="22"/>
        </w:rPr>
        <w:t>, v skladu z veljavno zakonodajo, ki ureja področje graditve objektov in prostorskega urejanja;</w:t>
      </w:r>
    </w:p>
    <w:p w:rsidR="00D1020E" w:rsidRDefault="00D1020E" w:rsidP="00CF3707">
      <w:pPr>
        <w:pStyle w:val="Default"/>
        <w:numPr>
          <w:ilvl w:val="0"/>
          <w:numId w:val="8"/>
        </w:numPr>
        <w:ind w:left="284" w:hanging="284"/>
        <w:jc w:val="both"/>
        <w:rPr>
          <w:color w:val="auto"/>
          <w:sz w:val="22"/>
          <w:szCs w:val="22"/>
        </w:rPr>
      </w:pPr>
      <w:r w:rsidRPr="0002724F">
        <w:rPr>
          <w:i/>
          <w:iCs/>
          <w:color w:val="auto"/>
          <w:sz w:val="22"/>
          <w:szCs w:val="22"/>
        </w:rPr>
        <w:t>javne površine v varovalnem pasu linijskih objektov</w:t>
      </w:r>
      <w:r w:rsidRPr="0002724F">
        <w:rPr>
          <w:color w:val="auto"/>
          <w:sz w:val="22"/>
          <w:szCs w:val="22"/>
        </w:rPr>
        <w:t>, ki jih ureja veljavna zakono</w:t>
      </w:r>
      <w:r w:rsidR="009C7098">
        <w:rPr>
          <w:color w:val="auto"/>
          <w:sz w:val="22"/>
          <w:szCs w:val="22"/>
        </w:rPr>
        <w:t>daja s področja cest</w:t>
      </w:r>
      <w:r w:rsidRPr="0002724F">
        <w:rPr>
          <w:color w:val="auto"/>
          <w:sz w:val="22"/>
          <w:szCs w:val="22"/>
        </w:rPr>
        <w:t>.</w:t>
      </w:r>
    </w:p>
    <w:p w:rsidR="0001272E" w:rsidRDefault="0001272E" w:rsidP="0001272E">
      <w:pPr>
        <w:pStyle w:val="Default"/>
        <w:jc w:val="both"/>
        <w:rPr>
          <w:color w:val="auto"/>
          <w:sz w:val="22"/>
          <w:szCs w:val="22"/>
        </w:rPr>
      </w:pPr>
    </w:p>
    <w:p w:rsidR="0001272E" w:rsidRPr="00CF3707" w:rsidRDefault="0001272E" w:rsidP="0001272E">
      <w:pPr>
        <w:pStyle w:val="Default"/>
        <w:jc w:val="both"/>
        <w:rPr>
          <w:color w:val="auto"/>
          <w:sz w:val="22"/>
          <w:szCs w:val="22"/>
        </w:rPr>
      </w:pPr>
    </w:p>
    <w:p w:rsidR="00657D65" w:rsidRPr="0001272E" w:rsidRDefault="00657D65" w:rsidP="00657D65">
      <w:pPr>
        <w:pStyle w:val="Default"/>
        <w:numPr>
          <w:ilvl w:val="1"/>
          <w:numId w:val="1"/>
        </w:numPr>
        <w:tabs>
          <w:tab w:val="clear" w:pos="1363"/>
          <w:tab w:val="left" w:pos="426"/>
        </w:tabs>
        <w:ind w:left="0" w:firstLine="0"/>
        <w:jc w:val="center"/>
        <w:rPr>
          <w:color w:val="auto"/>
          <w:sz w:val="22"/>
          <w:szCs w:val="22"/>
        </w:rPr>
      </w:pPr>
      <w:r w:rsidRPr="0001272E">
        <w:rPr>
          <w:color w:val="auto"/>
          <w:sz w:val="22"/>
          <w:szCs w:val="22"/>
        </w:rPr>
        <w:lastRenderedPageBreak/>
        <w:t>člen</w:t>
      </w:r>
    </w:p>
    <w:p w:rsidR="00D1020E" w:rsidRPr="0001272E" w:rsidRDefault="00D1020E" w:rsidP="00D1020E">
      <w:pPr>
        <w:pStyle w:val="Default"/>
        <w:jc w:val="both"/>
        <w:rPr>
          <w:color w:val="auto"/>
          <w:sz w:val="22"/>
          <w:szCs w:val="22"/>
        </w:rPr>
      </w:pPr>
      <w:r w:rsidRPr="0001272E">
        <w:rPr>
          <w:color w:val="auto"/>
          <w:sz w:val="22"/>
          <w:szCs w:val="22"/>
        </w:rPr>
        <w:t>Oglaševanj</w:t>
      </w:r>
      <w:r w:rsidR="0001272E" w:rsidRPr="0001272E">
        <w:rPr>
          <w:color w:val="auto"/>
          <w:sz w:val="22"/>
          <w:szCs w:val="22"/>
        </w:rPr>
        <w:t xml:space="preserve">e in plakatiranje se izvaja kot </w:t>
      </w:r>
      <w:r w:rsidRPr="0001272E">
        <w:rPr>
          <w:color w:val="auto"/>
          <w:sz w:val="22"/>
          <w:szCs w:val="22"/>
        </w:rPr>
        <w:t>gospodarska dejavnost na stalnih ali z</w:t>
      </w:r>
      <w:r w:rsidR="0001272E" w:rsidRPr="0001272E">
        <w:rPr>
          <w:color w:val="auto"/>
          <w:sz w:val="22"/>
          <w:szCs w:val="22"/>
        </w:rPr>
        <w:t xml:space="preserve">ačasnih objektih za oglaševanje, </w:t>
      </w:r>
      <w:r w:rsidRPr="0001272E">
        <w:rPr>
          <w:color w:val="auto"/>
          <w:sz w:val="22"/>
          <w:szCs w:val="22"/>
        </w:rPr>
        <w:t xml:space="preserve">oglaševanje in plakatiranje za lastne </w:t>
      </w:r>
      <w:r w:rsidR="0001272E" w:rsidRPr="0001272E">
        <w:rPr>
          <w:color w:val="auto"/>
          <w:sz w:val="22"/>
          <w:szCs w:val="22"/>
        </w:rPr>
        <w:t xml:space="preserve">potrebe in </w:t>
      </w:r>
      <w:r w:rsidRPr="0001272E">
        <w:rPr>
          <w:color w:val="auto"/>
          <w:sz w:val="22"/>
          <w:szCs w:val="22"/>
        </w:rPr>
        <w:t>plakatiranje za potrebe volilne in referendumske kampanje.</w:t>
      </w:r>
    </w:p>
    <w:p w:rsidR="00D1020E" w:rsidRPr="0001272E" w:rsidRDefault="00D1020E" w:rsidP="00D1020E">
      <w:pPr>
        <w:pStyle w:val="Default"/>
        <w:jc w:val="both"/>
        <w:rPr>
          <w:strike/>
          <w:color w:val="auto"/>
          <w:sz w:val="22"/>
          <w:szCs w:val="22"/>
        </w:rPr>
      </w:pPr>
    </w:p>
    <w:p w:rsidR="00657D65" w:rsidRDefault="00657D65" w:rsidP="00657D65">
      <w:pPr>
        <w:pStyle w:val="Default"/>
        <w:numPr>
          <w:ilvl w:val="1"/>
          <w:numId w:val="1"/>
        </w:numPr>
        <w:tabs>
          <w:tab w:val="clear" w:pos="1363"/>
          <w:tab w:val="left" w:pos="426"/>
        </w:tabs>
        <w:ind w:left="0" w:firstLine="0"/>
        <w:jc w:val="center"/>
        <w:rPr>
          <w:sz w:val="22"/>
          <w:szCs w:val="22"/>
        </w:rPr>
      </w:pPr>
      <w:r>
        <w:rPr>
          <w:sz w:val="22"/>
          <w:szCs w:val="22"/>
        </w:rPr>
        <w:t>člen</w:t>
      </w:r>
    </w:p>
    <w:p w:rsidR="00F3319F" w:rsidRPr="00575CEC" w:rsidRDefault="00F3319F" w:rsidP="00F3319F">
      <w:pPr>
        <w:pStyle w:val="Default"/>
        <w:tabs>
          <w:tab w:val="left" w:pos="426"/>
        </w:tabs>
        <w:jc w:val="both"/>
        <w:rPr>
          <w:color w:val="auto"/>
          <w:sz w:val="22"/>
          <w:szCs w:val="22"/>
        </w:rPr>
      </w:pPr>
      <w:r>
        <w:rPr>
          <w:sz w:val="22"/>
          <w:szCs w:val="22"/>
        </w:rPr>
        <w:t xml:space="preserve">1) Objekti za oglaševanje se lahko postavijo na zemljiščih in objektih, </w:t>
      </w:r>
      <w:r>
        <w:rPr>
          <w:color w:val="auto"/>
          <w:sz w:val="22"/>
          <w:szCs w:val="22"/>
        </w:rPr>
        <w:t>na katerih ima Občina Vojnik lastninsko, stvarno ali drugo pravico, na podlagi soglasja občinske uprave</w:t>
      </w:r>
      <w:r w:rsidRPr="00575CEC">
        <w:rPr>
          <w:color w:val="auto"/>
          <w:sz w:val="22"/>
          <w:szCs w:val="22"/>
        </w:rPr>
        <w:t xml:space="preserve">, na lokacijah, ki so določeni v prostorskih izvedbenih aktih Občine Vojnik.  </w:t>
      </w:r>
    </w:p>
    <w:p w:rsidR="00F3319F" w:rsidRDefault="00F3319F" w:rsidP="00F3319F">
      <w:pPr>
        <w:pStyle w:val="Default"/>
        <w:tabs>
          <w:tab w:val="left" w:pos="426"/>
        </w:tabs>
        <w:jc w:val="both"/>
        <w:rPr>
          <w:color w:val="FF0000"/>
          <w:sz w:val="22"/>
          <w:szCs w:val="22"/>
        </w:rPr>
      </w:pPr>
    </w:p>
    <w:p w:rsidR="00F3319F" w:rsidRDefault="00F3319F" w:rsidP="00F3319F">
      <w:pPr>
        <w:pStyle w:val="Default"/>
        <w:tabs>
          <w:tab w:val="left" w:pos="426"/>
        </w:tabs>
        <w:jc w:val="both"/>
        <w:rPr>
          <w:color w:val="auto"/>
          <w:sz w:val="22"/>
          <w:szCs w:val="22"/>
        </w:rPr>
      </w:pPr>
      <w:r w:rsidRPr="00F3319F">
        <w:rPr>
          <w:color w:val="auto"/>
          <w:sz w:val="22"/>
          <w:szCs w:val="22"/>
        </w:rPr>
        <w:t>2)</w:t>
      </w:r>
      <w:r>
        <w:rPr>
          <w:color w:val="auto"/>
          <w:sz w:val="22"/>
          <w:szCs w:val="22"/>
        </w:rPr>
        <w:t xml:space="preserve"> Objekti za oglaševanje se lahko postavijo tudi na zemljiščih in objektih, ki niso v lasti Občine Vojnik na podlagi predhodnega soglasja lastnika zemljišč in soglasja občinske uprave. Če se zemljišče nahaja v zavarovanem območju, je potrebno predložiti tudi sogl</w:t>
      </w:r>
      <w:r w:rsidR="00575CEC">
        <w:rPr>
          <w:color w:val="auto"/>
          <w:sz w:val="22"/>
          <w:szCs w:val="22"/>
        </w:rPr>
        <w:t>asje drugih organov.</w:t>
      </w:r>
    </w:p>
    <w:p w:rsidR="00F3319F" w:rsidRDefault="00F3319F" w:rsidP="00F3319F">
      <w:pPr>
        <w:pStyle w:val="Default"/>
        <w:tabs>
          <w:tab w:val="left" w:pos="426"/>
        </w:tabs>
        <w:jc w:val="both"/>
        <w:rPr>
          <w:color w:val="auto"/>
          <w:sz w:val="22"/>
          <w:szCs w:val="22"/>
        </w:rPr>
      </w:pPr>
    </w:p>
    <w:p w:rsidR="00F3319F" w:rsidRDefault="00F3319F" w:rsidP="00F3319F">
      <w:pPr>
        <w:pStyle w:val="Default"/>
        <w:tabs>
          <w:tab w:val="left" w:pos="426"/>
        </w:tabs>
        <w:jc w:val="both"/>
        <w:rPr>
          <w:color w:val="auto"/>
          <w:sz w:val="22"/>
          <w:szCs w:val="22"/>
        </w:rPr>
      </w:pPr>
      <w:r>
        <w:rPr>
          <w:color w:val="auto"/>
          <w:sz w:val="22"/>
          <w:szCs w:val="22"/>
        </w:rPr>
        <w:t xml:space="preserve">3) Objekt za oglaševanje za lastne potrebe je dopustno namestiti na stavbo, v kateri se opravlja oglaševana dejavnost ter na zemljišču gradbene parcele te stavbe. </w:t>
      </w:r>
    </w:p>
    <w:p w:rsidR="00F3319F" w:rsidRDefault="00F3319F" w:rsidP="00F3319F">
      <w:pPr>
        <w:pStyle w:val="Default"/>
        <w:tabs>
          <w:tab w:val="left" w:pos="426"/>
        </w:tabs>
        <w:jc w:val="both"/>
        <w:rPr>
          <w:color w:val="auto"/>
          <w:sz w:val="22"/>
          <w:szCs w:val="22"/>
        </w:rPr>
      </w:pPr>
    </w:p>
    <w:p w:rsidR="00F3319F" w:rsidRPr="003F3AB4" w:rsidRDefault="00F3319F" w:rsidP="00F3319F">
      <w:pPr>
        <w:pStyle w:val="Default"/>
        <w:tabs>
          <w:tab w:val="left" w:pos="426"/>
        </w:tabs>
        <w:jc w:val="both"/>
        <w:rPr>
          <w:color w:val="auto"/>
          <w:sz w:val="22"/>
          <w:szCs w:val="22"/>
        </w:rPr>
      </w:pPr>
      <w:r>
        <w:rPr>
          <w:color w:val="auto"/>
          <w:sz w:val="22"/>
          <w:szCs w:val="22"/>
        </w:rPr>
        <w:t xml:space="preserve">4) Oglaševanje za potrebe volilne ter referendumske kampanje se izvaja skladno z določili predpisa, ki ureja to področje. </w:t>
      </w:r>
    </w:p>
    <w:p w:rsidR="00F3319F" w:rsidRDefault="004D6166" w:rsidP="00657D65">
      <w:pPr>
        <w:pStyle w:val="Default"/>
        <w:numPr>
          <w:ilvl w:val="1"/>
          <w:numId w:val="1"/>
        </w:numPr>
        <w:tabs>
          <w:tab w:val="clear" w:pos="1363"/>
          <w:tab w:val="left" w:pos="426"/>
        </w:tabs>
        <w:ind w:left="0" w:firstLine="0"/>
        <w:jc w:val="center"/>
        <w:rPr>
          <w:sz w:val="22"/>
          <w:szCs w:val="22"/>
        </w:rPr>
      </w:pPr>
      <w:r>
        <w:rPr>
          <w:sz w:val="22"/>
          <w:szCs w:val="22"/>
        </w:rPr>
        <w:t>člen</w:t>
      </w:r>
    </w:p>
    <w:p w:rsidR="00D1020E" w:rsidRPr="00C94C4F" w:rsidRDefault="00CB2A50" w:rsidP="00D1020E">
      <w:pPr>
        <w:pStyle w:val="Default"/>
        <w:jc w:val="both"/>
        <w:rPr>
          <w:color w:val="auto"/>
          <w:sz w:val="22"/>
          <w:szCs w:val="22"/>
        </w:rPr>
      </w:pPr>
      <w:r>
        <w:rPr>
          <w:color w:val="auto"/>
          <w:sz w:val="22"/>
          <w:szCs w:val="22"/>
        </w:rPr>
        <w:t xml:space="preserve">1) </w:t>
      </w:r>
      <w:r w:rsidR="00D1020E">
        <w:rPr>
          <w:color w:val="auto"/>
          <w:sz w:val="22"/>
          <w:szCs w:val="22"/>
        </w:rPr>
        <w:t>Oglaševanje in plakatiranje na stalnih objektih</w:t>
      </w:r>
      <w:r w:rsidR="003908DD">
        <w:rPr>
          <w:color w:val="auto"/>
          <w:sz w:val="22"/>
          <w:szCs w:val="22"/>
        </w:rPr>
        <w:t xml:space="preserve"> za oglaševanje</w:t>
      </w:r>
      <w:r w:rsidR="00D1020E">
        <w:rPr>
          <w:color w:val="auto"/>
          <w:sz w:val="22"/>
          <w:szCs w:val="22"/>
        </w:rPr>
        <w:t>, ki se nahajajo na javnih mestih</w:t>
      </w:r>
      <w:r>
        <w:rPr>
          <w:color w:val="auto"/>
          <w:sz w:val="22"/>
          <w:szCs w:val="22"/>
        </w:rPr>
        <w:t>, na kate</w:t>
      </w:r>
      <w:r w:rsidR="009C7098">
        <w:rPr>
          <w:color w:val="auto"/>
          <w:sz w:val="22"/>
          <w:szCs w:val="22"/>
        </w:rPr>
        <w:t>rih ima Občina Vojnik</w:t>
      </w:r>
      <w:r w:rsidR="00D1020E">
        <w:rPr>
          <w:color w:val="auto"/>
          <w:sz w:val="22"/>
          <w:szCs w:val="22"/>
        </w:rPr>
        <w:t xml:space="preserve"> lastninsko, stvarno ali drugo pravico, ter plakatiranje</w:t>
      </w:r>
      <w:r w:rsidR="00D87BE0">
        <w:rPr>
          <w:color w:val="auto"/>
          <w:sz w:val="22"/>
          <w:szCs w:val="22"/>
        </w:rPr>
        <w:t xml:space="preserve"> na začasnih objektih</w:t>
      </w:r>
      <w:r w:rsidR="00D1020E">
        <w:rPr>
          <w:color w:val="auto"/>
          <w:sz w:val="22"/>
          <w:szCs w:val="22"/>
        </w:rPr>
        <w:t xml:space="preserve"> za potrebe voli</w:t>
      </w:r>
      <w:r w:rsidR="009C7098">
        <w:rPr>
          <w:color w:val="auto"/>
          <w:sz w:val="22"/>
          <w:szCs w:val="22"/>
        </w:rPr>
        <w:t>lne in referendumske kampanje</w:t>
      </w:r>
      <w:r w:rsidR="00D1020E">
        <w:rPr>
          <w:color w:val="auto"/>
          <w:sz w:val="22"/>
          <w:szCs w:val="22"/>
        </w:rPr>
        <w:t xml:space="preserve"> znotraj območja občine </w:t>
      </w:r>
      <w:r w:rsidR="00D1020E" w:rsidRPr="00C94C4F">
        <w:rPr>
          <w:color w:val="auto"/>
          <w:sz w:val="22"/>
          <w:szCs w:val="22"/>
        </w:rPr>
        <w:t xml:space="preserve">izvaja </w:t>
      </w:r>
      <w:r w:rsidR="009C7098" w:rsidRPr="00C94C4F">
        <w:rPr>
          <w:color w:val="auto"/>
          <w:sz w:val="22"/>
          <w:szCs w:val="22"/>
        </w:rPr>
        <w:t xml:space="preserve">izbrani izvajalec oziroma s strani občine pooblaščena oseba. </w:t>
      </w:r>
    </w:p>
    <w:p w:rsidR="00D93AB3" w:rsidRPr="00E05B3B" w:rsidRDefault="00D93AB3" w:rsidP="00D1020E">
      <w:pPr>
        <w:pStyle w:val="Default"/>
        <w:jc w:val="both"/>
        <w:rPr>
          <w:color w:val="auto"/>
          <w:sz w:val="22"/>
          <w:szCs w:val="22"/>
        </w:rPr>
      </w:pPr>
    </w:p>
    <w:p w:rsidR="00D1020E" w:rsidRPr="00C94C4F" w:rsidRDefault="009C7098" w:rsidP="00D1020E">
      <w:pPr>
        <w:pStyle w:val="Default"/>
        <w:jc w:val="both"/>
        <w:rPr>
          <w:color w:val="auto"/>
          <w:sz w:val="22"/>
          <w:szCs w:val="22"/>
        </w:rPr>
      </w:pPr>
      <w:r w:rsidRPr="00C94C4F">
        <w:rPr>
          <w:color w:val="auto"/>
          <w:sz w:val="22"/>
          <w:szCs w:val="22"/>
        </w:rPr>
        <w:t>2</w:t>
      </w:r>
      <w:r w:rsidR="00D93AB3" w:rsidRPr="00C94C4F">
        <w:rPr>
          <w:color w:val="auto"/>
          <w:sz w:val="22"/>
          <w:szCs w:val="22"/>
        </w:rPr>
        <w:t xml:space="preserve">) </w:t>
      </w:r>
      <w:r w:rsidR="00D1020E" w:rsidRPr="00C94C4F">
        <w:rPr>
          <w:color w:val="auto"/>
          <w:sz w:val="22"/>
          <w:szCs w:val="22"/>
        </w:rPr>
        <w:t xml:space="preserve">Za </w:t>
      </w:r>
      <w:r w:rsidR="00A10E81" w:rsidRPr="00C94C4F">
        <w:rPr>
          <w:color w:val="auto"/>
          <w:sz w:val="22"/>
          <w:szCs w:val="22"/>
        </w:rPr>
        <w:t xml:space="preserve">oglaševanje </w:t>
      </w:r>
      <w:r w:rsidR="00D1020E" w:rsidRPr="00C94C4F">
        <w:rPr>
          <w:color w:val="auto"/>
          <w:sz w:val="22"/>
          <w:szCs w:val="22"/>
        </w:rPr>
        <w:t>na objektih iz prvega odstavka tega člena oglaševalec vlogo</w:t>
      </w:r>
      <w:r w:rsidRPr="00C94C4F">
        <w:rPr>
          <w:color w:val="auto"/>
          <w:sz w:val="22"/>
          <w:szCs w:val="22"/>
        </w:rPr>
        <w:t xml:space="preserve"> odda Občini Vojnik</w:t>
      </w:r>
      <w:r w:rsidR="00A10E81" w:rsidRPr="00C94C4F">
        <w:rPr>
          <w:color w:val="auto"/>
          <w:sz w:val="22"/>
          <w:szCs w:val="22"/>
        </w:rPr>
        <w:t xml:space="preserve">. Pristojni organ občinske uprave Občine </w:t>
      </w:r>
      <w:r w:rsidRPr="00C94C4F">
        <w:rPr>
          <w:color w:val="auto"/>
          <w:sz w:val="22"/>
          <w:szCs w:val="22"/>
        </w:rPr>
        <w:t xml:space="preserve">Vojnik </w:t>
      </w:r>
      <w:r w:rsidR="00D1020E" w:rsidRPr="00C94C4F">
        <w:rPr>
          <w:color w:val="auto"/>
          <w:sz w:val="22"/>
          <w:szCs w:val="22"/>
        </w:rPr>
        <w:t>ogla</w:t>
      </w:r>
      <w:r w:rsidR="00896520" w:rsidRPr="00C94C4F">
        <w:rPr>
          <w:color w:val="auto"/>
          <w:sz w:val="22"/>
          <w:szCs w:val="22"/>
        </w:rPr>
        <w:t>ševalcu</w:t>
      </w:r>
      <w:r w:rsidR="00A10E81" w:rsidRPr="00C94C4F">
        <w:rPr>
          <w:color w:val="auto"/>
          <w:sz w:val="22"/>
          <w:szCs w:val="22"/>
        </w:rPr>
        <w:t xml:space="preserve"> izda odločbo o obveznosti plačila in odmeri</w:t>
      </w:r>
      <w:r w:rsidR="00896520" w:rsidRPr="00C94C4F">
        <w:rPr>
          <w:color w:val="auto"/>
          <w:sz w:val="22"/>
          <w:szCs w:val="22"/>
        </w:rPr>
        <w:t xml:space="preserve"> občinsk</w:t>
      </w:r>
      <w:r w:rsidR="00A10E81" w:rsidRPr="00C94C4F">
        <w:rPr>
          <w:color w:val="auto"/>
          <w:sz w:val="22"/>
          <w:szCs w:val="22"/>
        </w:rPr>
        <w:t>e</w:t>
      </w:r>
      <w:r w:rsidR="00896520" w:rsidRPr="00C94C4F">
        <w:rPr>
          <w:color w:val="auto"/>
          <w:sz w:val="22"/>
          <w:szCs w:val="22"/>
        </w:rPr>
        <w:t xml:space="preserve"> taks</w:t>
      </w:r>
      <w:r w:rsidR="00A10E81" w:rsidRPr="00C94C4F">
        <w:rPr>
          <w:color w:val="auto"/>
          <w:sz w:val="22"/>
          <w:szCs w:val="22"/>
        </w:rPr>
        <w:t>e,</w:t>
      </w:r>
      <w:r w:rsidR="00896520" w:rsidRPr="00C94C4F">
        <w:rPr>
          <w:color w:val="auto"/>
          <w:sz w:val="22"/>
          <w:szCs w:val="22"/>
        </w:rPr>
        <w:t xml:space="preserve"> skladno z določbami</w:t>
      </w:r>
      <w:r w:rsidR="00DA5647" w:rsidRPr="00C94C4F">
        <w:rPr>
          <w:color w:val="auto"/>
          <w:sz w:val="22"/>
          <w:szCs w:val="22"/>
        </w:rPr>
        <w:t xml:space="preserve"> predpisa, ki ureja</w:t>
      </w:r>
      <w:r w:rsidR="00896520" w:rsidRPr="00C94C4F">
        <w:rPr>
          <w:color w:val="auto"/>
          <w:sz w:val="22"/>
          <w:szCs w:val="22"/>
        </w:rPr>
        <w:t xml:space="preserve"> občinsk</w:t>
      </w:r>
      <w:r w:rsidR="00DA5647" w:rsidRPr="00C94C4F">
        <w:rPr>
          <w:color w:val="auto"/>
          <w:sz w:val="22"/>
          <w:szCs w:val="22"/>
        </w:rPr>
        <w:t>e takse.</w:t>
      </w:r>
      <w:r w:rsidR="00896520" w:rsidRPr="00C94C4F">
        <w:rPr>
          <w:color w:val="auto"/>
          <w:sz w:val="22"/>
          <w:szCs w:val="22"/>
        </w:rPr>
        <w:t xml:space="preserve"> </w:t>
      </w:r>
      <w:r w:rsidR="007C748A" w:rsidRPr="00C94C4F">
        <w:rPr>
          <w:color w:val="auto"/>
          <w:sz w:val="22"/>
          <w:szCs w:val="22"/>
        </w:rPr>
        <w:t>S</w:t>
      </w:r>
      <w:r w:rsidR="00D1020E" w:rsidRPr="00C94C4F">
        <w:rPr>
          <w:color w:val="auto"/>
          <w:sz w:val="22"/>
          <w:szCs w:val="22"/>
        </w:rPr>
        <w:t>troške plakatiranja</w:t>
      </w:r>
      <w:r w:rsidR="007C748A" w:rsidRPr="00C94C4F">
        <w:rPr>
          <w:color w:val="auto"/>
          <w:sz w:val="22"/>
          <w:szCs w:val="22"/>
        </w:rPr>
        <w:t xml:space="preserve"> oglaševalcu na podlagi izdane odločbe zaračuna izvajalec</w:t>
      </w:r>
      <w:r w:rsidR="00575CEC" w:rsidRPr="00C94C4F">
        <w:rPr>
          <w:color w:val="auto"/>
          <w:sz w:val="22"/>
          <w:szCs w:val="22"/>
        </w:rPr>
        <w:t xml:space="preserve"> oziroma s strani občine pooblaščena oseba</w:t>
      </w:r>
      <w:r w:rsidR="00D1020E" w:rsidRPr="00C94C4F">
        <w:rPr>
          <w:color w:val="auto"/>
          <w:sz w:val="22"/>
          <w:szCs w:val="22"/>
        </w:rPr>
        <w:t>.</w:t>
      </w:r>
    </w:p>
    <w:p w:rsidR="00D1020E" w:rsidRPr="00C94C4F" w:rsidRDefault="00D1020E" w:rsidP="00D1020E">
      <w:pPr>
        <w:pStyle w:val="Default"/>
        <w:jc w:val="both"/>
        <w:rPr>
          <w:color w:val="auto"/>
          <w:sz w:val="22"/>
          <w:szCs w:val="22"/>
        </w:rPr>
      </w:pPr>
    </w:p>
    <w:p w:rsidR="00657D65" w:rsidRDefault="00657D65" w:rsidP="00657D65">
      <w:pPr>
        <w:pStyle w:val="Default"/>
        <w:numPr>
          <w:ilvl w:val="1"/>
          <w:numId w:val="1"/>
        </w:numPr>
        <w:tabs>
          <w:tab w:val="clear" w:pos="1363"/>
          <w:tab w:val="left" w:pos="426"/>
        </w:tabs>
        <w:ind w:left="0" w:firstLine="0"/>
        <w:jc w:val="center"/>
        <w:rPr>
          <w:sz w:val="22"/>
          <w:szCs w:val="22"/>
        </w:rPr>
      </w:pPr>
      <w:r>
        <w:rPr>
          <w:sz w:val="22"/>
          <w:szCs w:val="22"/>
        </w:rPr>
        <w:t>člen</w:t>
      </w:r>
    </w:p>
    <w:p w:rsidR="00D1020E" w:rsidRPr="00E05B3B" w:rsidRDefault="00DA5647" w:rsidP="00D1020E">
      <w:pPr>
        <w:pStyle w:val="Default"/>
        <w:jc w:val="both"/>
        <w:rPr>
          <w:color w:val="auto"/>
          <w:sz w:val="22"/>
          <w:szCs w:val="22"/>
        </w:rPr>
      </w:pPr>
      <w:r>
        <w:rPr>
          <w:color w:val="auto"/>
          <w:sz w:val="22"/>
          <w:szCs w:val="22"/>
        </w:rPr>
        <w:t>O</w:t>
      </w:r>
      <w:r w:rsidR="00D1020E" w:rsidRPr="00E05B3B">
        <w:rPr>
          <w:color w:val="auto"/>
          <w:sz w:val="22"/>
          <w:szCs w:val="22"/>
        </w:rPr>
        <w:t>bjekt za oglaševanje na javn</w:t>
      </w:r>
      <w:r w:rsidR="002834E8">
        <w:rPr>
          <w:color w:val="auto"/>
          <w:sz w:val="22"/>
          <w:szCs w:val="22"/>
        </w:rPr>
        <w:t>ih</w:t>
      </w:r>
      <w:r w:rsidR="00D1020E" w:rsidRPr="00E05B3B">
        <w:rPr>
          <w:color w:val="auto"/>
          <w:sz w:val="22"/>
          <w:szCs w:val="22"/>
        </w:rPr>
        <w:t xml:space="preserve"> mest</w:t>
      </w:r>
      <w:r w:rsidR="002834E8">
        <w:rPr>
          <w:color w:val="auto"/>
          <w:sz w:val="22"/>
          <w:szCs w:val="22"/>
        </w:rPr>
        <w:t xml:space="preserve">ih, </w:t>
      </w:r>
      <w:r w:rsidR="002834E8" w:rsidRPr="002834E8">
        <w:rPr>
          <w:color w:val="auto"/>
          <w:sz w:val="22"/>
          <w:szCs w:val="22"/>
        </w:rPr>
        <w:t>na kate</w:t>
      </w:r>
      <w:r w:rsidR="0025196C">
        <w:rPr>
          <w:color w:val="auto"/>
          <w:sz w:val="22"/>
          <w:szCs w:val="22"/>
        </w:rPr>
        <w:t>rih ima Občina Vojnik</w:t>
      </w:r>
      <w:r w:rsidR="002834E8" w:rsidRPr="002834E8">
        <w:rPr>
          <w:color w:val="auto"/>
          <w:sz w:val="22"/>
          <w:szCs w:val="22"/>
        </w:rPr>
        <w:t xml:space="preserve"> lastninsko, stvarno ali drugo pravico</w:t>
      </w:r>
      <w:r w:rsidR="002834E8">
        <w:rPr>
          <w:color w:val="auto"/>
          <w:sz w:val="22"/>
          <w:szCs w:val="22"/>
        </w:rPr>
        <w:t>,</w:t>
      </w:r>
      <w:r w:rsidR="00D1020E" w:rsidRPr="00E05B3B">
        <w:rPr>
          <w:color w:val="auto"/>
          <w:sz w:val="22"/>
          <w:szCs w:val="22"/>
        </w:rPr>
        <w:t xml:space="preserve"> se l</w:t>
      </w:r>
      <w:r w:rsidR="00D93AB3" w:rsidRPr="00E05B3B">
        <w:rPr>
          <w:color w:val="auto"/>
          <w:sz w:val="22"/>
          <w:szCs w:val="22"/>
        </w:rPr>
        <w:t xml:space="preserve">ahko postavi na </w:t>
      </w:r>
      <w:r w:rsidR="0025196C">
        <w:rPr>
          <w:color w:val="auto"/>
          <w:sz w:val="22"/>
          <w:szCs w:val="22"/>
        </w:rPr>
        <w:t>predlog Občine Vojnik</w:t>
      </w:r>
      <w:r w:rsidR="00D1020E" w:rsidRPr="00E05B3B">
        <w:rPr>
          <w:color w:val="auto"/>
          <w:sz w:val="22"/>
          <w:szCs w:val="22"/>
        </w:rPr>
        <w:t xml:space="preserve">, krajevne skupnosti ali oglaševalca. Za </w:t>
      </w:r>
      <w:r w:rsidR="002834E8">
        <w:rPr>
          <w:color w:val="auto"/>
          <w:sz w:val="22"/>
          <w:szCs w:val="22"/>
        </w:rPr>
        <w:t>postavitev objekta za oglaševanje</w:t>
      </w:r>
      <w:r w:rsidR="00D1020E" w:rsidRPr="00E05B3B">
        <w:rPr>
          <w:color w:val="auto"/>
          <w:sz w:val="22"/>
          <w:szCs w:val="22"/>
        </w:rPr>
        <w:t xml:space="preserve"> na javn</w:t>
      </w:r>
      <w:r w:rsidR="002834E8">
        <w:rPr>
          <w:color w:val="auto"/>
          <w:sz w:val="22"/>
          <w:szCs w:val="22"/>
        </w:rPr>
        <w:t>em</w:t>
      </w:r>
      <w:r w:rsidR="00D1020E" w:rsidRPr="00E05B3B">
        <w:rPr>
          <w:color w:val="auto"/>
          <w:sz w:val="22"/>
          <w:szCs w:val="22"/>
        </w:rPr>
        <w:t xml:space="preserve"> mest</w:t>
      </w:r>
      <w:r w:rsidR="002834E8">
        <w:rPr>
          <w:color w:val="auto"/>
          <w:sz w:val="22"/>
          <w:szCs w:val="22"/>
        </w:rPr>
        <w:t>u</w:t>
      </w:r>
      <w:r w:rsidR="00D1020E" w:rsidRPr="00E05B3B">
        <w:rPr>
          <w:color w:val="auto"/>
          <w:sz w:val="22"/>
          <w:szCs w:val="22"/>
        </w:rPr>
        <w:t>, je potrebno oddati</w:t>
      </w:r>
      <w:r w:rsidR="004D2082">
        <w:rPr>
          <w:color w:val="auto"/>
          <w:sz w:val="22"/>
          <w:szCs w:val="22"/>
        </w:rPr>
        <w:t xml:space="preserve"> </w:t>
      </w:r>
      <w:r w:rsidR="0025196C">
        <w:rPr>
          <w:color w:val="auto"/>
          <w:sz w:val="22"/>
          <w:szCs w:val="22"/>
        </w:rPr>
        <w:t>Občini Vojnik</w:t>
      </w:r>
      <w:r w:rsidR="00F64CB3">
        <w:rPr>
          <w:color w:val="auto"/>
          <w:sz w:val="22"/>
          <w:szCs w:val="22"/>
        </w:rPr>
        <w:t xml:space="preserve"> vlogo s priloženim elaboratom</w:t>
      </w:r>
      <w:r w:rsidR="00D1020E" w:rsidRPr="00E05B3B">
        <w:rPr>
          <w:color w:val="auto"/>
          <w:sz w:val="22"/>
          <w:szCs w:val="22"/>
        </w:rPr>
        <w:t>,</w:t>
      </w:r>
      <w:r w:rsidR="00F64CB3">
        <w:rPr>
          <w:color w:val="auto"/>
          <w:sz w:val="22"/>
          <w:szCs w:val="22"/>
        </w:rPr>
        <w:t xml:space="preserve"> s </w:t>
      </w:r>
      <w:r w:rsidR="00F64CB3" w:rsidRPr="0002724F">
        <w:rPr>
          <w:color w:val="auto"/>
          <w:sz w:val="22"/>
          <w:szCs w:val="22"/>
        </w:rPr>
        <w:t xml:space="preserve">katerim </w:t>
      </w:r>
      <w:r w:rsidR="00F64CB3">
        <w:rPr>
          <w:color w:val="auto"/>
          <w:sz w:val="22"/>
          <w:szCs w:val="22"/>
        </w:rPr>
        <w:t xml:space="preserve">se </w:t>
      </w:r>
      <w:r w:rsidR="00F64CB3" w:rsidRPr="0002724F">
        <w:rPr>
          <w:color w:val="auto"/>
          <w:sz w:val="22"/>
          <w:szCs w:val="22"/>
        </w:rPr>
        <w:t>dokazuje izpolnjevanje določb tega odloka ter sprejetih pravnih aktov na področju prostorskega urejanja</w:t>
      </w:r>
      <w:r w:rsidR="00442B4B">
        <w:rPr>
          <w:color w:val="auto"/>
          <w:sz w:val="22"/>
          <w:szCs w:val="22"/>
        </w:rPr>
        <w:t>.</w:t>
      </w:r>
    </w:p>
    <w:p w:rsidR="004F10EC" w:rsidRDefault="004F10EC" w:rsidP="004F10EC">
      <w:pPr>
        <w:pStyle w:val="Default"/>
        <w:jc w:val="both"/>
        <w:rPr>
          <w:color w:val="auto"/>
        </w:rPr>
      </w:pPr>
    </w:p>
    <w:p w:rsidR="00657D65" w:rsidRDefault="00657D65" w:rsidP="00657D65">
      <w:pPr>
        <w:pStyle w:val="Default"/>
        <w:numPr>
          <w:ilvl w:val="1"/>
          <w:numId w:val="1"/>
        </w:numPr>
        <w:tabs>
          <w:tab w:val="clear" w:pos="1363"/>
          <w:tab w:val="left" w:pos="426"/>
        </w:tabs>
        <w:ind w:left="0" w:firstLine="0"/>
        <w:jc w:val="center"/>
        <w:rPr>
          <w:sz w:val="22"/>
          <w:szCs w:val="22"/>
        </w:rPr>
      </w:pPr>
      <w:r>
        <w:rPr>
          <w:sz w:val="22"/>
          <w:szCs w:val="22"/>
        </w:rPr>
        <w:t>člen</w:t>
      </w:r>
    </w:p>
    <w:p w:rsidR="00AA4DCC" w:rsidRDefault="00A960D0" w:rsidP="00AA4DCC">
      <w:pPr>
        <w:pStyle w:val="Default"/>
        <w:jc w:val="both"/>
        <w:rPr>
          <w:color w:val="auto"/>
          <w:sz w:val="22"/>
          <w:szCs w:val="22"/>
        </w:rPr>
      </w:pPr>
      <w:r>
        <w:rPr>
          <w:color w:val="auto"/>
          <w:sz w:val="22"/>
          <w:szCs w:val="22"/>
        </w:rPr>
        <w:t xml:space="preserve">1) </w:t>
      </w:r>
      <w:r w:rsidR="00AA4DCC">
        <w:rPr>
          <w:color w:val="auto"/>
          <w:sz w:val="22"/>
          <w:szCs w:val="22"/>
        </w:rPr>
        <w:t>Oglaševanje in plakatiranje na objektih</w:t>
      </w:r>
      <w:r w:rsidR="007B5768">
        <w:rPr>
          <w:color w:val="auto"/>
          <w:sz w:val="22"/>
          <w:szCs w:val="22"/>
        </w:rPr>
        <w:t xml:space="preserve"> za oglaševanje</w:t>
      </w:r>
      <w:r w:rsidR="00AA4DCC">
        <w:rPr>
          <w:color w:val="auto"/>
          <w:sz w:val="22"/>
          <w:szCs w:val="22"/>
        </w:rPr>
        <w:t xml:space="preserve">, ki se nahajajo na zemljiščih in objektih, ki niso javna mesta in na </w:t>
      </w:r>
      <w:r w:rsidR="0025196C">
        <w:rPr>
          <w:color w:val="auto"/>
          <w:sz w:val="22"/>
          <w:szCs w:val="22"/>
        </w:rPr>
        <w:t>katerih Občina Vojnik</w:t>
      </w:r>
      <w:r w:rsidR="00AA4DCC">
        <w:rPr>
          <w:color w:val="auto"/>
          <w:sz w:val="22"/>
          <w:szCs w:val="22"/>
        </w:rPr>
        <w:t xml:space="preserve"> nima lastninske, stvarne ali druge pravice</w:t>
      </w:r>
      <w:r w:rsidR="00AA4DCC" w:rsidRPr="005A3740">
        <w:rPr>
          <w:color w:val="auto"/>
          <w:sz w:val="22"/>
          <w:szCs w:val="22"/>
        </w:rPr>
        <w:t xml:space="preserve">, se izvaja ob predhodnem </w:t>
      </w:r>
      <w:r w:rsidR="009C11B6" w:rsidRPr="005A3740">
        <w:rPr>
          <w:color w:val="auto"/>
          <w:sz w:val="22"/>
          <w:szCs w:val="22"/>
        </w:rPr>
        <w:t xml:space="preserve">dovoljenju </w:t>
      </w:r>
      <w:r w:rsidR="0025196C" w:rsidRPr="005A3740">
        <w:rPr>
          <w:color w:val="auto"/>
          <w:sz w:val="22"/>
          <w:szCs w:val="22"/>
        </w:rPr>
        <w:t>Občine Vojnik</w:t>
      </w:r>
      <w:r w:rsidR="00705B9C" w:rsidRPr="005A3740">
        <w:rPr>
          <w:color w:val="auto"/>
          <w:sz w:val="22"/>
          <w:szCs w:val="22"/>
        </w:rPr>
        <w:t>,</w:t>
      </w:r>
      <w:r w:rsidR="00AA4DCC" w:rsidRPr="005A3740">
        <w:rPr>
          <w:color w:val="auto"/>
          <w:sz w:val="22"/>
          <w:szCs w:val="22"/>
        </w:rPr>
        <w:t xml:space="preserve"> pod</w:t>
      </w:r>
      <w:r w:rsidR="00914092" w:rsidRPr="005A3740">
        <w:rPr>
          <w:color w:val="auto"/>
          <w:sz w:val="22"/>
          <w:szCs w:val="22"/>
        </w:rPr>
        <w:t xml:space="preserve"> pogoji iz tega odloka in</w:t>
      </w:r>
      <w:r w:rsidR="00AA4DCC" w:rsidRPr="005A3740">
        <w:rPr>
          <w:color w:val="auto"/>
          <w:sz w:val="22"/>
          <w:szCs w:val="22"/>
        </w:rPr>
        <w:t xml:space="preserve"> </w:t>
      </w:r>
      <w:r w:rsidR="00705B9C" w:rsidRPr="005A3740">
        <w:rPr>
          <w:color w:val="auto"/>
          <w:sz w:val="22"/>
          <w:szCs w:val="22"/>
        </w:rPr>
        <w:t xml:space="preserve">pod </w:t>
      </w:r>
      <w:r w:rsidR="00AA4DCC" w:rsidRPr="005A3740">
        <w:rPr>
          <w:color w:val="auto"/>
          <w:sz w:val="22"/>
          <w:szCs w:val="22"/>
        </w:rPr>
        <w:t xml:space="preserve">pogojem, da je na </w:t>
      </w:r>
      <w:r w:rsidR="0076655A" w:rsidRPr="005A3740">
        <w:rPr>
          <w:color w:val="auto"/>
          <w:sz w:val="22"/>
          <w:szCs w:val="22"/>
        </w:rPr>
        <w:t xml:space="preserve">predvidenih </w:t>
      </w:r>
      <w:r w:rsidR="007B5768" w:rsidRPr="005A3740">
        <w:rPr>
          <w:color w:val="auto"/>
          <w:sz w:val="22"/>
          <w:szCs w:val="22"/>
        </w:rPr>
        <w:t>lokacijah</w:t>
      </w:r>
      <w:r w:rsidR="00AA4DCC" w:rsidRPr="005A3740">
        <w:rPr>
          <w:color w:val="auto"/>
          <w:sz w:val="22"/>
          <w:szCs w:val="22"/>
        </w:rPr>
        <w:t xml:space="preserve"> možno postavljati objekte za oglaševanje v skladu s sprejetimi prostorskimi akti. Oglaševalec </w:t>
      </w:r>
      <w:r w:rsidR="00AA4DCC">
        <w:rPr>
          <w:color w:val="auto"/>
          <w:sz w:val="22"/>
          <w:szCs w:val="22"/>
        </w:rPr>
        <w:t>pred postavitvijo</w:t>
      </w:r>
      <w:r w:rsidR="000E6D46">
        <w:rPr>
          <w:color w:val="auto"/>
          <w:sz w:val="22"/>
          <w:szCs w:val="22"/>
        </w:rPr>
        <w:t xml:space="preserve"> </w:t>
      </w:r>
      <w:r w:rsidR="00AA4DCC">
        <w:rPr>
          <w:color w:val="auto"/>
          <w:sz w:val="22"/>
          <w:szCs w:val="22"/>
        </w:rPr>
        <w:t xml:space="preserve">objekta </w:t>
      </w:r>
      <w:r w:rsidR="0076655A">
        <w:rPr>
          <w:color w:val="auto"/>
          <w:sz w:val="22"/>
          <w:szCs w:val="22"/>
        </w:rPr>
        <w:t xml:space="preserve">za oglaševanje </w:t>
      </w:r>
      <w:r w:rsidR="002834E8">
        <w:rPr>
          <w:color w:val="auto"/>
          <w:sz w:val="22"/>
          <w:szCs w:val="22"/>
        </w:rPr>
        <w:t>odda</w:t>
      </w:r>
      <w:r w:rsidR="00AA4DCC">
        <w:rPr>
          <w:color w:val="auto"/>
          <w:sz w:val="22"/>
          <w:szCs w:val="22"/>
        </w:rPr>
        <w:t xml:space="preserve"> </w:t>
      </w:r>
      <w:r w:rsidR="00AA4DCC" w:rsidRPr="00404B03">
        <w:rPr>
          <w:color w:val="auto"/>
          <w:sz w:val="22"/>
          <w:szCs w:val="22"/>
        </w:rPr>
        <w:t>Občin</w:t>
      </w:r>
      <w:r w:rsidR="002834E8">
        <w:rPr>
          <w:color w:val="auto"/>
          <w:sz w:val="22"/>
          <w:szCs w:val="22"/>
        </w:rPr>
        <w:t>i</w:t>
      </w:r>
      <w:r w:rsidR="0025196C">
        <w:rPr>
          <w:color w:val="auto"/>
          <w:sz w:val="22"/>
          <w:szCs w:val="22"/>
        </w:rPr>
        <w:t xml:space="preserve"> Vojnik</w:t>
      </w:r>
      <w:r w:rsidR="00AA4DCC">
        <w:rPr>
          <w:color w:val="auto"/>
          <w:sz w:val="22"/>
          <w:szCs w:val="22"/>
        </w:rPr>
        <w:t xml:space="preserve"> vlogo s priloženim elaboratom, s </w:t>
      </w:r>
      <w:r w:rsidR="00AA4DCC" w:rsidRPr="0002724F">
        <w:rPr>
          <w:color w:val="auto"/>
          <w:sz w:val="22"/>
          <w:szCs w:val="22"/>
        </w:rPr>
        <w:t>katerim dokazuje izpolnjevanje določb tega odloka ter sprejetih pravnih aktov na področju prostorskega urejanja.</w:t>
      </w:r>
    </w:p>
    <w:p w:rsidR="00A960D0" w:rsidRDefault="00A960D0" w:rsidP="00AA4DCC">
      <w:pPr>
        <w:pStyle w:val="Default"/>
        <w:jc w:val="both"/>
        <w:rPr>
          <w:color w:val="auto"/>
          <w:sz w:val="22"/>
          <w:szCs w:val="22"/>
        </w:rPr>
      </w:pPr>
    </w:p>
    <w:p w:rsidR="00A960D0" w:rsidRDefault="00A960D0" w:rsidP="00A960D0">
      <w:pPr>
        <w:pStyle w:val="Default"/>
        <w:jc w:val="both"/>
        <w:rPr>
          <w:color w:val="auto"/>
          <w:sz w:val="22"/>
          <w:szCs w:val="22"/>
        </w:rPr>
      </w:pPr>
      <w:r>
        <w:rPr>
          <w:color w:val="auto"/>
          <w:sz w:val="22"/>
          <w:szCs w:val="22"/>
        </w:rPr>
        <w:t>2) Elaborat za postavitev objekta za oglaševanje mora vsebovati:</w:t>
      </w:r>
    </w:p>
    <w:p w:rsidR="00A960D0" w:rsidRDefault="00A960D0" w:rsidP="00A960D0">
      <w:pPr>
        <w:pStyle w:val="Default"/>
        <w:numPr>
          <w:ilvl w:val="0"/>
          <w:numId w:val="17"/>
        </w:numPr>
        <w:ind w:left="284" w:hanging="284"/>
        <w:jc w:val="both"/>
        <w:rPr>
          <w:color w:val="auto"/>
          <w:sz w:val="22"/>
          <w:szCs w:val="22"/>
        </w:rPr>
      </w:pPr>
      <w:r>
        <w:rPr>
          <w:color w:val="auto"/>
          <w:sz w:val="22"/>
          <w:szCs w:val="22"/>
        </w:rPr>
        <w:t>navedbo lokacije za posamezno vrsto objekta za oglaševanje</w:t>
      </w:r>
      <w:r w:rsidR="000E6D46">
        <w:rPr>
          <w:color w:val="auto"/>
          <w:sz w:val="22"/>
          <w:szCs w:val="22"/>
        </w:rPr>
        <w:t>;</w:t>
      </w:r>
    </w:p>
    <w:p w:rsidR="00A960D0" w:rsidRDefault="00A960D0" w:rsidP="00A960D0">
      <w:pPr>
        <w:pStyle w:val="Default"/>
        <w:numPr>
          <w:ilvl w:val="0"/>
          <w:numId w:val="17"/>
        </w:numPr>
        <w:ind w:left="284" w:hanging="284"/>
        <w:jc w:val="both"/>
        <w:rPr>
          <w:color w:val="auto"/>
          <w:sz w:val="22"/>
          <w:szCs w:val="22"/>
        </w:rPr>
      </w:pPr>
      <w:r>
        <w:rPr>
          <w:color w:val="auto"/>
          <w:sz w:val="22"/>
          <w:szCs w:val="22"/>
        </w:rPr>
        <w:t>podatke o oglaševalcu (dokazilo o registraciji, ki mora zajemati tudi dejavnost oglaševanja, razen če gre za oglaševanje v lastne namene)</w:t>
      </w:r>
      <w:r w:rsidR="000E6D46">
        <w:rPr>
          <w:color w:val="auto"/>
          <w:sz w:val="22"/>
          <w:szCs w:val="22"/>
        </w:rPr>
        <w:t>;</w:t>
      </w:r>
    </w:p>
    <w:p w:rsidR="00A960D0" w:rsidRDefault="00A960D0" w:rsidP="00A960D0">
      <w:pPr>
        <w:pStyle w:val="Default"/>
        <w:numPr>
          <w:ilvl w:val="0"/>
          <w:numId w:val="17"/>
        </w:numPr>
        <w:ind w:left="284" w:hanging="284"/>
        <w:jc w:val="both"/>
        <w:rPr>
          <w:color w:val="auto"/>
          <w:sz w:val="22"/>
          <w:szCs w:val="22"/>
        </w:rPr>
      </w:pPr>
      <w:r>
        <w:rPr>
          <w:color w:val="auto"/>
          <w:sz w:val="22"/>
          <w:szCs w:val="22"/>
        </w:rPr>
        <w:t>tehnične podatke o objektu za oglaševanje (načrt, predlog izvedbe z navedbo gabaritov in finalnih obdelav, tehnične karakteristike, varnost, ipd.)</w:t>
      </w:r>
      <w:r w:rsidR="000E6D46">
        <w:rPr>
          <w:color w:val="auto"/>
          <w:sz w:val="22"/>
          <w:szCs w:val="22"/>
        </w:rPr>
        <w:t>;</w:t>
      </w:r>
    </w:p>
    <w:p w:rsidR="00A960D0" w:rsidRDefault="00A960D0" w:rsidP="00A960D0">
      <w:pPr>
        <w:pStyle w:val="Default"/>
        <w:numPr>
          <w:ilvl w:val="0"/>
          <w:numId w:val="17"/>
        </w:numPr>
        <w:ind w:left="284" w:hanging="284"/>
        <w:jc w:val="both"/>
        <w:rPr>
          <w:color w:val="auto"/>
          <w:sz w:val="22"/>
          <w:szCs w:val="22"/>
        </w:rPr>
      </w:pPr>
      <w:r>
        <w:rPr>
          <w:color w:val="auto"/>
          <w:sz w:val="22"/>
          <w:szCs w:val="22"/>
        </w:rPr>
        <w:t>kopijo katastrskega načrta z vrisano skico prostorske umestitve objekta za oglaševanje</w:t>
      </w:r>
      <w:r w:rsidR="000E6D46">
        <w:rPr>
          <w:color w:val="auto"/>
          <w:sz w:val="22"/>
          <w:szCs w:val="22"/>
        </w:rPr>
        <w:t>;</w:t>
      </w:r>
    </w:p>
    <w:p w:rsidR="00A960D0" w:rsidRDefault="00A960D0" w:rsidP="00A960D0">
      <w:pPr>
        <w:pStyle w:val="Default"/>
        <w:numPr>
          <w:ilvl w:val="0"/>
          <w:numId w:val="17"/>
        </w:numPr>
        <w:ind w:left="284" w:hanging="284"/>
        <w:jc w:val="both"/>
        <w:rPr>
          <w:color w:val="auto"/>
          <w:sz w:val="22"/>
          <w:szCs w:val="22"/>
        </w:rPr>
      </w:pPr>
      <w:r>
        <w:rPr>
          <w:color w:val="auto"/>
          <w:sz w:val="22"/>
          <w:szCs w:val="22"/>
        </w:rPr>
        <w:lastRenderedPageBreak/>
        <w:t>soglasje lastnika nepremičnine</w:t>
      </w:r>
      <w:r w:rsidR="000E6D46">
        <w:rPr>
          <w:color w:val="auto"/>
          <w:sz w:val="22"/>
          <w:szCs w:val="22"/>
        </w:rPr>
        <w:t>;</w:t>
      </w:r>
    </w:p>
    <w:p w:rsidR="00A960D0" w:rsidRDefault="00A960D0" w:rsidP="00A960D0">
      <w:pPr>
        <w:pStyle w:val="Default"/>
        <w:numPr>
          <w:ilvl w:val="0"/>
          <w:numId w:val="17"/>
        </w:numPr>
        <w:ind w:left="284" w:hanging="284"/>
        <w:jc w:val="both"/>
        <w:rPr>
          <w:color w:val="auto"/>
          <w:sz w:val="22"/>
          <w:szCs w:val="22"/>
        </w:rPr>
      </w:pPr>
      <w:r>
        <w:rPr>
          <w:color w:val="auto"/>
          <w:sz w:val="22"/>
          <w:szCs w:val="22"/>
        </w:rPr>
        <w:t>lokacijsko informacijo</w:t>
      </w:r>
      <w:r w:rsidR="00442B4B">
        <w:rPr>
          <w:color w:val="auto"/>
          <w:sz w:val="22"/>
          <w:szCs w:val="22"/>
        </w:rPr>
        <w:t xml:space="preserve"> oz. gradbeno dovoljenje</w:t>
      </w:r>
      <w:r w:rsidR="000E6D46">
        <w:rPr>
          <w:color w:val="auto"/>
          <w:sz w:val="22"/>
          <w:szCs w:val="22"/>
        </w:rPr>
        <w:t>;</w:t>
      </w:r>
    </w:p>
    <w:p w:rsidR="00A960D0" w:rsidRDefault="00A960D0" w:rsidP="00A960D0">
      <w:pPr>
        <w:pStyle w:val="Default"/>
        <w:numPr>
          <w:ilvl w:val="0"/>
          <w:numId w:val="17"/>
        </w:numPr>
        <w:ind w:left="284" w:hanging="284"/>
        <w:jc w:val="both"/>
        <w:rPr>
          <w:color w:val="auto"/>
          <w:sz w:val="22"/>
          <w:szCs w:val="22"/>
        </w:rPr>
      </w:pPr>
      <w:r>
        <w:rPr>
          <w:color w:val="auto"/>
          <w:sz w:val="22"/>
          <w:szCs w:val="22"/>
        </w:rPr>
        <w:t>druga dokazila, ki so predvidena z obrazcem pristojnega organa in katerih namen je dokazovanje izpolnjevanja pogojev iz tega odloka.</w:t>
      </w:r>
    </w:p>
    <w:p w:rsidR="0025196C" w:rsidRPr="0002724F" w:rsidRDefault="0025196C" w:rsidP="0025196C">
      <w:pPr>
        <w:pStyle w:val="Default"/>
        <w:ind w:left="284"/>
        <w:jc w:val="both"/>
        <w:rPr>
          <w:color w:val="auto"/>
          <w:sz w:val="22"/>
          <w:szCs w:val="22"/>
        </w:rPr>
      </w:pPr>
    </w:p>
    <w:p w:rsidR="00657D65" w:rsidRDefault="00657D65" w:rsidP="00657D65">
      <w:pPr>
        <w:pStyle w:val="Default"/>
        <w:numPr>
          <w:ilvl w:val="1"/>
          <w:numId w:val="1"/>
        </w:numPr>
        <w:tabs>
          <w:tab w:val="clear" w:pos="1363"/>
          <w:tab w:val="left" w:pos="426"/>
        </w:tabs>
        <w:ind w:left="0" w:firstLine="0"/>
        <w:jc w:val="center"/>
        <w:rPr>
          <w:sz w:val="22"/>
          <w:szCs w:val="22"/>
        </w:rPr>
      </w:pPr>
      <w:r>
        <w:rPr>
          <w:sz w:val="22"/>
          <w:szCs w:val="22"/>
        </w:rPr>
        <w:t>člen</w:t>
      </w:r>
    </w:p>
    <w:p w:rsidR="0034607E" w:rsidRDefault="00AA4DCC" w:rsidP="00AA4DCC">
      <w:pPr>
        <w:pStyle w:val="Default"/>
        <w:jc w:val="both"/>
        <w:rPr>
          <w:color w:val="auto"/>
          <w:sz w:val="22"/>
          <w:szCs w:val="22"/>
        </w:rPr>
      </w:pPr>
      <w:r>
        <w:rPr>
          <w:color w:val="auto"/>
          <w:sz w:val="22"/>
          <w:szCs w:val="22"/>
        </w:rPr>
        <w:t>Določbe tega odloka se ne nanašajo</w:t>
      </w:r>
      <w:r w:rsidR="0034607E">
        <w:rPr>
          <w:color w:val="auto"/>
          <w:sz w:val="22"/>
          <w:szCs w:val="22"/>
        </w:rPr>
        <w:t>:</w:t>
      </w:r>
    </w:p>
    <w:p w:rsidR="0034607E" w:rsidRDefault="0034607E" w:rsidP="00AA4DCC">
      <w:pPr>
        <w:pStyle w:val="Default"/>
        <w:jc w:val="both"/>
        <w:rPr>
          <w:color w:val="auto"/>
          <w:sz w:val="22"/>
          <w:szCs w:val="22"/>
        </w:rPr>
      </w:pPr>
      <w:r>
        <w:rPr>
          <w:color w:val="auto"/>
          <w:sz w:val="22"/>
          <w:szCs w:val="22"/>
        </w:rPr>
        <w:t>-</w:t>
      </w:r>
      <w:r w:rsidR="00AA4DCC">
        <w:rPr>
          <w:color w:val="auto"/>
          <w:sz w:val="22"/>
          <w:szCs w:val="22"/>
        </w:rPr>
        <w:t xml:space="preserve"> na uradne napise in označbe poslovnih prostorov ustanov in podjetij, ki so nameščene na zgradbah ali n</w:t>
      </w:r>
      <w:r>
        <w:rPr>
          <w:color w:val="auto"/>
          <w:sz w:val="22"/>
          <w:szCs w:val="22"/>
        </w:rPr>
        <w:t>jihovem pripadajočem zemljišču;</w:t>
      </w:r>
    </w:p>
    <w:p w:rsidR="00AA4DCC" w:rsidRDefault="0034607E" w:rsidP="00AA4DCC">
      <w:pPr>
        <w:pStyle w:val="Default"/>
        <w:jc w:val="both"/>
        <w:rPr>
          <w:color w:val="auto"/>
          <w:sz w:val="22"/>
          <w:szCs w:val="22"/>
        </w:rPr>
      </w:pPr>
      <w:r>
        <w:rPr>
          <w:color w:val="auto"/>
          <w:sz w:val="22"/>
          <w:szCs w:val="22"/>
        </w:rPr>
        <w:t xml:space="preserve">- </w:t>
      </w:r>
      <w:r w:rsidR="00F64CB3">
        <w:rPr>
          <w:color w:val="auto"/>
          <w:sz w:val="22"/>
          <w:szCs w:val="22"/>
        </w:rPr>
        <w:t xml:space="preserve">na </w:t>
      </w:r>
      <w:r w:rsidR="00AA4DCC">
        <w:rPr>
          <w:color w:val="auto"/>
          <w:sz w:val="22"/>
          <w:szCs w:val="22"/>
        </w:rPr>
        <w:t>označbe gradbišč in informacijske table o projektih, sofinanciranih iz evropski</w:t>
      </w:r>
      <w:r w:rsidR="00F475E3">
        <w:rPr>
          <w:color w:val="auto"/>
          <w:sz w:val="22"/>
          <w:szCs w:val="22"/>
        </w:rPr>
        <w:t>h in drugih javnih sredstev</w:t>
      </w:r>
      <w:r w:rsidR="00C94C4F">
        <w:rPr>
          <w:color w:val="auto"/>
          <w:sz w:val="22"/>
          <w:szCs w:val="22"/>
        </w:rPr>
        <w:t>.</w:t>
      </w:r>
    </w:p>
    <w:p w:rsidR="00D1020E" w:rsidRPr="0071709C" w:rsidRDefault="00D1020E" w:rsidP="00D1020E">
      <w:pPr>
        <w:pStyle w:val="Default"/>
        <w:jc w:val="both"/>
        <w:rPr>
          <w:color w:val="FF0000"/>
          <w:sz w:val="22"/>
          <w:szCs w:val="22"/>
        </w:rPr>
      </w:pPr>
    </w:p>
    <w:p w:rsidR="00657D65" w:rsidRDefault="006C25F7" w:rsidP="00657D65">
      <w:pPr>
        <w:pStyle w:val="Default"/>
        <w:numPr>
          <w:ilvl w:val="1"/>
          <w:numId w:val="1"/>
        </w:numPr>
        <w:tabs>
          <w:tab w:val="clear" w:pos="1363"/>
          <w:tab w:val="left" w:pos="426"/>
        </w:tabs>
        <w:ind w:left="0" w:firstLine="0"/>
        <w:jc w:val="center"/>
        <w:rPr>
          <w:sz w:val="22"/>
          <w:szCs w:val="22"/>
        </w:rPr>
      </w:pPr>
      <w:r>
        <w:rPr>
          <w:sz w:val="22"/>
          <w:szCs w:val="22"/>
        </w:rPr>
        <w:t>č</w:t>
      </w:r>
      <w:r w:rsidR="00657D65">
        <w:rPr>
          <w:sz w:val="22"/>
          <w:szCs w:val="22"/>
        </w:rPr>
        <w:t>len</w:t>
      </w:r>
    </w:p>
    <w:p w:rsidR="006C25F7" w:rsidRPr="006C25F7" w:rsidRDefault="006C25F7" w:rsidP="006C25F7">
      <w:pPr>
        <w:pStyle w:val="Default"/>
        <w:tabs>
          <w:tab w:val="left" w:pos="426"/>
        </w:tabs>
        <w:rPr>
          <w:color w:val="7030A0"/>
          <w:sz w:val="22"/>
          <w:szCs w:val="22"/>
        </w:rPr>
      </w:pPr>
    </w:p>
    <w:p w:rsidR="006C25F7" w:rsidRPr="008E5C4A" w:rsidRDefault="006C25F7" w:rsidP="006C25F7">
      <w:pPr>
        <w:pStyle w:val="Default"/>
        <w:jc w:val="both"/>
        <w:rPr>
          <w:color w:val="auto"/>
          <w:sz w:val="22"/>
          <w:szCs w:val="22"/>
        </w:rPr>
      </w:pPr>
      <w:r w:rsidRPr="008E5C4A">
        <w:rPr>
          <w:color w:val="auto"/>
          <w:sz w:val="22"/>
          <w:szCs w:val="22"/>
        </w:rPr>
        <w:t>1)Oglasna vsebina na javnih površinah v lasti Občine Vojnik lahko zajema vsebine vezane na dogodke, ki se bodo dogajali na območju občine in na gospodarske dejavnosti, ki se izvajajo na območju Občine Vojnik.</w:t>
      </w:r>
    </w:p>
    <w:p w:rsidR="006C25F7" w:rsidRPr="006C25F7" w:rsidRDefault="006C25F7" w:rsidP="00AA4DCC">
      <w:pPr>
        <w:pStyle w:val="Default"/>
        <w:jc w:val="both"/>
        <w:rPr>
          <w:color w:val="7030A0"/>
          <w:sz w:val="22"/>
          <w:szCs w:val="22"/>
        </w:rPr>
      </w:pPr>
    </w:p>
    <w:p w:rsidR="00AA4DCC" w:rsidRDefault="006C25F7" w:rsidP="00AA4DCC">
      <w:pPr>
        <w:pStyle w:val="Default"/>
        <w:jc w:val="both"/>
        <w:rPr>
          <w:color w:val="auto"/>
          <w:sz w:val="22"/>
          <w:szCs w:val="22"/>
        </w:rPr>
      </w:pPr>
      <w:r>
        <w:rPr>
          <w:color w:val="auto"/>
          <w:sz w:val="22"/>
          <w:szCs w:val="22"/>
        </w:rPr>
        <w:t>2)</w:t>
      </w:r>
      <w:r w:rsidR="00AA4DCC">
        <w:rPr>
          <w:color w:val="auto"/>
          <w:sz w:val="22"/>
          <w:szCs w:val="22"/>
        </w:rPr>
        <w:t xml:space="preserve">Oglaševanje in plakatiranje se mora izvajati v skladu s sprejetimi moralnimi in družbenimi normami ter ob upoštevanju vsakokratno veljavnega kodeksa Slovenske oglaševalske zbornice. Objektov za oglaševanje in oglaševalskih predmetov, ki bi bili s svojo vsebino in sporočilom v očitnem nasprotju z </w:t>
      </w:r>
      <w:r w:rsidR="00AA4DCC" w:rsidRPr="00E05B3B">
        <w:rPr>
          <w:color w:val="auto"/>
          <w:sz w:val="22"/>
          <w:szCs w:val="22"/>
        </w:rPr>
        <w:t xml:space="preserve">interesi varstva javnega </w:t>
      </w:r>
      <w:r w:rsidR="00AA4DCC">
        <w:rPr>
          <w:color w:val="auto"/>
          <w:sz w:val="22"/>
          <w:szCs w:val="22"/>
        </w:rPr>
        <w:t>reda in miru, ni dovoljeno nameščati.</w:t>
      </w:r>
    </w:p>
    <w:p w:rsidR="00D1020E" w:rsidRDefault="00D1020E" w:rsidP="00D1020E">
      <w:pPr>
        <w:pStyle w:val="Default"/>
        <w:jc w:val="both"/>
        <w:rPr>
          <w:color w:val="auto"/>
          <w:sz w:val="22"/>
          <w:szCs w:val="22"/>
        </w:rPr>
      </w:pPr>
    </w:p>
    <w:p w:rsidR="00AA4DCC" w:rsidRDefault="00AA4DCC" w:rsidP="00AA4DCC">
      <w:pPr>
        <w:pStyle w:val="Default"/>
        <w:jc w:val="center"/>
        <w:rPr>
          <w:color w:val="auto"/>
          <w:sz w:val="22"/>
          <w:szCs w:val="22"/>
        </w:rPr>
      </w:pPr>
      <w:r>
        <w:rPr>
          <w:color w:val="auto"/>
          <w:sz w:val="22"/>
          <w:szCs w:val="22"/>
        </w:rPr>
        <w:t>II. OBJEKTI ZA OGLAŠEVANJE</w:t>
      </w:r>
    </w:p>
    <w:p w:rsidR="00AA4DCC" w:rsidRDefault="00AA4DCC" w:rsidP="00D1020E">
      <w:pPr>
        <w:pStyle w:val="Default"/>
        <w:jc w:val="both"/>
        <w:rPr>
          <w:color w:val="auto"/>
          <w:sz w:val="22"/>
          <w:szCs w:val="22"/>
        </w:rPr>
      </w:pPr>
    </w:p>
    <w:p w:rsidR="00657D65" w:rsidRDefault="00657D65" w:rsidP="00657D65">
      <w:pPr>
        <w:pStyle w:val="Default"/>
        <w:numPr>
          <w:ilvl w:val="1"/>
          <w:numId w:val="1"/>
        </w:numPr>
        <w:tabs>
          <w:tab w:val="clear" w:pos="1363"/>
          <w:tab w:val="left" w:pos="426"/>
        </w:tabs>
        <w:ind w:left="0" w:firstLine="0"/>
        <w:jc w:val="center"/>
        <w:rPr>
          <w:sz w:val="22"/>
          <w:szCs w:val="22"/>
        </w:rPr>
      </w:pPr>
      <w:r>
        <w:rPr>
          <w:sz w:val="22"/>
          <w:szCs w:val="22"/>
        </w:rPr>
        <w:t>člen</w:t>
      </w:r>
    </w:p>
    <w:p w:rsidR="00AA4DCC" w:rsidRPr="00E05B3B" w:rsidRDefault="00AA4DCC" w:rsidP="00B12E64">
      <w:pPr>
        <w:pStyle w:val="Default"/>
        <w:jc w:val="both"/>
        <w:rPr>
          <w:color w:val="auto"/>
          <w:sz w:val="22"/>
          <w:szCs w:val="22"/>
        </w:rPr>
      </w:pPr>
      <w:r w:rsidRPr="00E05B3B">
        <w:rPr>
          <w:color w:val="auto"/>
          <w:sz w:val="22"/>
          <w:szCs w:val="22"/>
        </w:rPr>
        <w:t>1) Stalni objekti za oglaševanje so:</w:t>
      </w:r>
    </w:p>
    <w:p w:rsidR="00446FA9" w:rsidRPr="004D6166" w:rsidRDefault="00AA4DCC" w:rsidP="00623662">
      <w:pPr>
        <w:pStyle w:val="Default"/>
        <w:numPr>
          <w:ilvl w:val="0"/>
          <w:numId w:val="10"/>
        </w:numPr>
        <w:ind w:left="284" w:hanging="284"/>
        <w:jc w:val="both"/>
        <w:rPr>
          <w:color w:val="auto"/>
          <w:sz w:val="22"/>
          <w:szCs w:val="22"/>
        </w:rPr>
      </w:pPr>
      <w:r w:rsidRPr="004D6166">
        <w:rPr>
          <w:color w:val="auto"/>
          <w:sz w:val="22"/>
          <w:szCs w:val="22"/>
        </w:rPr>
        <w:t xml:space="preserve">ploskovni objekti – </w:t>
      </w:r>
      <w:r w:rsidR="003F37A8" w:rsidRPr="004D6166">
        <w:rPr>
          <w:color w:val="auto"/>
          <w:sz w:val="22"/>
          <w:szCs w:val="22"/>
        </w:rPr>
        <w:t>jumbo</w:t>
      </w:r>
      <w:r w:rsidRPr="004D6166">
        <w:rPr>
          <w:color w:val="auto"/>
          <w:sz w:val="22"/>
          <w:szCs w:val="22"/>
        </w:rPr>
        <w:t xml:space="preserve"> panoji</w:t>
      </w:r>
      <w:r w:rsidR="003F37A8" w:rsidRPr="004D6166">
        <w:rPr>
          <w:color w:val="auto"/>
          <w:sz w:val="22"/>
          <w:szCs w:val="22"/>
        </w:rPr>
        <w:t xml:space="preserve"> </w:t>
      </w:r>
      <w:r w:rsidR="00623662" w:rsidRPr="004D6166">
        <w:rPr>
          <w:color w:val="auto"/>
          <w:sz w:val="22"/>
          <w:szCs w:val="22"/>
        </w:rPr>
        <w:t>(ogla</w:t>
      </w:r>
      <w:r w:rsidR="00431FA8" w:rsidRPr="004D6166">
        <w:rPr>
          <w:color w:val="auto"/>
          <w:sz w:val="22"/>
          <w:szCs w:val="22"/>
        </w:rPr>
        <w:t>sn</w:t>
      </w:r>
      <w:r w:rsidR="00623662" w:rsidRPr="004D6166">
        <w:rPr>
          <w:color w:val="auto"/>
          <w:sz w:val="22"/>
          <w:szCs w:val="22"/>
        </w:rPr>
        <w:t xml:space="preserve">e površine </w:t>
      </w:r>
      <w:r w:rsidR="003F37A8" w:rsidRPr="004D6166">
        <w:rPr>
          <w:color w:val="auto"/>
          <w:sz w:val="22"/>
          <w:szCs w:val="22"/>
        </w:rPr>
        <w:t>d</w:t>
      </w:r>
      <w:r w:rsidR="00446FA9" w:rsidRPr="004D6166">
        <w:rPr>
          <w:color w:val="auto"/>
          <w:sz w:val="22"/>
          <w:szCs w:val="22"/>
        </w:rPr>
        <w:t>imenzije 3</w:t>
      </w:r>
      <w:r w:rsidR="00F64CB3" w:rsidRPr="004D6166">
        <w:rPr>
          <w:color w:val="auto"/>
          <w:sz w:val="22"/>
          <w:szCs w:val="22"/>
        </w:rPr>
        <w:t>00</w:t>
      </w:r>
      <w:r w:rsidR="002966D0" w:rsidRPr="004D6166">
        <w:rPr>
          <w:color w:val="auto"/>
          <w:sz w:val="22"/>
          <w:szCs w:val="22"/>
        </w:rPr>
        <w:t xml:space="preserve"> </w:t>
      </w:r>
      <w:r w:rsidR="00F64CB3" w:rsidRPr="004D6166">
        <w:rPr>
          <w:color w:val="auto"/>
          <w:sz w:val="22"/>
          <w:szCs w:val="22"/>
        </w:rPr>
        <w:t>cm</w:t>
      </w:r>
      <w:r w:rsidR="00446FA9" w:rsidRPr="004D6166">
        <w:rPr>
          <w:color w:val="auto"/>
          <w:sz w:val="22"/>
          <w:szCs w:val="22"/>
        </w:rPr>
        <w:t xml:space="preserve"> x 4</w:t>
      </w:r>
      <w:r w:rsidR="00F64CB3" w:rsidRPr="004D6166">
        <w:rPr>
          <w:color w:val="auto"/>
          <w:sz w:val="22"/>
          <w:szCs w:val="22"/>
        </w:rPr>
        <w:t>00</w:t>
      </w:r>
      <w:r w:rsidR="002966D0" w:rsidRPr="004D6166">
        <w:rPr>
          <w:color w:val="auto"/>
          <w:sz w:val="22"/>
          <w:szCs w:val="22"/>
        </w:rPr>
        <w:t xml:space="preserve"> </w:t>
      </w:r>
      <w:r w:rsidR="00F64CB3" w:rsidRPr="004D6166">
        <w:rPr>
          <w:color w:val="auto"/>
          <w:sz w:val="22"/>
          <w:szCs w:val="22"/>
        </w:rPr>
        <w:t>cm</w:t>
      </w:r>
      <w:r w:rsidR="00446FA9" w:rsidRPr="004D6166">
        <w:rPr>
          <w:color w:val="auto"/>
          <w:sz w:val="22"/>
          <w:szCs w:val="22"/>
        </w:rPr>
        <w:t xml:space="preserve"> oz. </w:t>
      </w:r>
      <w:r w:rsidR="00F64CB3" w:rsidRPr="004D6166">
        <w:rPr>
          <w:color w:val="auto"/>
          <w:sz w:val="22"/>
          <w:szCs w:val="22"/>
        </w:rPr>
        <w:t>504</w:t>
      </w:r>
      <w:r w:rsidR="002966D0" w:rsidRPr="004D6166">
        <w:rPr>
          <w:color w:val="auto"/>
          <w:sz w:val="22"/>
          <w:szCs w:val="22"/>
        </w:rPr>
        <w:t> cm x </w:t>
      </w:r>
      <w:r w:rsidR="00F64CB3" w:rsidRPr="004D6166">
        <w:rPr>
          <w:color w:val="auto"/>
          <w:sz w:val="22"/>
          <w:szCs w:val="22"/>
        </w:rPr>
        <w:t>238</w:t>
      </w:r>
      <w:r w:rsidR="002966D0" w:rsidRPr="004D6166">
        <w:rPr>
          <w:color w:val="auto"/>
          <w:sz w:val="22"/>
          <w:szCs w:val="22"/>
        </w:rPr>
        <w:t xml:space="preserve"> </w:t>
      </w:r>
      <w:r w:rsidR="00F64CB3" w:rsidRPr="004D6166">
        <w:rPr>
          <w:color w:val="auto"/>
          <w:sz w:val="22"/>
          <w:szCs w:val="22"/>
        </w:rPr>
        <w:t>cm</w:t>
      </w:r>
      <w:r w:rsidR="00623662" w:rsidRPr="004D6166">
        <w:rPr>
          <w:color w:val="auto"/>
          <w:sz w:val="22"/>
          <w:szCs w:val="22"/>
        </w:rPr>
        <w:t>)</w:t>
      </w:r>
      <w:r w:rsidR="000E6D46" w:rsidRPr="004D6166">
        <w:rPr>
          <w:color w:val="auto"/>
          <w:sz w:val="22"/>
          <w:szCs w:val="22"/>
        </w:rPr>
        <w:t>;</w:t>
      </w:r>
      <w:r w:rsidR="00623662" w:rsidRPr="004D6166">
        <w:rPr>
          <w:color w:val="auto"/>
          <w:sz w:val="22"/>
          <w:szCs w:val="22"/>
        </w:rPr>
        <w:t xml:space="preserve"> </w:t>
      </w:r>
    </w:p>
    <w:p w:rsidR="00623662" w:rsidRDefault="00623662" w:rsidP="00623662">
      <w:pPr>
        <w:pStyle w:val="Default"/>
        <w:numPr>
          <w:ilvl w:val="0"/>
          <w:numId w:val="10"/>
        </w:numPr>
        <w:ind w:left="284" w:hanging="284"/>
        <w:jc w:val="both"/>
        <w:rPr>
          <w:color w:val="auto"/>
          <w:sz w:val="22"/>
          <w:szCs w:val="22"/>
        </w:rPr>
      </w:pPr>
      <w:r>
        <w:rPr>
          <w:color w:val="auto"/>
          <w:sz w:val="22"/>
          <w:szCs w:val="22"/>
        </w:rPr>
        <w:t>plakatne table (ogla</w:t>
      </w:r>
      <w:r w:rsidR="00431FA8">
        <w:rPr>
          <w:color w:val="auto"/>
          <w:sz w:val="22"/>
          <w:szCs w:val="22"/>
        </w:rPr>
        <w:t>sn</w:t>
      </w:r>
      <w:r>
        <w:rPr>
          <w:color w:val="auto"/>
          <w:sz w:val="22"/>
          <w:szCs w:val="22"/>
        </w:rPr>
        <w:t>e površine do 10</w:t>
      </w:r>
      <w:r w:rsidR="002966D0">
        <w:rPr>
          <w:color w:val="auto"/>
          <w:sz w:val="22"/>
          <w:szCs w:val="22"/>
        </w:rPr>
        <w:t xml:space="preserve"> </w:t>
      </w:r>
      <w:r>
        <w:rPr>
          <w:color w:val="auto"/>
          <w:sz w:val="22"/>
          <w:szCs w:val="22"/>
        </w:rPr>
        <w:t>m²);</w:t>
      </w:r>
    </w:p>
    <w:p w:rsidR="00AA4DCC" w:rsidRDefault="003F37A8" w:rsidP="0002724F">
      <w:pPr>
        <w:pStyle w:val="Default"/>
        <w:numPr>
          <w:ilvl w:val="0"/>
          <w:numId w:val="10"/>
        </w:numPr>
        <w:ind w:left="284" w:hanging="284"/>
        <w:jc w:val="both"/>
        <w:rPr>
          <w:color w:val="auto"/>
          <w:sz w:val="22"/>
          <w:szCs w:val="22"/>
        </w:rPr>
      </w:pPr>
      <w:r>
        <w:rPr>
          <w:color w:val="auto"/>
          <w:sz w:val="22"/>
          <w:szCs w:val="22"/>
        </w:rPr>
        <w:t xml:space="preserve">okrogli betonski </w:t>
      </w:r>
      <w:r w:rsidR="00AA4DCC">
        <w:rPr>
          <w:color w:val="auto"/>
          <w:sz w:val="22"/>
          <w:szCs w:val="22"/>
        </w:rPr>
        <w:t>stebri in drugi volumski objekti;</w:t>
      </w:r>
    </w:p>
    <w:p w:rsidR="00AA4DCC" w:rsidRPr="00623662" w:rsidRDefault="00AA4DCC" w:rsidP="0002724F">
      <w:pPr>
        <w:pStyle w:val="Default"/>
        <w:numPr>
          <w:ilvl w:val="0"/>
          <w:numId w:val="10"/>
        </w:numPr>
        <w:ind w:left="284" w:hanging="284"/>
        <w:jc w:val="both"/>
        <w:rPr>
          <w:color w:val="auto"/>
          <w:sz w:val="22"/>
          <w:szCs w:val="22"/>
        </w:rPr>
      </w:pPr>
      <w:r w:rsidRPr="00623662">
        <w:rPr>
          <w:color w:val="auto"/>
          <w:sz w:val="22"/>
          <w:szCs w:val="22"/>
        </w:rPr>
        <w:t xml:space="preserve">drogovi za </w:t>
      </w:r>
      <w:proofErr w:type="spellStart"/>
      <w:r w:rsidRPr="00623662">
        <w:rPr>
          <w:color w:val="auto"/>
          <w:sz w:val="22"/>
          <w:szCs w:val="22"/>
        </w:rPr>
        <w:t>čezcestne</w:t>
      </w:r>
      <w:proofErr w:type="spellEnd"/>
      <w:r w:rsidRPr="00623662">
        <w:rPr>
          <w:color w:val="auto"/>
          <w:sz w:val="22"/>
          <w:szCs w:val="22"/>
        </w:rPr>
        <w:t xml:space="preserve"> transparente</w:t>
      </w:r>
      <w:r w:rsidR="0082572B" w:rsidRPr="00623662">
        <w:rPr>
          <w:color w:val="auto"/>
          <w:sz w:val="22"/>
          <w:szCs w:val="22"/>
        </w:rPr>
        <w:t>;</w:t>
      </w:r>
    </w:p>
    <w:p w:rsidR="00992F8F" w:rsidRPr="00623662" w:rsidRDefault="00992F8F" w:rsidP="0002724F">
      <w:pPr>
        <w:pStyle w:val="Default"/>
        <w:numPr>
          <w:ilvl w:val="0"/>
          <w:numId w:val="10"/>
        </w:numPr>
        <w:ind w:left="284" w:hanging="284"/>
        <w:jc w:val="both"/>
        <w:rPr>
          <w:color w:val="auto"/>
          <w:sz w:val="22"/>
          <w:szCs w:val="22"/>
        </w:rPr>
      </w:pPr>
      <w:r w:rsidRPr="00623662">
        <w:rPr>
          <w:color w:val="auto"/>
          <w:sz w:val="22"/>
          <w:szCs w:val="22"/>
        </w:rPr>
        <w:t>zastave (le za oglaševanje za lastne potrebe</w:t>
      </w:r>
      <w:r w:rsidR="0082572B" w:rsidRPr="00623662">
        <w:rPr>
          <w:color w:val="auto"/>
          <w:sz w:val="22"/>
          <w:szCs w:val="22"/>
        </w:rPr>
        <w:t>);</w:t>
      </w:r>
    </w:p>
    <w:p w:rsidR="00AA4DCC" w:rsidRPr="00623662" w:rsidRDefault="00AA4DCC" w:rsidP="0002724F">
      <w:pPr>
        <w:pStyle w:val="Default"/>
        <w:numPr>
          <w:ilvl w:val="0"/>
          <w:numId w:val="10"/>
        </w:numPr>
        <w:ind w:left="284" w:hanging="284"/>
        <w:jc w:val="both"/>
        <w:rPr>
          <w:color w:val="auto"/>
          <w:sz w:val="22"/>
          <w:szCs w:val="22"/>
        </w:rPr>
      </w:pPr>
      <w:r w:rsidRPr="00623662">
        <w:rPr>
          <w:color w:val="auto"/>
          <w:sz w:val="22"/>
          <w:szCs w:val="22"/>
        </w:rPr>
        <w:t>drugi podobni stalni objekti.</w:t>
      </w:r>
    </w:p>
    <w:p w:rsidR="00AA4DCC" w:rsidRPr="00623662" w:rsidRDefault="00AA4DCC" w:rsidP="00AA4DCC">
      <w:pPr>
        <w:pStyle w:val="Default"/>
        <w:jc w:val="both"/>
        <w:rPr>
          <w:color w:val="auto"/>
          <w:sz w:val="22"/>
          <w:szCs w:val="22"/>
        </w:rPr>
      </w:pPr>
    </w:p>
    <w:p w:rsidR="00AA4DCC" w:rsidRPr="00623662" w:rsidRDefault="00AA4DCC" w:rsidP="00B12E64">
      <w:pPr>
        <w:pStyle w:val="Default"/>
        <w:jc w:val="both"/>
        <w:rPr>
          <w:color w:val="auto"/>
          <w:sz w:val="22"/>
          <w:szCs w:val="22"/>
        </w:rPr>
      </w:pPr>
      <w:r w:rsidRPr="00623662">
        <w:rPr>
          <w:color w:val="auto"/>
          <w:sz w:val="22"/>
          <w:szCs w:val="22"/>
        </w:rPr>
        <w:t>2) Začasni objekti za oglaševanje so:</w:t>
      </w:r>
    </w:p>
    <w:p w:rsidR="00AA4DCC" w:rsidRPr="00623662" w:rsidRDefault="00AA4DCC" w:rsidP="0002724F">
      <w:pPr>
        <w:pStyle w:val="Default"/>
        <w:numPr>
          <w:ilvl w:val="0"/>
          <w:numId w:val="11"/>
        </w:numPr>
        <w:ind w:left="284" w:hanging="284"/>
        <w:jc w:val="both"/>
        <w:rPr>
          <w:color w:val="auto"/>
          <w:sz w:val="22"/>
          <w:szCs w:val="22"/>
        </w:rPr>
      </w:pPr>
      <w:r w:rsidRPr="00623662">
        <w:rPr>
          <w:color w:val="auto"/>
          <w:sz w:val="22"/>
          <w:szCs w:val="22"/>
        </w:rPr>
        <w:t xml:space="preserve">prenosljivi </w:t>
      </w:r>
      <w:r w:rsidR="00992F8F" w:rsidRPr="00623662">
        <w:rPr>
          <w:color w:val="auto"/>
          <w:sz w:val="22"/>
          <w:szCs w:val="22"/>
        </w:rPr>
        <w:t xml:space="preserve">A </w:t>
      </w:r>
      <w:r w:rsidRPr="00623662">
        <w:rPr>
          <w:color w:val="auto"/>
          <w:sz w:val="22"/>
          <w:szCs w:val="22"/>
        </w:rPr>
        <w:t>panoji</w:t>
      </w:r>
      <w:r w:rsidR="00992F8F" w:rsidRPr="00623662">
        <w:rPr>
          <w:color w:val="auto"/>
          <w:sz w:val="22"/>
          <w:szCs w:val="22"/>
        </w:rPr>
        <w:t xml:space="preserve"> </w:t>
      </w:r>
      <w:r w:rsidR="00431FA8" w:rsidRPr="00623662">
        <w:rPr>
          <w:color w:val="auto"/>
          <w:sz w:val="22"/>
          <w:szCs w:val="22"/>
        </w:rPr>
        <w:t>(ogla</w:t>
      </w:r>
      <w:r w:rsidR="00431FA8">
        <w:rPr>
          <w:color w:val="auto"/>
          <w:sz w:val="22"/>
          <w:szCs w:val="22"/>
        </w:rPr>
        <w:t xml:space="preserve">sne površine do </w:t>
      </w:r>
      <w:r w:rsidR="00992F8F" w:rsidRPr="00623662">
        <w:rPr>
          <w:color w:val="auto"/>
          <w:sz w:val="22"/>
          <w:szCs w:val="22"/>
        </w:rPr>
        <w:t>2</w:t>
      </w:r>
      <w:r w:rsidR="002966D0">
        <w:rPr>
          <w:color w:val="auto"/>
          <w:sz w:val="22"/>
          <w:szCs w:val="22"/>
        </w:rPr>
        <w:t xml:space="preserve"> </w:t>
      </w:r>
      <w:r w:rsidR="00992F8F" w:rsidRPr="00623662">
        <w:rPr>
          <w:color w:val="auto"/>
          <w:sz w:val="22"/>
          <w:szCs w:val="22"/>
        </w:rPr>
        <w:t>m²</w:t>
      </w:r>
      <w:r w:rsidR="00431FA8">
        <w:rPr>
          <w:color w:val="auto"/>
          <w:sz w:val="22"/>
          <w:szCs w:val="22"/>
        </w:rPr>
        <w:t>)</w:t>
      </w:r>
      <w:r w:rsidRPr="00623662">
        <w:rPr>
          <w:color w:val="auto"/>
          <w:sz w:val="22"/>
          <w:szCs w:val="22"/>
        </w:rPr>
        <w:t>;</w:t>
      </w:r>
    </w:p>
    <w:p w:rsidR="00AA4DCC" w:rsidRPr="00514DDF" w:rsidRDefault="00AA4DCC" w:rsidP="00514DDF">
      <w:pPr>
        <w:pStyle w:val="Default"/>
        <w:numPr>
          <w:ilvl w:val="0"/>
          <w:numId w:val="10"/>
        </w:numPr>
        <w:ind w:left="284" w:hanging="284"/>
        <w:jc w:val="both"/>
        <w:rPr>
          <w:color w:val="70AD47" w:themeColor="accent6"/>
          <w:sz w:val="22"/>
          <w:szCs w:val="22"/>
        </w:rPr>
      </w:pPr>
      <w:r w:rsidRPr="00623662">
        <w:rPr>
          <w:color w:val="auto"/>
          <w:sz w:val="22"/>
          <w:szCs w:val="22"/>
        </w:rPr>
        <w:t>panoji in naprave za oglaševanje na vozilih</w:t>
      </w:r>
      <w:r w:rsidR="00992F8F" w:rsidRPr="00623662">
        <w:rPr>
          <w:color w:val="auto"/>
          <w:sz w:val="22"/>
          <w:szCs w:val="22"/>
        </w:rPr>
        <w:t xml:space="preserve"> ter slikovno ali pisno obdelana vozila</w:t>
      </w:r>
      <w:r w:rsidR="00657D65" w:rsidRPr="00623662">
        <w:rPr>
          <w:color w:val="auto"/>
          <w:sz w:val="22"/>
          <w:szCs w:val="22"/>
        </w:rPr>
        <w:t xml:space="preserve"> (le za oglaševanje za lastne potrebe);</w:t>
      </w:r>
    </w:p>
    <w:p w:rsidR="00AA4DCC" w:rsidRPr="005A3740" w:rsidRDefault="00AA4DCC" w:rsidP="0002724F">
      <w:pPr>
        <w:pStyle w:val="Default"/>
        <w:numPr>
          <w:ilvl w:val="0"/>
          <w:numId w:val="11"/>
        </w:numPr>
        <w:ind w:left="284" w:hanging="284"/>
        <w:jc w:val="both"/>
        <w:rPr>
          <w:color w:val="auto"/>
          <w:sz w:val="22"/>
          <w:szCs w:val="22"/>
        </w:rPr>
      </w:pPr>
      <w:r w:rsidRPr="005A3740">
        <w:rPr>
          <w:color w:val="auto"/>
          <w:sz w:val="22"/>
          <w:szCs w:val="22"/>
        </w:rPr>
        <w:t>površine gradbenih odrov</w:t>
      </w:r>
      <w:r w:rsidR="00446FA9" w:rsidRPr="005A3740">
        <w:rPr>
          <w:color w:val="auto"/>
          <w:sz w:val="22"/>
          <w:szCs w:val="22"/>
        </w:rPr>
        <w:t xml:space="preserve"> oz. </w:t>
      </w:r>
      <w:r w:rsidR="00442B4B" w:rsidRPr="005A3740">
        <w:rPr>
          <w:color w:val="auto"/>
          <w:sz w:val="22"/>
          <w:szCs w:val="22"/>
        </w:rPr>
        <w:t xml:space="preserve">gradbiščnih </w:t>
      </w:r>
      <w:r w:rsidR="00446FA9" w:rsidRPr="005A3740">
        <w:rPr>
          <w:color w:val="auto"/>
          <w:sz w:val="22"/>
          <w:szCs w:val="22"/>
        </w:rPr>
        <w:t>ograj</w:t>
      </w:r>
      <w:r w:rsidRPr="005A3740">
        <w:rPr>
          <w:color w:val="auto"/>
          <w:sz w:val="22"/>
          <w:szCs w:val="22"/>
        </w:rPr>
        <w:t>;</w:t>
      </w:r>
    </w:p>
    <w:p w:rsidR="00AA4DCC" w:rsidRDefault="00AA4DCC" w:rsidP="00AA4DCC">
      <w:pPr>
        <w:pStyle w:val="Default"/>
        <w:numPr>
          <w:ilvl w:val="0"/>
          <w:numId w:val="11"/>
        </w:numPr>
        <w:ind w:left="284" w:hanging="284"/>
        <w:jc w:val="both"/>
        <w:rPr>
          <w:color w:val="auto"/>
          <w:sz w:val="22"/>
          <w:szCs w:val="22"/>
        </w:rPr>
      </w:pPr>
      <w:r w:rsidRPr="00623662">
        <w:rPr>
          <w:color w:val="auto"/>
          <w:sz w:val="22"/>
          <w:szCs w:val="22"/>
        </w:rPr>
        <w:t>drugi podobni premični objekti in naprave.</w:t>
      </w:r>
    </w:p>
    <w:p w:rsidR="00915C3E" w:rsidRDefault="00915C3E" w:rsidP="00915C3E">
      <w:pPr>
        <w:pStyle w:val="Default"/>
        <w:jc w:val="both"/>
        <w:rPr>
          <w:color w:val="auto"/>
          <w:sz w:val="22"/>
          <w:szCs w:val="22"/>
        </w:rPr>
      </w:pPr>
    </w:p>
    <w:p w:rsidR="00915C3E" w:rsidRPr="008E5C4A" w:rsidRDefault="00915C3E" w:rsidP="00915C3E">
      <w:pPr>
        <w:pStyle w:val="Default"/>
        <w:jc w:val="both"/>
        <w:rPr>
          <w:color w:val="auto"/>
          <w:sz w:val="22"/>
          <w:szCs w:val="22"/>
        </w:rPr>
      </w:pPr>
      <w:r w:rsidRPr="008E5C4A">
        <w:rPr>
          <w:color w:val="auto"/>
          <w:sz w:val="22"/>
          <w:szCs w:val="22"/>
        </w:rPr>
        <w:t xml:space="preserve">3) Na celotnem območju občine niso dopustne naslednje vrste objektov za oglaševanje: </w:t>
      </w:r>
    </w:p>
    <w:p w:rsidR="00915C3E" w:rsidRPr="008E5C4A" w:rsidRDefault="00915C3E" w:rsidP="00915C3E">
      <w:pPr>
        <w:pStyle w:val="Default"/>
        <w:jc w:val="both"/>
        <w:rPr>
          <w:color w:val="auto"/>
          <w:sz w:val="22"/>
          <w:szCs w:val="22"/>
        </w:rPr>
      </w:pPr>
      <w:r w:rsidRPr="008E5C4A">
        <w:rPr>
          <w:color w:val="auto"/>
          <w:sz w:val="22"/>
          <w:szCs w:val="22"/>
        </w:rPr>
        <w:t xml:space="preserve"> - objekti, ki v okolju povzročajo emisije (svetloba, hrup, vibracije, onesnaženje zraka in   </w:t>
      </w:r>
    </w:p>
    <w:p w:rsidR="00915C3E" w:rsidRPr="008E5C4A" w:rsidRDefault="00915C3E" w:rsidP="00915C3E">
      <w:pPr>
        <w:pStyle w:val="Default"/>
        <w:jc w:val="both"/>
        <w:rPr>
          <w:color w:val="auto"/>
          <w:sz w:val="22"/>
          <w:szCs w:val="22"/>
        </w:rPr>
      </w:pPr>
      <w:r w:rsidRPr="008E5C4A">
        <w:rPr>
          <w:color w:val="auto"/>
          <w:sz w:val="22"/>
          <w:szCs w:val="22"/>
        </w:rPr>
        <w:t xml:space="preserve">   okolja), </w:t>
      </w:r>
    </w:p>
    <w:p w:rsidR="00915C3E" w:rsidRPr="008E5C4A" w:rsidRDefault="00915C3E" w:rsidP="00915C3E">
      <w:pPr>
        <w:pStyle w:val="Default"/>
        <w:jc w:val="both"/>
        <w:rPr>
          <w:color w:val="auto"/>
          <w:sz w:val="22"/>
          <w:szCs w:val="22"/>
        </w:rPr>
      </w:pPr>
      <w:r w:rsidRPr="008E5C4A">
        <w:rPr>
          <w:color w:val="auto"/>
          <w:sz w:val="22"/>
          <w:szCs w:val="22"/>
        </w:rPr>
        <w:t>- objekti za oglaševanje površine nad 12</w:t>
      </w:r>
      <w:r w:rsidR="007D0CEF" w:rsidRPr="008E5C4A">
        <w:rPr>
          <w:color w:val="auto"/>
          <w:sz w:val="22"/>
          <w:szCs w:val="22"/>
        </w:rPr>
        <w:t xml:space="preserve"> </w:t>
      </w:r>
      <w:r w:rsidRPr="008E5C4A">
        <w:rPr>
          <w:color w:val="auto"/>
          <w:sz w:val="22"/>
          <w:szCs w:val="22"/>
        </w:rPr>
        <w:t xml:space="preserve">m2, </w:t>
      </w:r>
    </w:p>
    <w:p w:rsidR="00915C3E" w:rsidRPr="008E5C4A" w:rsidRDefault="00915C3E" w:rsidP="00915C3E">
      <w:pPr>
        <w:pStyle w:val="Default"/>
        <w:jc w:val="both"/>
        <w:rPr>
          <w:color w:val="auto"/>
          <w:sz w:val="22"/>
          <w:szCs w:val="22"/>
        </w:rPr>
      </w:pPr>
      <w:r w:rsidRPr="008E5C4A">
        <w:rPr>
          <w:color w:val="auto"/>
          <w:sz w:val="22"/>
          <w:szCs w:val="22"/>
        </w:rPr>
        <w:t>- obešanke na drogovih javne razsvetljave</w:t>
      </w:r>
      <w:r w:rsidR="007D0CEF" w:rsidRPr="008E5C4A">
        <w:rPr>
          <w:color w:val="auto"/>
          <w:sz w:val="22"/>
          <w:szCs w:val="22"/>
        </w:rPr>
        <w:t>.</w:t>
      </w:r>
      <w:r w:rsidR="00C94C4F" w:rsidRPr="008E5C4A">
        <w:rPr>
          <w:color w:val="auto"/>
          <w:sz w:val="22"/>
          <w:szCs w:val="22"/>
        </w:rPr>
        <w:t xml:space="preserve"> </w:t>
      </w:r>
    </w:p>
    <w:p w:rsidR="001A5CD9" w:rsidRPr="00C94C4F" w:rsidRDefault="001A5CD9" w:rsidP="00915C3E">
      <w:pPr>
        <w:pStyle w:val="Default"/>
        <w:jc w:val="both"/>
        <w:rPr>
          <w:color w:val="FF0000"/>
          <w:sz w:val="22"/>
          <w:szCs w:val="22"/>
        </w:rPr>
      </w:pPr>
    </w:p>
    <w:p w:rsidR="00130673" w:rsidRDefault="00130673" w:rsidP="0034607E">
      <w:pPr>
        <w:pStyle w:val="Default"/>
        <w:rPr>
          <w:color w:val="auto"/>
          <w:sz w:val="22"/>
          <w:szCs w:val="22"/>
        </w:rPr>
      </w:pPr>
    </w:p>
    <w:p w:rsidR="00657D65" w:rsidRDefault="00657D65" w:rsidP="00657D65">
      <w:pPr>
        <w:pStyle w:val="Default"/>
        <w:numPr>
          <w:ilvl w:val="1"/>
          <w:numId w:val="1"/>
        </w:numPr>
        <w:tabs>
          <w:tab w:val="clear" w:pos="1363"/>
          <w:tab w:val="left" w:pos="426"/>
        </w:tabs>
        <w:ind w:left="0" w:firstLine="0"/>
        <w:jc w:val="center"/>
        <w:rPr>
          <w:sz w:val="22"/>
          <w:szCs w:val="22"/>
        </w:rPr>
      </w:pPr>
      <w:r>
        <w:rPr>
          <w:sz w:val="22"/>
          <w:szCs w:val="22"/>
        </w:rPr>
        <w:t>člen</w:t>
      </w:r>
    </w:p>
    <w:p w:rsidR="00E05B3B" w:rsidRDefault="00E05B3B" w:rsidP="00B12E64">
      <w:pPr>
        <w:pStyle w:val="Default"/>
        <w:jc w:val="both"/>
        <w:rPr>
          <w:color w:val="auto"/>
          <w:sz w:val="22"/>
          <w:szCs w:val="22"/>
        </w:rPr>
      </w:pPr>
      <w:r>
        <w:rPr>
          <w:color w:val="auto"/>
          <w:sz w:val="22"/>
          <w:szCs w:val="22"/>
        </w:rPr>
        <w:t>1) Objekti za oglaševanje morajo izpolnjevati naslednje pogoje:</w:t>
      </w:r>
    </w:p>
    <w:p w:rsidR="00E05B3B" w:rsidRDefault="00E05B3B" w:rsidP="0002724F">
      <w:pPr>
        <w:pStyle w:val="Default"/>
        <w:numPr>
          <w:ilvl w:val="0"/>
          <w:numId w:val="12"/>
        </w:numPr>
        <w:ind w:left="284" w:hanging="284"/>
        <w:jc w:val="both"/>
        <w:rPr>
          <w:color w:val="auto"/>
          <w:sz w:val="22"/>
          <w:szCs w:val="22"/>
        </w:rPr>
      </w:pPr>
      <w:r>
        <w:rPr>
          <w:color w:val="auto"/>
          <w:sz w:val="22"/>
          <w:szCs w:val="22"/>
        </w:rPr>
        <w:t>oblikovani morajo biti enotno za območje iste oglaševalske cone (tj. celotno vidno polje zaključene prostorske enote);</w:t>
      </w:r>
    </w:p>
    <w:p w:rsidR="00E05B3B" w:rsidRDefault="00E05B3B" w:rsidP="0002724F">
      <w:pPr>
        <w:pStyle w:val="Default"/>
        <w:numPr>
          <w:ilvl w:val="0"/>
          <w:numId w:val="12"/>
        </w:numPr>
        <w:ind w:left="284" w:hanging="284"/>
        <w:jc w:val="both"/>
        <w:rPr>
          <w:color w:val="auto"/>
          <w:sz w:val="22"/>
          <w:szCs w:val="22"/>
        </w:rPr>
      </w:pPr>
      <w:r>
        <w:rPr>
          <w:color w:val="auto"/>
          <w:sz w:val="22"/>
          <w:szCs w:val="22"/>
        </w:rPr>
        <w:t>oblikovno morajo biti usklajeni z drugimi elementi uličnega prostora in urbane opreme;</w:t>
      </w:r>
    </w:p>
    <w:p w:rsidR="00E05B3B" w:rsidRDefault="00E05B3B" w:rsidP="0002724F">
      <w:pPr>
        <w:pStyle w:val="Default"/>
        <w:numPr>
          <w:ilvl w:val="0"/>
          <w:numId w:val="12"/>
        </w:numPr>
        <w:ind w:left="284" w:hanging="284"/>
        <w:jc w:val="both"/>
        <w:rPr>
          <w:color w:val="auto"/>
          <w:sz w:val="22"/>
          <w:szCs w:val="22"/>
        </w:rPr>
      </w:pPr>
      <w:r>
        <w:rPr>
          <w:color w:val="auto"/>
          <w:sz w:val="22"/>
          <w:szCs w:val="22"/>
        </w:rPr>
        <w:lastRenderedPageBreak/>
        <w:t xml:space="preserve">nosilne konstrukcije </w:t>
      </w:r>
      <w:r w:rsidR="00A960D0">
        <w:rPr>
          <w:color w:val="auto"/>
          <w:sz w:val="22"/>
          <w:szCs w:val="22"/>
        </w:rPr>
        <w:t xml:space="preserve">stalnih objektov za oglaševanje ne smejo biti </w:t>
      </w:r>
      <w:r w:rsidR="007C12D1">
        <w:rPr>
          <w:color w:val="auto"/>
          <w:sz w:val="22"/>
          <w:szCs w:val="22"/>
        </w:rPr>
        <w:t xml:space="preserve">niti </w:t>
      </w:r>
      <w:r w:rsidR="00A960D0">
        <w:rPr>
          <w:color w:val="auto"/>
          <w:sz w:val="22"/>
          <w:szCs w:val="22"/>
        </w:rPr>
        <w:t>lesene</w:t>
      </w:r>
      <w:r w:rsidR="007C12D1">
        <w:rPr>
          <w:color w:val="auto"/>
          <w:sz w:val="22"/>
          <w:szCs w:val="22"/>
        </w:rPr>
        <w:t>,</w:t>
      </w:r>
      <w:r w:rsidR="00347D6C">
        <w:rPr>
          <w:color w:val="auto"/>
          <w:sz w:val="22"/>
          <w:szCs w:val="22"/>
        </w:rPr>
        <w:t xml:space="preserve"> </w:t>
      </w:r>
      <w:r w:rsidR="007C12D1">
        <w:rPr>
          <w:color w:val="auto"/>
          <w:sz w:val="22"/>
          <w:szCs w:val="22"/>
        </w:rPr>
        <w:t>niti</w:t>
      </w:r>
      <w:r w:rsidR="00347D6C">
        <w:rPr>
          <w:color w:val="auto"/>
          <w:sz w:val="22"/>
          <w:szCs w:val="22"/>
        </w:rPr>
        <w:t xml:space="preserve"> podprte</w:t>
      </w:r>
      <w:r w:rsidR="00A960D0">
        <w:rPr>
          <w:color w:val="auto"/>
          <w:sz w:val="22"/>
          <w:szCs w:val="22"/>
        </w:rPr>
        <w:t xml:space="preserve">, </w:t>
      </w:r>
      <w:r>
        <w:rPr>
          <w:color w:val="auto"/>
          <w:sz w:val="22"/>
          <w:szCs w:val="22"/>
        </w:rPr>
        <w:t xml:space="preserve">morajo biti izdelane iz </w:t>
      </w:r>
      <w:r w:rsidR="00A960D0">
        <w:rPr>
          <w:color w:val="auto"/>
          <w:sz w:val="22"/>
          <w:szCs w:val="22"/>
        </w:rPr>
        <w:t xml:space="preserve">drugih </w:t>
      </w:r>
      <w:r w:rsidR="00442B4B">
        <w:rPr>
          <w:color w:val="auto"/>
          <w:sz w:val="22"/>
          <w:szCs w:val="22"/>
        </w:rPr>
        <w:t>trajnih materialov</w:t>
      </w:r>
      <w:r w:rsidR="00A960D0">
        <w:rPr>
          <w:color w:val="auto"/>
          <w:sz w:val="22"/>
          <w:szCs w:val="22"/>
        </w:rPr>
        <w:t xml:space="preserve">, </w:t>
      </w:r>
      <w:r>
        <w:rPr>
          <w:color w:val="auto"/>
          <w:sz w:val="22"/>
          <w:szCs w:val="22"/>
        </w:rPr>
        <w:t>s pozitivnimi atesti oz</w:t>
      </w:r>
      <w:r w:rsidR="00E9344A">
        <w:rPr>
          <w:color w:val="auto"/>
          <w:sz w:val="22"/>
          <w:szCs w:val="22"/>
        </w:rPr>
        <w:t>.</w:t>
      </w:r>
      <w:r>
        <w:rPr>
          <w:color w:val="auto"/>
          <w:sz w:val="22"/>
          <w:szCs w:val="22"/>
        </w:rPr>
        <w:t xml:space="preserve"> v skladu s predpisi;</w:t>
      </w:r>
    </w:p>
    <w:p w:rsidR="00E05B3B" w:rsidRPr="0082572B" w:rsidRDefault="00E05B3B" w:rsidP="0002724F">
      <w:pPr>
        <w:pStyle w:val="Default"/>
        <w:numPr>
          <w:ilvl w:val="0"/>
          <w:numId w:val="12"/>
        </w:numPr>
        <w:ind w:left="284" w:hanging="284"/>
        <w:jc w:val="both"/>
        <w:rPr>
          <w:color w:val="auto"/>
          <w:sz w:val="22"/>
          <w:szCs w:val="22"/>
        </w:rPr>
      </w:pPr>
      <w:r w:rsidRPr="0082572B">
        <w:rPr>
          <w:color w:val="auto"/>
          <w:sz w:val="22"/>
          <w:szCs w:val="22"/>
        </w:rPr>
        <w:t>na njih mora biti vidna oznaka</w:t>
      </w:r>
      <w:r w:rsidR="00857D47">
        <w:rPr>
          <w:color w:val="auto"/>
          <w:sz w:val="22"/>
          <w:szCs w:val="22"/>
        </w:rPr>
        <w:t xml:space="preserve"> firme</w:t>
      </w:r>
      <w:r w:rsidRPr="0082572B">
        <w:rPr>
          <w:color w:val="auto"/>
          <w:sz w:val="22"/>
          <w:szCs w:val="22"/>
        </w:rPr>
        <w:t xml:space="preserve"> izvajalca oz</w:t>
      </w:r>
      <w:r w:rsidR="00E9344A">
        <w:rPr>
          <w:color w:val="auto"/>
          <w:sz w:val="22"/>
          <w:szCs w:val="22"/>
        </w:rPr>
        <w:t>.</w:t>
      </w:r>
      <w:r w:rsidRPr="0082572B">
        <w:rPr>
          <w:color w:val="auto"/>
          <w:sz w:val="22"/>
          <w:szCs w:val="22"/>
        </w:rPr>
        <w:t xml:space="preserve"> oglaševalca;</w:t>
      </w:r>
    </w:p>
    <w:p w:rsidR="00E05B3B" w:rsidRDefault="00E05B3B" w:rsidP="0002724F">
      <w:pPr>
        <w:pStyle w:val="Default"/>
        <w:numPr>
          <w:ilvl w:val="0"/>
          <w:numId w:val="12"/>
        </w:numPr>
        <w:ind w:left="284" w:hanging="284"/>
        <w:jc w:val="both"/>
        <w:rPr>
          <w:color w:val="auto"/>
          <w:sz w:val="22"/>
          <w:szCs w:val="22"/>
        </w:rPr>
      </w:pPr>
      <w:r>
        <w:rPr>
          <w:color w:val="auto"/>
          <w:sz w:val="22"/>
          <w:szCs w:val="22"/>
        </w:rPr>
        <w:t>postavljeni morajo biti tako, da so v istem vidnem polju horizontalno poravnani oz</w:t>
      </w:r>
      <w:r w:rsidR="00E9344A">
        <w:rPr>
          <w:color w:val="auto"/>
          <w:sz w:val="22"/>
          <w:szCs w:val="22"/>
        </w:rPr>
        <w:t>.</w:t>
      </w:r>
      <w:r>
        <w:rPr>
          <w:color w:val="auto"/>
          <w:sz w:val="22"/>
          <w:szCs w:val="22"/>
        </w:rPr>
        <w:t xml:space="preserve"> sorazmerno usklajeni z okoljem, v katerega so umeščeni;</w:t>
      </w:r>
    </w:p>
    <w:p w:rsidR="00E05B3B" w:rsidRDefault="00E05B3B" w:rsidP="0002724F">
      <w:pPr>
        <w:pStyle w:val="Default"/>
        <w:numPr>
          <w:ilvl w:val="0"/>
          <w:numId w:val="12"/>
        </w:numPr>
        <w:ind w:left="284" w:hanging="284"/>
        <w:jc w:val="both"/>
        <w:rPr>
          <w:color w:val="auto"/>
          <w:sz w:val="22"/>
          <w:szCs w:val="22"/>
        </w:rPr>
      </w:pPr>
      <w:r>
        <w:rPr>
          <w:color w:val="auto"/>
          <w:sz w:val="22"/>
          <w:szCs w:val="22"/>
        </w:rPr>
        <w:t>postavljeni morajo biti</w:t>
      </w:r>
      <w:r w:rsidR="000E6CC3">
        <w:rPr>
          <w:color w:val="auto"/>
          <w:sz w:val="22"/>
          <w:szCs w:val="22"/>
        </w:rPr>
        <w:t xml:space="preserve"> na razdalji najmanj </w:t>
      </w:r>
      <w:r w:rsidR="00312847">
        <w:rPr>
          <w:color w:val="auto"/>
          <w:sz w:val="22"/>
          <w:szCs w:val="22"/>
        </w:rPr>
        <w:t>40</w:t>
      </w:r>
      <w:r w:rsidR="002966D0">
        <w:rPr>
          <w:color w:val="auto"/>
          <w:sz w:val="22"/>
          <w:szCs w:val="22"/>
        </w:rPr>
        <w:t xml:space="preserve"> </w:t>
      </w:r>
      <w:r w:rsidR="00A960D0">
        <w:rPr>
          <w:color w:val="auto"/>
          <w:sz w:val="22"/>
          <w:szCs w:val="22"/>
        </w:rPr>
        <w:t>m,</w:t>
      </w:r>
      <w:r>
        <w:rPr>
          <w:color w:val="auto"/>
          <w:sz w:val="22"/>
          <w:szCs w:val="22"/>
        </w:rPr>
        <w:t xml:space="preserve"> tako, da ne povzročajo sporočilne zasičenosti posameznih ambientov ali območij;</w:t>
      </w:r>
    </w:p>
    <w:p w:rsidR="00A960D0" w:rsidRDefault="00E05B3B" w:rsidP="0002724F">
      <w:pPr>
        <w:pStyle w:val="Default"/>
        <w:numPr>
          <w:ilvl w:val="0"/>
          <w:numId w:val="12"/>
        </w:numPr>
        <w:ind w:left="284" w:hanging="284"/>
        <w:jc w:val="both"/>
        <w:rPr>
          <w:color w:val="auto"/>
          <w:sz w:val="22"/>
          <w:szCs w:val="22"/>
        </w:rPr>
      </w:pPr>
      <w:r>
        <w:rPr>
          <w:color w:val="auto"/>
          <w:sz w:val="22"/>
          <w:szCs w:val="22"/>
        </w:rPr>
        <w:t>morajo biti tehnično neoporečni in varni, kar izvajalec oz</w:t>
      </w:r>
      <w:r w:rsidR="00E9344A">
        <w:rPr>
          <w:color w:val="auto"/>
          <w:sz w:val="22"/>
          <w:szCs w:val="22"/>
        </w:rPr>
        <w:t>.</w:t>
      </w:r>
      <w:r>
        <w:rPr>
          <w:color w:val="auto"/>
          <w:sz w:val="22"/>
          <w:szCs w:val="22"/>
        </w:rPr>
        <w:t xml:space="preserve"> oglaševalec dokaže z izvedbeno tehnično dokumentacijo</w:t>
      </w:r>
      <w:r w:rsidR="00A960D0">
        <w:rPr>
          <w:color w:val="auto"/>
          <w:sz w:val="22"/>
          <w:szCs w:val="22"/>
        </w:rPr>
        <w:t>;</w:t>
      </w:r>
    </w:p>
    <w:p w:rsidR="00857D47" w:rsidRPr="00F764BF" w:rsidRDefault="00347D6C" w:rsidP="0001272E">
      <w:pPr>
        <w:pStyle w:val="Default"/>
        <w:numPr>
          <w:ilvl w:val="0"/>
          <w:numId w:val="12"/>
        </w:numPr>
        <w:ind w:left="284" w:hanging="284"/>
        <w:jc w:val="both"/>
        <w:rPr>
          <w:color w:val="auto"/>
          <w:sz w:val="22"/>
          <w:szCs w:val="22"/>
        </w:rPr>
      </w:pPr>
      <w:r w:rsidRPr="00CD437D">
        <w:rPr>
          <w:color w:val="auto"/>
          <w:sz w:val="22"/>
          <w:szCs w:val="22"/>
        </w:rPr>
        <w:t>sa</w:t>
      </w:r>
      <w:r w:rsidR="00CD437D">
        <w:rPr>
          <w:color w:val="auto"/>
          <w:sz w:val="22"/>
          <w:szCs w:val="22"/>
        </w:rPr>
        <w:t>mostoječo tablo in vitrino</w:t>
      </w:r>
      <w:r w:rsidRPr="00CD437D">
        <w:rPr>
          <w:color w:val="auto"/>
          <w:sz w:val="22"/>
          <w:szCs w:val="22"/>
        </w:rPr>
        <w:t xml:space="preserve"> </w:t>
      </w:r>
      <w:r w:rsidR="00CD437D">
        <w:rPr>
          <w:color w:val="auto"/>
          <w:sz w:val="22"/>
          <w:szCs w:val="22"/>
        </w:rPr>
        <w:t>je dovoljeno postaviti</w:t>
      </w:r>
      <w:r w:rsidR="00CD437D" w:rsidRPr="00CD437D">
        <w:rPr>
          <w:color w:val="auto"/>
          <w:sz w:val="22"/>
          <w:szCs w:val="22"/>
        </w:rPr>
        <w:t xml:space="preserve"> samo</w:t>
      </w:r>
      <w:r w:rsidR="00A14F20">
        <w:rPr>
          <w:color w:val="auto"/>
          <w:sz w:val="22"/>
          <w:szCs w:val="22"/>
        </w:rPr>
        <w:t>,</w:t>
      </w:r>
      <w:r w:rsidR="00CD437D" w:rsidRPr="00CD437D">
        <w:rPr>
          <w:color w:val="auto"/>
          <w:sz w:val="22"/>
          <w:szCs w:val="22"/>
        </w:rPr>
        <w:t xml:space="preserve"> če </w:t>
      </w:r>
      <w:r w:rsidR="00CD437D">
        <w:rPr>
          <w:color w:val="auto"/>
          <w:sz w:val="22"/>
          <w:szCs w:val="22"/>
        </w:rPr>
        <w:t xml:space="preserve">se </w:t>
      </w:r>
      <w:r w:rsidR="00CD437D" w:rsidRPr="00CD437D">
        <w:rPr>
          <w:color w:val="auto"/>
          <w:sz w:val="22"/>
          <w:szCs w:val="22"/>
        </w:rPr>
        <w:t>š</w:t>
      </w:r>
      <w:r w:rsidR="00CD437D">
        <w:rPr>
          <w:color w:val="auto"/>
          <w:sz w:val="22"/>
          <w:szCs w:val="22"/>
        </w:rPr>
        <w:t>teje</w:t>
      </w:r>
      <w:r w:rsidR="007C12D1">
        <w:rPr>
          <w:color w:val="auto"/>
          <w:sz w:val="22"/>
          <w:szCs w:val="22"/>
        </w:rPr>
        <w:t xml:space="preserve">, da je objekt, kot celota dan </w:t>
      </w:r>
      <w:r w:rsidR="00CD437D" w:rsidRPr="00CD437D">
        <w:rPr>
          <w:color w:val="auto"/>
          <w:sz w:val="22"/>
          <w:szCs w:val="22"/>
        </w:rPr>
        <w:t>na trg</w:t>
      </w:r>
      <w:r w:rsidR="007C12D1">
        <w:rPr>
          <w:color w:val="auto"/>
          <w:sz w:val="22"/>
          <w:szCs w:val="22"/>
        </w:rPr>
        <w:t xml:space="preserve"> kot proizvod</w:t>
      </w:r>
      <w:r w:rsidR="00CD437D" w:rsidRPr="00CD437D">
        <w:rPr>
          <w:color w:val="auto"/>
          <w:sz w:val="22"/>
          <w:szCs w:val="22"/>
        </w:rPr>
        <w:t xml:space="preserve">, </w:t>
      </w:r>
      <w:r w:rsidR="007B4822">
        <w:rPr>
          <w:color w:val="auto"/>
          <w:sz w:val="22"/>
          <w:szCs w:val="22"/>
        </w:rPr>
        <w:t xml:space="preserve">pri </w:t>
      </w:r>
      <w:r w:rsidR="00CD437D" w:rsidRPr="00CD437D">
        <w:rPr>
          <w:color w:val="auto"/>
          <w:sz w:val="22"/>
          <w:szCs w:val="22"/>
        </w:rPr>
        <w:t>če</w:t>
      </w:r>
      <w:r w:rsidR="007B4822">
        <w:rPr>
          <w:color w:val="auto"/>
          <w:sz w:val="22"/>
          <w:szCs w:val="22"/>
        </w:rPr>
        <w:t>mer</w:t>
      </w:r>
      <w:r w:rsidR="00CD437D" w:rsidRPr="00CD437D">
        <w:rPr>
          <w:color w:val="auto"/>
          <w:sz w:val="22"/>
          <w:szCs w:val="22"/>
        </w:rPr>
        <w:t xml:space="preserve"> proizvajalec varnost zagotovi v skladu s predpisom, ki ureja splošno varnost proizvodov, in je iz tehnične dokumentacije proizvoda razvidno, da so za predvideni namen uporabe izpolnjene zaht</w:t>
      </w:r>
      <w:r w:rsidR="00857D47">
        <w:rPr>
          <w:color w:val="auto"/>
          <w:sz w:val="22"/>
          <w:szCs w:val="22"/>
        </w:rPr>
        <w:t>eve gradbenotehničnih predpisov</w:t>
      </w:r>
      <w:r w:rsidR="00F764BF">
        <w:rPr>
          <w:color w:val="auto"/>
          <w:sz w:val="22"/>
          <w:szCs w:val="22"/>
        </w:rPr>
        <w:t>.</w:t>
      </w:r>
    </w:p>
    <w:p w:rsidR="00F764BF" w:rsidRPr="000914CF" w:rsidRDefault="00F764BF" w:rsidP="0001272E">
      <w:pPr>
        <w:pStyle w:val="Default"/>
        <w:jc w:val="both"/>
        <w:rPr>
          <w:color w:val="auto"/>
          <w:sz w:val="22"/>
          <w:szCs w:val="22"/>
        </w:rPr>
      </w:pPr>
      <w:r>
        <w:rPr>
          <w:color w:val="FF0000"/>
          <w:sz w:val="22"/>
          <w:szCs w:val="22"/>
        </w:rPr>
        <w:t xml:space="preserve">    </w:t>
      </w:r>
      <w:r w:rsidRPr="000914CF">
        <w:rPr>
          <w:color w:val="auto"/>
          <w:sz w:val="22"/>
          <w:szCs w:val="22"/>
        </w:rPr>
        <w:t xml:space="preserve">Glede izpolnjevanja zgoraj navedenih pogojev lahko občinska uprava pridobi mnenje  </w:t>
      </w:r>
    </w:p>
    <w:p w:rsidR="00CD437D" w:rsidRPr="000914CF" w:rsidRDefault="00F764BF" w:rsidP="0001272E">
      <w:pPr>
        <w:pStyle w:val="Default"/>
        <w:jc w:val="both"/>
        <w:rPr>
          <w:color w:val="auto"/>
          <w:sz w:val="22"/>
          <w:szCs w:val="22"/>
        </w:rPr>
      </w:pPr>
      <w:r w:rsidRPr="000914CF">
        <w:rPr>
          <w:color w:val="auto"/>
          <w:sz w:val="22"/>
          <w:szCs w:val="22"/>
        </w:rPr>
        <w:t xml:space="preserve">    </w:t>
      </w:r>
      <w:r w:rsidR="00E45052" w:rsidRPr="000914CF">
        <w:rPr>
          <w:color w:val="auto"/>
          <w:sz w:val="22"/>
          <w:szCs w:val="22"/>
        </w:rPr>
        <w:t>urbanista ali arhitekt</w:t>
      </w:r>
      <w:r w:rsidRPr="000914CF">
        <w:rPr>
          <w:color w:val="auto"/>
          <w:sz w:val="22"/>
          <w:szCs w:val="22"/>
        </w:rPr>
        <w:t xml:space="preserve">a. </w:t>
      </w:r>
    </w:p>
    <w:p w:rsidR="00F764BF" w:rsidRPr="0000339F" w:rsidRDefault="00F764BF" w:rsidP="0001272E">
      <w:pPr>
        <w:pStyle w:val="Default"/>
        <w:jc w:val="both"/>
        <w:rPr>
          <w:strike/>
          <w:color w:val="auto"/>
          <w:sz w:val="22"/>
          <w:szCs w:val="22"/>
        </w:rPr>
      </w:pPr>
    </w:p>
    <w:p w:rsidR="00E05B3B" w:rsidRDefault="00E05B3B" w:rsidP="0001272E">
      <w:pPr>
        <w:pStyle w:val="Default"/>
        <w:jc w:val="both"/>
        <w:rPr>
          <w:color w:val="auto"/>
          <w:sz w:val="22"/>
          <w:szCs w:val="22"/>
        </w:rPr>
      </w:pPr>
      <w:r>
        <w:rPr>
          <w:color w:val="auto"/>
          <w:sz w:val="22"/>
          <w:szCs w:val="22"/>
        </w:rPr>
        <w:t>2) Postavljeni objekti za oglaševanje morajo zagotavljati:</w:t>
      </w:r>
    </w:p>
    <w:p w:rsidR="00E05B3B" w:rsidRDefault="00E05B3B" w:rsidP="0002724F">
      <w:pPr>
        <w:pStyle w:val="Default"/>
        <w:numPr>
          <w:ilvl w:val="0"/>
          <w:numId w:val="13"/>
        </w:numPr>
        <w:ind w:left="284" w:hanging="284"/>
        <w:jc w:val="both"/>
        <w:rPr>
          <w:color w:val="auto"/>
          <w:sz w:val="22"/>
          <w:szCs w:val="22"/>
        </w:rPr>
      </w:pPr>
      <w:r>
        <w:rPr>
          <w:color w:val="auto"/>
          <w:sz w:val="22"/>
          <w:szCs w:val="22"/>
        </w:rPr>
        <w:t>varen in nemoten promet vseh udeležencev cestnega prometa;</w:t>
      </w:r>
    </w:p>
    <w:p w:rsidR="00E05B3B" w:rsidRDefault="00E05B3B" w:rsidP="0002724F">
      <w:pPr>
        <w:pStyle w:val="Default"/>
        <w:numPr>
          <w:ilvl w:val="0"/>
          <w:numId w:val="13"/>
        </w:numPr>
        <w:ind w:left="284" w:hanging="284"/>
        <w:jc w:val="both"/>
        <w:rPr>
          <w:color w:val="auto"/>
          <w:sz w:val="22"/>
          <w:szCs w:val="22"/>
        </w:rPr>
      </w:pPr>
      <w:r>
        <w:rPr>
          <w:color w:val="auto"/>
          <w:sz w:val="22"/>
          <w:szCs w:val="22"/>
        </w:rPr>
        <w:t>nemoten dostop lastnikom in uporabnikom zemljišč;</w:t>
      </w:r>
    </w:p>
    <w:p w:rsidR="00E05B3B" w:rsidRDefault="00E05B3B" w:rsidP="0002724F">
      <w:pPr>
        <w:pStyle w:val="Default"/>
        <w:numPr>
          <w:ilvl w:val="0"/>
          <w:numId w:val="13"/>
        </w:numPr>
        <w:ind w:left="284" w:hanging="284"/>
        <w:jc w:val="both"/>
        <w:rPr>
          <w:color w:val="auto"/>
          <w:sz w:val="22"/>
          <w:szCs w:val="22"/>
        </w:rPr>
      </w:pPr>
      <w:r>
        <w:rPr>
          <w:color w:val="auto"/>
          <w:sz w:val="22"/>
          <w:szCs w:val="22"/>
        </w:rPr>
        <w:t>nemoten dostop do komunalnih objektov in naprav</w:t>
      </w:r>
      <w:r w:rsidR="000E6D46">
        <w:rPr>
          <w:color w:val="auto"/>
          <w:sz w:val="22"/>
          <w:szCs w:val="22"/>
        </w:rPr>
        <w:t>;</w:t>
      </w:r>
    </w:p>
    <w:p w:rsidR="00E05B3B" w:rsidRDefault="00E05B3B" w:rsidP="0002724F">
      <w:pPr>
        <w:pStyle w:val="Default"/>
        <w:numPr>
          <w:ilvl w:val="0"/>
          <w:numId w:val="13"/>
        </w:numPr>
        <w:ind w:left="284" w:hanging="284"/>
        <w:jc w:val="both"/>
        <w:rPr>
          <w:color w:val="auto"/>
          <w:sz w:val="22"/>
          <w:szCs w:val="22"/>
        </w:rPr>
      </w:pPr>
      <w:r>
        <w:rPr>
          <w:color w:val="auto"/>
          <w:sz w:val="22"/>
          <w:szCs w:val="22"/>
        </w:rPr>
        <w:t>nemoteno vzdrževanje ceste in komunalnih vodov.</w:t>
      </w:r>
    </w:p>
    <w:p w:rsidR="00D1020E" w:rsidRDefault="00D1020E" w:rsidP="000D5B96">
      <w:pPr>
        <w:pStyle w:val="Default"/>
        <w:jc w:val="both"/>
        <w:rPr>
          <w:color w:val="auto"/>
          <w:sz w:val="22"/>
          <w:szCs w:val="22"/>
        </w:rPr>
      </w:pPr>
    </w:p>
    <w:p w:rsidR="00657D65" w:rsidRDefault="00657D65" w:rsidP="00657D65">
      <w:pPr>
        <w:pStyle w:val="Default"/>
        <w:numPr>
          <w:ilvl w:val="1"/>
          <w:numId w:val="1"/>
        </w:numPr>
        <w:tabs>
          <w:tab w:val="clear" w:pos="1363"/>
          <w:tab w:val="left" w:pos="426"/>
        </w:tabs>
        <w:ind w:left="0" w:firstLine="0"/>
        <w:jc w:val="center"/>
        <w:rPr>
          <w:sz w:val="22"/>
          <w:szCs w:val="22"/>
        </w:rPr>
      </w:pPr>
      <w:r>
        <w:rPr>
          <w:sz w:val="22"/>
          <w:szCs w:val="22"/>
        </w:rPr>
        <w:t>člen</w:t>
      </w:r>
    </w:p>
    <w:p w:rsidR="00E05B3B" w:rsidRPr="00C94C4F" w:rsidRDefault="0082572B" w:rsidP="00B12E64">
      <w:pPr>
        <w:pStyle w:val="Default"/>
        <w:jc w:val="both"/>
        <w:rPr>
          <w:color w:val="auto"/>
          <w:sz w:val="22"/>
          <w:szCs w:val="22"/>
        </w:rPr>
      </w:pPr>
      <w:r>
        <w:rPr>
          <w:color w:val="auto"/>
          <w:sz w:val="22"/>
          <w:szCs w:val="22"/>
        </w:rPr>
        <w:t xml:space="preserve">1) Za vse objekte za oglaševanje velja, </w:t>
      </w:r>
      <w:r w:rsidR="00A960D0">
        <w:rPr>
          <w:color w:val="auto"/>
          <w:sz w:val="22"/>
          <w:szCs w:val="22"/>
        </w:rPr>
        <w:t xml:space="preserve">da morajo biti postavljeni skladno s predpisi </w:t>
      </w:r>
      <w:r w:rsidR="00A960D0" w:rsidRPr="00C94C4F">
        <w:rPr>
          <w:color w:val="auto"/>
          <w:sz w:val="22"/>
          <w:szCs w:val="22"/>
        </w:rPr>
        <w:t xml:space="preserve">prostorske in prometne zakonodaje in velja, </w:t>
      </w:r>
      <w:r w:rsidRPr="00C94C4F">
        <w:rPr>
          <w:color w:val="auto"/>
          <w:sz w:val="22"/>
          <w:szCs w:val="22"/>
        </w:rPr>
        <w:t>da ne smejo</w:t>
      </w:r>
      <w:r w:rsidR="00E05B3B" w:rsidRPr="00C94C4F">
        <w:rPr>
          <w:color w:val="auto"/>
          <w:sz w:val="22"/>
          <w:szCs w:val="22"/>
        </w:rPr>
        <w:t>:</w:t>
      </w:r>
    </w:p>
    <w:p w:rsidR="00C03663" w:rsidRPr="00C94C4F" w:rsidRDefault="00C03663" w:rsidP="00C03663">
      <w:pPr>
        <w:pStyle w:val="Default"/>
        <w:numPr>
          <w:ilvl w:val="0"/>
          <w:numId w:val="14"/>
        </w:numPr>
        <w:ind w:left="284" w:hanging="284"/>
        <w:jc w:val="both"/>
        <w:rPr>
          <w:color w:val="auto"/>
          <w:sz w:val="22"/>
          <w:szCs w:val="22"/>
        </w:rPr>
      </w:pPr>
      <w:r w:rsidRPr="00C94C4F">
        <w:rPr>
          <w:color w:val="auto"/>
          <w:sz w:val="22"/>
          <w:szCs w:val="22"/>
        </w:rPr>
        <w:t>biti postavljeni, če predlagana postavitev ni predvidena v veljavnem prostorskem aktu;</w:t>
      </w:r>
    </w:p>
    <w:p w:rsidR="00C03663" w:rsidRPr="00C94C4F" w:rsidRDefault="00C03663" w:rsidP="00C03663">
      <w:pPr>
        <w:pStyle w:val="Default"/>
        <w:numPr>
          <w:ilvl w:val="0"/>
          <w:numId w:val="14"/>
        </w:numPr>
        <w:ind w:left="284" w:hanging="284"/>
        <w:jc w:val="both"/>
        <w:rPr>
          <w:color w:val="auto"/>
          <w:sz w:val="22"/>
          <w:szCs w:val="22"/>
        </w:rPr>
      </w:pPr>
      <w:r w:rsidRPr="00C94C4F">
        <w:rPr>
          <w:color w:val="auto"/>
          <w:sz w:val="22"/>
          <w:szCs w:val="22"/>
        </w:rPr>
        <w:t>biti postavljeni drugače kot pravokotno na os glavne prometne smeri ceste;</w:t>
      </w:r>
    </w:p>
    <w:p w:rsidR="00C03663" w:rsidRPr="00C94C4F" w:rsidRDefault="00C03663" w:rsidP="00C03663">
      <w:pPr>
        <w:pStyle w:val="Default"/>
        <w:numPr>
          <w:ilvl w:val="0"/>
          <w:numId w:val="14"/>
        </w:numPr>
        <w:ind w:left="284" w:hanging="284"/>
        <w:jc w:val="both"/>
        <w:rPr>
          <w:color w:val="auto"/>
          <w:sz w:val="22"/>
          <w:szCs w:val="22"/>
        </w:rPr>
      </w:pPr>
      <w:r w:rsidRPr="00C94C4F">
        <w:rPr>
          <w:color w:val="auto"/>
          <w:sz w:val="22"/>
          <w:szCs w:val="22"/>
        </w:rPr>
        <w:t>biti postavljeni ob regionalni cesti na oddaljenosti manj kot 100 m pred oz. 50 m za kanaliziranim križiščem;</w:t>
      </w:r>
    </w:p>
    <w:p w:rsidR="00C03663" w:rsidRPr="00C94C4F" w:rsidRDefault="00C03663" w:rsidP="00C03663">
      <w:pPr>
        <w:pStyle w:val="Default"/>
        <w:numPr>
          <w:ilvl w:val="0"/>
          <w:numId w:val="14"/>
        </w:numPr>
        <w:ind w:left="284" w:hanging="284"/>
        <w:jc w:val="both"/>
        <w:rPr>
          <w:color w:val="auto"/>
          <w:sz w:val="22"/>
          <w:szCs w:val="22"/>
        </w:rPr>
      </w:pPr>
      <w:r w:rsidRPr="00C94C4F">
        <w:rPr>
          <w:color w:val="auto"/>
          <w:sz w:val="22"/>
          <w:szCs w:val="22"/>
        </w:rPr>
        <w:t>biti postavljeni ob občinski cesti na oddaljenosti manj kot 50 m pred oz. 25 m za kanaliziranim križiščem;</w:t>
      </w:r>
    </w:p>
    <w:p w:rsidR="00C03663" w:rsidRPr="00C94C4F" w:rsidRDefault="00C03663" w:rsidP="00C03663">
      <w:pPr>
        <w:pStyle w:val="Default"/>
        <w:numPr>
          <w:ilvl w:val="0"/>
          <w:numId w:val="14"/>
        </w:numPr>
        <w:ind w:left="284" w:hanging="284"/>
        <w:jc w:val="both"/>
        <w:rPr>
          <w:color w:val="auto"/>
          <w:sz w:val="22"/>
          <w:szCs w:val="22"/>
        </w:rPr>
      </w:pPr>
      <w:r w:rsidRPr="00C94C4F">
        <w:rPr>
          <w:color w:val="auto"/>
          <w:sz w:val="22"/>
          <w:szCs w:val="22"/>
        </w:rPr>
        <w:t>biti postavljeni na oddaljenosti manj kot 4 m od zunanjega roba vozišča oz. 2 m od roba pločnika ali več za zagotovitev preglednih polj;</w:t>
      </w:r>
    </w:p>
    <w:p w:rsidR="00C03663" w:rsidRPr="00C94C4F" w:rsidRDefault="00C03663" w:rsidP="00C03663">
      <w:pPr>
        <w:pStyle w:val="Default"/>
        <w:numPr>
          <w:ilvl w:val="0"/>
          <w:numId w:val="14"/>
        </w:numPr>
        <w:ind w:left="284" w:hanging="284"/>
        <w:jc w:val="both"/>
        <w:rPr>
          <w:color w:val="auto"/>
          <w:sz w:val="22"/>
          <w:szCs w:val="22"/>
        </w:rPr>
      </w:pPr>
      <w:r w:rsidRPr="00C94C4F">
        <w:rPr>
          <w:color w:val="auto"/>
          <w:sz w:val="22"/>
          <w:szCs w:val="22"/>
        </w:rPr>
        <w:t>zakrivati prometne signalizacije (vzdolžni odmik od obstoječe prometne signalizacije mora biti najmanj 15 m);</w:t>
      </w:r>
    </w:p>
    <w:p w:rsidR="00C03663" w:rsidRPr="00ED5748" w:rsidRDefault="00C03663" w:rsidP="00C03663">
      <w:pPr>
        <w:pStyle w:val="Default"/>
        <w:numPr>
          <w:ilvl w:val="0"/>
          <w:numId w:val="14"/>
        </w:numPr>
        <w:ind w:left="284" w:hanging="284"/>
        <w:jc w:val="both"/>
        <w:rPr>
          <w:color w:val="auto"/>
          <w:sz w:val="22"/>
          <w:szCs w:val="22"/>
        </w:rPr>
      </w:pPr>
      <w:r w:rsidRPr="00C94C4F">
        <w:rPr>
          <w:color w:val="auto"/>
          <w:sz w:val="22"/>
          <w:szCs w:val="22"/>
        </w:rPr>
        <w:t>biti postavljeni na cestni parceli;</w:t>
      </w:r>
    </w:p>
    <w:p w:rsidR="00C03663" w:rsidRPr="00CD437D" w:rsidRDefault="00C03663" w:rsidP="00C03663">
      <w:pPr>
        <w:pStyle w:val="Default"/>
        <w:numPr>
          <w:ilvl w:val="0"/>
          <w:numId w:val="14"/>
        </w:numPr>
        <w:ind w:left="284" w:hanging="284"/>
        <w:jc w:val="both"/>
        <w:rPr>
          <w:color w:val="00B050"/>
          <w:sz w:val="22"/>
          <w:szCs w:val="22"/>
        </w:rPr>
      </w:pPr>
      <w:r w:rsidRPr="00ED5748">
        <w:rPr>
          <w:color w:val="auto"/>
          <w:sz w:val="22"/>
          <w:szCs w:val="22"/>
        </w:rPr>
        <w:t>biti nameščeni na pomožnih objektih, ograjah</w:t>
      </w:r>
      <w:r w:rsidR="00C94C4F" w:rsidRPr="00ED5748">
        <w:rPr>
          <w:color w:val="auto"/>
          <w:sz w:val="22"/>
          <w:szCs w:val="22"/>
        </w:rPr>
        <w:t xml:space="preserve"> (</w:t>
      </w:r>
      <w:r w:rsidR="008E5C4A" w:rsidRPr="00ED5748">
        <w:rPr>
          <w:color w:val="auto"/>
          <w:sz w:val="22"/>
          <w:szCs w:val="22"/>
        </w:rPr>
        <w:t>razen na ograjah</w:t>
      </w:r>
      <w:r w:rsidR="00C94C4F" w:rsidRPr="00ED5748">
        <w:rPr>
          <w:color w:val="auto"/>
          <w:sz w:val="22"/>
          <w:szCs w:val="22"/>
        </w:rPr>
        <w:t xml:space="preserve"> športnih objekt</w:t>
      </w:r>
      <w:r w:rsidR="008E5C4A" w:rsidRPr="00ED5748">
        <w:rPr>
          <w:color w:val="auto"/>
          <w:sz w:val="22"/>
          <w:szCs w:val="22"/>
        </w:rPr>
        <w:t>ov z izrecnim soglasjem občine</w:t>
      </w:r>
      <w:r w:rsidR="00C94C4F" w:rsidRPr="00ED5748">
        <w:rPr>
          <w:color w:val="auto"/>
          <w:sz w:val="22"/>
          <w:szCs w:val="22"/>
        </w:rPr>
        <w:t>)</w:t>
      </w:r>
      <w:r w:rsidRPr="00ED5748">
        <w:rPr>
          <w:color w:val="auto"/>
          <w:sz w:val="22"/>
          <w:szCs w:val="22"/>
        </w:rPr>
        <w:t>, strehah, pokopališčih</w:t>
      </w:r>
      <w:r w:rsidRPr="00C94C4F">
        <w:rPr>
          <w:color w:val="auto"/>
          <w:sz w:val="22"/>
          <w:szCs w:val="22"/>
        </w:rPr>
        <w:t>, avtobusnih postajališčih</w:t>
      </w:r>
      <w:r w:rsidRPr="00623662">
        <w:rPr>
          <w:color w:val="auto"/>
          <w:sz w:val="22"/>
          <w:szCs w:val="22"/>
        </w:rPr>
        <w:t xml:space="preserve">, </w:t>
      </w:r>
      <w:r>
        <w:rPr>
          <w:color w:val="auto"/>
          <w:sz w:val="22"/>
          <w:szCs w:val="22"/>
        </w:rPr>
        <w:t>drevesih</w:t>
      </w:r>
      <w:r w:rsidRPr="00623662">
        <w:rPr>
          <w:color w:val="auto"/>
          <w:sz w:val="22"/>
          <w:szCs w:val="22"/>
        </w:rPr>
        <w:t>, smetnjak</w:t>
      </w:r>
      <w:r>
        <w:rPr>
          <w:color w:val="auto"/>
          <w:sz w:val="22"/>
          <w:szCs w:val="22"/>
        </w:rPr>
        <w:t>ih</w:t>
      </w:r>
      <w:r w:rsidRPr="00623662">
        <w:rPr>
          <w:color w:val="auto"/>
          <w:sz w:val="22"/>
          <w:szCs w:val="22"/>
        </w:rPr>
        <w:t xml:space="preserve">, </w:t>
      </w:r>
      <w:r>
        <w:rPr>
          <w:color w:val="auto"/>
          <w:sz w:val="22"/>
          <w:szCs w:val="22"/>
        </w:rPr>
        <w:t>kozolcih, skednjih, hlevih in na po</w:t>
      </w:r>
      <w:r w:rsidRPr="00CD437D">
        <w:rPr>
          <w:color w:val="auto"/>
          <w:sz w:val="22"/>
          <w:szCs w:val="22"/>
        </w:rPr>
        <w:t>dobnih gospodarskih objektih, v drevoredih</w:t>
      </w:r>
      <w:r w:rsidRPr="0000339F">
        <w:rPr>
          <w:color w:val="auto"/>
          <w:sz w:val="22"/>
          <w:szCs w:val="22"/>
        </w:rPr>
        <w:t xml:space="preserve">, </w:t>
      </w:r>
      <w:r w:rsidR="00705B9C" w:rsidRPr="0000339F">
        <w:rPr>
          <w:color w:val="auto"/>
          <w:sz w:val="22"/>
          <w:szCs w:val="22"/>
        </w:rPr>
        <w:t>v javne parke in parkovne ureditve,</w:t>
      </w:r>
      <w:r w:rsidRPr="0000339F">
        <w:rPr>
          <w:color w:val="auto"/>
          <w:sz w:val="22"/>
          <w:szCs w:val="22"/>
        </w:rPr>
        <w:t xml:space="preserve">na </w:t>
      </w:r>
      <w:r w:rsidRPr="00CD437D">
        <w:rPr>
          <w:color w:val="auto"/>
          <w:sz w:val="22"/>
          <w:szCs w:val="22"/>
        </w:rPr>
        <w:t xml:space="preserve">stanovanjskih objektih; </w:t>
      </w:r>
    </w:p>
    <w:p w:rsidR="00C03663" w:rsidRPr="00AD577D" w:rsidRDefault="00C03663" w:rsidP="00C03663">
      <w:pPr>
        <w:pStyle w:val="Default"/>
        <w:numPr>
          <w:ilvl w:val="0"/>
          <w:numId w:val="14"/>
        </w:numPr>
        <w:ind w:left="284" w:hanging="284"/>
        <w:jc w:val="both"/>
        <w:rPr>
          <w:color w:val="auto"/>
          <w:sz w:val="22"/>
          <w:szCs w:val="22"/>
        </w:rPr>
      </w:pPr>
      <w:r w:rsidRPr="00AD577D">
        <w:rPr>
          <w:color w:val="auto"/>
          <w:sz w:val="22"/>
          <w:szCs w:val="22"/>
        </w:rPr>
        <w:t>biti nameščeni na zunanji strani konstrukcij in ograj podvozov, nadvozov, mostov;</w:t>
      </w:r>
    </w:p>
    <w:p w:rsidR="00C03663" w:rsidRPr="0000339F" w:rsidRDefault="00C03663" w:rsidP="00C03663">
      <w:pPr>
        <w:pStyle w:val="Default"/>
        <w:numPr>
          <w:ilvl w:val="0"/>
          <w:numId w:val="14"/>
        </w:numPr>
        <w:ind w:left="284" w:hanging="284"/>
        <w:jc w:val="both"/>
        <w:rPr>
          <w:color w:val="auto"/>
          <w:sz w:val="22"/>
          <w:szCs w:val="22"/>
        </w:rPr>
      </w:pPr>
      <w:r w:rsidRPr="0000339F">
        <w:rPr>
          <w:color w:val="auto"/>
          <w:sz w:val="22"/>
          <w:szCs w:val="22"/>
        </w:rPr>
        <w:t>biti nameščeni na likovno kvalitetno oblikovanih fasadah objektov;</w:t>
      </w:r>
    </w:p>
    <w:p w:rsidR="00C03663" w:rsidRPr="0000339F" w:rsidRDefault="00C03663" w:rsidP="00C03663">
      <w:pPr>
        <w:pStyle w:val="Default"/>
        <w:numPr>
          <w:ilvl w:val="0"/>
          <w:numId w:val="14"/>
        </w:numPr>
        <w:ind w:left="284" w:hanging="284"/>
        <w:jc w:val="both"/>
        <w:rPr>
          <w:color w:val="auto"/>
          <w:sz w:val="22"/>
          <w:szCs w:val="22"/>
        </w:rPr>
      </w:pPr>
      <w:r w:rsidRPr="0000339F">
        <w:rPr>
          <w:color w:val="auto"/>
          <w:sz w:val="22"/>
          <w:szCs w:val="22"/>
        </w:rPr>
        <w:t>biti nameščeni v skupni površini več kot 1/2 fasade objekta;</w:t>
      </w:r>
    </w:p>
    <w:p w:rsidR="00C03663" w:rsidRPr="0000339F" w:rsidRDefault="00C03663" w:rsidP="00C03663">
      <w:pPr>
        <w:pStyle w:val="Default"/>
        <w:numPr>
          <w:ilvl w:val="0"/>
          <w:numId w:val="14"/>
        </w:numPr>
        <w:ind w:left="284" w:hanging="284"/>
        <w:jc w:val="both"/>
        <w:rPr>
          <w:color w:val="auto"/>
          <w:sz w:val="22"/>
          <w:szCs w:val="22"/>
        </w:rPr>
      </w:pPr>
      <w:r w:rsidRPr="0000339F">
        <w:rPr>
          <w:color w:val="auto"/>
          <w:sz w:val="22"/>
          <w:szCs w:val="22"/>
        </w:rPr>
        <w:t>vizualno preglasiti ambienta oz. nanj drugače moteče vplivati;</w:t>
      </w:r>
    </w:p>
    <w:p w:rsidR="00C03663" w:rsidRPr="0000339F" w:rsidRDefault="00C03663" w:rsidP="00C03663">
      <w:pPr>
        <w:pStyle w:val="Default"/>
        <w:numPr>
          <w:ilvl w:val="0"/>
          <w:numId w:val="14"/>
        </w:numPr>
        <w:ind w:left="284" w:hanging="284"/>
        <w:jc w:val="both"/>
        <w:rPr>
          <w:color w:val="auto"/>
          <w:sz w:val="22"/>
          <w:szCs w:val="22"/>
        </w:rPr>
      </w:pPr>
      <w:r w:rsidRPr="0000339F">
        <w:rPr>
          <w:color w:val="auto"/>
          <w:sz w:val="22"/>
          <w:szCs w:val="22"/>
        </w:rPr>
        <w:t>biti postavljeni na drugih mestih, kjer bi postavitev ovirala prehodnost oz. prevoznost ali drugo osnovno namembnost območja;</w:t>
      </w:r>
    </w:p>
    <w:p w:rsidR="00C03663" w:rsidRPr="0000339F" w:rsidRDefault="00C03663" w:rsidP="00C03663">
      <w:pPr>
        <w:pStyle w:val="Default"/>
        <w:numPr>
          <w:ilvl w:val="0"/>
          <w:numId w:val="14"/>
        </w:numPr>
        <w:ind w:left="284" w:hanging="284"/>
        <w:jc w:val="both"/>
        <w:rPr>
          <w:color w:val="auto"/>
          <w:sz w:val="22"/>
          <w:szCs w:val="22"/>
        </w:rPr>
      </w:pPr>
      <w:r w:rsidRPr="0000339F">
        <w:rPr>
          <w:color w:val="auto"/>
          <w:sz w:val="22"/>
          <w:szCs w:val="22"/>
        </w:rPr>
        <w:t>biti postavljeni, kjer bi presegali merila okoliške arhitekture;</w:t>
      </w:r>
    </w:p>
    <w:p w:rsidR="00C03663" w:rsidRPr="0000339F" w:rsidRDefault="00C03663" w:rsidP="00C03663">
      <w:pPr>
        <w:pStyle w:val="Default"/>
        <w:numPr>
          <w:ilvl w:val="0"/>
          <w:numId w:val="14"/>
        </w:numPr>
        <w:ind w:left="284" w:hanging="284"/>
        <w:jc w:val="both"/>
        <w:rPr>
          <w:color w:val="auto"/>
          <w:sz w:val="22"/>
          <w:szCs w:val="22"/>
        </w:rPr>
      </w:pPr>
      <w:r w:rsidRPr="0000339F">
        <w:rPr>
          <w:color w:val="auto"/>
          <w:sz w:val="22"/>
          <w:szCs w:val="22"/>
        </w:rPr>
        <w:t>biti postavljeni na mestih, kjer bi postavitev zakrivala ostale objekte za oglaševanje, oglaševalske predmete, usmerjevalne table, označbe ulic ter prometno signalizacijo in bi s tem zmanjšali njihovo sporočilnost;</w:t>
      </w:r>
    </w:p>
    <w:p w:rsidR="00C03663" w:rsidRPr="0000339F" w:rsidRDefault="00C03663" w:rsidP="00C03663">
      <w:pPr>
        <w:pStyle w:val="Default"/>
        <w:numPr>
          <w:ilvl w:val="0"/>
          <w:numId w:val="14"/>
        </w:numPr>
        <w:ind w:left="284" w:hanging="284"/>
        <w:jc w:val="both"/>
        <w:rPr>
          <w:color w:val="auto"/>
          <w:sz w:val="22"/>
          <w:szCs w:val="22"/>
        </w:rPr>
      </w:pPr>
      <w:r w:rsidRPr="0000339F">
        <w:rPr>
          <w:color w:val="auto"/>
          <w:sz w:val="22"/>
          <w:szCs w:val="22"/>
        </w:rPr>
        <w:t xml:space="preserve">biti postavljeni na lokacije, kjer bi postavitev zakrivala veduto oz. poglede na naselje, </w:t>
      </w:r>
      <w:r w:rsidR="00705B9C" w:rsidRPr="0000339F">
        <w:rPr>
          <w:color w:val="auto"/>
          <w:sz w:val="22"/>
          <w:szCs w:val="22"/>
        </w:rPr>
        <w:t xml:space="preserve">kompleks ali objekt, trške ali vaške ureditve, </w:t>
      </w:r>
      <w:r w:rsidRPr="0000339F">
        <w:rPr>
          <w:color w:val="auto"/>
          <w:sz w:val="22"/>
          <w:szCs w:val="22"/>
        </w:rPr>
        <w:t>arhitekturo objektov, naravno in kulturno dediščino in na večje zelene površine;</w:t>
      </w:r>
    </w:p>
    <w:p w:rsidR="00705B9C" w:rsidRPr="00C94C4F" w:rsidRDefault="00705B9C" w:rsidP="00C03663">
      <w:pPr>
        <w:pStyle w:val="Default"/>
        <w:numPr>
          <w:ilvl w:val="0"/>
          <w:numId w:val="14"/>
        </w:numPr>
        <w:ind w:left="284" w:hanging="284"/>
        <w:jc w:val="both"/>
        <w:rPr>
          <w:color w:val="auto"/>
          <w:sz w:val="22"/>
          <w:szCs w:val="22"/>
        </w:rPr>
      </w:pPr>
      <w:r w:rsidRPr="0000339F">
        <w:rPr>
          <w:color w:val="auto"/>
          <w:sz w:val="22"/>
          <w:szCs w:val="22"/>
        </w:rPr>
        <w:lastRenderedPageBreak/>
        <w:t xml:space="preserve">biti postavljeni na lokacije, kjer bi zakrivali javne objekte, obeležja, spomenike ali druge </w:t>
      </w:r>
      <w:r w:rsidRPr="00C94C4F">
        <w:rPr>
          <w:color w:val="auto"/>
          <w:sz w:val="22"/>
          <w:szCs w:val="22"/>
        </w:rPr>
        <w:t xml:space="preserve">pomembne objekte ali naprave, </w:t>
      </w:r>
    </w:p>
    <w:p w:rsidR="00C03663" w:rsidRPr="00C94C4F" w:rsidRDefault="00C03663" w:rsidP="00C03663">
      <w:pPr>
        <w:pStyle w:val="Default"/>
        <w:numPr>
          <w:ilvl w:val="0"/>
          <w:numId w:val="14"/>
        </w:numPr>
        <w:ind w:left="284" w:hanging="284"/>
        <w:jc w:val="both"/>
        <w:rPr>
          <w:color w:val="auto"/>
          <w:sz w:val="22"/>
          <w:szCs w:val="22"/>
        </w:rPr>
      </w:pPr>
      <w:r w:rsidRPr="00C94C4F">
        <w:rPr>
          <w:color w:val="auto"/>
          <w:sz w:val="22"/>
          <w:szCs w:val="22"/>
        </w:rPr>
        <w:t xml:space="preserve">biti postavljeni na lokacije, kjer bi postavitev (velja za plakatne table in </w:t>
      </w:r>
      <w:proofErr w:type="spellStart"/>
      <w:r w:rsidRPr="00C94C4F">
        <w:rPr>
          <w:color w:val="auto"/>
          <w:sz w:val="22"/>
          <w:szCs w:val="22"/>
        </w:rPr>
        <w:t>jumbo</w:t>
      </w:r>
      <w:proofErr w:type="spellEnd"/>
      <w:r w:rsidRPr="00C94C4F">
        <w:rPr>
          <w:color w:val="auto"/>
          <w:sz w:val="22"/>
          <w:szCs w:val="22"/>
        </w:rPr>
        <w:t xml:space="preserve"> panoje) le teh ob cestah bila izven nivoja terena ceste več ali manj kot 1m in izven poravnave z morebitnimi že dovoljenimi objekti za oglaševanje; </w:t>
      </w:r>
    </w:p>
    <w:p w:rsidR="00C03663" w:rsidRPr="00C94C4F" w:rsidRDefault="00C03663" w:rsidP="00C03663">
      <w:pPr>
        <w:pStyle w:val="Default"/>
        <w:numPr>
          <w:ilvl w:val="0"/>
          <w:numId w:val="14"/>
        </w:numPr>
        <w:ind w:left="284" w:hanging="284"/>
        <w:jc w:val="both"/>
        <w:rPr>
          <w:color w:val="auto"/>
          <w:sz w:val="22"/>
          <w:szCs w:val="22"/>
        </w:rPr>
      </w:pPr>
      <w:r w:rsidRPr="00C94C4F">
        <w:rPr>
          <w:color w:val="auto"/>
          <w:sz w:val="22"/>
          <w:szCs w:val="22"/>
        </w:rPr>
        <w:t>biti postavljeni en nad drugim in več kot en v nizu;</w:t>
      </w:r>
    </w:p>
    <w:p w:rsidR="00C03663" w:rsidRPr="0000339F" w:rsidRDefault="00C03663" w:rsidP="00C03663">
      <w:pPr>
        <w:pStyle w:val="Default"/>
        <w:numPr>
          <w:ilvl w:val="0"/>
          <w:numId w:val="14"/>
        </w:numPr>
        <w:ind w:left="284" w:hanging="284"/>
        <w:jc w:val="both"/>
        <w:rPr>
          <w:color w:val="auto"/>
          <w:sz w:val="22"/>
          <w:szCs w:val="22"/>
        </w:rPr>
      </w:pPr>
      <w:r w:rsidRPr="00C94C4F">
        <w:rPr>
          <w:color w:val="auto"/>
          <w:sz w:val="22"/>
          <w:szCs w:val="22"/>
        </w:rPr>
        <w:t xml:space="preserve">biti postavljeni na </w:t>
      </w:r>
      <w:r w:rsidR="00705B9C" w:rsidRPr="00C94C4F">
        <w:rPr>
          <w:color w:val="auto"/>
          <w:sz w:val="22"/>
          <w:szCs w:val="22"/>
        </w:rPr>
        <w:t xml:space="preserve">in ob vodotoke, na </w:t>
      </w:r>
      <w:r w:rsidRPr="00C94C4F">
        <w:rPr>
          <w:color w:val="auto"/>
          <w:sz w:val="22"/>
          <w:szCs w:val="22"/>
        </w:rPr>
        <w:t xml:space="preserve">zemljiščih, ki so v upravljanju vodnega gospodarstva in na poplavnih </w:t>
      </w:r>
      <w:r w:rsidRPr="0000339F">
        <w:rPr>
          <w:color w:val="auto"/>
          <w:sz w:val="22"/>
          <w:szCs w:val="22"/>
        </w:rPr>
        <w:t>zemljiščih;</w:t>
      </w:r>
    </w:p>
    <w:p w:rsidR="00C03663" w:rsidRDefault="00C03663" w:rsidP="00C03663">
      <w:pPr>
        <w:pStyle w:val="Default"/>
        <w:numPr>
          <w:ilvl w:val="0"/>
          <w:numId w:val="14"/>
        </w:numPr>
        <w:ind w:left="284" w:hanging="284"/>
        <w:jc w:val="both"/>
        <w:rPr>
          <w:color w:val="auto"/>
          <w:sz w:val="22"/>
          <w:szCs w:val="22"/>
        </w:rPr>
      </w:pPr>
      <w:r>
        <w:rPr>
          <w:color w:val="auto"/>
          <w:sz w:val="22"/>
          <w:szCs w:val="22"/>
        </w:rPr>
        <w:t xml:space="preserve">biti postavljeni </w:t>
      </w:r>
      <w:r w:rsidRPr="00623662">
        <w:rPr>
          <w:color w:val="auto"/>
          <w:sz w:val="22"/>
          <w:szCs w:val="22"/>
        </w:rPr>
        <w:t>na površinah in objektih, kjer bi se zmanjšala prometna varnost zaradi zmanjšane pozornosti voznika ali zmanjšanja zaznavanja prometnih oznak;</w:t>
      </w:r>
    </w:p>
    <w:p w:rsidR="00C03663" w:rsidRPr="00AD577D" w:rsidRDefault="00C03663" w:rsidP="00C03663">
      <w:pPr>
        <w:pStyle w:val="Default"/>
        <w:numPr>
          <w:ilvl w:val="0"/>
          <w:numId w:val="14"/>
        </w:numPr>
        <w:ind w:left="284" w:hanging="284"/>
        <w:jc w:val="both"/>
        <w:rPr>
          <w:color w:val="auto"/>
          <w:sz w:val="22"/>
          <w:szCs w:val="22"/>
        </w:rPr>
      </w:pPr>
      <w:r w:rsidRPr="00AD577D">
        <w:rPr>
          <w:color w:val="auto"/>
          <w:sz w:val="22"/>
          <w:szCs w:val="22"/>
        </w:rPr>
        <w:t>biti postavljeni</w:t>
      </w:r>
      <w:r w:rsidRPr="00AD577D">
        <w:rPr>
          <w:color w:val="auto"/>
          <w:sz w:val="18"/>
          <w:szCs w:val="18"/>
          <w:shd w:val="clear" w:color="auto" w:fill="FFFFFF"/>
        </w:rPr>
        <w:t xml:space="preserve"> </w:t>
      </w:r>
      <w:r w:rsidRPr="00AD577D">
        <w:rPr>
          <w:color w:val="auto"/>
          <w:sz w:val="22"/>
          <w:szCs w:val="22"/>
        </w:rPr>
        <w:t>v območju nivojskega križišča občinskih cest (</w:t>
      </w:r>
      <w:proofErr w:type="spellStart"/>
      <w:r w:rsidRPr="00AD577D">
        <w:rPr>
          <w:color w:val="auto"/>
          <w:sz w:val="22"/>
          <w:szCs w:val="22"/>
        </w:rPr>
        <w:t>preglednostni</w:t>
      </w:r>
      <w:proofErr w:type="spellEnd"/>
      <w:r w:rsidRPr="00AD577D">
        <w:rPr>
          <w:color w:val="auto"/>
          <w:sz w:val="22"/>
          <w:szCs w:val="22"/>
        </w:rPr>
        <w:t xml:space="preserve"> prostor) ali v območju cestnih priključkov na občinsko cesto (</w:t>
      </w:r>
      <w:proofErr w:type="spellStart"/>
      <w:r w:rsidRPr="00AD577D">
        <w:rPr>
          <w:color w:val="auto"/>
          <w:sz w:val="22"/>
          <w:szCs w:val="22"/>
        </w:rPr>
        <w:t>preglednostno</w:t>
      </w:r>
      <w:proofErr w:type="spellEnd"/>
      <w:r w:rsidRPr="00AD577D">
        <w:rPr>
          <w:color w:val="auto"/>
          <w:sz w:val="22"/>
          <w:szCs w:val="22"/>
        </w:rPr>
        <w:t xml:space="preserve"> polje), na notranjih straneh cestnih krivin (pregledna berma) in območja vzdolž vozišča ceste, predpisanega za postavitev prometne signalizacije;</w:t>
      </w:r>
    </w:p>
    <w:p w:rsidR="00C03663" w:rsidRDefault="00C03663" w:rsidP="00C03663">
      <w:pPr>
        <w:pStyle w:val="Default"/>
        <w:numPr>
          <w:ilvl w:val="0"/>
          <w:numId w:val="14"/>
        </w:numPr>
        <w:ind w:left="284" w:hanging="284"/>
        <w:jc w:val="both"/>
        <w:rPr>
          <w:color w:val="auto"/>
          <w:sz w:val="22"/>
          <w:szCs w:val="22"/>
        </w:rPr>
      </w:pPr>
      <w:r>
        <w:rPr>
          <w:color w:val="auto"/>
          <w:sz w:val="22"/>
          <w:szCs w:val="22"/>
        </w:rPr>
        <w:t>biti postavljeni na površinah, ki služijo kot interventne poti;</w:t>
      </w:r>
    </w:p>
    <w:p w:rsidR="00C03663" w:rsidRDefault="00C03663" w:rsidP="00C03663">
      <w:pPr>
        <w:pStyle w:val="Default"/>
        <w:numPr>
          <w:ilvl w:val="0"/>
          <w:numId w:val="14"/>
        </w:numPr>
        <w:ind w:left="284" w:hanging="284"/>
        <w:jc w:val="both"/>
        <w:rPr>
          <w:color w:val="auto"/>
          <w:sz w:val="22"/>
          <w:szCs w:val="22"/>
        </w:rPr>
      </w:pPr>
      <w:r>
        <w:rPr>
          <w:color w:val="auto"/>
          <w:sz w:val="22"/>
          <w:szCs w:val="22"/>
        </w:rPr>
        <w:t>biti parkirani za namen oglaševanja (velja za panoje in naprave za oglaševanje na vozilih, slikovno ali pisno obdelana vozila, prikolice, kontejnerje in podobno);</w:t>
      </w:r>
    </w:p>
    <w:p w:rsidR="00C03663" w:rsidRDefault="00C03663" w:rsidP="00C03663">
      <w:pPr>
        <w:pStyle w:val="Default"/>
        <w:numPr>
          <w:ilvl w:val="0"/>
          <w:numId w:val="14"/>
        </w:numPr>
        <w:ind w:left="284" w:hanging="284"/>
        <w:jc w:val="both"/>
        <w:rPr>
          <w:color w:val="auto"/>
          <w:sz w:val="22"/>
          <w:szCs w:val="22"/>
        </w:rPr>
      </w:pPr>
      <w:r>
        <w:rPr>
          <w:color w:val="auto"/>
          <w:sz w:val="22"/>
          <w:szCs w:val="22"/>
        </w:rPr>
        <w:t>biti postavljeni na površinah, objektih in območjih, kjer prepoved oglaševanja oz. postavljanja oglaševalskih predmetov določa veljavna zakonodaja;</w:t>
      </w:r>
    </w:p>
    <w:p w:rsidR="00C03663" w:rsidRDefault="00C03663" w:rsidP="00C03663">
      <w:pPr>
        <w:pStyle w:val="Default"/>
        <w:numPr>
          <w:ilvl w:val="0"/>
          <w:numId w:val="14"/>
        </w:numPr>
        <w:ind w:left="284" w:hanging="284"/>
        <w:jc w:val="both"/>
        <w:rPr>
          <w:color w:val="auto"/>
          <w:sz w:val="22"/>
          <w:szCs w:val="22"/>
        </w:rPr>
      </w:pPr>
      <w:r>
        <w:rPr>
          <w:color w:val="auto"/>
          <w:sz w:val="22"/>
          <w:szCs w:val="22"/>
        </w:rPr>
        <w:t>biti nameščeni na stvareh (balah sena in podobno).</w:t>
      </w:r>
    </w:p>
    <w:p w:rsidR="00B12E64" w:rsidRDefault="00B12E64" w:rsidP="00E05B3B">
      <w:pPr>
        <w:pStyle w:val="Default"/>
        <w:jc w:val="both"/>
        <w:rPr>
          <w:color w:val="auto"/>
          <w:sz w:val="22"/>
          <w:szCs w:val="22"/>
        </w:rPr>
      </w:pPr>
    </w:p>
    <w:p w:rsidR="00E05B3B" w:rsidRDefault="00E308B8" w:rsidP="00E05B3B">
      <w:pPr>
        <w:pStyle w:val="Default"/>
        <w:jc w:val="both"/>
        <w:rPr>
          <w:color w:val="auto"/>
          <w:sz w:val="22"/>
          <w:szCs w:val="22"/>
        </w:rPr>
      </w:pPr>
      <w:r>
        <w:rPr>
          <w:color w:val="auto"/>
          <w:sz w:val="22"/>
          <w:szCs w:val="22"/>
        </w:rPr>
        <w:t>2</w:t>
      </w:r>
      <w:r w:rsidR="00E05B3B">
        <w:rPr>
          <w:color w:val="auto"/>
          <w:sz w:val="22"/>
          <w:szCs w:val="22"/>
        </w:rPr>
        <w:t>) Skladno z določbami tega odloka ni dovoljeno:</w:t>
      </w:r>
    </w:p>
    <w:p w:rsidR="00E05B3B" w:rsidRDefault="00E05B3B" w:rsidP="0002724F">
      <w:pPr>
        <w:pStyle w:val="Default"/>
        <w:numPr>
          <w:ilvl w:val="0"/>
          <w:numId w:val="15"/>
        </w:numPr>
        <w:ind w:left="284" w:hanging="284"/>
        <w:jc w:val="both"/>
        <w:rPr>
          <w:color w:val="auto"/>
          <w:sz w:val="22"/>
          <w:szCs w:val="22"/>
        </w:rPr>
      </w:pPr>
      <w:r>
        <w:rPr>
          <w:color w:val="auto"/>
          <w:sz w:val="22"/>
          <w:szCs w:val="22"/>
        </w:rPr>
        <w:t>oglaševati brez dovoljenja iz tega odloka ali v nasprotju z njim</w:t>
      </w:r>
      <w:r w:rsidR="001C1011">
        <w:rPr>
          <w:color w:val="auto"/>
          <w:sz w:val="22"/>
          <w:szCs w:val="22"/>
        </w:rPr>
        <w:t>;</w:t>
      </w:r>
    </w:p>
    <w:p w:rsidR="00E05B3B" w:rsidRDefault="00E05B3B" w:rsidP="0002724F">
      <w:pPr>
        <w:pStyle w:val="Default"/>
        <w:numPr>
          <w:ilvl w:val="0"/>
          <w:numId w:val="15"/>
        </w:numPr>
        <w:ind w:left="284" w:hanging="284"/>
        <w:jc w:val="both"/>
        <w:rPr>
          <w:color w:val="auto"/>
          <w:sz w:val="22"/>
          <w:szCs w:val="22"/>
        </w:rPr>
      </w:pPr>
      <w:r>
        <w:rPr>
          <w:color w:val="auto"/>
          <w:sz w:val="22"/>
          <w:szCs w:val="22"/>
        </w:rPr>
        <w:t>poškodovati objekte za oglaševanje</w:t>
      </w:r>
      <w:r w:rsidR="001C1011">
        <w:rPr>
          <w:color w:val="auto"/>
          <w:sz w:val="22"/>
          <w:szCs w:val="22"/>
        </w:rPr>
        <w:t>;</w:t>
      </w:r>
    </w:p>
    <w:p w:rsidR="00E05B3B" w:rsidRDefault="00D75E9A" w:rsidP="0002724F">
      <w:pPr>
        <w:pStyle w:val="Default"/>
        <w:numPr>
          <w:ilvl w:val="0"/>
          <w:numId w:val="15"/>
        </w:numPr>
        <w:ind w:left="284" w:hanging="284"/>
        <w:jc w:val="both"/>
        <w:rPr>
          <w:color w:val="auto"/>
          <w:sz w:val="22"/>
          <w:szCs w:val="22"/>
        </w:rPr>
      </w:pPr>
      <w:r>
        <w:rPr>
          <w:color w:val="auto"/>
          <w:sz w:val="22"/>
          <w:szCs w:val="22"/>
        </w:rPr>
        <w:t>nameščati oglaševalskih predmetov</w:t>
      </w:r>
      <w:r w:rsidR="00E05B3B">
        <w:rPr>
          <w:color w:val="auto"/>
          <w:sz w:val="22"/>
          <w:szCs w:val="22"/>
        </w:rPr>
        <w:t xml:space="preserve"> na zunanje površine izložb, sten, oken, vrat, zidov,</w:t>
      </w:r>
      <w:r w:rsidR="001523EA">
        <w:rPr>
          <w:color w:val="auto"/>
          <w:sz w:val="22"/>
          <w:szCs w:val="22"/>
        </w:rPr>
        <w:t xml:space="preserve"> kioskov,</w:t>
      </w:r>
      <w:r w:rsidR="00E05B3B">
        <w:rPr>
          <w:color w:val="auto"/>
          <w:sz w:val="22"/>
          <w:szCs w:val="22"/>
        </w:rPr>
        <w:t xml:space="preserve"> ograj, </w:t>
      </w:r>
      <w:r w:rsidR="001523EA">
        <w:rPr>
          <w:color w:val="auto"/>
          <w:sz w:val="22"/>
          <w:szCs w:val="22"/>
        </w:rPr>
        <w:t xml:space="preserve">gradbenih </w:t>
      </w:r>
      <w:r w:rsidR="001C1011">
        <w:rPr>
          <w:color w:val="auto"/>
          <w:sz w:val="22"/>
          <w:szCs w:val="22"/>
        </w:rPr>
        <w:t xml:space="preserve">odrov oz. </w:t>
      </w:r>
      <w:r w:rsidR="001523EA">
        <w:rPr>
          <w:color w:val="auto"/>
          <w:sz w:val="22"/>
          <w:szCs w:val="22"/>
        </w:rPr>
        <w:t xml:space="preserve">gradbiščnih </w:t>
      </w:r>
      <w:r w:rsidR="00705B9C">
        <w:rPr>
          <w:color w:val="auto"/>
          <w:sz w:val="22"/>
          <w:szCs w:val="22"/>
        </w:rPr>
        <w:t>ograj, elektro,</w:t>
      </w:r>
      <w:r w:rsidR="00E05B3B">
        <w:rPr>
          <w:color w:val="auto"/>
          <w:sz w:val="22"/>
          <w:szCs w:val="22"/>
        </w:rPr>
        <w:t xml:space="preserve"> telefonskih </w:t>
      </w:r>
      <w:r w:rsidR="00705B9C">
        <w:rPr>
          <w:color w:val="auto"/>
          <w:sz w:val="22"/>
          <w:szCs w:val="22"/>
        </w:rPr>
        <w:t xml:space="preserve">in drugih inštalacijskih </w:t>
      </w:r>
      <w:r w:rsidR="00E05B3B">
        <w:rPr>
          <w:color w:val="auto"/>
          <w:sz w:val="22"/>
          <w:szCs w:val="22"/>
        </w:rPr>
        <w:t>omaric, avtobusnih postajališč in podobno</w:t>
      </w:r>
      <w:r w:rsidR="001C1011">
        <w:rPr>
          <w:color w:val="auto"/>
          <w:sz w:val="22"/>
          <w:szCs w:val="22"/>
        </w:rPr>
        <w:t>;</w:t>
      </w:r>
    </w:p>
    <w:p w:rsidR="00E05B3B" w:rsidRDefault="001C1011" w:rsidP="0002724F">
      <w:pPr>
        <w:pStyle w:val="Default"/>
        <w:numPr>
          <w:ilvl w:val="0"/>
          <w:numId w:val="15"/>
        </w:numPr>
        <w:ind w:left="284" w:hanging="284"/>
        <w:jc w:val="both"/>
        <w:rPr>
          <w:color w:val="auto"/>
          <w:sz w:val="22"/>
          <w:szCs w:val="22"/>
        </w:rPr>
      </w:pPr>
      <w:r>
        <w:rPr>
          <w:color w:val="auto"/>
          <w:sz w:val="22"/>
          <w:szCs w:val="22"/>
        </w:rPr>
        <w:t>oglaševati na javnih mestih, na kate</w:t>
      </w:r>
      <w:r w:rsidR="00A14F20">
        <w:rPr>
          <w:color w:val="auto"/>
          <w:sz w:val="22"/>
          <w:szCs w:val="22"/>
        </w:rPr>
        <w:t>rih ima Občina Vojnik</w:t>
      </w:r>
      <w:r>
        <w:rPr>
          <w:color w:val="auto"/>
          <w:sz w:val="22"/>
          <w:szCs w:val="22"/>
        </w:rPr>
        <w:t xml:space="preserve"> lastninsko, stvarno ali drugo pravico, v nasprotju z določbami tega odloka;</w:t>
      </w:r>
    </w:p>
    <w:p w:rsidR="00E05B3B" w:rsidRDefault="00E05B3B" w:rsidP="0002724F">
      <w:pPr>
        <w:pStyle w:val="Default"/>
        <w:numPr>
          <w:ilvl w:val="0"/>
          <w:numId w:val="15"/>
        </w:numPr>
        <w:ind w:left="284" w:hanging="284"/>
        <w:jc w:val="both"/>
        <w:rPr>
          <w:color w:val="auto"/>
          <w:sz w:val="22"/>
          <w:szCs w:val="22"/>
        </w:rPr>
      </w:pPr>
      <w:r>
        <w:rPr>
          <w:color w:val="auto"/>
          <w:sz w:val="22"/>
          <w:szCs w:val="22"/>
        </w:rPr>
        <w:t>nenamensko uporabljati in poškodovati objekte ali naprave za oglaševanje ter poškodovati i</w:t>
      </w:r>
      <w:r w:rsidR="00F256A7">
        <w:rPr>
          <w:color w:val="auto"/>
          <w:sz w:val="22"/>
          <w:szCs w:val="22"/>
        </w:rPr>
        <w:t>n zakrivati vsebine oglaševanja,</w:t>
      </w:r>
    </w:p>
    <w:p w:rsidR="00F256A7" w:rsidRPr="0000339F" w:rsidRDefault="00F256A7" w:rsidP="0002724F">
      <w:pPr>
        <w:pStyle w:val="Default"/>
        <w:numPr>
          <w:ilvl w:val="0"/>
          <w:numId w:val="15"/>
        </w:numPr>
        <w:ind w:left="284" w:hanging="284"/>
        <w:jc w:val="both"/>
        <w:rPr>
          <w:color w:val="auto"/>
          <w:sz w:val="22"/>
          <w:szCs w:val="22"/>
        </w:rPr>
      </w:pPr>
      <w:r w:rsidRPr="0000339F">
        <w:rPr>
          <w:color w:val="auto"/>
          <w:sz w:val="22"/>
          <w:szCs w:val="22"/>
        </w:rPr>
        <w:t>nameščati ali trositi propagandni material na javnih površinah (npr. deliti, trositi po tleh ali zatikati za vozila in podobno)</w:t>
      </w:r>
    </w:p>
    <w:p w:rsidR="00D1020E" w:rsidRPr="00F256A7" w:rsidRDefault="00D1020E" w:rsidP="0078490D">
      <w:pPr>
        <w:pStyle w:val="Default"/>
        <w:rPr>
          <w:color w:val="FF0000"/>
          <w:sz w:val="22"/>
          <w:szCs w:val="22"/>
        </w:rPr>
      </w:pPr>
    </w:p>
    <w:p w:rsidR="005A6E9F" w:rsidRPr="00CB69E1" w:rsidRDefault="00657D65" w:rsidP="00CB69E1">
      <w:pPr>
        <w:pStyle w:val="Default"/>
        <w:numPr>
          <w:ilvl w:val="1"/>
          <w:numId w:val="1"/>
        </w:numPr>
        <w:tabs>
          <w:tab w:val="clear" w:pos="1363"/>
          <w:tab w:val="left" w:pos="426"/>
        </w:tabs>
        <w:ind w:left="0" w:firstLine="0"/>
        <w:jc w:val="center"/>
        <w:rPr>
          <w:sz w:val="22"/>
          <w:szCs w:val="22"/>
        </w:rPr>
      </w:pPr>
      <w:r>
        <w:rPr>
          <w:sz w:val="22"/>
          <w:szCs w:val="22"/>
        </w:rPr>
        <w:t>člen</w:t>
      </w:r>
    </w:p>
    <w:p w:rsidR="00E05B3B" w:rsidRDefault="00A960D0" w:rsidP="00E05B3B">
      <w:pPr>
        <w:pStyle w:val="Default"/>
        <w:jc w:val="both"/>
        <w:rPr>
          <w:color w:val="auto"/>
          <w:sz w:val="22"/>
          <w:szCs w:val="22"/>
        </w:rPr>
      </w:pPr>
      <w:r>
        <w:rPr>
          <w:color w:val="auto"/>
          <w:sz w:val="22"/>
          <w:szCs w:val="22"/>
        </w:rPr>
        <w:t>1</w:t>
      </w:r>
      <w:r w:rsidR="00E05B3B">
        <w:rPr>
          <w:color w:val="auto"/>
          <w:sz w:val="22"/>
          <w:szCs w:val="22"/>
        </w:rPr>
        <w:t xml:space="preserve">) </w:t>
      </w:r>
      <w:r w:rsidR="00E8500E">
        <w:rPr>
          <w:color w:val="auto"/>
          <w:sz w:val="22"/>
          <w:szCs w:val="22"/>
        </w:rPr>
        <w:t>D</w:t>
      </w:r>
      <w:r w:rsidR="005E1644">
        <w:rPr>
          <w:color w:val="auto"/>
          <w:sz w:val="22"/>
          <w:szCs w:val="22"/>
        </w:rPr>
        <w:t xml:space="preserve">ovoljenje </w:t>
      </w:r>
      <w:r w:rsidR="00E05B3B">
        <w:rPr>
          <w:color w:val="auto"/>
          <w:sz w:val="22"/>
          <w:szCs w:val="22"/>
        </w:rPr>
        <w:t xml:space="preserve">za postavitev </w:t>
      </w:r>
      <w:r w:rsidR="00E8500E">
        <w:rPr>
          <w:color w:val="auto"/>
          <w:sz w:val="22"/>
          <w:szCs w:val="22"/>
        </w:rPr>
        <w:t xml:space="preserve">objekta za oglaševanje </w:t>
      </w:r>
      <w:r w:rsidR="00E05B3B">
        <w:rPr>
          <w:color w:val="auto"/>
          <w:sz w:val="22"/>
          <w:szCs w:val="22"/>
        </w:rPr>
        <w:t xml:space="preserve">se časovno omeji </w:t>
      </w:r>
      <w:r w:rsidR="00D75E9A">
        <w:rPr>
          <w:color w:val="auto"/>
          <w:sz w:val="22"/>
          <w:szCs w:val="22"/>
        </w:rPr>
        <w:t>za dobo</w:t>
      </w:r>
      <w:r w:rsidR="001855BA">
        <w:rPr>
          <w:color w:val="auto"/>
          <w:sz w:val="22"/>
          <w:szCs w:val="22"/>
        </w:rPr>
        <w:t xml:space="preserve"> pet (5)</w:t>
      </w:r>
      <w:r w:rsidR="00E8500E">
        <w:rPr>
          <w:color w:val="auto"/>
          <w:sz w:val="22"/>
          <w:szCs w:val="22"/>
        </w:rPr>
        <w:t xml:space="preserve"> let</w:t>
      </w:r>
      <w:r w:rsidR="00D75E9A">
        <w:rPr>
          <w:color w:val="auto"/>
          <w:sz w:val="22"/>
          <w:szCs w:val="22"/>
        </w:rPr>
        <w:t>.</w:t>
      </w:r>
      <w:r w:rsidR="00E8500E">
        <w:rPr>
          <w:color w:val="auto"/>
          <w:sz w:val="22"/>
          <w:szCs w:val="22"/>
        </w:rPr>
        <w:t xml:space="preserve"> </w:t>
      </w:r>
      <w:r w:rsidR="00D75E9A">
        <w:rPr>
          <w:color w:val="auto"/>
          <w:sz w:val="22"/>
          <w:szCs w:val="22"/>
        </w:rPr>
        <w:t>Za</w:t>
      </w:r>
      <w:r w:rsidR="00E05B3B">
        <w:rPr>
          <w:color w:val="auto"/>
          <w:sz w:val="22"/>
          <w:szCs w:val="22"/>
        </w:rPr>
        <w:t>radi utemeljenih razlogov objektivne narave, ki onemogočajo dolgotrajnejšo postavitev objektov za oglaševanje</w:t>
      </w:r>
      <w:r w:rsidR="00D75E9A">
        <w:rPr>
          <w:color w:val="auto"/>
          <w:sz w:val="22"/>
          <w:szCs w:val="22"/>
        </w:rPr>
        <w:t>, se lah</w:t>
      </w:r>
      <w:r w:rsidR="007B4822">
        <w:rPr>
          <w:color w:val="auto"/>
          <w:sz w:val="22"/>
          <w:szCs w:val="22"/>
        </w:rPr>
        <w:t>ko omeji na krajše časovno obdobje</w:t>
      </w:r>
      <w:r w:rsidR="00E05B3B">
        <w:rPr>
          <w:color w:val="auto"/>
          <w:sz w:val="22"/>
          <w:szCs w:val="22"/>
        </w:rPr>
        <w:t>.</w:t>
      </w:r>
    </w:p>
    <w:p w:rsidR="00E05B3B" w:rsidRDefault="00E05B3B" w:rsidP="00E05B3B">
      <w:pPr>
        <w:pStyle w:val="Default"/>
        <w:jc w:val="both"/>
        <w:rPr>
          <w:color w:val="auto"/>
          <w:sz w:val="22"/>
          <w:szCs w:val="22"/>
        </w:rPr>
      </w:pPr>
    </w:p>
    <w:p w:rsidR="00E05B3B" w:rsidRDefault="00A960D0" w:rsidP="00B12E64">
      <w:pPr>
        <w:pStyle w:val="Default"/>
        <w:jc w:val="both"/>
        <w:rPr>
          <w:color w:val="auto"/>
          <w:sz w:val="22"/>
          <w:szCs w:val="22"/>
        </w:rPr>
      </w:pPr>
      <w:r>
        <w:rPr>
          <w:color w:val="auto"/>
          <w:sz w:val="22"/>
          <w:szCs w:val="22"/>
        </w:rPr>
        <w:t>2</w:t>
      </w:r>
      <w:r w:rsidR="00E05B3B">
        <w:rPr>
          <w:color w:val="auto"/>
          <w:sz w:val="22"/>
          <w:szCs w:val="22"/>
        </w:rPr>
        <w:t>) Občinska</w:t>
      </w:r>
      <w:r w:rsidR="00085C99">
        <w:rPr>
          <w:color w:val="auto"/>
          <w:sz w:val="22"/>
          <w:szCs w:val="22"/>
        </w:rPr>
        <w:t xml:space="preserve"> uprava Občine Vojnik</w:t>
      </w:r>
      <w:r w:rsidR="00E05B3B">
        <w:rPr>
          <w:color w:val="auto"/>
          <w:sz w:val="22"/>
          <w:szCs w:val="22"/>
        </w:rPr>
        <w:t xml:space="preserve"> lahko </w:t>
      </w:r>
      <w:r w:rsidR="005E1644">
        <w:rPr>
          <w:color w:val="auto"/>
          <w:sz w:val="22"/>
          <w:szCs w:val="22"/>
        </w:rPr>
        <w:t>dovoljenje</w:t>
      </w:r>
      <w:r w:rsidR="00E05B3B">
        <w:rPr>
          <w:color w:val="auto"/>
          <w:sz w:val="22"/>
          <w:szCs w:val="22"/>
        </w:rPr>
        <w:t xml:space="preserve"> prekliče pred pretekom določenega časa v primeru:</w:t>
      </w:r>
    </w:p>
    <w:p w:rsidR="00E05B3B" w:rsidRDefault="00E05B3B" w:rsidP="0002724F">
      <w:pPr>
        <w:pStyle w:val="Default"/>
        <w:numPr>
          <w:ilvl w:val="0"/>
          <w:numId w:val="19"/>
        </w:numPr>
        <w:ind w:left="284" w:hanging="284"/>
        <w:jc w:val="both"/>
        <w:rPr>
          <w:color w:val="auto"/>
          <w:sz w:val="22"/>
          <w:szCs w:val="22"/>
        </w:rPr>
      </w:pPr>
      <w:r>
        <w:rPr>
          <w:color w:val="auto"/>
          <w:sz w:val="22"/>
          <w:szCs w:val="22"/>
        </w:rPr>
        <w:t>novo nastalih prometnih ali drugih razmer;</w:t>
      </w:r>
    </w:p>
    <w:p w:rsidR="00E05B3B" w:rsidRDefault="00E05B3B" w:rsidP="0002724F">
      <w:pPr>
        <w:pStyle w:val="Default"/>
        <w:numPr>
          <w:ilvl w:val="0"/>
          <w:numId w:val="19"/>
        </w:numPr>
        <w:ind w:left="284" w:hanging="284"/>
        <w:jc w:val="both"/>
        <w:rPr>
          <w:color w:val="auto"/>
          <w:sz w:val="22"/>
          <w:szCs w:val="22"/>
        </w:rPr>
      </w:pPr>
      <w:r>
        <w:rPr>
          <w:color w:val="auto"/>
          <w:sz w:val="22"/>
          <w:szCs w:val="22"/>
        </w:rPr>
        <w:t>izgradnje novih komunalnih objektov in naprav;</w:t>
      </w:r>
    </w:p>
    <w:p w:rsidR="00E05B3B" w:rsidRDefault="00E05B3B" w:rsidP="0002724F">
      <w:pPr>
        <w:pStyle w:val="Default"/>
        <w:numPr>
          <w:ilvl w:val="0"/>
          <w:numId w:val="19"/>
        </w:numPr>
        <w:ind w:left="284" w:hanging="284"/>
        <w:jc w:val="both"/>
        <w:rPr>
          <w:color w:val="auto"/>
          <w:sz w:val="22"/>
          <w:szCs w:val="22"/>
        </w:rPr>
      </w:pPr>
      <w:r>
        <w:rPr>
          <w:color w:val="auto"/>
          <w:sz w:val="22"/>
          <w:szCs w:val="22"/>
        </w:rPr>
        <w:t>da stalni objekt za oglaševanje ni več primeren ali potreben ali da ni primerno vzdrževan;</w:t>
      </w:r>
    </w:p>
    <w:p w:rsidR="00E05B3B" w:rsidRDefault="00E05B3B" w:rsidP="0002724F">
      <w:pPr>
        <w:pStyle w:val="Default"/>
        <w:numPr>
          <w:ilvl w:val="0"/>
          <w:numId w:val="19"/>
        </w:numPr>
        <w:ind w:left="284" w:hanging="284"/>
        <w:jc w:val="both"/>
        <w:rPr>
          <w:color w:val="auto"/>
          <w:sz w:val="22"/>
          <w:szCs w:val="22"/>
        </w:rPr>
      </w:pPr>
      <w:r>
        <w:rPr>
          <w:color w:val="auto"/>
          <w:sz w:val="22"/>
          <w:szCs w:val="22"/>
        </w:rPr>
        <w:t>neizpolnjenih drugih pogojev iz izdanega</w:t>
      </w:r>
      <w:r w:rsidR="00E6039A">
        <w:rPr>
          <w:color w:val="auto"/>
          <w:sz w:val="22"/>
          <w:szCs w:val="22"/>
        </w:rPr>
        <w:t xml:space="preserve"> </w:t>
      </w:r>
      <w:r w:rsidR="005E1644">
        <w:rPr>
          <w:color w:val="auto"/>
          <w:sz w:val="22"/>
          <w:szCs w:val="22"/>
        </w:rPr>
        <w:t>dovoljenja</w:t>
      </w:r>
      <w:r>
        <w:rPr>
          <w:color w:val="auto"/>
          <w:sz w:val="22"/>
          <w:szCs w:val="22"/>
        </w:rPr>
        <w:t>.</w:t>
      </w:r>
    </w:p>
    <w:p w:rsidR="000D5B96" w:rsidRDefault="000D5B96" w:rsidP="000D5B96">
      <w:pPr>
        <w:pStyle w:val="Default"/>
        <w:jc w:val="both"/>
        <w:rPr>
          <w:color w:val="auto"/>
          <w:sz w:val="22"/>
          <w:szCs w:val="22"/>
        </w:rPr>
      </w:pPr>
    </w:p>
    <w:p w:rsidR="00657D65" w:rsidRDefault="00657D65" w:rsidP="00657D65">
      <w:pPr>
        <w:pStyle w:val="Default"/>
        <w:numPr>
          <w:ilvl w:val="1"/>
          <w:numId w:val="1"/>
        </w:numPr>
        <w:tabs>
          <w:tab w:val="clear" w:pos="1363"/>
          <w:tab w:val="left" w:pos="426"/>
        </w:tabs>
        <w:ind w:left="0" w:firstLine="0"/>
        <w:jc w:val="center"/>
        <w:rPr>
          <w:sz w:val="22"/>
          <w:szCs w:val="22"/>
        </w:rPr>
      </w:pPr>
      <w:r>
        <w:rPr>
          <w:sz w:val="22"/>
          <w:szCs w:val="22"/>
        </w:rPr>
        <w:t>člen</w:t>
      </w:r>
    </w:p>
    <w:p w:rsidR="00AA4DCC" w:rsidRPr="00C94C4F" w:rsidRDefault="00AA4DCC" w:rsidP="00AA4DCC">
      <w:pPr>
        <w:pStyle w:val="Default"/>
        <w:jc w:val="both"/>
        <w:rPr>
          <w:color w:val="auto"/>
          <w:sz w:val="22"/>
          <w:szCs w:val="22"/>
        </w:rPr>
      </w:pPr>
      <w:r w:rsidRPr="00C94C4F">
        <w:rPr>
          <w:color w:val="auto"/>
          <w:sz w:val="22"/>
          <w:szCs w:val="22"/>
        </w:rPr>
        <w:t xml:space="preserve">Izjemoma je možno postaviti </w:t>
      </w:r>
      <w:r w:rsidR="00EA14E9" w:rsidRPr="00C94C4F">
        <w:rPr>
          <w:color w:val="auto"/>
          <w:sz w:val="22"/>
          <w:szCs w:val="22"/>
        </w:rPr>
        <w:t xml:space="preserve">začasne </w:t>
      </w:r>
      <w:r w:rsidRPr="00C94C4F">
        <w:rPr>
          <w:color w:val="auto"/>
          <w:sz w:val="22"/>
          <w:szCs w:val="22"/>
        </w:rPr>
        <w:t>objekte za oglaševanje na javnih mestih</w:t>
      </w:r>
      <w:r w:rsidR="00EA14E9" w:rsidRPr="00C94C4F">
        <w:rPr>
          <w:color w:val="auto"/>
          <w:sz w:val="22"/>
          <w:szCs w:val="22"/>
        </w:rPr>
        <w:t xml:space="preserve"> brez dovoljenja</w:t>
      </w:r>
      <w:r w:rsidRPr="00C94C4F">
        <w:rPr>
          <w:color w:val="auto"/>
          <w:sz w:val="22"/>
          <w:szCs w:val="22"/>
        </w:rPr>
        <w:t>, in sicer se lahko s prenosljivim uličnim A panojem, ki je postavljen pred poslovno stavbo ali poslovni prostor, oglašuje samo v obratovalnem času poslovne stavbe a</w:t>
      </w:r>
      <w:r w:rsidR="00E8500E" w:rsidRPr="00C94C4F">
        <w:rPr>
          <w:color w:val="auto"/>
          <w:sz w:val="22"/>
          <w:szCs w:val="22"/>
        </w:rPr>
        <w:t>li poslovnega prostora</w:t>
      </w:r>
      <w:r w:rsidRPr="00C94C4F">
        <w:rPr>
          <w:color w:val="auto"/>
          <w:sz w:val="22"/>
          <w:szCs w:val="22"/>
        </w:rPr>
        <w:t>. S prenosljivim uličnim A panojem, ki je postavljen pred vhod zavoda s področja varstva, šolstva, izobraževanja, kulture, zdravstva ali drugih dejavnosti in aktivnosti, pomembnih za občane, se oglašuje med trajanjem te dejavnosti oz</w:t>
      </w:r>
      <w:r w:rsidR="00E9344A" w:rsidRPr="00C94C4F">
        <w:rPr>
          <w:color w:val="auto"/>
          <w:sz w:val="22"/>
          <w:szCs w:val="22"/>
        </w:rPr>
        <w:t>.</w:t>
      </w:r>
      <w:r w:rsidRPr="00C94C4F">
        <w:rPr>
          <w:color w:val="auto"/>
          <w:sz w:val="22"/>
          <w:szCs w:val="22"/>
        </w:rPr>
        <w:t xml:space="preserve"> aktivnosti, upoštevajoč splošne pogoje iz tega odloka.</w:t>
      </w:r>
      <w:r w:rsidR="004F0177" w:rsidRPr="00C94C4F">
        <w:rPr>
          <w:color w:val="auto"/>
          <w:sz w:val="22"/>
          <w:szCs w:val="22"/>
        </w:rPr>
        <w:t xml:space="preserve"> (praksa druge občine)</w:t>
      </w:r>
    </w:p>
    <w:p w:rsidR="000D5B96" w:rsidRDefault="000D5B96" w:rsidP="000D5B96">
      <w:pPr>
        <w:pStyle w:val="Default"/>
        <w:jc w:val="both"/>
        <w:rPr>
          <w:color w:val="auto"/>
          <w:sz w:val="22"/>
          <w:szCs w:val="22"/>
        </w:rPr>
      </w:pPr>
    </w:p>
    <w:p w:rsidR="00D1020E" w:rsidRDefault="00D1020E" w:rsidP="00D1020E">
      <w:pPr>
        <w:pStyle w:val="Default"/>
        <w:jc w:val="center"/>
        <w:rPr>
          <w:color w:val="auto"/>
          <w:sz w:val="22"/>
          <w:szCs w:val="22"/>
        </w:rPr>
      </w:pPr>
      <w:r>
        <w:rPr>
          <w:color w:val="auto"/>
          <w:sz w:val="22"/>
          <w:szCs w:val="22"/>
        </w:rPr>
        <w:lastRenderedPageBreak/>
        <w:t>III. IZVAJANJE DEJAVNOSTI OGLAŠEVANJA IN PLAKATIRANJA</w:t>
      </w:r>
    </w:p>
    <w:p w:rsidR="00D1020E" w:rsidRDefault="00D1020E" w:rsidP="00D1020E">
      <w:pPr>
        <w:pStyle w:val="Default"/>
        <w:jc w:val="center"/>
        <w:rPr>
          <w:color w:val="auto"/>
          <w:sz w:val="22"/>
          <w:szCs w:val="22"/>
        </w:rPr>
      </w:pPr>
    </w:p>
    <w:p w:rsidR="00657D65" w:rsidRDefault="00657D65" w:rsidP="00657D65">
      <w:pPr>
        <w:pStyle w:val="Default"/>
        <w:numPr>
          <w:ilvl w:val="1"/>
          <w:numId w:val="1"/>
        </w:numPr>
        <w:tabs>
          <w:tab w:val="clear" w:pos="1363"/>
          <w:tab w:val="left" w:pos="426"/>
        </w:tabs>
        <w:ind w:left="0" w:firstLine="0"/>
        <w:jc w:val="center"/>
        <w:rPr>
          <w:sz w:val="22"/>
          <w:szCs w:val="22"/>
        </w:rPr>
      </w:pPr>
      <w:r>
        <w:rPr>
          <w:sz w:val="22"/>
          <w:szCs w:val="22"/>
        </w:rPr>
        <w:t>člen</w:t>
      </w:r>
    </w:p>
    <w:p w:rsidR="00D1020E" w:rsidRPr="00C94C4F" w:rsidRDefault="00373CE9" w:rsidP="000D5B96">
      <w:pPr>
        <w:pStyle w:val="Default"/>
        <w:jc w:val="both"/>
        <w:rPr>
          <w:color w:val="auto"/>
          <w:sz w:val="22"/>
          <w:szCs w:val="22"/>
        </w:rPr>
      </w:pPr>
      <w:r w:rsidRPr="0001272E">
        <w:rPr>
          <w:color w:val="7030A0"/>
          <w:sz w:val="22"/>
          <w:szCs w:val="22"/>
        </w:rPr>
        <w:t>1</w:t>
      </w:r>
      <w:r w:rsidRPr="00C94C4F">
        <w:rPr>
          <w:color w:val="auto"/>
          <w:sz w:val="22"/>
          <w:szCs w:val="22"/>
        </w:rPr>
        <w:t xml:space="preserve">) </w:t>
      </w:r>
      <w:r w:rsidR="00D1020E" w:rsidRPr="00C94C4F">
        <w:rPr>
          <w:color w:val="auto"/>
          <w:sz w:val="22"/>
          <w:szCs w:val="22"/>
        </w:rPr>
        <w:t>Izvajalec zaračuna storitev izvedbe oglaševanja in plakatiranja na stalnih obj</w:t>
      </w:r>
      <w:r w:rsidR="002B2F06" w:rsidRPr="00C94C4F">
        <w:rPr>
          <w:color w:val="auto"/>
          <w:sz w:val="22"/>
          <w:szCs w:val="22"/>
        </w:rPr>
        <w:t>ektih na podlagi cenika</w:t>
      </w:r>
      <w:r w:rsidR="00D1020E" w:rsidRPr="00C94C4F">
        <w:rPr>
          <w:color w:val="auto"/>
          <w:sz w:val="22"/>
          <w:szCs w:val="22"/>
        </w:rPr>
        <w:t>.</w:t>
      </w:r>
    </w:p>
    <w:p w:rsidR="000D5B96" w:rsidRPr="00C94C4F" w:rsidRDefault="000D5B96" w:rsidP="000D5B96">
      <w:pPr>
        <w:pStyle w:val="Default"/>
        <w:jc w:val="both"/>
        <w:rPr>
          <w:color w:val="auto"/>
          <w:sz w:val="22"/>
          <w:szCs w:val="22"/>
        </w:rPr>
      </w:pPr>
    </w:p>
    <w:p w:rsidR="000D5B96" w:rsidRPr="00C94C4F" w:rsidRDefault="00373CE9" w:rsidP="000D5B96">
      <w:pPr>
        <w:pStyle w:val="Default"/>
        <w:jc w:val="both"/>
        <w:rPr>
          <w:color w:val="auto"/>
          <w:sz w:val="22"/>
          <w:szCs w:val="22"/>
        </w:rPr>
      </w:pPr>
      <w:r w:rsidRPr="00C94C4F">
        <w:rPr>
          <w:color w:val="auto"/>
          <w:sz w:val="22"/>
          <w:szCs w:val="22"/>
        </w:rPr>
        <w:t xml:space="preserve">2) </w:t>
      </w:r>
      <w:r w:rsidR="00D1020E" w:rsidRPr="00C94C4F">
        <w:rPr>
          <w:color w:val="auto"/>
          <w:sz w:val="22"/>
          <w:szCs w:val="22"/>
        </w:rPr>
        <w:t>Cena se določi glede na velikost oglaševalsk</w:t>
      </w:r>
      <w:r w:rsidR="00E8500E" w:rsidRPr="00C94C4F">
        <w:rPr>
          <w:color w:val="auto"/>
          <w:sz w:val="22"/>
          <w:szCs w:val="22"/>
        </w:rPr>
        <w:t>ega</w:t>
      </w:r>
      <w:r w:rsidR="00D1020E" w:rsidRPr="00C94C4F">
        <w:rPr>
          <w:color w:val="auto"/>
          <w:sz w:val="22"/>
          <w:szCs w:val="22"/>
        </w:rPr>
        <w:t xml:space="preserve"> predmet</w:t>
      </w:r>
      <w:r w:rsidR="00E8500E" w:rsidRPr="00C94C4F">
        <w:rPr>
          <w:color w:val="auto"/>
          <w:sz w:val="22"/>
          <w:szCs w:val="22"/>
        </w:rPr>
        <w:t>a</w:t>
      </w:r>
      <w:r w:rsidR="00D1020E" w:rsidRPr="00C94C4F">
        <w:rPr>
          <w:color w:val="auto"/>
          <w:sz w:val="22"/>
          <w:szCs w:val="22"/>
        </w:rPr>
        <w:t>, njih</w:t>
      </w:r>
      <w:r w:rsidR="000D5B96" w:rsidRPr="00C94C4F">
        <w:rPr>
          <w:color w:val="auto"/>
          <w:sz w:val="22"/>
          <w:szCs w:val="22"/>
        </w:rPr>
        <w:t>ovo število in čas namestitve.</w:t>
      </w:r>
    </w:p>
    <w:p w:rsidR="000D5B96" w:rsidRPr="00C94C4F" w:rsidRDefault="000D5B96" w:rsidP="000D5B96">
      <w:pPr>
        <w:pStyle w:val="Default"/>
        <w:jc w:val="both"/>
        <w:rPr>
          <w:color w:val="auto"/>
          <w:sz w:val="22"/>
          <w:szCs w:val="22"/>
        </w:rPr>
      </w:pPr>
    </w:p>
    <w:p w:rsidR="00D1020E" w:rsidRPr="00C94C4F" w:rsidRDefault="00373CE9" w:rsidP="000D5B96">
      <w:pPr>
        <w:pStyle w:val="Default"/>
        <w:jc w:val="both"/>
        <w:rPr>
          <w:color w:val="auto"/>
          <w:sz w:val="22"/>
          <w:szCs w:val="22"/>
        </w:rPr>
      </w:pPr>
      <w:r w:rsidRPr="00C94C4F">
        <w:rPr>
          <w:color w:val="auto"/>
          <w:sz w:val="22"/>
          <w:szCs w:val="22"/>
        </w:rPr>
        <w:t xml:space="preserve">3) </w:t>
      </w:r>
      <w:r w:rsidR="00D1020E" w:rsidRPr="00C94C4F">
        <w:rPr>
          <w:color w:val="auto"/>
          <w:sz w:val="22"/>
          <w:szCs w:val="22"/>
        </w:rPr>
        <w:t>Cena za posamezen oglaševalski predmet vključuje celotne stroške izvajalca, vključno z investicijskim in operativnim vzdrževanjem, nadzorom, vodenjem evidenc in poročanjem.</w:t>
      </w:r>
    </w:p>
    <w:p w:rsidR="000D5B96" w:rsidRPr="00C94C4F" w:rsidRDefault="000D5B96" w:rsidP="000D5B96">
      <w:pPr>
        <w:pStyle w:val="Default"/>
        <w:jc w:val="both"/>
        <w:rPr>
          <w:color w:val="auto"/>
          <w:sz w:val="22"/>
          <w:szCs w:val="22"/>
        </w:rPr>
      </w:pPr>
    </w:p>
    <w:p w:rsidR="00657D65" w:rsidRPr="00C94C4F" w:rsidRDefault="00657D65" w:rsidP="00657D65">
      <w:pPr>
        <w:pStyle w:val="Default"/>
        <w:numPr>
          <w:ilvl w:val="1"/>
          <w:numId w:val="1"/>
        </w:numPr>
        <w:tabs>
          <w:tab w:val="clear" w:pos="1363"/>
          <w:tab w:val="left" w:pos="426"/>
        </w:tabs>
        <w:ind w:left="0" w:firstLine="0"/>
        <w:jc w:val="center"/>
        <w:rPr>
          <w:color w:val="auto"/>
          <w:sz w:val="22"/>
          <w:szCs w:val="22"/>
        </w:rPr>
      </w:pPr>
      <w:r w:rsidRPr="00C94C4F">
        <w:rPr>
          <w:color w:val="auto"/>
          <w:sz w:val="22"/>
          <w:szCs w:val="22"/>
        </w:rPr>
        <w:t>člen</w:t>
      </w:r>
    </w:p>
    <w:p w:rsidR="00D1020E" w:rsidRDefault="00373CE9" w:rsidP="00B12E64">
      <w:pPr>
        <w:pStyle w:val="Default"/>
        <w:jc w:val="both"/>
        <w:rPr>
          <w:color w:val="auto"/>
          <w:sz w:val="22"/>
          <w:szCs w:val="22"/>
        </w:rPr>
      </w:pPr>
      <w:r w:rsidRPr="00C94C4F">
        <w:rPr>
          <w:color w:val="auto"/>
          <w:sz w:val="22"/>
          <w:szCs w:val="22"/>
        </w:rPr>
        <w:t xml:space="preserve">1) </w:t>
      </w:r>
      <w:r w:rsidR="00D1020E" w:rsidRPr="00C94C4F">
        <w:rPr>
          <w:color w:val="auto"/>
          <w:sz w:val="22"/>
          <w:szCs w:val="22"/>
        </w:rPr>
        <w:t xml:space="preserve">Storitev oglaševanja </w:t>
      </w:r>
      <w:r w:rsidR="00D1020E">
        <w:rPr>
          <w:color w:val="auto"/>
          <w:sz w:val="22"/>
          <w:szCs w:val="22"/>
        </w:rPr>
        <w:t>in plakatiranja se ne zaračunava:</w:t>
      </w:r>
    </w:p>
    <w:p w:rsidR="00D1020E" w:rsidRDefault="00085C99" w:rsidP="0002724F">
      <w:pPr>
        <w:pStyle w:val="Default"/>
        <w:numPr>
          <w:ilvl w:val="0"/>
          <w:numId w:val="23"/>
        </w:numPr>
        <w:ind w:left="284" w:hanging="284"/>
        <w:jc w:val="both"/>
        <w:rPr>
          <w:color w:val="auto"/>
          <w:sz w:val="22"/>
          <w:szCs w:val="22"/>
        </w:rPr>
      </w:pPr>
      <w:r>
        <w:rPr>
          <w:color w:val="auto"/>
          <w:sz w:val="22"/>
          <w:szCs w:val="22"/>
        </w:rPr>
        <w:t>Občini Vojnik</w:t>
      </w:r>
      <w:r w:rsidR="00D1020E">
        <w:rPr>
          <w:color w:val="auto"/>
          <w:sz w:val="22"/>
          <w:szCs w:val="22"/>
        </w:rPr>
        <w:t xml:space="preserve"> in krajevnim skupnostim za prireditve, ki jih organizirajo;</w:t>
      </w:r>
    </w:p>
    <w:p w:rsidR="00D1020E" w:rsidRDefault="00D1020E" w:rsidP="0002724F">
      <w:pPr>
        <w:pStyle w:val="Default"/>
        <w:numPr>
          <w:ilvl w:val="0"/>
          <w:numId w:val="23"/>
        </w:numPr>
        <w:ind w:left="284" w:hanging="284"/>
        <w:jc w:val="both"/>
        <w:rPr>
          <w:color w:val="auto"/>
          <w:sz w:val="22"/>
          <w:szCs w:val="22"/>
        </w:rPr>
      </w:pPr>
      <w:r>
        <w:rPr>
          <w:color w:val="auto"/>
          <w:sz w:val="22"/>
          <w:szCs w:val="22"/>
        </w:rPr>
        <w:t>humanitarnim organizacijam;</w:t>
      </w:r>
    </w:p>
    <w:p w:rsidR="00D1020E" w:rsidRDefault="00D1020E" w:rsidP="0002724F">
      <w:pPr>
        <w:pStyle w:val="Default"/>
        <w:numPr>
          <w:ilvl w:val="0"/>
          <w:numId w:val="23"/>
        </w:numPr>
        <w:ind w:left="284" w:hanging="284"/>
        <w:jc w:val="both"/>
        <w:rPr>
          <w:color w:val="auto"/>
          <w:sz w:val="22"/>
          <w:szCs w:val="22"/>
        </w:rPr>
      </w:pPr>
      <w:r w:rsidRPr="002B2F06">
        <w:rPr>
          <w:color w:val="auto"/>
          <w:sz w:val="22"/>
          <w:szCs w:val="22"/>
        </w:rPr>
        <w:t xml:space="preserve">za oglaševanje neprofitnih dejavnosti </w:t>
      </w:r>
      <w:r w:rsidR="003748D5">
        <w:rPr>
          <w:color w:val="auto"/>
          <w:sz w:val="22"/>
          <w:szCs w:val="22"/>
        </w:rPr>
        <w:t xml:space="preserve">društev, zavodov in organizacij, ki delujejo na </w:t>
      </w:r>
      <w:r w:rsidRPr="002B2F06">
        <w:rPr>
          <w:color w:val="auto"/>
          <w:sz w:val="22"/>
          <w:szCs w:val="22"/>
        </w:rPr>
        <w:t xml:space="preserve">območju Občine </w:t>
      </w:r>
      <w:r w:rsidR="00C94C4F">
        <w:rPr>
          <w:color w:val="auto"/>
          <w:sz w:val="22"/>
          <w:szCs w:val="22"/>
        </w:rPr>
        <w:t>Vojnik.</w:t>
      </w:r>
    </w:p>
    <w:p w:rsidR="00B12E64" w:rsidRDefault="00B12E64" w:rsidP="000D5B96">
      <w:pPr>
        <w:pStyle w:val="Default"/>
        <w:jc w:val="both"/>
        <w:rPr>
          <w:color w:val="auto"/>
          <w:sz w:val="22"/>
          <w:szCs w:val="22"/>
        </w:rPr>
      </w:pPr>
    </w:p>
    <w:p w:rsidR="00657D65" w:rsidRDefault="00657D65" w:rsidP="00657D65">
      <w:pPr>
        <w:pStyle w:val="Default"/>
        <w:numPr>
          <w:ilvl w:val="1"/>
          <w:numId w:val="1"/>
        </w:numPr>
        <w:tabs>
          <w:tab w:val="clear" w:pos="1363"/>
          <w:tab w:val="left" w:pos="426"/>
        </w:tabs>
        <w:ind w:left="0" w:firstLine="0"/>
        <w:jc w:val="center"/>
        <w:rPr>
          <w:sz w:val="22"/>
          <w:szCs w:val="22"/>
        </w:rPr>
      </w:pPr>
      <w:r>
        <w:rPr>
          <w:sz w:val="22"/>
          <w:szCs w:val="22"/>
        </w:rPr>
        <w:t>člen</w:t>
      </w:r>
    </w:p>
    <w:p w:rsidR="00D1020E" w:rsidRDefault="008B300A" w:rsidP="008B300A">
      <w:pPr>
        <w:pStyle w:val="Default"/>
        <w:jc w:val="both"/>
        <w:rPr>
          <w:color w:val="auto"/>
          <w:sz w:val="22"/>
          <w:szCs w:val="22"/>
        </w:rPr>
      </w:pPr>
      <w:r>
        <w:rPr>
          <w:color w:val="auto"/>
          <w:sz w:val="22"/>
          <w:szCs w:val="22"/>
        </w:rPr>
        <w:t>1)Lastnik objekta za oglaševanje</w:t>
      </w:r>
      <w:r w:rsidR="00F069C9">
        <w:rPr>
          <w:color w:val="auto"/>
          <w:sz w:val="22"/>
          <w:szCs w:val="22"/>
        </w:rPr>
        <w:t xml:space="preserve"> </w:t>
      </w:r>
      <w:r>
        <w:rPr>
          <w:color w:val="auto"/>
          <w:sz w:val="22"/>
          <w:szCs w:val="22"/>
        </w:rPr>
        <w:t xml:space="preserve"> ima</w:t>
      </w:r>
      <w:r w:rsidR="00D1020E">
        <w:rPr>
          <w:color w:val="auto"/>
          <w:sz w:val="22"/>
          <w:szCs w:val="22"/>
        </w:rPr>
        <w:t xml:space="preserve"> dolžnosti, da:</w:t>
      </w:r>
    </w:p>
    <w:p w:rsidR="00D1020E" w:rsidRDefault="00D1020E" w:rsidP="0002724F">
      <w:pPr>
        <w:pStyle w:val="Default"/>
        <w:numPr>
          <w:ilvl w:val="0"/>
          <w:numId w:val="25"/>
        </w:numPr>
        <w:ind w:left="284" w:hanging="284"/>
        <w:jc w:val="both"/>
        <w:rPr>
          <w:color w:val="auto"/>
          <w:sz w:val="22"/>
          <w:szCs w:val="22"/>
        </w:rPr>
      </w:pPr>
      <w:r>
        <w:rPr>
          <w:color w:val="auto"/>
          <w:sz w:val="22"/>
          <w:szCs w:val="22"/>
        </w:rPr>
        <w:t>organizirano vodi poslovanje in izvaja dejavnost oglaševanja in plakatiranja (določa pogoje, zagotavlja nameščanje in odstranjevanje oglaševalskih predmetov ipd.);</w:t>
      </w:r>
    </w:p>
    <w:p w:rsidR="00D1020E" w:rsidRDefault="00D1020E" w:rsidP="0002724F">
      <w:pPr>
        <w:pStyle w:val="Default"/>
        <w:numPr>
          <w:ilvl w:val="0"/>
          <w:numId w:val="25"/>
        </w:numPr>
        <w:ind w:left="284" w:hanging="284"/>
        <w:jc w:val="both"/>
        <w:rPr>
          <w:color w:val="auto"/>
          <w:sz w:val="22"/>
          <w:szCs w:val="22"/>
        </w:rPr>
      </w:pPr>
      <w:r>
        <w:rPr>
          <w:color w:val="auto"/>
          <w:sz w:val="22"/>
          <w:szCs w:val="22"/>
        </w:rPr>
        <w:t>vsak objekt za oglaševanje označi z logotipom oglaševalca;</w:t>
      </w:r>
    </w:p>
    <w:p w:rsidR="00D1020E" w:rsidRDefault="00D1020E" w:rsidP="0002724F">
      <w:pPr>
        <w:pStyle w:val="Default"/>
        <w:numPr>
          <w:ilvl w:val="0"/>
          <w:numId w:val="25"/>
        </w:numPr>
        <w:ind w:left="284" w:hanging="284"/>
        <w:jc w:val="both"/>
        <w:rPr>
          <w:color w:val="auto"/>
          <w:sz w:val="22"/>
          <w:szCs w:val="22"/>
        </w:rPr>
      </w:pPr>
      <w:r>
        <w:rPr>
          <w:color w:val="auto"/>
          <w:sz w:val="22"/>
          <w:szCs w:val="22"/>
        </w:rPr>
        <w:t>redno vzdržuje in obnavlja objekte za oglaševanje;</w:t>
      </w:r>
    </w:p>
    <w:p w:rsidR="00D1020E" w:rsidRDefault="00D1020E" w:rsidP="0002724F">
      <w:pPr>
        <w:pStyle w:val="Default"/>
        <w:numPr>
          <w:ilvl w:val="0"/>
          <w:numId w:val="25"/>
        </w:numPr>
        <w:ind w:left="284" w:hanging="284"/>
        <w:jc w:val="both"/>
        <w:rPr>
          <w:color w:val="auto"/>
          <w:sz w:val="22"/>
          <w:szCs w:val="22"/>
        </w:rPr>
      </w:pPr>
      <w:r>
        <w:rPr>
          <w:color w:val="auto"/>
          <w:sz w:val="22"/>
          <w:szCs w:val="22"/>
        </w:rPr>
        <w:t>so oglaševalski predmeti, ki jih namešča na objekte za oglaševanje, opremljeni s štampiljko izvajalca in datumom, do katerega dneva sme oglaševalski predmet viseti na objektu za oglaševanje;</w:t>
      </w:r>
    </w:p>
    <w:p w:rsidR="00D1020E" w:rsidRDefault="00D1020E" w:rsidP="0002724F">
      <w:pPr>
        <w:pStyle w:val="Default"/>
        <w:numPr>
          <w:ilvl w:val="0"/>
          <w:numId w:val="25"/>
        </w:numPr>
        <w:ind w:left="284" w:hanging="284"/>
        <w:jc w:val="both"/>
        <w:rPr>
          <w:color w:val="auto"/>
          <w:sz w:val="22"/>
          <w:szCs w:val="22"/>
        </w:rPr>
      </w:pPr>
      <w:r>
        <w:rPr>
          <w:color w:val="auto"/>
          <w:sz w:val="22"/>
          <w:szCs w:val="22"/>
        </w:rPr>
        <w:t>so oglaševalski predmeti na objektu za oglaševanje primerno razvrščeni;</w:t>
      </w:r>
    </w:p>
    <w:p w:rsidR="00D1020E" w:rsidRDefault="00D1020E" w:rsidP="0002724F">
      <w:pPr>
        <w:pStyle w:val="Default"/>
        <w:numPr>
          <w:ilvl w:val="0"/>
          <w:numId w:val="25"/>
        </w:numPr>
        <w:ind w:left="284" w:hanging="284"/>
        <w:jc w:val="both"/>
        <w:rPr>
          <w:color w:val="auto"/>
          <w:sz w:val="22"/>
          <w:szCs w:val="22"/>
        </w:rPr>
      </w:pPr>
      <w:r>
        <w:rPr>
          <w:color w:val="auto"/>
          <w:sz w:val="22"/>
          <w:szCs w:val="22"/>
        </w:rPr>
        <w:t>odstranjuje z objektov za oglaševanje oglaševalske predmete, ki niso opremljeni s štampiljko in datumom;</w:t>
      </w:r>
    </w:p>
    <w:p w:rsidR="00D1020E" w:rsidRDefault="00D1020E" w:rsidP="0002724F">
      <w:pPr>
        <w:pStyle w:val="Default"/>
        <w:numPr>
          <w:ilvl w:val="0"/>
          <w:numId w:val="25"/>
        </w:numPr>
        <w:ind w:left="284" w:hanging="284"/>
        <w:jc w:val="both"/>
        <w:rPr>
          <w:color w:val="auto"/>
          <w:sz w:val="22"/>
          <w:szCs w:val="22"/>
        </w:rPr>
      </w:pPr>
      <w:r>
        <w:rPr>
          <w:color w:val="auto"/>
          <w:sz w:val="22"/>
          <w:szCs w:val="22"/>
        </w:rPr>
        <w:t>poškodovane oglaševalske predmete odstrani v najkrajšem možnem času, najkasneje pa v roku dveh (2) delovnih dni;</w:t>
      </w:r>
    </w:p>
    <w:p w:rsidR="00D1020E" w:rsidRDefault="00D1020E" w:rsidP="0002724F">
      <w:pPr>
        <w:pStyle w:val="Default"/>
        <w:numPr>
          <w:ilvl w:val="0"/>
          <w:numId w:val="25"/>
        </w:numPr>
        <w:ind w:left="284" w:hanging="284"/>
        <w:jc w:val="both"/>
        <w:rPr>
          <w:color w:val="auto"/>
          <w:sz w:val="22"/>
          <w:szCs w:val="22"/>
        </w:rPr>
      </w:pPr>
      <w:r>
        <w:rPr>
          <w:color w:val="auto"/>
          <w:sz w:val="22"/>
          <w:szCs w:val="22"/>
        </w:rPr>
        <w:t>vzdržuje red in čistočo v neposredni okolici objektov za oglaševanje;</w:t>
      </w:r>
    </w:p>
    <w:p w:rsidR="00D1020E" w:rsidRDefault="00D1020E" w:rsidP="0002724F">
      <w:pPr>
        <w:pStyle w:val="Default"/>
        <w:numPr>
          <w:ilvl w:val="0"/>
          <w:numId w:val="25"/>
        </w:numPr>
        <w:ind w:left="284" w:hanging="284"/>
        <w:jc w:val="both"/>
        <w:rPr>
          <w:color w:val="auto"/>
          <w:sz w:val="22"/>
          <w:szCs w:val="22"/>
        </w:rPr>
      </w:pPr>
      <w:r>
        <w:rPr>
          <w:color w:val="auto"/>
          <w:sz w:val="22"/>
          <w:szCs w:val="22"/>
        </w:rPr>
        <w:t>v roku dveh (2) delovnih dni po prejemu pisnega opozorila uradne osebe organa inšpekcijskega ali redarskega nadzora odstrani vse oglaševalske predmete, ki niso nameščeni v skladu s tem odlokom;</w:t>
      </w:r>
    </w:p>
    <w:p w:rsidR="00D1020E" w:rsidRDefault="00D1020E" w:rsidP="0002724F">
      <w:pPr>
        <w:pStyle w:val="Default"/>
        <w:numPr>
          <w:ilvl w:val="0"/>
          <w:numId w:val="25"/>
        </w:numPr>
        <w:ind w:left="284" w:hanging="284"/>
        <w:jc w:val="both"/>
        <w:rPr>
          <w:color w:val="auto"/>
          <w:sz w:val="22"/>
          <w:szCs w:val="22"/>
        </w:rPr>
      </w:pPr>
      <w:r>
        <w:rPr>
          <w:color w:val="auto"/>
          <w:sz w:val="22"/>
          <w:szCs w:val="22"/>
        </w:rPr>
        <w:t>po preteku datuma veljavnosti oglaševalskih predmetov le-te odstrani, najkasneje pa mora to storiti v roku dveh (2) delovnih dni;</w:t>
      </w:r>
    </w:p>
    <w:p w:rsidR="00D1020E" w:rsidRDefault="00D1020E" w:rsidP="0002724F">
      <w:pPr>
        <w:pStyle w:val="Default"/>
        <w:numPr>
          <w:ilvl w:val="0"/>
          <w:numId w:val="25"/>
        </w:numPr>
        <w:ind w:left="284" w:hanging="284"/>
        <w:jc w:val="both"/>
        <w:rPr>
          <w:color w:val="auto"/>
          <w:sz w:val="22"/>
          <w:szCs w:val="22"/>
        </w:rPr>
      </w:pPr>
      <w:r>
        <w:rPr>
          <w:color w:val="auto"/>
          <w:sz w:val="22"/>
          <w:szCs w:val="22"/>
        </w:rPr>
        <w:t>vodi kataster stalnih objektov za oglaševanje;</w:t>
      </w:r>
    </w:p>
    <w:p w:rsidR="00D1020E" w:rsidRDefault="00D1020E" w:rsidP="0002724F">
      <w:pPr>
        <w:pStyle w:val="Default"/>
        <w:numPr>
          <w:ilvl w:val="0"/>
          <w:numId w:val="25"/>
        </w:numPr>
        <w:ind w:left="284" w:hanging="284"/>
        <w:jc w:val="both"/>
        <w:rPr>
          <w:color w:val="auto"/>
          <w:sz w:val="22"/>
          <w:szCs w:val="22"/>
        </w:rPr>
      </w:pPr>
      <w:r>
        <w:rPr>
          <w:color w:val="auto"/>
          <w:sz w:val="22"/>
          <w:szCs w:val="22"/>
        </w:rPr>
        <w:t>redno vodi evidence o zasedenih oz</w:t>
      </w:r>
      <w:r w:rsidR="00E9344A">
        <w:rPr>
          <w:color w:val="auto"/>
          <w:sz w:val="22"/>
          <w:szCs w:val="22"/>
        </w:rPr>
        <w:t>.</w:t>
      </w:r>
      <w:r>
        <w:rPr>
          <w:color w:val="auto"/>
          <w:sz w:val="22"/>
          <w:szCs w:val="22"/>
        </w:rPr>
        <w:t xml:space="preserve"> razpoložljivih kapacitetah na objektih za oglaševanje ter evidenco o zaračunanih in plačanih storitvah oglaševanja in plakatiranja; vsako leto </w:t>
      </w:r>
      <w:r w:rsidR="008B300A">
        <w:rPr>
          <w:color w:val="auto"/>
          <w:sz w:val="22"/>
          <w:szCs w:val="22"/>
        </w:rPr>
        <w:t>mora</w:t>
      </w:r>
      <w:r>
        <w:rPr>
          <w:color w:val="auto"/>
          <w:sz w:val="22"/>
          <w:szCs w:val="22"/>
        </w:rPr>
        <w:t xml:space="preserve"> o navedenem izdelati poročilo za prejšnje koledarsko leto in ga najkasneje do 31. marca za pret</w:t>
      </w:r>
      <w:r w:rsidR="00373CE9">
        <w:rPr>
          <w:color w:val="auto"/>
          <w:sz w:val="22"/>
          <w:szCs w:val="22"/>
        </w:rPr>
        <w:t>eklo leto pre</w:t>
      </w:r>
      <w:r w:rsidR="00085C99">
        <w:rPr>
          <w:color w:val="auto"/>
          <w:sz w:val="22"/>
          <w:szCs w:val="22"/>
        </w:rPr>
        <w:t>dložiti Občini Vojnik</w:t>
      </w:r>
      <w:r>
        <w:rPr>
          <w:color w:val="auto"/>
          <w:sz w:val="22"/>
          <w:szCs w:val="22"/>
        </w:rPr>
        <w:t>;</w:t>
      </w:r>
    </w:p>
    <w:p w:rsidR="00D1020E" w:rsidRDefault="00D1020E" w:rsidP="0002724F">
      <w:pPr>
        <w:pStyle w:val="Default"/>
        <w:numPr>
          <w:ilvl w:val="0"/>
          <w:numId w:val="25"/>
        </w:numPr>
        <w:ind w:left="284" w:hanging="284"/>
        <w:jc w:val="both"/>
        <w:rPr>
          <w:color w:val="auto"/>
          <w:sz w:val="22"/>
          <w:szCs w:val="22"/>
        </w:rPr>
      </w:pPr>
      <w:r>
        <w:rPr>
          <w:color w:val="auto"/>
          <w:sz w:val="22"/>
          <w:szCs w:val="22"/>
        </w:rPr>
        <w:t>izvaja nadzor nad stanjem objektov za oglaševanje in o kršitvah obvešča pri</w:t>
      </w:r>
      <w:r w:rsidR="000D5B96">
        <w:rPr>
          <w:color w:val="auto"/>
          <w:sz w:val="22"/>
          <w:szCs w:val="22"/>
        </w:rPr>
        <w:t>stojni medobčinski inšpektorat.</w:t>
      </w:r>
    </w:p>
    <w:p w:rsidR="00F256A7" w:rsidRDefault="00F256A7" w:rsidP="00F256A7">
      <w:pPr>
        <w:pStyle w:val="Default"/>
        <w:jc w:val="both"/>
        <w:rPr>
          <w:color w:val="auto"/>
          <w:sz w:val="22"/>
          <w:szCs w:val="22"/>
        </w:rPr>
      </w:pPr>
    </w:p>
    <w:p w:rsidR="00F256A7" w:rsidRDefault="00F256A7" w:rsidP="000D5B96">
      <w:pPr>
        <w:pStyle w:val="Default"/>
        <w:jc w:val="both"/>
        <w:rPr>
          <w:color w:val="auto"/>
          <w:sz w:val="22"/>
          <w:szCs w:val="22"/>
        </w:rPr>
      </w:pPr>
      <w:r w:rsidRPr="008B300A">
        <w:rPr>
          <w:color w:val="auto"/>
          <w:sz w:val="22"/>
          <w:szCs w:val="22"/>
        </w:rPr>
        <w:t xml:space="preserve">2) Objekte za oglaševanje je potrebno ustrezno vzdrževati. </w:t>
      </w:r>
      <w:proofErr w:type="spellStart"/>
      <w:r w:rsidRPr="008B300A">
        <w:rPr>
          <w:color w:val="auto"/>
          <w:sz w:val="22"/>
          <w:szCs w:val="22"/>
        </w:rPr>
        <w:t>Nevzdrževane</w:t>
      </w:r>
      <w:proofErr w:type="spellEnd"/>
      <w:r w:rsidRPr="008B300A">
        <w:rPr>
          <w:color w:val="auto"/>
          <w:sz w:val="22"/>
          <w:szCs w:val="22"/>
        </w:rPr>
        <w:t xml:space="preserve"> objekte za oglaševanje je potrebno odstraniti (poškodovana ali odpadla vsebina, poškodovano ali prevrnjeno ogrodje in podobno). V kolikor lastnik takšnega objekta tudi po opozorilu nadzornega organa objekta ustrezno ne uredi a</w:t>
      </w:r>
      <w:r w:rsidR="009B0237">
        <w:rPr>
          <w:color w:val="auto"/>
          <w:sz w:val="22"/>
          <w:szCs w:val="22"/>
        </w:rPr>
        <w:t>li odstrani, jih lahko odstrani.</w:t>
      </w:r>
    </w:p>
    <w:p w:rsidR="009B0237" w:rsidRDefault="009B0237" w:rsidP="000D5B96">
      <w:pPr>
        <w:pStyle w:val="Default"/>
        <w:jc w:val="both"/>
        <w:rPr>
          <w:color w:val="auto"/>
          <w:sz w:val="22"/>
          <w:szCs w:val="22"/>
        </w:rPr>
      </w:pPr>
    </w:p>
    <w:p w:rsidR="00D1020E" w:rsidRDefault="00D1020E" w:rsidP="00D1020E">
      <w:pPr>
        <w:pStyle w:val="Default"/>
        <w:jc w:val="center"/>
        <w:rPr>
          <w:color w:val="auto"/>
          <w:sz w:val="22"/>
          <w:szCs w:val="22"/>
        </w:rPr>
      </w:pPr>
      <w:r>
        <w:rPr>
          <w:color w:val="auto"/>
          <w:sz w:val="22"/>
          <w:szCs w:val="22"/>
        </w:rPr>
        <w:t>IV. OGLAŠEVANJE ZA LASTNE POTREBE</w:t>
      </w:r>
    </w:p>
    <w:p w:rsidR="00D1020E" w:rsidRDefault="00D1020E" w:rsidP="00D1020E">
      <w:pPr>
        <w:pStyle w:val="Default"/>
        <w:jc w:val="center"/>
        <w:rPr>
          <w:color w:val="auto"/>
          <w:sz w:val="22"/>
          <w:szCs w:val="22"/>
        </w:rPr>
      </w:pPr>
    </w:p>
    <w:p w:rsidR="00657D65" w:rsidRDefault="00657D65" w:rsidP="00657D65">
      <w:pPr>
        <w:pStyle w:val="Default"/>
        <w:numPr>
          <w:ilvl w:val="1"/>
          <w:numId w:val="1"/>
        </w:numPr>
        <w:tabs>
          <w:tab w:val="clear" w:pos="1363"/>
          <w:tab w:val="left" w:pos="426"/>
        </w:tabs>
        <w:ind w:left="0" w:firstLine="0"/>
        <w:jc w:val="center"/>
        <w:rPr>
          <w:sz w:val="22"/>
          <w:szCs w:val="22"/>
        </w:rPr>
      </w:pPr>
      <w:r>
        <w:rPr>
          <w:sz w:val="22"/>
          <w:szCs w:val="22"/>
        </w:rPr>
        <w:t>člen</w:t>
      </w:r>
    </w:p>
    <w:p w:rsidR="000057E8" w:rsidRPr="001977DF" w:rsidRDefault="00373CE9" w:rsidP="001977DF">
      <w:pPr>
        <w:pStyle w:val="Default"/>
        <w:jc w:val="both"/>
        <w:rPr>
          <w:color w:val="auto"/>
          <w:sz w:val="22"/>
          <w:szCs w:val="22"/>
        </w:rPr>
      </w:pPr>
      <w:r w:rsidRPr="005036F0">
        <w:rPr>
          <w:color w:val="auto"/>
          <w:sz w:val="22"/>
          <w:szCs w:val="22"/>
        </w:rPr>
        <w:lastRenderedPageBreak/>
        <w:t xml:space="preserve">1) </w:t>
      </w:r>
      <w:r w:rsidR="00D1020E" w:rsidRPr="005036F0">
        <w:rPr>
          <w:color w:val="auto"/>
          <w:sz w:val="22"/>
          <w:szCs w:val="22"/>
        </w:rPr>
        <w:t xml:space="preserve">Oglaševanje za lastne potrebe je omejeno na sporočila o dejavnosti, registrirani v sodnem </w:t>
      </w:r>
      <w:r w:rsidR="00D1020E" w:rsidRPr="0002724F">
        <w:rPr>
          <w:color w:val="auto"/>
          <w:sz w:val="22"/>
          <w:szCs w:val="22"/>
        </w:rPr>
        <w:t>registru podjetja, in o blagu, ki izhaja iz te dejavnosti, in zajema oglaševanje pravnih oseb in samostojnih podjetnikov na poslovnih stavbah in prostorih oz</w:t>
      </w:r>
      <w:r w:rsidR="00E9344A">
        <w:rPr>
          <w:color w:val="auto"/>
          <w:sz w:val="22"/>
          <w:szCs w:val="22"/>
        </w:rPr>
        <w:t>.</w:t>
      </w:r>
      <w:r w:rsidR="00D1020E" w:rsidRPr="0002724F">
        <w:rPr>
          <w:color w:val="auto"/>
          <w:sz w:val="22"/>
          <w:szCs w:val="22"/>
        </w:rPr>
        <w:t xml:space="preserve"> na pripadajo</w:t>
      </w:r>
      <w:r w:rsidR="006206AE">
        <w:rPr>
          <w:color w:val="auto"/>
          <w:sz w:val="22"/>
          <w:szCs w:val="22"/>
        </w:rPr>
        <w:t>čih zemljiščih v lasti podjetij, kjer izvajajo dejavnost.</w:t>
      </w:r>
      <w:r w:rsidR="001977DF">
        <w:rPr>
          <w:color w:val="auto"/>
          <w:sz w:val="22"/>
          <w:szCs w:val="22"/>
        </w:rPr>
        <w:t xml:space="preserve"> </w:t>
      </w:r>
    </w:p>
    <w:p w:rsidR="00657D65" w:rsidRPr="0002724F" w:rsidRDefault="00657D65" w:rsidP="000D5B96">
      <w:pPr>
        <w:pStyle w:val="Default"/>
        <w:jc w:val="both"/>
        <w:rPr>
          <w:color w:val="auto"/>
          <w:sz w:val="22"/>
          <w:szCs w:val="22"/>
        </w:rPr>
      </w:pPr>
    </w:p>
    <w:p w:rsidR="001977DF" w:rsidRPr="001977DF" w:rsidRDefault="00373CE9" w:rsidP="000D5B96">
      <w:pPr>
        <w:pStyle w:val="Default"/>
        <w:jc w:val="both"/>
        <w:rPr>
          <w:color w:val="auto"/>
          <w:sz w:val="22"/>
          <w:szCs w:val="22"/>
        </w:rPr>
      </w:pPr>
      <w:r w:rsidRPr="001977DF">
        <w:rPr>
          <w:color w:val="auto"/>
          <w:sz w:val="22"/>
          <w:szCs w:val="22"/>
        </w:rPr>
        <w:t xml:space="preserve">2) </w:t>
      </w:r>
      <w:r w:rsidR="001977DF">
        <w:rPr>
          <w:color w:val="auto"/>
          <w:sz w:val="22"/>
          <w:szCs w:val="22"/>
        </w:rPr>
        <w:t>Na</w:t>
      </w:r>
      <w:r w:rsidR="00D1020E" w:rsidRPr="001977DF">
        <w:rPr>
          <w:color w:val="auto"/>
          <w:sz w:val="22"/>
          <w:szCs w:val="22"/>
        </w:rPr>
        <w:t xml:space="preserve"> mestih</w:t>
      </w:r>
      <w:r w:rsidR="001977DF">
        <w:rPr>
          <w:color w:val="auto"/>
          <w:sz w:val="22"/>
          <w:szCs w:val="22"/>
        </w:rPr>
        <w:t xml:space="preserve"> iz prejšnjega odstavka</w:t>
      </w:r>
      <w:r w:rsidR="00D1020E" w:rsidRPr="001977DF">
        <w:rPr>
          <w:color w:val="auto"/>
          <w:sz w:val="22"/>
          <w:szCs w:val="22"/>
        </w:rPr>
        <w:t>, namenjenih oglaševanju za lastne potrebe, je prepovedano komercialno oglaševanje.</w:t>
      </w:r>
    </w:p>
    <w:p w:rsidR="000D5B96" w:rsidRDefault="000D5B96" w:rsidP="000D5B96">
      <w:pPr>
        <w:pStyle w:val="Default"/>
        <w:jc w:val="both"/>
        <w:rPr>
          <w:color w:val="auto"/>
          <w:sz w:val="22"/>
          <w:szCs w:val="22"/>
        </w:rPr>
      </w:pPr>
    </w:p>
    <w:p w:rsidR="00D1020E" w:rsidRDefault="00D1020E" w:rsidP="00D1020E">
      <w:pPr>
        <w:pStyle w:val="Default"/>
        <w:jc w:val="center"/>
        <w:rPr>
          <w:color w:val="auto"/>
          <w:sz w:val="22"/>
          <w:szCs w:val="22"/>
        </w:rPr>
      </w:pPr>
      <w:r>
        <w:rPr>
          <w:color w:val="auto"/>
          <w:sz w:val="22"/>
          <w:szCs w:val="22"/>
        </w:rPr>
        <w:t>V. OGLAŠEVANJE IN PLAKATIRANJE ZA POTREBE VOLILNE IN REFERENDUMSKE KAMPANJE</w:t>
      </w:r>
    </w:p>
    <w:p w:rsidR="00D1020E" w:rsidRDefault="00D1020E" w:rsidP="00D1020E">
      <w:pPr>
        <w:pStyle w:val="Default"/>
        <w:jc w:val="center"/>
        <w:rPr>
          <w:color w:val="auto"/>
          <w:sz w:val="22"/>
          <w:szCs w:val="22"/>
        </w:rPr>
      </w:pPr>
    </w:p>
    <w:p w:rsidR="00657D65" w:rsidRDefault="00657D65" w:rsidP="00657D65">
      <w:pPr>
        <w:pStyle w:val="Default"/>
        <w:numPr>
          <w:ilvl w:val="1"/>
          <w:numId w:val="1"/>
        </w:numPr>
        <w:tabs>
          <w:tab w:val="clear" w:pos="1363"/>
          <w:tab w:val="left" w:pos="426"/>
        </w:tabs>
        <w:ind w:left="0" w:firstLine="0"/>
        <w:jc w:val="center"/>
        <w:rPr>
          <w:sz w:val="22"/>
          <w:szCs w:val="22"/>
        </w:rPr>
      </w:pPr>
      <w:r>
        <w:rPr>
          <w:sz w:val="22"/>
          <w:szCs w:val="22"/>
        </w:rPr>
        <w:t>člen</w:t>
      </w:r>
    </w:p>
    <w:p w:rsidR="00CB69E1" w:rsidRDefault="00D1020E" w:rsidP="000D5B96">
      <w:pPr>
        <w:pStyle w:val="Default"/>
        <w:jc w:val="both"/>
        <w:rPr>
          <w:color w:val="auto"/>
          <w:sz w:val="22"/>
          <w:szCs w:val="22"/>
        </w:rPr>
      </w:pPr>
      <w:r>
        <w:rPr>
          <w:color w:val="auto"/>
          <w:sz w:val="22"/>
          <w:szCs w:val="22"/>
        </w:rPr>
        <w:t>Lepljenje in nameščanje plakatov z oglaševalskimi vsebinami za volilno kampanjo je dovoljeno na plakatnih mest</w:t>
      </w:r>
      <w:r w:rsidR="007741BE">
        <w:rPr>
          <w:color w:val="auto"/>
          <w:sz w:val="22"/>
          <w:szCs w:val="22"/>
        </w:rPr>
        <w:t>ih, ki jih</w:t>
      </w:r>
      <w:r w:rsidR="00085C99">
        <w:rPr>
          <w:color w:val="auto"/>
          <w:sz w:val="22"/>
          <w:szCs w:val="22"/>
        </w:rPr>
        <w:t xml:space="preserve"> določi Občina Vojnik</w:t>
      </w:r>
      <w:r w:rsidR="007741BE">
        <w:rPr>
          <w:color w:val="auto"/>
          <w:sz w:val="22"/>
          <w:szCs w:val="22"/>
        </w:rPr>
        <w:t>. Občina</w:t>
      </w:r>
      <w:r w:rsidR="00085C99">
        <w:rPr>
          <w:color w:val="auto"/>
          <w:sz w:val="22"/>
          <w:szCs w:val="22"/>
        </w:rPr>
        <w:t xml:space="preserve"> Vojnik</w:t>
      </w:r>
      <w:r>
        <w:rPr>
          <w:color w:val="auto"/>
          <w:sz w:val="22"/>
          <w:szCs w:val="22"/>
        </w:rPr>
        <w:t xml:space="preserve"> brezplačno, tudi brez plačila občinske takse, zagotovi vsem organizatorjem volilne kampanje enakopravnost pri lepljenju in nameščanju plakatov na teh plakatnih mestih, katerih število in skupna površina morata posameznemu organizatorju volilne kampanje omogočati vsaj osnovno informiranje volivcev v lokalni skupnosti o listi kandidatov ali kandidatu oz</w:t>
      </w:r>
      <w:r w:rsidR="00E9344A">
        <w:rPr>
          <w:color w:val="auto"/>
          <w:sz w:val="22"/>
          <w:szCs w:val="22"/>
        </w:rPr>
        <w:t>.</w:t>
      </w:r>
      <w:r w:rsidR="00881EFB">
        <w:rPr>
          <w:color w:val="auto"/>
          <w:sz w:val="22"/>
          <w:szCs w:val="22"/>
        </w:rPr>
        <w:t xml:space="preserve"> o referendumskem vprašanju</w:t>
      </w:r>
      <w:r w:rsidR="007C748A">
        <w:rPr>
          <w:color w:val="auto"/>
          <w:sz w:val="22"/>
          <w:szCs w:val="22"/>
        </w:rPr>
        <w:t>.</w:t>
      </w:r>
    </w:p>
    <w:p w:rsidR="00CF3707" w:rsidRPr="00CF3707" w:rsidRDefault="00CF3707" w:rsidP="000D5B96">
      <w:pPr>
        <w:pStyle w:val="Default"/>
        <w:jc w:val="both"/>
        <w:rPr>
          <w:color w:val="auto"/>
          <w:sz w:val="22"/>
          <w:szCs w:val="22"/>
        </w:rPr>
      </w:pPr>
    </w:p>
    <w:p w:rsidR="00657D65" w:rsidRDefault="00657D65" w:rsidP="00657D65">
      <w:pPr>
        <w:pStyle w:val="Default"/>
        <w:numPr>
          <w:ilvl w:val="1"/>
          <w:numId w:val="1"/>
        </w:numPr>
        <w:tabs>
          <w:tab w:val="clear" w:pos="1363"/>
          <w:tab w:val="left" w:pos="426"/>
        </w:tabs>
        <w:ind w:left="0" w:firstLine="0"/>
        <w:jc w:val="center"/>
        <w:rPr>
          <w:sz w:val="22"/>
          <w:szCs w:val="22"/>
        </w:rPr>
      </w:pPr>
      <w:r>
        <w:rPr>
          <w:sz w:val="22"/>
          <w:szCs w:val="22"/>
        </w:rPr>
        <w:t>člen</w:t>
      </w:r>
    </w:p>
    <w:p w:rsidR="00D1020E" w:rsidRDefault="00D1020E" w:rsidP="000D5B96">
      <w:pPr>
        <w:pStyle w:val="Default"/>
        <w:jc w:val="both"/>
        <w:rPr>
          <w:color w:val="auto"/>
          <w:sz w:val="22"/>
          <w:szCs w:val="22"/>
        </w:rPr>
      </w:pPr>
      <w:r>
        <w:rPr>
          <w:color w:val="auto"/>
          <w:sz w:val="22"/>
          <w:szCs w:val="22"/>
        </w:rPr>
        <w:t>Za vsa vprašanja, ki niso urejena v tem poglavju, vključno s sankcioniranjem kršitev oglaševanja in plakatiranja v času volilne in referendumske kampanje, se neposredno uporabljajo določbe Zakona o volilni in referendumski kampanji.</w:t>
      </w:r>
    </w:p>
    <w:p w:rsidR="00CF3707" w:rsidRDefault="00CF3707" w:rsidP="000D5B96">
      <w:pPr>
        <w:pStyle w:val="Default"/>
        <w:jc w:val="both"/>
        <w:rPr>
          <w:color w:val="auto"/>
          <w:sz w:val="22"/>
          <w:szCs w:val="22"/>
        </w:rPr>
      </w:pPr>
    </w:p>
    <w:p w:rsidR="00CF3707" w:rsidRPr="009B50B6" w:rsidRDefault="00CF3707" w:rsidP="00D1020E">
      <w:pPr>
        <w:pStyle w:val="Default"/>
        <w:jc w:val="center"/>
        <w:rPr>
          <w:color w:val="FF0000"/>
          <w:sz w:val="22"/>
          <w:szCs w:val="22"/>
        </w:rPr>
      </w:pPr>
    </w:p>
    <w:p w:rsidR="00147D9F" w:rsidRPr="009B0237" w:rsidRDefault="00D1020E" w:rsidP="00D1020E">
      <w:pPr>
        <w:pStyle w:val="Default"/>
        <w:jc w:val="center"/>
        <w:rPr>
          <w:color w:val="auto"/>
          <w:sz w:val="22"/>
          <w:szCs w:val="22"/>
        </w:rPr>
      </w:pPr>
      <w:r w:rsidRPr="009B0237">
        <w:rPr>
          <w:color w:val="auto"/>
          <w:sz w:val="22"/>
          <w:szCs w:val="22"/>
        </w:rPr>
        <w:t xml:space="preserve">VI. </w:t>
      </w:r>
      <w:r w:rsidR="00AE6E8E" w:rsidRPr="009B0237">
        <w:rPr>
          <w:color w:val="auto"/>
          <w:sz w:val="22"/>
          <w:szCs w:val="22"/>
        </w:rPr>
        <w:t>USMERJEVALNI IN OBVE</w:t>
      </w:r>
      <w:r w:rsidR="0001272E" w:rsidRPr="009B0237">
        <w:rPr>
          <w:color w:val="auto"/>
          <w:sz w:val="22"/>
          <w:szCs w:val="22"/>
        </w:rPr>
        <w:t>STILNI SISTEM</w:t>
      </w:r>
    </w:p>
    <w:p w:rsidR="00AE6E8E" w:rsidRPr="009B0237" w:rsidRDefault="00AE6E8E" w:rsidP="00D1020E">
      <w:pPr>
        <w:pStyle w:val="Default"/>
        <w:jc w:val="center"/>
        <w:rPr>
          <w:color w:val="auto"/>
          <w:sz w:val="22"/>
          <w:szCs w:val="22"/>
        </w:rPr>
      </w:pPr>
    </w:p>
    <w:p w:rsidR="00AE6E8E" w:rsidRPr="009B0237" w:rsidRDefault="00AE6E8E" w:rsidP="00D1020E">
      <w:pPr>
        <w:pStyle w:val="Default"/>
        <w:jc w:val="center"/>
        <w:rPr>
          <w:color w:val="auto"/>
          <w:sz w:val="22"/>
          <w:szCs w:val="22"/>
        </w:rPr>
      </w:pPr>
      <w:r w:rsidRPr="009B0237">
        <w:rPr>
          <w:color w:val="auto"/>
          <w:sz w:val="22"/>
          <w:szCs w:val="22"/>
        </w:rPr>
        <w:t>21.</w:t>
      </w:r>
      <w:r w:rsidR="0001272E" w:rsidRPr="009B0237">
        <w:rPr>
          <w:color w:val="auto"/>
          <w:sz w:val="22"/>
          <w:szCs w:val="22"/>
        </w:rPr>
        <w:t xml:space="preserve"> </w:t>
      </w:r>
      <w:r w:rsidRPr="009B0237">
        <w:rPr>
          <w:color w:val="auto"/>
          <w:sz w:val="22"/>
          <w:szCs w:val="22"/>
        </w:rPr>
        <w:t>člen</w:t>
      </w:r>
    </w:p>
    <w:p w:rsidR="00147D9F" w:rsidRPr="009B0237" w:rsidRDefault="00AE6E8E" w:rsidP="00AE6E8E">
      <w:pPr>
        <w:pStyle w:val="Default"/>
        <w:jc w:val="both"/>
        <w:rPr>
          <w:color w:val="auto"/>
          <w:sz w:val="22"/>
          <w:szCs w:val="22"/>
        </w:rPr>
      </w:pPr>
      <w:r w:rsidRPr="009B0237">
        <w:rPr>
          <w:color w:val="auto"/>
          <w:sz w:val="22"/>
          <w:szCs w:val="22"/>
        </w:rPr>
        <w:t xml:space="preserve"> 1)Usmerjevalne znake predstavljajo usmerjevalne lamele, postavljene skupinsko na posebnih nosilcih. Namenjene so za nekomercialno vodenje, ki omogoča vodenje do kulturnih, zgodovinskih in naravnih znamenitosti ter do pomembnejših javnih objektov. </w:t>
      </w:r>
    </w:p>
    <w:p w:rsidR="00AE6E8E" w:rsidRPr="009B0237" w:rsidRDefault="00AE6E8E" w:rsidP="00AE6E8E">
      <w:pPr>
        <w:pStyle w:val="Default"/>
        <w:jc w:val="both"/>
        <w:rPr>
          <w:color w:val="auto"/>
          <w:sz w:val="22"/>
          <w:szCs w:val="22"/>
        </w:rPr>
      </w:pPr>
    </w:p>
    <w:p w:rsidR="00AE6E8E" w:rsidRPr="009B0237" w:rsidRDefault="00AE6E8E" w:rsidP="00AE6E8E">
      <w:pPr>
        <w:pStyle w:val="Default"/>
        <w:jc w:val="both"/>
        <w:rPr>
          <w:color w:val="auto"/>
          <w:sz w:val="22"/>
          <w:szCs w:val="22"/>
        </w:rPr>
      </w:pPr>
      <w:r w:rsidRPr="009B0237">
        <w:rPr>
          <w:color w:val="auto"/>
          <w:sz w:val="22"/>
          <w:szCs w:val="22"/>
        </w:rPr>
        <w:t>2)Usme</w:t>
      </w:r>
      <w:r w:rsidR="0001272E" w:rsidRPr="009B0237">
        <w:rPr>
          <w:color w:val="auto"/>
          <w:sz w:val="22"/>
          <w:szCs w:val="22"/>
        </w:rPr>
        <w:t xml:space="preserve">rjevalni znaki za nekomercialno vodenje se postavljajo izključno na podlagi potreb občine. </w:t>
      </w:r>
    </w:p>
    <w:p w:rsidR="0001272E" w:rsidRPr="009B0237" w:rsidRDefault="0001272E" w:rsidP="00AE6E8E">
      <w:pPr>
        <w:pStyle w:val="Default"/>
        <w:jc w:val="both"/>
        <w:rPr>
          <w:color w:val="auto"/>
          <w:sz w:val="22"/>
          <w:szCs w:val="22"/>
        </w:rPr>
      </w:pPr>
      <w:r w:rsidRPr="009B0237">
        <w:rPr>
          <w:color w:val="auto"/>
          <w:sz w:val="22"/>
          <w:szCs w:val="22"/>
        </w:rPr>
        <w:t xml:space="preserve"> </w:t>
      </w:r>
    </w:p>
    <w:p w:rsidR="0001272E" w:rsidRPr="009B0237" w:rsidRDefault="0001272E" w:rsidP="00C42656">
      <w:pPr>
        <w:pStyle w:val="Default"/>
        <w:numPr>
          <w:ilvl w:val="0"/>
          <w:numId w:val="34"/>
        </w:numPr>
        <w:jc w:val="both"/>
        <w:rPr>
          <w:color w:val="auto"/>
          <w:sz w:val="22"/>
          <w:szCs w:val="22"/>
        </w:rPr>
      </w:pPr>
      <w:r w:rsidRPr="009B0237">
        <w:rPr>
          <w:color w:val="auto"/>
          <w:sz w:val="22"/>
          <w:szCs w:val="22"/>
        </w:rPr>
        <w:t xml:space="preserve">  člen                   </w:t>
      </w:r>
    </w:p>
    <w:p w:rsidR="00147D9F" w:rsidRPr="009B0237" w:rsidRDefault="0001272E" w:rsidP="0001272E">
      <w:pPr>
        <w:pStyle w:val="Default"/>
        <w:rPr>
          <w:color w:val="auto"/>
          <w:sz w:val="22"/>
          <w:szCs w:val="22"/>
        </w:rPr>
      </w:pPr>
      <w:r w:rsidRPr="009B0237">
        <w:rPr>
          <w:color w:val="auto"/>
          <w:sz w:val="22"/>
          <w:szCs w:val="22"/>
        </w:rPr>
        <w:t xml:space="preserve">Občina Vojnik skladno z veljavnimi predpisi uredi izdelavo in postavitev označevalnih tabel ulic. </w:t>
      </w:r>
    </w:p>
    <w:p w:rsidR="00C42656" w:rsidRPr="009B0237" w:rsidRDefault="00C42656" w:rsidP="0001272E">
      <w:pPr>
        <w:pStyle w:val="Default"/>
        <w:rPr>
          <w:color w:val="auto"/>
          <w:sz w:val="22"/>
          <w:szCs w:val="22"/>
        </w:rPr>
      </w:pPr>
    </w:p>
    <w:p w:rsidR="00C42656" w:rsidRPr="009B0237" w:rsidRDefault="00C42656" w:rsidP="0001272E">
      <w:pPr>
        <w:pStyle w:val="Default"/>
        <w:rPr>
          <w:color w:val="auto"/>
          <w:sz w:val="22"/>
          <w:szCs w:val="22"/>
        </w:rPr>
      </w:pPr>
    </w:p>
    <w:p w:rsidR="00C42656" w:rsidRPr="009B0237" w:rsidRDefault="00C42656" w:rsidP="00C42656">
      <w:pPr>
        <w:pStyle w:val="Default"/>
        <w:numPr>
          <w:ilvl w:val="0"/>
          <w:numId w:val="34"/>
        </w:numPr>
        <w:rPr>
          <w:color w:val="auto"/>
          <w:sz w:val="22"/>
          <w:szCs w:val="22"/>
        </w:rPr>
      </w:pPr>
      <w:r w:rsidRPr="009B0237">
        <w:rPr>
          <w:color w:val="auto"/>
          <w:sz w:val="22"/>
          <w:szCs w:val="22"/>
        </w:rPr>
        <w:t>člen</w:t>
      </w:r>
    </w:p>
    <w:p w:rsidR="00C42656" w:rsidRPr="009B0237" w:rsidRDefault="00C42656" w:rsidP="00C42656">
      <w:pPr>
        <w:pStyle w:val="Default"/>
        <w:jc w:val="both"/>
        <w:rPr>
          <w:color w:val="auto"/>
          <w:sz w:val="22"/>
          <w:szCs w:val="22"/>
        </w:rPr>
      </w:pPr>
      <w:r w:rsidRPr="009B0237">
        <w:rPr>
          <w:color w:val="auto"/>
          <w:sz w:val="22"/>
          <w:szCs w:val="22"/>
        </w:rPr>
        <w:t>1) Na območju Občine Vojnik je dovoljeno postavljati:</w:t>
      </w:r>
    </w:p>
    <w:p w:rsidR="00C42656" w:rsidRPr="009B0237" w:rsidRDefault="00C42656" w:rsidP="00C42656">
      <w:pPr>
        <w:pStyle w:val="Default"/>
        <w:jc w:val="both"/>
        <w:rPr>
          <w:color w:val="auto"/>
          <w:sz w:val="22"/>
          <w:szCs w:val="22"/>
        </w:rPr>
      </w:pPr>
      <w:r w:rsidRPr="009B0237">
        <w:rPr>
          <w:color w:val="auto"/>
          <w:sz w:val="22"/>
          <w:szCs w:val="22"/>
        </w:rPr>
        <w:t xml:space="preserve">-table in obvestila za varovana, zavarovana in ogrožena območja, </w:t>
      </w:r>
    </w:p>
    <w:p w:rsidR="00C42656" w:rsidRPr="009B0237" w:rsidRDefault="00C42656" w:rsidP="00C42656">
      <w:pPr>
        <w:pStyle w:val="Default"/>
        <w:jc w:val="both"/>
        <w:rPr>
          <w:color w:val="auto"/>
          <w:sz w:val="22"/>
          <w:szCs w:val="22"/>
        </w:rPr>
      </w:pPr>
      <w:r w:rsidRPr="009B0237">
        <w:rPr>
          <w:color w:val="auto"/>
          <w:sz w:val="22"/>
          <w:szCs w:val="22"/>
        </w:rPr>
        <w:t>-table o kulturnih spomenikih, naravnih in pomembnejših turističnih znamenitostih,</w:t>
      </w:r>
    </w:p>
    <w:p w:rsidR="00C42656" w:rsidRPr="009B0237" w:rsidRDefault="00C42656" w:rsidP="00C42656">
      <w:pPr>
        <w:pStyle w:val="Default"/>
        <w:jc w:val="both"/>
        <w:rPr>
          <w:color w:val="auto"/>
          <w:sz w:val="22"/>
          <w:szCs w:val="22"/>
        </w:rPr>
      </w:pPr>
      <w:r w:rsidRPr="009B0237">
        <w:rPr>
          <w:color w:val="auto"/>
          <w:sz w:val="22"/>
          <w:szCs w:val="22"/>
        </w:rPr>
        <w:t>-table za izraz dobrodošlice ob vstopu v občino ali naselje, ki jih namesti občina,</w:t>
      </w:r>
    </w:p>
    <w:p w:rsidR="00C42656" w:rsidRPr="009B0237" w:rsidRDefault="00C42656" w:rsidP="00C42656">
      <w:pPr>
        <w:pStyle w:val="Default"/>
        <w:jc w:val="both"/>
        <w:rPr>
          <w:color w:val="auto"/>
          <w:sz w:val="22"/>
          <w:szCs w:val="22"/>
        </w:rPr>
      </w:pPr>
      <w:r w:rsidRPr="009B0237">
        <w:rPr>
          <w:color w:val="auto"/>
          <w:sz w:val="22"/>
          <w:szCs w:val="22"/>
        </w:rPr>
        <w:t>-informacijske table za podajanje prometnih, turističnih in drugih informacij, ki jih namesti občina,</w:t>
      </w:r>
    </w:p>
    <w:p w:rsidR="00C42656" w:rsidRPr="009B0237" w:rsidRDefault="00C42656" w:rsidP="00C42656">
      <w:pPr>
        <w:pStyle w:val="Default"/>
        <w:jc w:val="both"/>
        <w:rPr>
          <w:color w:val="auto"/>
          <w:sz w:val="22"/>
          <w:szCs w:val="22"/>
        </w:rPr>
      </w:pPr>
      <w:r w:rsidRPr="009B0237">
        <w:rPr>
          <w:color w:val="auto"/>
          <w:sz w:val="22"/>
          <w:szCs w:val="22"/>
        </w:rPr>
        <w:t>-obvestila na javnih oglasnih mestih.</w:t>
      </w:r>
    </w:p>
    <w:p w:rsidR="00C42656" w:rsidRPr="009B0237" w:rsidRDefault="00C42656" w:rsidP="00C42656">
      <w:pPr>
        <w:pStyle w:val="Default"/>
        <w:jc w:val="both"/>
        <w:rPr>
          <w:color w:val="auto"/>
          <w:sz w:val="22"/>
          <w:szCs w:val="22"/>
        </w:rPr>
      </w:pPr>
    </w:p>
    <w:p w:rsidR="00C42656" w:rsidRPr="009B0237" w:rsidRDefault="00C42656" w:rsidP="00C42656">
      <w:pPr>
        <w:pStyle w:val="Default"/>
        <w:jc w:val="both"/>
        <w:rPr>
          <w:color w:val="auto"/>
          <w:sz w:val="22"/>
          <w:szCs w:val="22"/>
        </w:rPr>
      </w:pPr>
      <w:r w:rsidRPr="009B0237">
        <w:rPr>
          <w:color w:val="auto"/>
          <w:sz w:val="22"/>
          <w:szCs w:val="22"/>
        </w:rPr>
        <w:t>2) Table in obvestila iz prejšnjega odstavka se postavijo v skladu z veljavnimi predpisi.</w:t>
      </w:r>
    </w:p>
    <w:p w:rsidR="00C42656" w:rsidRPr="009B0237" w:rsidRDefault="00C42656" w:rsidP="00C42656">
      <w:pPr>
        <w:pStyle w:val="Default"/>
        <w:jc w:val="both"/>
        <w:rPr>
          <w:color w:val="auto"/>
          <w:sz w:val="22"/>
          <w:szCs w:val="22"/>
        </w:rPr>
      </w:pPr>
    </w:p>
    <w:p w:rsidR="00C42656" w:rsidRPr="009B0237" w:rsidRDefault="00C42656" w:rsidP="00C42656">
      <w:pPr>
        <w:pStyle w:val="Default"/>
        <w:numPr>
          <w:ilvl w:val="0"/>
          <w:numId w:val="34"/>
        </w:numPr>
        <w:jc w:val="both"/>
        <w:rPr>
          <w:color w:val="auto"/>
          <w:sz w:val="22"/>
          <w:szCs w:val="22"/>
        </w:rPr>
      </w:pPr>
      <w:r w:rsidRPr="009B0237">
        <w:rPr>
          <w:color w:val="auto"/>
          <w:sz w:val="22"/>
          <w:szCs w:val="22"/>
        </w:rPr>
        <w:t>člen</w:t>
      </w:r>
    </w:p>
    <w:p w:rsidR="00C42656" w:rsidRPr="009B0237" w:rsidRDefault="00C42656" w:rsidP="00C42656">
      <w:pPr>
        <w:pStyle w:val="Default"/>
        <w:jc w:val="both"/>
        <w:rPr>
          <w:color w:val="auto"/>
          <w:sz w:val="22"/>
          <w:szCs w:val="22"/>
        </w:rPr>
      </w:pPr>
      <w:r w:rsidRPr="009B0237">
        <w:rPr>
          <w:color w:val="auto"/>
          <w:sz w:val="22"/>
          <w:szCs w:val="22"/>
        </w:rPr>
        <w:t xml:space="preserve">                                     </w:t>
      </w:r>
    </w:p>
    <w:p w:rsidR="00C42656" w:rsidRPr="009B0237" w:rsidRDefault="00E42D48" w:rsidP="00C42656">
      <w:pPr>
        <w:pStyle w:val="Default"/>
        <w:jc w:val="both"/>
        <w:rPr>
          <w:color w:val="auto"/>
          <w:sz w:val="22"/>
          <w:szCs w:val="22"/>
        </w:rPr>
      </w:pPr>
      <w:r w:rsidRPr="009B0237">
        <w:rPr>
          <w:color w:val="auto"/>
          <w:sz w:val="22"/>
          <w:szCs w:val="22"/>
        </w:rPr>
        <w:lastRenderedPageBreak/>
        <w:t>1)</w:t>
      </w:r>
      <w:r w:rsidR="00C42656" w:rsidRPr="009B0237">
        <w:rPr>
          <w:color w:val="auto"/>
          <w:sz w:val="22"/>
          <w:szCs w:val="22"/>
        </w:rPr>
        <w:t xml:space="preserve"> Občina lahko postavi </w:t>
      </w:r>
      <w:r w:rsidR="004755C9" w:rsidRPr="009B0237">
        <w:rPr>
          <w:color w:val="auto"/>
          <w:sz w:val="22"/>
          <w:szCs w:val="22"/>
        </w:rPr>
        <w:t xml:space="preserve">usmerjevalni in/ali obvestilni znak tudi na zasebnem zemljišču, če postavitev na javni površini ni mogoča. V tem primeru mora občina pridobiti vsa, s predpisi določena, soglasja za postavitev znaka ter soglasje lastnika zemljišča. </w:t>
      </w:r>
    </w:p>
    <w:p w:rsidR="00E42D48" w:rsidRPr="009B0237" w:rsidRDefault="00E42D48" w:rsidP="00C42656">
      <w:pPr>
        <w:pStyle w:val="Default"/>
        <w:jc w:val="both"/>
        <w:rPr>
          <w:color w:val="auto"/>
          <w:sz w:val="22"/>
          <w:szCs w:val="22"/>
        </w:rPr>
      </w:pPr>
    </w:p>
    <w:p w:rsidR="009B0237" w:rsidRDefault="00E42D48" w:rsidP="00C42656">
      <w:pPr>
        <w:pStyle w:val="Default"/>
        <w:jc w:val="both"/>
        <w:rPr>
          <w:color w:val="auto"/>
          <w:sz w:val="22"/>
          <w:szCs w:val="22"/>
        </w:rPr>
      </w:pPr>
      <w:r w:rsidRPr="009B0237">
        <w:rPr>
          <w:color w:val="auto"/>
          <w:sz w:val="22"/>
          <w:szCs w:val="22"/>
        </w:rPr>
        <w:t>2) Postavitev in vzdrževanje usmerjeva</w:t>
      </w:r>
      <w:r w:rsidR="009B0237">
        <w:rPr>
          <w:color w:val="auto"/>
          <w:sz w:val="22"/>
          <w:szCs w:val="22"/>
        </w:rPr>
        <w:t>lnih znakov za občino izvaja Režijski obrat.</w:t>
      </w:r>
    </w:p>
    <w:p w:rsidR="00E42D48" w:rsidRPr="009B0237" w:rsidRDefault="00E42D48" w:rsidP="00C42656">
      <w:pPr>
        <w:pStyle w:val="Default"/>
        <w:jc w:val="both"/>
        <w:rPr>
          <w:color w:val="auto"/>
          <w:sz w:val="22"/>
          <w:szCs w:val="22"/>
        </w:rPr>
      </w:pPr>
      <w:r w:rsidRPr="009B0237">
        <w:rPr>
          <w:color w:val="auto"/>
          <w:sz w:val="22"/>
          <w:szCs w:val="22"/>
        </w:rPr>
        <w:t xml:space="preserve">Izvajalec mora skrbeti: </w:t>
      </w:r>
    </w:p>
    <w:p w:rsidR="00E42D48" w:rsidRPr="009B0237" w:rsidRDefault="00E42D48" w:rsidP="00C42656">
      <w:pPr>
        <w:pStyle w:val="Default"/>
        <w:jc w:val="both"/>
        <w:rPr>
          <w:color w:val="auto"/>
          <w:sz w:val="22"/>
          <w:szCs w:val="22"/>
        </w:rPr>
      </w:pPr>
      <w:r w:rsidRPr="009B0237">
        <w:rPr>
          <w:color w:val="auto"/>
          <w:sz w:val="22"/>
          <w:szCs w:val="22"/>
        </w:rPr>
        <w:t xml:space="preserve">-za postavitev usmerjevalnih znakov v skladu z odlokom, </w:t>
      </w:r>
    </w:p>
    <w:p w:rsidR="00E42D48" w:rsidRPr="009B0237" w:rsidRDefault="00E42D48" w:rsidP="00C42656">
      <w:pPr>
        <w:pStyle w:val="Default"/>
        <w:jc w:val="both"/>
        <w:rPr>
          <w:color w:val="auto"/>
          <w:sz w:val="22"/>
          <w:szCs w:val="22"/>
        </w:rPr>
      </w:pPr>
      <w:r w:rsidRPr="009B0237">
        <w:rPr>
          <w:color w:val="auto"/>
          <w:sz w:val="22"/>
          <w:szCs w:val="22"/>
        </w:rPr>
        <w:t>-za vzdrževanje usmerjevalnih znakov,</w:t>
      </w:r>
    </w:p>
    <w:p w:rsidR="00E42D48" w:rsidRPr="009B0237" w:rsidRDefault="00E42D48" w:rsidP="00C42656">
      <w:pPr>
        <w:pStyle w:val="Default"/>
        <w:jc w:val="both"/>
        <w:rPr>
          <w:color w:val="auto"/>
          <w:sz w:val="22"/>
          <w:szCs w:val="22"/>
        </w:rPr>
      </w:pPr>
      <w:r w:rsidRPr="009B0237">
        <w:rPr>
          <w:color w:val="auto"/>
          <w:sz w:val="22"/>
          <w:szCs w:val="22"/>
        </w:rPr>
        <w:t>da je vsebina oglasnega sporočila v slovenskem jeziku. Izjemoma lahko izvajalec v skladu z zakonom, ki določa javno rabo slovenščine, izvaja oglaševanje tudi v tujem jeziku,</w:t>
      </w:r>
    </w:p>
    <w:p w:rsidR="00E42D48" w:rsidRPr="009B0237" w:rsidRDefault="00E42D48" w:rsidP="00C42656">
      <w:pPr>
        <w:pStyle w:val="Default"/>
        <w:jc w:val="both"/>
        <w:rPr>
          <w:color w:val="auto"/>
          <w:sz w:val="22"/>
          <w:szCs w:val="22"/>
        </w:rPr>
      </w:pPr>
      <w:r w:rsidRPr="009B0237">
        <w:rPr>
          <w:color w:val="auto"/>
          <w:sz w:val="22"/>
          <w:szCs w:val="22"/>
        </w:rPr>
        <w:t xml:space="preserve">-da vodi evidenco podatkov o namestitvi oziroma odstranitvi usmerjevalnih in obvestilnih znakov ter reklamnih objektov.  </w:t>
      </w:r>
    </w:p>
    <w:p w:rsidR="00C42656" w:rsidRPr="009B50B6" w:rsidRDefault="00C42656" w:rsidP="00C42656">
      <w:pPr>
        <w:pStyle w:val="Default"/>
        <w:jc w:val="both"/>
        <w:rPr>
          <w:color w:val="FF0000"/>
          <w:sz w:val="22"/>
          <w:szCs w:val="22"/>
        </w:rPr>
      </w:pPr>
    </w:p>
    <w:p w:rsidR="00147D9F" w:rsidRDefault="00147D9F" w:rsidP="00D1020E">
      <w:pPr>
        <w:pStyle w:val="Default"/>
        <w:jc w:val="center"/>
        <w:rPr>
          <w:color w:val="auto"/>
          <w:sz w:val="22"/>
          <w:szCs w:val="22"/>
        </w:rPr>
      </w:pPr>
    </w:p>
    <w:p w:rsidR="00D1020E" w:rsidRDefault="001F223A" w:rsidP="00D1020E">
      <w:pPr>
        <w:pStyle w:val="Default"/>
        <w:jc w:val="center"/>
        <w:rPr>
          <w:color w:val="auto"/>
          <w:sz w:val="22"/>
          <w:szCs w:val="22"/>
        </w:rPr>
      </w:pPr>
      <w:r>
        <w:rPr>
          <w:color w:val="auto"/>
          <w:sz w:val="22"/>
          <w:szCs w:val="22"/>
        </w:rPr>
        <w:t xml:space="preserve">VII. </w:t>
      </w:r>
      <w:r w:rsidR="00D1020E">
        <w:rPr>
          <w:color w:val="auto"/>
          <w:sz w:val="22"/>
          <w:szCs w:val="22"/>
        </w:rPr>
        <w:t>NADZOR</w:t>
      </w:r>
      <w:r>
        <w:rPr>
          <w:color w:val="auto"/>
          <w:sz w:val="22"/>
          <w:szCs w:val="22"/>
        </w:rPr>
        <w:t xml:space="preserve"> IN UKREPI OBČINSKE INŠPEKCIJE</w:t>
      </w:r>
    </w:p>
    <w:p w:rsidR="00D1020E" w:rsidRDefault="00D1020E" w:rsidP="00D1020E">
      <w:pPr>
        <w:pStyle w:val="Default"/>
        <w:jc w:val="center"/>
        <w:rPr>
          <w:color w:val="auto"/>
          <w:sz w:val="22"/>
          <w:szCs w:val="22"/>
        </w:rPr>
      </w:pPr>
    </w:p>
    <w:p w:rsidR="00657D65" w:rsidRDefault="00657D65" w:rsidP="00FE2EDC">
      <w:pPr>
        <w:pStyle w:val="Default"/>
        <w:numPr>
          <w:ilvl w:val="0"/>
          <w:numId w:val="34"/>
        </w:numPr>
        <w:tabs>
          <w:tab w:val="left" w:pos="426"/>
        </w:tabs>
        <w:rPr>
          <w:sz w:val="22"/>
          <w:szCs w:val="22"/>
        </w:rPr>
      </w:pPr>
      <w:r>
        <w:rPr>
          <w:sz w:val="22"/>
          <w:szCs w:val="22"/>
        </w:rPr>
        <w:t>člen</w:t>
      </w:r>
    </w:p>
    <w:p w:rsidR="00D1020E" w:rsidRDefault="007A42FF" w:rsidP="000D5B96">
      <w:pPr>
        <w:pStyle w:val="Default"/>
        <w:jc w:val="both"/>
        <w:rPr>
          <w:color w:val="auto"/>
          <w:sz w:val="22"/>
          <w:szCs w:val="22"/>
        </w:rPr>
      </w:pPr>
      <w:r>
        <w:rPr>
          <w:color w:val="auto"/>
          <w:sz w:val="22"/>
          <w:szCs w:val="22"/>
        </w:rPr>
        <w:t>1)</w:t>
      </w:r>
      <w:r w:rsidR="004F10EC">
        <w:rPr>
          <w:color w:val="auto"/>
          <w:sz w:val="22"/>
          <w:szCs w:val="22"/>
        </w:rPr>
        <w:t>Nadzor nad izvajanjem</w:t>
      </w:r>
      <w:r w:rsidR="00D1020E">
        <w:rPr>
          <w:color w:val="auto"/>
          <w:sz w:val="22"/>
          <w:szCs w:val="22"/>
        </w:rPr>
        <w:t xml:space="preserve"> </w:t>
      </w:r>
      <w:r w:rsidR="008F2D48">
        <w:rPr>
          <w:color w:val="auto"/>
          <w:sz w:val="22"/>
          <w:szCs w:val="22"/>
        </w:rPr>
        <w:t xml:space="preserve">tega </w:t>
      </w:r>
      <w:r w:rsidR="00D1020E">
        <w:rPr>
          <w:color w:val="auto"/>
          <w:sz w:val="22"/>
          <w:szCs w:val="22"/>
        </w:rPr>
        <w:t>odloka izvaja</w:t>
      </w:r>
      <w:r w:rsidR="008F2D48">
        <w:rPr>
          <w:color w:val="auto"/>
          <w:sz w:val="22"/>
          <w:szCs w:val="22"/>
        </w:rPr>
        <w:t xml:space="preserve"> Medobčinska inšpekcija in redarstvo Skupne občinske uprave, katere </w:t>
      </w:r>
      <w:r w:rsidR="004F10EC" w:rsidRPr="004F10EC">
        <w:rPr>
          <w:color w:val="auto"/>
          <w:sz w:val="22"/>
          <w:szCs w:val="22"/>
        </w:rPr>
        <w:t>ustanovitel</w:t>
      </w:r>
      <w:r w:rsidR="00085C99">
        <w:rPr>
          <w:color w:val="auto"/>
          <w:sz w:val="22"/>
          <w:szCs w:val="22"/>
        </w:rPr>
        <w:t>jica je</w:t>
      </w:r>
      <w:r w:rsidR="008F2D48">
        <w:rPr>
          <w:color w:val="auto"/>
          <w:sz w:val="22"/>
          <w:szCs w:val="22"/>
        </w:rPr>
        <w:t xml:space="preserve"> tudi</w:t>
      </w:r>
      <w:r w:rsidR="00085C99">
        <w:rPr>
          <w:color w:val="auto"/>
          <w:sz w:val="22"/>
          <w:szCs w:val="22"/>
        </w:rPr>
        <w:t xml:space="preserve"> Občina Vojnik</w:t>
      </w:r>
      <w:r w:rsidR="00D1020E">
        <w:rPr>
          <w:color w:val="auto"/>
          <w:sz w:val="22"/>
          <w:szCs w:val="22"/>
        </w:rPr>
        <w:t>.</w:t>
      </w:r>
      <w:r w:rsidR="008F2D48">
        <w:rPr>
          <w:color w:val="auto"/>
          <w:sz w:val="22"/>
          <w:szCs w:val="22"/>
        </w:rPr>
        <w:t xml:space="preserve"> Medobčinska inšpekcija in redarstvo je tudi </w:t>
      </w:r>
      <w:proofErr w:type="spellStart"/>
      <w:r w:rsidR="008F2D48">
        <w:rPr>
          <w:color w:val="auto"/>
          <w:sz w:val="22"/>
          <w:szCs w:val="22"/>
        </w:rPr>
        <w:t>prekrškovni</w:t>
      </w:r>
      <w:proofErr w:type="spellEnd"/>
      <w:r w:rsidR="008F2D48">
        <w:rPr>
          <w:color w:val="auto"/>
          <w:sz w:val="22"/>
          <w:szCs w:val="22"/>
        </w:rPr>
        <w:t xml:space="preserve"> organ Občine Vojnik.</w:t>
      </w:r>
    </w:p>
    <w:p w:rsidR="007A42FF" w:rsidRDefault="007A42FF" w:rsidP="000D5B96">
      <w:pPr>
        <w:pStyle w:val="Default"/>
        <w:jc w:val="both"/>
        <w:rPr>
          <w:color w:val="auto"/>
          <w:sz w:val="22"/>
          <w:szCs w:val="22"/>
        </w:rPr>
      </w:pPr>
    </w:p>
    <w:p w:rsidR="007A42FF" w:rsidRDefault="007A42FF" w:rsidP="000D5B96">
      <w:pPr>
        <w:pStyle w:val="Default"/>
        <w:jc w:val="both"/>
        <w:rPr>
          <w:color w:val="auto"/>
          <w:sz w:val="22"/>
          <w:szCs w:val="22"/>
        </w:rPr>
      </w:pPr>
      <w:r>
        <w:rPr>
          <w:color w:val="auto"/>
          <w:sz w:val="22"/>
          <w:szCs w:val="22"/>
        </w:rPr>
        <w:t xml:space="preserve">2)Občinski inšpektor z odločbo odredi takojšnjo odstranitev objekta za oglaševanje in obveščanje, če ugotovi, da je le-ta postavljen v nasprotju s tem odlokom. </w:t>
      </w:r>
    </w:p>
    <w:p w:rsidR="007A42FF" w:rsidRDefault="007A42FF" w:rsidP="000D5B96">
      <w:pPr>
        <w:pStyle w:val="Default"/>
        <w:jc w:val="both"/>
        <w:rPr>
          <w:color w:val="auto"/>
          <w:sz w:val="22"/>
          <w:szCs w:val="22"/>
        </w:rPr>
      </w:pPr>
    </w:p>
    <w:p w:rsidR="007A42FF" w:rsidRDefault="007A42FF" w:rsidP="000D5B96">
      <w:pPr>
        <w:pStyle w:val="Default"/>
        <w:jc w:val="both"/>
        <w:rPr>
          <w:color w:val="auto"/>
          <w:sz w:val="22"/>
          <w:szCs w:val="22"/>
        </w:rPr>
      </w:pPr>
      <w:r>
        <w:rPr>
          <w:color w:val="auto"/>
          <w:sz w:val="22"/>
          <w:szCs w:val="22"/>
        </w:rPr>
        <w:t xml:space="preserve">3) Občinski inšpektor z odločbo odredi takojšnjo odstranitev oglasa, če ugotovi, da je ta nameščen v nasprotju s tem odlokom. </w:t>
      </w:r>
    </w:p>
    <w:p w:rsidR="007A42FF" w:rsidRDefault="007A42FF" w:rsidP="000D5B96">
      <w:pPr>
        <w:pStyle w:val="Default"/>
        <w:jc w:val="both"/>
        <w:rPr>
          <w:color w:val="auto"/>
          <w:sz w:val="22"/>
          <w:szCs w:val="22"/>
        </w:rPr>
      </w:pPr>
    </w:p>
    <w:p w:rsidR="007A42FF" w:rsidRDefault="007A42FF" w:rsidP="000D5B96">
      <w:pPr>
        <w:pStyle w:val="Default"/>
        <w:jc w:val="both"/>
        <w:rPr>
          <w:color w:val="auto"/>
          <w:sz w:val="22"/>
          <w:szCs w:val="22"/>
        </w:rPr>
      </w:pPr>
      <w:r>
        <w:rPr>
          <w:color w:val="auto"/>
          <w:sz w:val="22"/>
          <w:szCs w:val="22"/>
        </w:rPr>
        <w:t xml:space="preserve">4)Pritožba zoper odločbo iz drugega in tretjega odstavka tega člena ne zadrži njene izvršitve. </w:t>
      </w:r>
    </w:p>
    <w:p w:rsidR="001F223A" w:rsidRDefault="001F223A" w:rsidP="000D5B96">
      <w:pPr>
        <w:pStyle w:val="Default"/>
        <w:jc w:val="both"/>
        <w:rPr>
          <w:color w:val="auto"/>
          <w:sz w:val="22"/>
          <w:szCs w:val="22"/>
        </w:rPr>
      </w:pPr>
      <w:r>
        <w:rPr>
          <w:color w:val="auto"/>
          <w:sz w:val="22"/>
          <w:szCs w:val="22"/>
        </w:rPr>
        <w:t xml:space="preserve">                                                         </w:t>
      </w:r>
    </w:p>
    <w:p w:rsidR="001F223A" w:rsidRDefault="001F223A" w:rsidP="000D5B96">
      <w:pPr>
        <w:pStyle w:val="Default"/>
        <w:jc w:val="both"/>
        <w:rPr>
          <w:color w:val="auto"/>
          <w:sz w:val="22"/>
          <w:szCs w:val="22"/>
        </w:rPr>
      </w:pPr>
    </w:p>
    <w:p w:rsidR="00D1020E" w:rsidRDefault="00D1020E" w:rsidP="00D1020E">
      <w:pPr>
        <w:pStyle w:val="Default"/>
        <w:jc w:val="center"/>
        <w:rPr>
          <w:color w:val="auto"/>
          <w:sz w:val="22"/>
          <w:szCs w:val="22"/>
        </w:rPr>
      </w:pPr>
      <w:r>
        <w:rPr>
          <w:color w:val="auto"/>
          <w:sz w:val="22"/>
          <w:szCs w:val="22"/>
        </w:rPr>
        <w:t>VII</w:t>
      </w:r>
      <w:r w:rsidR="001F223A">
        <w:rPr>
          <w:color w:val="auto"/>
          <w:sz w:val="22"/>
          <w:szCs w:val="22"/>
        </w:rPr>
        <w:t>I</w:t>
      </w:r>
      <w:r>
        <w:rPr>
          <w:color w:val="auto"/>
          <w:sz w:val="22"/>
          <w:szCs w:val="22"/>
        </w:rPr>
        <w:t xml:space="preserve">. </w:t>
      </w:r>
      <w:r w:rsidR="004F10EC">
        <w:rPr>
          <w:color w:val="auto"/>
          <w:sz w:val="22"/>
          <w:szCs w:val="22"/>
        </w:rPr>
        <w:t>GLOBE</w:t>
      </w:r>
    </w:p>
    <w:p w:rsidR="00D1020E" w:rsidRDefault="00D1020E" w:rsidP="00D1020E">
      <w:pPr>
        <w:pStyle w:val="Default"/>
        <w:jc w:val="center"/>
        <w:rPr>
          <w:color w:val="auto"/>
          <w:sz w:val="22"/>
          <w:szCs w:val="22"/>
        </w:rPr>
      </w:pPr>
    </w:p>
    <w:p w:rsidR="00657D65" w:rsidRDefault="00FE2EDC" w:rsidP="00FE2EDC">
      <w:pPr>
        <w:pStyle w:val="Default"/>
        <w:tabs>
          <w:tab w:val="left" w:pos="426"/>
        </w:tabs>
        <w:rPr>
          <w:sz w:val="22"/>
          <w:szCs w:val="22"/>
        </w:rPr>
      </w:pPr>
      <w:r>
        <w:rPr>
          <w:sz w:val="22"/>
          <w:szCs w:val="22"/>
        </w:rPr>
        <w:t xml:space="preserve">                                                                       26. </w:t>
      </w:r>
      <w:r w:rsidR="00657D65">
        <w:rPr>
          <w:sz w:val="22"/>
          <w:szCs w:val="22"/>
        </w:rPr>
        <w:t>člen</w:t>
      </w:r>
    </w:p>
    <w:p w:rsidR="00D1020E" w:rsidRDefault="007741BE" w:rsidP="00B12E64">
      <w:pPr>
        <w:pStyle w:val="Default"/>
        <w:jc w:val="both"/>
        <w:rPr>
          <w:color w:val="auto"/>
          <w:sz w:val="22"/>
          <w:szCs w:val="22"/>
        </w:rPr>
      </w:pPr>
      <w:r>
        <w:rPr>
          <w:color w:val="auto"/>
          <w:sz w:val="22"/>
          <w:szCs w:val="22"/>
        </w:rPr>
        <w:t xml:space="preserve">1) </w:t>
      </w:r>
      <w:r w:rsidR="00D1020E">
        <w:rPr>
          <w:color w:val="auto"/>
          <w:sz w:val="22"/>
          <w:szCs w:val="22"/>
        </w:rPr>
        <w:t>Z globo se kaznuje za prekršek posameznik, samostojni podjetnik posameznik, pravna oseba, odgovorna oseba pravne osebe in odgovorna oseba samostojnega podjetnika posameznika:</w:t>
      </w:r>
    </w:p>
    <w:p w:rsidR="00D1020E" w:rsidRDefault="00D1020E" w:rsidP="0002724F">
      <w:pPr>
        <w:pStyle w:val="Default"/>
        <w:numPr>
          <w:ilvl w:val="0"/>
          <w:numId w:val="26"/>
        </w:numPr>
        <w:ind w:left="284" w:hanging="284"/>
        <w:jc w:val="both"/>
        <w:rPr>
          <w:color w:val="auto"/>
          <w:sz w:val="22"/>
          <w:szCs w:val="22"/>
        </w:rPr>
      </w:pPr>
      <w:r>
        <w:rPr>
          <w:color w:val="auto"/>
          <w:sz w:val="22"/>
          <w:szCs w:val="22"/>
        </w:rPr>
        <w:t>če na javnih mestih</w:t>
      </w:r>
      <w:r w:rsidR="00F14D18">
        <w:rPr>
          <w:color w:val="auto"/>
          <w:sz w:val="22"/>
          <w:szCs w:val="22"/>
        </w:rPr>
        <w:t xml:space="preserve"> in površinah</w:t>
      </w:r>
      <w:r>
        <w:rPr>
          <w:color w:val="auto"/>
          <w:sz w:val="22"/>
          <w:szCs w:val="22"/>
        </w:rPr>
        <w:t xml:space="preserve"> postavlja </w:t>
      </w:r>
      <w:r w:rsidR="00045277">
        <w:rPr>
          <w:color w:val="auto"/>
          <w:sz w:val="22"/>
          <w:szCs w:val="22"/>
        </w:rPr>
        <w:t xml:space="preserve">oz. namešča </w:t>
      </w:r>
      <w:r>
        <w:rPr>
          <w:color w:val="auto"/>
          <w:sz w:val="22"/>
          <w:szCs w:val="22"/>
        </w:rPr>
        <w:t>objekte za oglaševanje in nanje namešča oglaševalske predmete oseba, ki ni izvajalec;</w:t>
      </w:r>
    </w:p>
    <w:p w:rsidR="00D1020E" w:rsidRDefault="00D1020E" w:rsidP="0002724F">
      <w:pPr>
        <w:pStyle w:val="Default"/>
        <w:numPr>
          <w:ilvl w:val="0"/>
          <w:numId w:val="26"/>
        </w:numPr>
        <w:ind w:left="284" w:hanging="284"/>
        <w:jc w:val="both"/>
        <w:rPr>
          <w:color w:val="auto"/>
          <w:sz w:val="22"/>
          <w:szCs w:val="22"/>
        </w:rPr>
      </w:pPr>
      <w:r>
        <w:rPr>
          <w:color w:val="auto"/>
          <w:sz w:val="22"/>
          <w:szCs w:val="22"/>
        </w:rPr>
        <w:t xml:space="preserve">če izvajalec </w:t>
      </w:r>
      <w:r w:rsidR="00F14D18">
        <w:rPr>
          <w:color w:val="auto"/>
          <w:sz w:val="22"/>
          <w:szCs w:val="22"/>
        </w:rPr>
        <w:t>oz</w:t>
      </w:r>
      <w:r w:rsidR="00E9344A">
        <w:rPr>
          <w:color w:val="auto"/>
          <w:sz w:val="22"/>
          <w:szCs w:val="22"/>
        </w:rPr>
        <w:t>.</w:t>
      </w:r>
      <w:r w:rsidR="00F14D18">
        <w:rPr>
          <w:color w:val="auto"/>
          <w:sz w:val="22"/>
          <w:szCs w:val="22"/>
        </w:rPr>
        <w:t xml:space="preserve"> oglaševalec </w:t>
      </w:r>
      <w:r>
        <w:rPr>
          <w:color w:val="auto"/>
          <w:sz w:val="22"/>
          <w:szCs w:val="22"/>
        </w:rPr>
        <w:t>redno ne vzdržuje in po potrebi ne obnavlja objektov za oglaševanje;</w:t>
      </w:r>
    </w:p>
    <w:p w:rsidR="00D1020E" w:rsidRDefault="00D1020E" w:rsidP="0002724F">
      <w:pPr>
        <w:pStyle w:val="Default"/>
        <w:numPr>
          <w:ilvl w:val="0"/>
          <w:numId w:val="26"/>
        </w:numPr>
        <w:ind w:left="284" w:hanging="284"/>
        <w:jc w:val="both"/>
        <w:rPr>
          <w:color w:val="auto"/>
          <w:sz w:val="22"/>
          <w:szCs w:val="22"/>
        </w:rPr>
      </w:pPr>
      <w:r>
        <w:rPr>
          <w:color w:val="auto"/>
          <w:sz w:val="22"/>
          <w:szCs w:val="22"/>
        </w:rPr>
        <w:t>če izvajalec</w:t>
      </w:r>
      <w:r w:rsidR="005E1644">
        <w:rPr>
          <w:color w:val="auto"/>
          <w:sz w:val="22"/>
          <w:szCs w:val="22"/>
        </w:rPr>
        <w:t xml:space="preserve"> oz</w:t>
      </w:r>
      <w:r w:rsidR="00E9344A">
        <w:rPr>
          <w:color w:val="auto"/>
          <w:sz w:val="22"/>
          <w:szCs w:val="22"/>
        </w:rPr>
        <w:t>.</w:t>
      </w:r>
      <w:r w:rsidR="005E1644">
        <w:rPr>
          <w:color w:val="auto"/>
          <w:sz w:val="22"/>
          <w:szCs w:val="22"/>
        </w:rPr>
        <w:t xml:space="preserve"> oglaševalec</w:t>
      </w:r>
      <w:r>
        <w:rPr>
          <w:color w:val="auto"/>
          <w:sz w:val="22"/>
          <w:szCs w:val="22"/>
        </w:rPr>
        <w:t xml:space="preserve"> na objektu za oglaševanje ne označi svoje</w:t>
      </w:r>
      <w:r w:rsidR="004D2082">
        <w:rPr>
          <w:color w:val="auto"/>
          <w:sz w:val="22"/>
          <w:szCs w:val="22"/>
        </w:rPr>
        <w:t xml:space="preserve"> firme</w:t>
      </w:r>
      <w:r>
        <w:rPr>
          <w:color w:val="auto"/>
          <w:sz w:val="22"/>
          <w:szCs w:val="22"/>
        </w:rPr>
        <w:t>;</w:t>
      </w:r>
    </w:p>
    <w:p w:rsidR="00D1020E" w:rsidRDefault="00D1020E" w:rsidP="0002724F">
      <w:pPr>
        <w:pStyle w:val="Default"/>
        <w:numPr>
          <w:ilvl w:val="0"/>
          <w:numId w:val="26"/>
        </w:numPr>
        <w:ind w:left="284" w:hanging="284"/>
        <w:jc w:val="both"/>
        <w:rPr>
          <w:color w:val="auto"/>
          <w:sz w:val="22"/>
          <w:szCs w:val="22"/>
        </w:rPr>
      </w:pPr>
      <w:r>
        <w:rPr>
          <w:color w:val="auto"/>
          <w:sz w:val="22"/>
          <w:szCs w:val="22"/>
        </w:rPr>
        <w:t>če postavi objekte za oglaševanje brez</w:t>
      </w:r>
      <w:r w:rsidR="001855BA">
        <w:rPr>
          <w:color w:val="auto"/>
          <w:sz w:val="22"/>
          <w:szCs w:val="22"/>
        </w:rPr>
        <w:t xml:space="preserve"> </w:t>
      </w:r>
      <w:r w:rsidR="00F14D18">
        <w:rPr>
          <w:color w:val="auto"/>
          <w:sz w:val="22"/>
          <w:szCs w:val="22"/>
        </w:rPr>
        <w:t>dovoljenja</w:t>
      </w:r>
      <w:r>
        <w:rPr>
          <w:color w:val="auto"/>
          <w:sz w:val="22"/>
          <w:szCs w:val="22"/>
        </w:rPr>
        <w:t xml:space="preserve"> občine ali v nasprotju z </w:t>
      </w:r>
      <w:r w:rsidR="001855BA">
        <w:rPr>
          <w:color w:val="auto"/>
          <w:sz w:val="22"/>
          <w:szCs w:val="22"/>
        </w:rPr>
        <w:t>njim</w:t>
      </w:r>
      <w:r>
        <w:rPr>
          <w:color w:val="auto"/>
          <w:sz w:val="22"/>
          <w:szCs w:val="22"/>
        </w:rPr>
        <w:t>;</w:t>
      </w:r>
    </w:p>
    <w:p w:rsidR="00D1020E" w:rsidRDefault="00D1020E" w:rsidP="0002724F">
      <w:pPr>
        <w:pStyle w:val="Default"/>
        <w:numPr>
          <w:ilvl w:val="0"/>
          <w:numId w:val="26"/>
        </w:numPr>
        <w:ind w:left="284" w:hanging="284"/>
        <w:jc w:val="both"/>
        <w:rPr>
          <w:color w:val="auto"/>
          <w:sz w:val="22"/>
          <w:szCs w:val="22"/>
        </w:rPr>
      </w:pPr>
      <w:r>
        <w:rPr>
          <w:color w:val="auto"/>
          <w:sz w:val="22"/>
          <w:szCs w:val="22"/>
        </w:rPr>
        <w:t xml:space="preserve">če v nasprotju z določili tega odloka </w:t>
      </w:r>
      <w:r w:rsidR="004D2082">
        <w:rPr>
          <w:color w:val="auto"/>
          <w:sz w:val="22"/>
          <w:szCs w:val="22"/>
        </w:rPr>
        <w:t xml:space="preserve">postavlja oz. </w:t>
      </w:r>
      <w:r>
        <w:rPr>
          <w:color w:val="auto"/>
          <w:sz w:val="22"/>
          <w:szCs w:val="22"/>
        </w:rPr>
        <w:t>namešča objekte za oglaševanje;</w:t>
      </w:r>
    </w:p>
    <w:p w:rsidR="00D1020E" w:rsidRDefault="00D1020E" w:rsidP="0002724F">
      <w:pPr>
        <w:pStyle w:val="Default"/>
        <w:numPr>
          <w:ilvl w:val="0"/>
          <w:numId w:val="26"/>
        </w:numPr>
        <w:ind w:left="284" w:hanging="284"/>
        <w:jc w:val="both"/>
        <w:rPr>
          <w:color w:val="auto"/>
          <w:sz w:val="22"/>
          <w:szCs w:val="22"/>
        </w:rPr>
      </w:pPr>
      <w:r>
        <w:rPr>
          <w:color w:val="auto"/>
          <w:sz w:val="22"/>
          <w:szCs w:val="22"/>
        </w:rPr>
        <w:t>če v nasprotju z določili tega odloka namešča oglaševalske predmete;</w:t>
      </w:r>
    </w:p>
    <w:p w:rsidR="00D1020E" w:rsidRDefault="00D1020E" w:rsidP="0002724F">
      <w:pPr>
        <w:pStyle w:val="Default"/>
        <w:numPr>
          <w:ilvl w:val="0"/>
          <w:numId w:val="26"/>
        </w:numPr>
        <w:ind w:left="284" w:hanging="284"/>
        <w:jc w:val="both"/>
        <w:rPr>
          <w:color w:val="auto"/>
          <w:sz w:val="22"/>
          <w:szCs w:val="22"/>
        </w:rPr>
      </w:pPr>
      <w:r>
        <w:rPr>
          <w:color w:val="auto"/>
          <w:sz w:val="22"/>
          <w:szCs w:val="22"/>
        </w:rPr>
        <w:t xml:space="preserve">če </w:t>
      </w:r>
      <w:r w:rsidR="00045277">
        <w:rPr>
          <w:color w:val="auto"/>
          <w:sz w:val="22"/>
          <w:szCs w:val="22"/>
        </w:rPr>
        <w:t xml:space="preserve">postavlja oz. </w:t>
      </w:r>
      <w:r>
        <w:rPr>
          <w:color w:val="auto"/>
          <w:sz w:val="22"/>
          <w:szCs w:val="22"/>
        </w:rPr>
        <w:t>namešča objekte za oglaševanje, ki ne ustrezajo zahtevam tega odloka ali v nasprotju s prostorskimi zahtevami občinskega prostorskega načrta;</w:t>
      </w:r>
    </w:p>
    <w:p w:rsidR="00D1020E" w:rsidRDefault="00D1020E" w:rsidP="0002724F">
      <w:pPr>
        <w:pStyle w:val="Default"/>
        <w:numPr>
          <w:ilvl w:val="0"/>
          <w:numId w:val="26"/>
        </w:numPr>
        <w:ind w:left="284" w:hanging="284"/>
        <w:jc w:val="both"/>
        <w:rPr>
          <w:color w:val="auto"/>
          <w:sz w:val="22"/>
          <w:szCs w:val="22"/>
        </w:rPr>
      </w:pPr>
      <w:r>
        <w:rPr>
          <w:color w:val="auto"/>
          <w:sz w:val="22"/>
          <w:szCs w:val="22"/>
        </w:rPr>
        <w:t>če je prenehal razlog, zaradi katerega so objekti za oglaševanje</w:t>
      </w:r>
      <w:r w:rsidR="00045277">
        <w:rPr>
          <w:color w:val="auto"/>
          <w:sz w:val="22"/>
          <w:szCs w:val="22"/>
        </w:rPr>
        <w:t xml:space="preserve"> postavljeni oz.</w:t>
      </w:r>
      <w:r>
        <w:rPr>
          <w:color w:val="auto"/>
          <w:sz w:val="22"/>
          <w:szCs w:val="22"/>
        </w:rPr>
        <w:t xml:space="preserve"> nameščeni in le-ti niso odstranjeni v predpisanem roku;</w:t>
      </w:r>
    </w:p>
    <w:p w:rsidR="00D1020E" w:rsidRDefault="00D1020E" w:rsidP="0002724F">
      <w:pPr>
        <w:pStyle w:val="Default"/>
        <w:numPr>
          <w:ilvl w:val="0"/>
          <w:numId w:val="26"/>
        </w:numPr>
        <w:ind w:left="284" w:hanging="284"/>
        <w:jc w:val="both"/>
        <w:rPr>
          <w:color w:val="auto"/>
          <w:sz w:val="22"/>
          <w:szCs w:val="22"/>
        </w:rPr>
      </w:pPr>
      <w:r>
        <w:rPr>
          <w:color w:val="auto"/>
          <w:sz w:val="22"/>
          <w:szCs w:val="22"/>
        </w:rPr>
        <w:t>če poškoduje objekte za oglaševanje ter namerno poškoduje nameščene oglaševalske predmete;</w:t>
      </w:r>
    </w:p>
    <w:p w:rsidR="00D1020E" w:rsidRDefault="00D1020E" w:rsidP="0002724F">
      <w:pPr>
        <w:pStyle w:val="Default"/>
        <w:numPr>
          <w:ilvl w:val="0"/>
          <w:numId w:val="26"/>
        </w:numPr>
        <w:ind w:left="284" w:hanging="284"/>
        <w:jc w:val="both"/>
        <w:rPr>
          <w:color w:val="auto"/>
          <w:sz w:val="22"/>
          <w:szCs w:val="22"/>
        </w:rPr>
      </w:pPr>
      <w:r>
        <w:rPr>
          <w:color w:val="auto"/>
          <w:sz w:val="22"/>
          <w:szCs w:val="22"/>
        </w:rPr>
        <w:t>če krši ostala določila odloka.</w:t>
      </w:r>
    </w:p>
    <w:p w:rsidR="00D1020E" w:rsidRDefault="00D1020E" w:rsidP="00D1020E">
      <w:pPr>
        <w:pStyle w:val="Default"/>
        <w:jc w:val="center"/>
        <w:rPr>
          <w:color w:val="auto"/>
          <w:sz w:val="22"/>
          <w:szCs w:val="22"/>
        </w:rPr>
      </w:pPr>
    </w:p>
    <w:p w:rsidR="00D1020E" w:rsidRDefault="007741BE" w:rsidP="000D5B96">
      <w:pPr>
        <w:pStyle w:val="Default"/>
        <w:jc w:val="both"/>
        <w:rPr>
          <w:color w:val="auto"/>
          <w:sz w:val="22"/>
          <w:szCs w:val="22"/>
        </w:rPr>
      </w:pPr>
      <w:r>
        <w:rPr>
          <w:color w:val="auto"/>
          <w:sz w:val="22"/>
          <w:szCs w:val="22"/>
        </w:rPr>
        <w:t xml:space="preserve">2) </w:t>
      </w:r>
      <w:r w:rsidR="00D1020E">
        <w:rPr>
          <w:color w:val="auto"/>
          <w:sz w:val="22"/>
          <w:szCs w:val="22"/>
        </w:rPr>
        <w:t>Za prekršek iz prejšnjega odstavka tega člena se kaznuje:</w:t>
      </w:r>
    </w:p>
    <w:p w:rsidR="00D1020E" w:rsidRDefault="00D1020E" w:rsidP="0002724F">
      <w:pPr>
        <w:pStyle w:val="Default"/>
        <w:numPr>
          <w:ilvl w:val="0"/>
          <w:numId w:val="28"/>
        </w:numPr>
        <w:ind w:left="284" w:hanging="284"/>
        <w:jc w:val="both"/>
        <w:rPr>
          <w:color w:val="auto"/>
          <w:sz w:val="22"/>
          <w:szCs w:val="22"/>
        </w:rPr>
      </w:pPr>
      <w:r>
        <w:rPr>
          <w:color w:val="auto"/>
          <w:sz w:val="22"/>
          <w:szCs w:val="22"/>
        </w:rPr>
        <w:t>posameznik v višini 150 evrov;</w:t>
      </w:r>
    </w:p>
    <w:p w:rsidR="00D1020E" w:rsidRDefault="00D1020E" w:rsidP="0002724F">
      <w:pPr>
        <w:pStyle w:val="Default"/>
        <w:numPr>
          <w:ilvl w:val="0"/>
          <w:numId w:val="28"/>
        </w:numPr>
        <w:ind w:left="284" w:hanging="284"/>
        <w:jc w:val="both"/>
        <w:rPr>
          <w:color w:val="auto"/>
          <w:sz w:val="22"/>
          <w:szCs w:val="22"/>
        </w:rPr>
      </w:pPr>
      <w:r>
        <w:rPr>
          <w:color w:val="auto"/>
          <w:sz w:val="22"/>
          <w:szCs w:val="22"/>
        </w:rPr>
        <w:t>pravna oseba ali samostojni podjetnik posameznik v višini 1.000 evrov;</w:t>
      </w:r>
    </w:p>
    <w:p w:rsidR="00D1020E" w:rsidRDefault="00D1020E" w:rsidP="0002724F">
      <w:pPr>
        <w:pStyle w:val="Default"/>
        <w:numPr>
          <w:ilvl w:val="0"/>
          <w:numId w:val="28"/>
        </w:numPr>
        <w:ind w:left="284" w:hanging="284"/>
        <w:jc w:val="both"/>
        <w:rPr>
          <w:color w:val="auto"/>
          <w:sz w:val="22"/>
          <w:szCs w:val="22"/>
        </w:rPr>
      </w:pPr>
      <w:r>
        <w:rPr>
          <w:color w:val="auto"/>
          <w:sz w:val="22"/>
          <w:szCs w:val="22"/>
        </w:rPr>
        <w:lastRenderedPageBreak/>
        <w:t>odgovorna oseba pravne osebe ali odgovorna oseba samostojnega podjetnika posameznika v višini 150 evrov.</w:t>
      </w:r>
    </w:p>
    <w:p w:rsidR="00D1020E" w:rsidRDefault="00D1020E" w:rsidP="00077807">
      <w:pPr>
        <w:pStyle w:val="Default"/>
        <w:jc w:val="both"/>
        <w:rPr>
          <w:color w:val="auto"/>
          <w:sz w:val="22"/>
          <w:szCs w:val="22"/>
        </w:rPr>
      </w:pPr>
    </w:p>
    <w:p w:rsidR="004F10EC" w:rsidRPr="001977DF" w:rsidRDefault="007741BE" w:rsidP="00077807">
      <w:pPr>
        <w:pStyle w:val="Default"/>
        <w:jc w:val="both"/>
        <w:rPr>
          <w:color w:val="auto"/>
          <w:sz w:val="22"/>
          <w:szCs w:val="22"/>
        </w:rPr>
      </w:pPr>
      <w:r w:rsidRPr="001977DF">
        <w:rPr>
          <w:color w:val="auto"/>
          <w:sz w:val="22"/>
          <w:szCs w:val="22"/>
        </w:rPr>
        <w:t xml:space="preserve">3) </w:t>
      </w:r>
      <w:r w:rsidR="00D1020E" w:rsidRPr="001977DF">
        <w:rPr>
          <w:color w:val="auto"/>
          <w:sz w:val="22"/>
          <w:szCs w:val="22"/>
        </w:rPr>
        <w:t xml:space="preserve">Če oglaševalec na podlagi izdane odločbe </w:t>
      </w:r>
      <w:r w:rsidR="001977DF">
        <w:rPr>
          <w:color w:val="auto"/>
          <w:sz w:val="22"/>
          <w:szCs w:val="22"/>
        </w:rPr>
        <w:t xml:space="preserve">pristojnega inšpektorata </w:t>
      </w:r>
      <w:r w:rsidR="00D1020E" w:rsidRPr="001977DF">
        <w:rPr>
          <w:color w:val="auto"/>
          <w:sz w:val="22"/>
          <w:szCs w:val="22"/>
        </w:rPr>
        <w:t xml:space="preserve">o odstranitvi objektov za oglaševanje in oglaševalskih predmetov ne odstrani objektov za oglaševanje in oglaševalskih predmetov, jih na njegove stroške </w:t>
      </w:r>
      <w:r w:rsidR="003C69F6" w:rsidRPr="001977DF">
        <w:rPr>
          <w:color w:val="auto"/>
          <w:sz w:val="22"/>
          <w:szCs w:val="22"/>
        </w:rPr>
        <w:t>odstrani izvajalec</w:t>
      </w:r>
      <w:r w:rsidR="00077807" w:rsidRPr="001977DF">
        <w:rPr>
          <w:color w:val="auto"/>
          <w:sz w:val="22"/>
          <w:szCs w:val="22"/>
        </w:rPr>
        <w:t>.</w:t>
      </w:r>
    </w:p>
    <w:p w:rsidR="004F10EC" w:rsidRDefault="004F10EC" w:rsidP="00077807">
      <w:pPr>
        <w:pStyle w:val="Default"/>
        <w:jc w:val="both"/>
        <w:rPr>
          <w:color w:val="auto"/>
        </w:rPr>
      </w:pPr>
    </w:p>
    <w:p w:rsidR="00D1020E" w:rsidRDefault="001F223A" w:rsidP="00D1020E">
      <w:pPr>
        <w:pStyle w:val="Default"/>
        <w:jc w:val="center"/>
        <w:rPr>
          <w:color w:val="auto"/>
          <w:sz w:val="22"/>
          <w:szCs w:val="22"/>
        </w:rPr>
      </w:pPr>
      <w:r>
        <w:rPr>
          <w:color w:val="auto"/>
          <w:sz w:val="22"/>
          <w:szCs w:val="22"/>
        </w:rPr>
        <w:t>IX</w:t>
      </w:r>
      <w:r w:rsidR="00D1020E">
        <w:rPr>
          <w:color w:val="auto"/>
          <w:sz w:val="22"/>
          <w:szCs w:val="22"/>
        </w:rPr>
        <w:t>. PREHODNE IN KONČNE DOLOČBE</w:t>
      </w:r>
    </w:p>
    <w:p w:rsidR="00D1020E" w:rsidRDefault="00D1020E" w:rsidP="00D1020E">
      <w:pPr>
        <w:pStyle w:val="Default"/>
        <w:jc w:val="center"/>
        <w:rPr>
          <w:color w:val="auto"/>
          <w:sz w:val="22"/>
          <w:szCs w:val="22"/>
        </w:rPr>
      </w:pPr>
    </w:p>
    <w:p w:rsidR="00657D65" w:rsidRDefault="00FE2EDC" w:rsidP="00FE2EDC">
      <w:pPr>
        <w:pStyle w:val="Default"/>
        <w:tabs>
          <w:tab w:val="left" w:pos="426"/>
        </w:tabs>
        <w:rPr>
          <w:sz w:val="22"/>
          <w:szCs w:val="22"/>
        </w:rPr>
      </w:pPr>
      <w:r>
        <w:rPr>
          <w:sz w:val="22"/>
          <w:szCs w:val="22"/>
        </w:rPr>
        <w:t xml:space="preserve">                                                                    </w:t>
      </w:r>
      <w:proofErr w:type="spellStart"/>
      <w:r>
        <w:rPr>
          <w:sz w:val="22"/>
          <w:szCs w:val="22"/>
        </w:rPr>
        <w:t>27.</w:t>
      </w:r>
      <w:r w:rsidR="00657D65">
        <w:rPr>
          <w:sz w:val="22"/>
          <w:szCs w:val="22"/>
        </w:rPr>
        <w:t>člen</w:t>
      </w:r>
      <w:proofErr w:type="spellEnd"/>
    </w:p>
    <w:p w:rsidR="00D1020E" w:rsidRDefault="00D1020E" w:rsidP="00077807">
      <w:pPr>
        <w:pStyle w:val="Default"/>
        <w:jc w:val="both"/>
        <w:rPr>
          <w:color w:val="auto"/>
          <w:sz w:val="22"/>
          <w:szCs w:val="22"/>
        </w:rPr>
      </w:pPr>
      <w:r>
        <w:rPr>
          <w:color w:val="auto"/>
          <w:sz w:val="22"/>
          <w:szCs w:val="22"/>
        </w:rPr>
        <w:t xml:space="preserve">Pravne in fizične osebe, ki že imajo </w:t>
      </w:r>
      <w:r w:rsidR="001855BA">
        <w:rPr>
          <w:color w:val="auto"/>
          <w:sz w:val="22"/>
          <w:szCs w:val="22"/>
        </w:rPr>
        <w:t>postavljene oz. nameščene</w:t>
      </w:r>
      <w:r>
        <w:rPr>
          <w:color w:val="auto"/>
          <w:sz w:val="22"/>
          <w:szCs w:val="22"/>
        </w:rPr>
        <w:t xml:space="preserve"> objekte za oglaševanje, morajo v </w:t>
      </w:r>
      <w:r w:rsidRPr="008E5C4A">
        <w:rPr>
          <w:color w:val="auto"/>
          <w:sz w:val="22"/>
          <w:szCs w:val="22"/>
        </w:rPr>
        <w:t xml:space="preserve">roku </w:t>
      </w:r>
      <w:r w:rsidR="001A5CD9" w:rsidRPr="008E5C4A">
        <w:rPr>
          <w:color w:val="auto"/>
          <w:sz w:val="22"/>
          <w:szCs w:val="22"/>
        </w:rPr>
        <w:t xml:space="preserve">1 leta </w:t>
      </w:r>
      <w:r w:rsidRPr="008E5C4A">
        <w:rPr>
          <w:color w:val="auto"/>
          <w:sz w:val="22"/>
          <w:szCs w:val="22"/>
        </w:rPr>
        <w:t xml:space="preserve">po uveljavitvi </w:t>
      </w:r>
      <w:r>
        <w:rPr>
          <w:color w:val="auto"/>
          <w:sz w:val="22"/>
          <w:szCs w:val="22"/>
        </w:rPr>
        <w:t xml:space="preserve">tega odloka urediti oglaševanje skladno </w:t>
      </w:r>
      <w:r w:rsidR="00CB69E1">
        <w:rPr>
          <w:color w:val="auto"/>
          <w:sz w:val="22"/>
          <w:szCs w:val="22"/>
        </w:rPr>
        <w:t>s tem</w:t>
      </w:r>
      <w:r>
        <w:rPr>
          <w:color w:val="auto"/>
          <w:sz w:val="22"/>
          <w:szCs w:val="22"/>
        </w:rPr>
        <w:t xml:space="preserve"> odlokom, sicer pristojni inšpektorat odredi odstranitev objekta za oglaševanje ter izreče predpisano globo.</w:t>
      </w:r>
    </w:p>
    <w:p w:rsidR="0002724F" w:rsidRDefault="0002724F" w:rsidP="00077807">
      <w:pPr>
        <w:pStyle w:val="Default"/>
        <w:jc w:val="both"/>
        <w:rPr>
          <w:color w:val="auto"/>
          <w:sz w:val="22"/>
          <w:szCs w:val="22"/>
        </w:rPr>
      </w:pPr>
    </w:p>
    <w:p w:rsidR="00657D65" w:rsidRDefault="00FE2EDC" w:rsidP="00FE2EDC">
      <w:pPr>
        <w:pStyle w:val="Default"/>
        <w:tabs>
          <w:tab w:val="left" w:pos="426"/>
        </w:tabs>
        <w:rPr>
          <w:sz w:val="22"/>
          <w:szCs w:val="22"/>
        </w:rPr>
      </w:pPr>
      <w:r>
        <w:rPr>
          <w:sz w:val="22"/>
          <w:szCs w:val="22"/>
        </w:rPr>
        <w:t xml:space="preserve">                                                                      </w:t>
      </w:r>
      <w:proofErr w:type="spellStart"/>
      <w:r>
        <w:rPr>
          <w:sz w:val="22"/>
          <w:szCs w:val="22"/>
        </w:rPr>
        <w:t>28.</w:t>
      </w:r>
      <w:r w:rsidR="00657D65">
        <w:rPr>
          <w:sz w:val="22"/>
          <w:szCs w:val="22"/>
        </w:rPr>
        <w:t>člen</w:t>
      </w:r>
      <w:proofErr w:type="spellEnd"/>
    </w:p>
    <w:p w:rsidR="00085C99" w:rsidRDefault="00085C99" w:rsidP="00085C99">
      <w:pPr>
        <w:pStyle w:val="Default"/>
        <w:tabs>
          <w:tab w:val="left" w:pos="426"/>
        </w:tabs>
        <w:jc w:val="both"/>
        <w:rPr>
          <w:sz w:val="22"/>
          <w:szCs w:val="22"/>
        </w:rPr>
      </w:pPr>
      <w:r>
        <w:rPr>
          <w:sz w:val="22"/>
          <w:szCs w:val="22"/>
        </w:rPr>
        <w:t xml:space="preserve">Z dnem uveljavitve tega odloka preneha veljati Odlok o postavitvi reklamnih objektov in nameščanju neprometnih znakov v Občini Vojnik (Uradni list RS št. 75/1996). </w:t>
      </w:r>
    </w:p>
    <w:p w:rsidR="00085C99" w:rsidRDefault="00085C99" w:rsidP="00085C99">
      <w:pPr>
        <w:pStyle w:val="Default"/>
        <w:tabs>
          <w:tab w:val="left" w:pos="426"/>
        </w:tabs>
        <w:jc w:val="center"/>
        <w:rPr>
          <w:sz w:val="22"/>
          <w:szCs w:val="22"/>
        </w:rPr>
      </w:pPr>
    </w:p>
    <w:p w:rsidR="00085C99" w:rsidRDefault="00085C99" w:rsidP="00085C99">
      <w:pPr>
        <w:pStyle w:val="Default"/>
        <w:tabs>
          <w:tab w:val="left" w:pos="426"/>
        </w:tabs>
        <w:ind w:left="1080"/>
        <w:rPr>
          <w:sz w:val="22"/>
          <w:szCs w:val="22"/>
        </w:rPr>
      </w:pPr>
      <w:r>
        <w:rPr>
          <w:sz w:val="22"/>
          <w:szCs w:val="22"/>
        </w:rPr>
        <w:t xml:space="preserve">                                                 </w:t>
      </w:r>
      <w:r w:rsidR="00FE2EDC">
        <w:rPr>
          <w:sz w:val="22"/>
          <w:szCs w:val="22"/>
        </w:rPr>
        <w:t>29</w:t>
      </w:r>
      <w:r>
        <w:rPr>
          <w:sz w:val="22"/>
          <w:szCs w:val="22"/>
        </w:rPr>
        <w:t>.  člen</w:t>
      </w:r>
    </w:p>
    <w:p w:rsidR="00D1020E" w:rsidRDefault="00D1020E" w:rsidP="00077807">
      <w:pPr>
        <w:pStyle w:val="Default"/>
        <w:jc w:val="both"/>
        <w:rPr>
          <w:color w:val="auto"/>
          <w:sz w:val="22"/>
          <w:szCs w:val="22"/>
        </w:rPr>
      </w:pPr>
      <w:r>
        <w:rPr>
          <w:color w:val="auto"/>
          <w:sz w:val="22"/>
          <w:szCs w:val="22"/>
        </w:rPr>
        <w:t xml:space="preserve">Odlok začne veljati </w:t>
      </w:r>
      <w:r w:rsidR="007741BE">
        <w:rPr>
          <w:color w:val="auto"/>
          <w:sz w:val="22"/>
          <w:szCs w:val="22"/>
        </w:rPr>
        <w:t>petnajsti</w:t>
      </w:r>
      <w:r w:rsidR="00085C99">
        <w:rPr>
          <w:color w:val="auto"/>
          <w:sz w:val="22"/>
          <w:szCs w:val="22"/>
        </w:rPr>
        <w:t xml:space="preserve"> dan po objavi v Uradnem glasilu slovenskih občin</w:t>
      </w:r>
      <w:r>
        <w:rPr>
          <w:color w:val="auto"/>
          <w:sz w:val="22"/>
          <w:szCs w:val="22"/>
        </w:rPr>
        <w:t>.</w:t>
      </w:r>
    </w:p>
    <w:p w:rsidR="00F6376B" w:rsidRDefault="00F6376B" w:rsidP="00077807">
      <w:pPr>
        <w:pStyle w:val="Default"/>
        <w:jc w:val="both"/>
        <w:rPr>
          <w:color w:val="auto"/>
          <w:sz w:val="22"/>
          <w:szCs w:val="22"/>
        </w:rPr>
      </w:pPr>
    </w:p>
    <w:p w:rsidR="00D1020E" w:rsidRDefault="00D1020E" w:rsidP="0002724F">
      <w:pPr>
        <w:pStyle w:val="Default"/>
        <w:jc w:val="both"/>
        <w:rPr>
          <w:color w:val="auto"/>
          <w:sz w:val="22"/>
          <w:szCs w:val="22"/>
        </w:rPr>
      </w:pPr>
      <w:r>
        <w:rPr>
          <w:color w:val="auto"/>
          <w:sz w:val="22"/>
          <w:szCs w:val="22"/>
        </w:rPr>
        <w:t xml:space="preserve">Številka: </w:t>
      </w:r>
      <w:r w:rsidR="00F6376B">
        <w:rPr>
          <w:color w:val="auto"/>
          <w:sz w:val="22"/>
          <w:szCs w:val="22"/>
        </w:rPr>
        <w:t>_________</w:t>
      </w:r>
      <w:r w:rsidR="00AD577D">
        <w:rPr>
          <w:color w:val="auto"/>
          <w:sz w:val="22"/>
          <w:szCs w:val="22"/>
        </w:rPr>
        <w:tab/>
      </w:r>
      <w:r w:rsidR="00AD577D">
        <w:rPr>
          <w:color w:val="auto"/>
          <w:sz w:val="22"/>
          <w:szCs w:val="22"/>
        </w:rPr>
        <w:tab/>
      </w:r>
      <w:r w:rsidR="00AD577D">
        <w:rPr>
          <w:color w:val="auto"/>
          <w:sz w:val="22"/>
          <w:szCs w:val="22"/>
        </w:rPr>
        <w:tab/>
      </w:r>
      <w:r w:rsidR="00AD577D">
        <w:rPr>
          <w:color w:val="auto"/>
          <w:sz w:val="22"/>
          <w:szCs w:val="22"/>
        </w:rPr>
        <w:tab/>
      </w:r>
      <w:r w:rsidR="00AD577D">
        <w:rPr>
          <w:color w:val="auto"/>
          <w:sz w:val="22"/>
          <w:szCs w:val="22"/>
        </w:rPr>
        <w:tab/>
      </w:r>
    </w:p>
    <w:p w:rsidR="00F6376B" w:rsidRDefault="00085C99" w:rsidP="0002724F">
      <w:pPr>
        <w:pStyle w:val="Default"/>
        <w:jc w:val="both"/>
        <w:rPr>
          <w:color w:val="auto"/>
          <w:sz w:val="22"/>
          <w:szCs w:val="22"/>
        </w:rPr>
      </w:pPr>
      <w:r>
        <w:rPr>
          <w:color w:val="auto"/>
          <w:sz w:val="22"/>
          <w:szCs w:val="22"/>
        </w:rPr>
        <w:t>Vojnik</w:t>
      </w:r>
      <w:r w:rsidR="00F6376B">
        <w:rPr>
          <w:color w:val="auto"/>
          <w:sz w:val="22"/>
          <w:szCs w:val="22"/>
        </w:rPr>
        <w:t>, dne _________</w:t>
      </w:r>
      <w:r w:rsidR="00077807">
        <w:rPr>
          <w:color w:val="auto"/>
          <w:sz w:val="22"/>
          <w:szCs w:val="22"/>
        </w:rPr>
        <w:tab/>
      </w:r>
      <w:r w:rsidR="00AD577D">
        <w:rPr>
          <w:color w:val="auto"/>
          <w:sz w:val="22"/>
          <w:szCs w:val="22"/>
        </w:rPr>
        <w:tab/>
      </w:r>
      <w:r w:rsidR="00AD577D">
        <w:rPr>
          <w:color w:val="auto"/>
          <w:sz w:val="22"/>
          <w:szCs w:val="22"/>
        </w:rPr>
        <w:tab/>
      </w:r>
    </w:p>
    <w:p w:rsidR="00CF3707" w:rsidRDefault="00CF3707" w:rsidP="0002724F">
      <w:pPr>
        <w:pStyle w:val="Default"/>
        <w:jc w:val="both"/>
        <w:rPr>
          <w:color w:val="auto"/>
          <w:sz w:val="22"/>
          <w:szCs w:val="22"/>
        </w:rPr>
      </w:pPr>
    </w:p>
    <w:p w:rsidR="00CF3707" w:rsidRDefault="00CF3707" w:rsidP="0002724F">
      <w:pPr>
        <w:pStyle w:val="Default"/>
        <w:jc w:val="both"/>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003E34FC">
        <w:rPr>
          <w:color w:val="auto"/>
          <w:sz w:val="22"/>
          <w:szCs w:val="22"/>
        </w:rPr>
        <w:t xml:space="preserve">   </w:t>
      </w:r>
      <w:r>
        <w:rPr>
          <w:color w:val="auto"/>
          <w:sz w:val="22"/>
          <w:szCs w:val="22"/>
        </w:rPr>
        <w:t>župan</w:t>
      </w:r>
      <w:r>
        <w:rPr>
          <w:color w:val="auto"/>
          <w:sz w:val="22"/>
          <w:szCs w:val="22"/>
        </w:rPr>
        <w:tab/>
      </w:r>
    </w:p>
    <w:p w:rsidR="003E34FC" w:rsidRDefault="003E34FC" w:rsidP="0002724F">
      <w:pPr>
        <w:pStyle w:val="Default"/>
        <w:jc w:val="both"/>
        <w:rPr>
          <w:color w:val="auto"/>
          <w:sz w:val="22"/>
          <w:szCs w:val="22"/>
        </w:rPr>
      </w:pPr>
      <w:r>
        <w:rPr>
          <w:color w:val="auto"/>
          <w:sz w:val="22"/>
          <w:szCs w:val="22"/>
        </w:rPr>
        <w:t xml:space="preserve">                                                                              Občine Vojnik</w:t>
      </w:r>
    </w:p>
    <w:p w:rsidR="00085C99" w:rsidRDefault="003E34FC" w:rsidP="0002724F">
      <w:pPr>
        <w:pStyle w:val="Default"/>
        <w:jc w:val="both"/>
        <w:rPr>
          <w:color w:val="auto"/>
          <w:sz w:val="22"/>
          <w:szCs w:val="22"/>
        </w:rPr>
      </w:pPr>
      <w:r>
        <w:rPr>
          <w:color w:val="auto"/>
          <w:sz w:val="22"/>
          <w:szCs w:val="22"/>
        </w:rPr>
        <w:t xml:space="preserve">                                                                                Branko Petre</w:t>
      </w:r>
    </w:p>
    <w:p w:rsidR="00CF3707" w:rsidRDefault="00CF3707" w:rsidP="0002724F">
      <w:pPr>
        <w:pStyle w:val="Default"/>
        <w:jc w:val="both"/>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p>
    <w:sectPr w:rsidR="00CF37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A9F"/>
    <w:multiLevelType w:val="hybridMultilevel"/>
    <w:tmpl w:val="F46C6984"/>
    <w:lvl w:ilvl="0" w:tplc="0E8C840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3243DD9"/>
    <w:multiLevelType w:val="hybridMultilevel"/>
    <w:tmpl w:val="BF023E64"/>
    <w:lvl w:ilvl="0" w:tplc="0E8C840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5802FF2"/>
    <w:multiLevelType w:val="hybridMultilevel"/>
    <w:tmpl w:val="2CE6E88E"/>
    <w:lvl w:ilvl="0" w:tplc="0E8C840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C942D7A"/>
    <w:multiLevelType w:val="hybridMultilevel"/>
    <w:tmpl w:val="86447C44"/>
    <w:lvl w:ilvl="0" w:tplc="2B90892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2B908928">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2075427"/>
    <w:multiLevelType w:val="hybridMultilevel"/>
    <w:tmpl w:val="65B65758"/>
    <w:lvl w:ilvl="0" w:tplc="0E8C840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74D1B4B"/>
    <w:multiLevelType w:val="hybridMultilevel"/>
    <w:tmpl w:val="6520FA44"/>
    <w:lvl w:ilvl="0" w:tplc="0E8C840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EA0294A"/>
    <w:multiLevelType w:val="hybridMultilevel"/>
    <w:tmpl w:val="7BEEF7AA"/>
    <w:lvl w:ilvl="0" w:tplc="0E8C840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05343FB"/>
    <w:multiLevelType w:val="hybridMultilevel"/>
    <w:tmpl w:val="C7EAF5DA"/>
    <w:lvl w:ilvl="0" w:tplc="734A81B4">
      <w:start w:val="1"/>
      <w:numFmt w:val="decimal"/>
      <w:lvlText w:val="%1."/>
      <w:lvlJc w:val="left"/>
      <w:pPr>
        <w:tabs>
          <w:tab w:val="num" w:pos="283"/>
        </w:tabs>
        <w:ind w:left="56" w:hanging="56"/>
      </w:pPr>
      <w:rPr>
        <w:rFonts w:hint="default"/>
      </w:rPr>
    </w:lvl>
    <w:lvl w:ilvl="1" w:tplc="80EC6498">
      <w:start w:val="1"/>
      <w:numFmt w:val="decimal"/>
      <w:lvlText w:val="%2."/>
      <w:lvlJc w:val="left"/>
      <w:pPr>
        <w:tabs>
          <w:tab w:val="num" w:pos="1364"/>
        </w:tabs>
        <w:ind w:left="1534" w:hanging="454"/>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22320C1F"/>
    <w:multiLevelType w:val="hybridMultilevel"/>
    <w:tmpl w:val="8EA0F99C"/>
    <w:lvl w:ilvl="0" w:tplc="2EE8C52A">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5126A44"/>
    <w:multiLevelType w:val="hybridMultilevel"/>
    <w:tmpl w:val="FEDA890E"/>
    <w:lvl w:ilvl="0" w:tplc="0E8C840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5346AB5"/>
    <w:multiLevelType w:val="hybridMultilevel"/>
    <w:tmpl w:val="587E2F6E"/>
    <w:lvl w:ilvl="0" w:tplc="4C6AE134">
      <w:start w:val="1"/>
      <w:numFmt w:val="upperRoman"/>
      <w:lvlText w:val="%1."/>
      <w:lvlJc w:val="left"/>
      <w:pPr>
        <w:tabs>
          <w:tab w:val="num" w:pos="454"/>
        </w:tabs>
        <w:ind w:left="814" w:hanging="814"/>
      </w:pPr>
      <w:rPr>
        <w:rFonts w:hint="default"/>
      </w:rPr>
    </w:lvl>
    <w:lvl w:ilvl="1" w:tplc="D868C858">
      <w:start w:val="1"/>
      <w:numFmt w:val="decimal"/>
      <w:lvlText w:val="%2."/>
      <w:lvlJc w:val="left"/>
      <w:pPr>
        <w:tabs>
          <w:tab w:val="num" w:pos="1363"/>
        </w:tabs>
        <w:ind w:left="1136" w:hanging="56"/>
      </w:pPr>
      <w:rPr>
        <w:rFonts w:hint="default"/>
      </w:rPr>
    </w:lvl>
    <w:lvl w:ilvl="2" w:tplc="DF6A7994">
      <w:start w:val="1"/>
      <w:numFmt w:val="decimal"/>
      <w:lvlText w:val="%3)"/>
      <w:lvlJc w:val="left"/>
      <w:pPr>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268B4CF9"/>
    <w:multiLevelType w:val="hybridMultilevel"/>
    <w:tmpl w:val="8A60181A"/>
    <w:lvl w:ilvl="0" w:tplc="734A81B4">
      <w:start w:val="1"/>
      <w:numFmt w:val="decimal"/>
      <w:lvlText w:val="%1."/>
      <w:lvlJc w:val="left"/>
      <w:pPr>
        <w:tabs>
          <w:tab w:val="num" w:pos="283"/>
        </w:tabs>
        <w:ind w:left="56" w:hanging="56"/>
      </w:pPr>
      <w:rPr>
        <w:rFonts w:hint="default"/>
      </w:rPr>
    </w:lvl>
    <w:lvl w:ilvl="1" w:tplc="2B908928">
      <w:start w:val="1"/>
      <w:numFmt w:val="bullet"/>
      <w:lvlText w:val=""/>
      <w:lvlJc w:val="left"/>
      <w:pPr>
        <w:tabs>
          <w:tab w:val="num" w:pos="1440"/>
        </w:tabs>
        <w:ind w:left="1440" w:hanging="360"/>
      </w:pPr>
      <w:rPr>
        <w:rFonts w:ascii="Symbol" w:hAnsi="Symbol" w:hint="default"/>
      </w:rPr>
    </w:lvl>
    <w:lvl w:ilvl="2" w:tplc="0E8C840E">
      <w:numFmt w:val="bullet"/>
      <w:lvlText w:val="-"/>
      <w:lvlJc w:val="left"/>
      <w:pPr>
        <w:ind w:left="2340" w:hanging="360"/>
      </w:pPr>
      <w:rPr>
        <w:rFonts w:ascii="Arial" w:eastAsiaTheme="minorHAnsi" w:hAnsi="Arial" w:cs="Aria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2EB06398"/>
    <w:multiLevelType w:val="hybridMultilevel"/>
    <w:tmpl w:val="2ACC27FE"/>
    <w:lvl w:ilvl="0" w:tplc="0E8C840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F4809A3"/>
    <w:multiLevelType w:val="hybridMultilevel"/>
    <w:tmpl w:val="358CC6D2"/>
    <w:lvl w:ilvl="0" w:tplc="B53418A0">
      <w:start w:val="22"/>
      <w:numFmt w:val="decimal"/>
      <w:lvlText w:val="%1."/>
      <w:lvlJc w:val="left"/>
      <w:pPr>
        <w:ind w:left="4440" w:hanging="360"/>
      </w:pPr>
      <w:rPr>
        <w:rFonts w:hint="default"/>
      </w:rPr>
    </w:lvl>
    <w:lvl w:ilvl="1" w:tplc="04240019">
      <w:start w:val="1"/>
      <w:numFmt w:val="lowerLetter"/>
      <w:lvlText w:val="%2."/>
      <w:lvlJc w:val="left"/>
      <w:pPr>
        <w:ind w:left="5160" w:hanging="360"/>
      </w:pPr>
    </w:lvl>
    <w:lvl w:ilvl="2" w:tplc="0424001B" w:tentative="1">
      <w:start w:val="1"/>
      <w:numFmt w:val="lowerRoman"/>
      <w:lvlText w:val="%3."/>
      <w:lvlJc w:val="right"/>
      <w:pPr>
        <w:ind w:left="5880" w:hanging="180"/>
      </w:pPr>
    </w:lvl>
    <w:lvl w:ilvl="3" w:tplc="0424000F" w:tentative="1">
      <w:start w:val="1"/>
      <w:numFmt w:val="decimal"/>
      <w:lvlText w:val="%4."/>
      <w:lvlJc w:val="left"/>
      <w:pPr>
        <w:ind w:left="6600" w:hanging="360"/>
      </w:pPr>
    </w:lvl>
    <w:lvl w:ilvl="4" w:tplc="04240019" w:tentative="1">
      <w:start w:val="1"/>
      <w:numFmt w:val="lowerLetter"/>
      <w:lvlText w:val="%5."/>
      <w:lvlJc w:val="left"/>
      <w:pPr>
        <w:ind w:left="7320" w:hanging="360"/>
      </w:pPr>
    </w:lvl>
    <w:lvl w:ilvl="5" w:tplc="0424001B" w:tentative="1">
      <w:start w:val="1"/>
      <w:numFmt w:val="lowerRoman"/>
      <w:lvlText w:val="%6."/>
      <w:lvlJc w:val="right"/>
      <w:pPr>
        <w:ind w:left="8040" w:hanging="180"/>
      </w:pPr>
    </w:lvl>
    <w:lvl w:ilvl="6" w:tplc="0424000F" w:tentative="1">
      <w:start w:val="1"/>
      <w:numFmt w:val="decimal"/>
      <w:lvlText w:val="%7."/>
      <w:lvlJc w:val="left"/>
      <w:pPr>
        <w:ind w:left="8760" w:hanging="360"/>
      </w:pPr>
    </w:lvl>
    <w:lvl w:ilvl="7" w:tplc="04240019" w:tentative="1">
      <w:start w:val="1"/>
      <w:numFmt w:val="lowerLetter"/>
      <w:lvlText w:val="%8."/>
      <w:lvlJc w:val="left"/>
      <w:pPr>
        <w:ind w:left="9480" w:hanging="360"/>
      </w:pPr>
    </w:lvl>
    <w:lvl w:ilvl="8" w:tplc="0424001B" w:tentative="1">
      <w:start w:val="1"/>
      <w:numFmt w:val="lowerRoman"/>
      <w:lvlText w:val="%9."/>
      <w:lvlJc w:val="right"/>
      <w:pPr>
        <w:ind w:left="10200" w:hanging="180"/>
      </w:pPr>
    </w:lvl>
  </w:abstractNum>
  <w:abstractNum w:abstractNumId="14">
    <w:nsid w:val="35D268AA"/>
    <w:multiLevelType w:val="hybridMultilevel"/>
    <w:tmpl w:val="2D9AE816"/>
    <w:lvl w:ilvl="0" w:tplc="0E8C840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AA57CF9"/>
    <w:multiLevelType w:val="hybridMultilevel"/>
    <w:tmpl w:val="845C3304"/>
    <w:lvl w:ilvl="0" w:tplc="0E8C840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BE33C9B"/>
    <w:multiLevelType w:val="hybridMultilevel"/>
    <w:tmpl w:val="3AA42FC2"/>
    <w:lvl w:ilvl="0" w:tplc="1D48AC9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C6411A6"/>
    <w:multiLevelType w:val="hybridMultilevel"/>
    <w:tmpl w:val="04DCA6E2"/>
    <w:lvl w:ilvl="0" w:tplc="18B05BB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83564C1"/>
    <w:multiLevelType w:val="hybridMultilevel"/>
    <w:tmpl w:val="FC981A1A"/>
    <w:lvl w:ilvl="0" w:tplc="0E8C840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BBD5193"/>
    <w:multiLevelType w:val="hybridMultilevel"/>
    <w:tmpl w:val="7C1A5B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4C093EA7"/>
    <w:multiLevelType w:val="hybridMultilevel"/>
    <w:tmpl w:val="6448933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D017253"/>
    <w:multiLevelType w:val="hybridMultilevel"/>
    <w:tmpl w:val="59DA746C"/>
    <w:lvl w:ilvl="0" w:tplc="0E8C840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EF30D54"/>
    <w:multiLevelType w:val="hybridMultilevel"/>
    <w:tmpl w:val="F51AAE94"/>
    <w:lvl w:ilvl="0" w:tplc="0E8C840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0841F4D"/>
    <w:multiLevelType w:val="hybridMultilevel"/>
    <w:tmpl w:val="DE32E522"/>
    <w:lvl w:ilvl="0" w:tplc="77A6A57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3302577"/>
    <w:multiLevelType w:val="hybridMultilevel"/>
    <w:tmpl w:val="FDDC6542"/>
    <w:lvl w:ilvl="0" w:tplc="2B90892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2B908928">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41D1BC5"/>
    <w:multiLevelType w:val="hybridMultilevel"/>
    <w:tmpl w:val="235CC4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55086075"/>
    <w:multiLevelType w:val="hybridMultilevel"/>
    <w:tmpl w:val="73E2396E"/>
    <w:lvl w:ilvl="0" w:tplc="2B90892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0AA281A"/>
    <w:multiLevelType w:val="hybridMultilevel"/>
    <w:tmpl w:val="EC7A88C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610E0F73"/>
    <w:multiLevelType w:val="hybridMultilevel"/>
    <w:tmpl w:val="A9909A88"/>
    <w:lvl w:ilvl="0" w:tplc="0E8C840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1CE545F"/>
    <w:multiLevelType w:val="hybridMultilevel"/>
    <w:tmpl w:val="A69E9E92"/>
    <w:lvl w:ilvl="0" w:tplc="D656217A">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8820F4C"/>
    <w:multiLevelType w:val="hybridMultilevel"/>
    <w:tmpl w:val="B8A079C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6D470B10"/>
    <w:multiLevelType w:val="hybridMultilevel"/>
    <w:tmpl w:val="F6F6DD2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709A0D2D"/>
    <w:multiLevelType w:val="hybridMultilevel"/>
    <w:tmpl w:val="C72A1710"/>
    <w:lvl w:ilvl="0" w:tplc="0990538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6BA2069"/>
    <w:multiLevelType w:val="hybridMultilevel"/>
    <w:tmpl w:val="027A474E"/>
    <w:lvl w:ilvl="0" w:tplc="0E8C840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1"/>
  </w:num>
  <w:num w:numId="4">
    <w:abstractNumId w:val="26"/>
  </w:num>
  <w:num w:numId="5">
    <w:abstractNumId w:val="24"/>
  </w:num>
  <w:num w:numId="6">
    <w:abstractNumId w:val="3"/>
  </w:num>
  <w:num w:numId="7">
    <w:abstractNumId w:val="33"/>
  </w:num>
  <w:num w:numId="8">
    <w:abstractNumId w:val="5"/>
  </w:num>
  <w:num w:numId="9">
    <w:abstractNumId w:val="4"/>
  </w:num>
  <w:num w:numId="10">
    <w:abstractNumId w:val="21"/>
  </w:num>
  <w:num w:numId="11">
    <w:abstractNumId w:val="6"/>
  </w:num>
  <w:num w:numId="12">
    <w:abstractNumId w:val="1"/>
  </w:num>
  <w:num w:numId="13">
    <w:abstractNumId w:val="9"/>
  </w:num>
  <w:num w:numId="14">
    <w:abstractNumId w:val="28"/>
  </w:num>
  <w:num w:numId="15">
    <w:abstractNumId w:val="22"/>
  </w:num>
  <w:num w:numId="16">
    <w:abstractNumId w:val="32"/>
  </w:num>
  <w:num w:numId="17">
    <w:abstractNumId w:val="18"/>
  </w:num>
  <w:num w:numId="18">
    <w:abstractNumId w:val="23"/>
  </w:num>
  <w:num w:numId="19">
    <w:abstractNumId w:val="15"/>
  </w:num>
  <w:num w:numId="20">
    <w:abstractNumId w:val="16"/>
  </w:num>
  <w:num w:numId="21">
    <w:abstractNumId w:val="25"/>
  </w:num>
  <w:num w:numId="22">
    <w:abstractNumId w:val="19"/>
  </w:num>
  <w:num w:numId="23">
    <w:abstractNumId w:val="2"/>
  </w:num>
  <w:num w:numId="24">
    <w:abstractNumId w:val="8"/>
  </w:num>
  <w:num w:numId="25">
    <w:abstractNumId w:val="14"/>
  </w:num>
  <w:num w:numId="26">
    <w:abstractNumId w:val="12"/>
  </w:num>
  <w:num w:numId="27">
    <w:abstractNumId w:val="29"/>
  </w:num>
  <w:num w:numId="28">
    <w:abstractNumId w:val="0"/>
  </w:num>
  <w:num w:numId="29">
    <w:abstractNumId w:val="17"/>
  </w:num>
  <w:num w:numId="30">
    <w:abstractNumId w:val="20"/>
  </w:num>
  <w:num w:numId="31">
    <w:abstractNumId w:val="31"/>
  </w:num>
  <w:num w:numId="32">
    <w:abstractNumId w:val="27"/>
  </w:num>
  <w:num w:numId="33">
    <w:abstractNumId w:val="3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20E"/>
    <w:rsid w:val="0000137A"/>
    <w:rsid w:val="0000339F"/>
    <w:rsid w:val="00003DED"/>
    <w:rsid w:val="000057E8"/>
    <w:rsid w:val="0001272E"/>
    <w:rsid w:val="00017F1F"/>
    <w:rsid w:val="00017F56"/>
    <w:rsid w:val="00023690"/>
    <w:rsid w:val="0002724F"/>
    <w:rsid w:val="00045277"/>
    <w:rsid w:val="00051463"/>
    <w:rsid w:val="00052F87"/>
    <w:rsid w:val="000749FD"/>
    <w:rsid w:val="00077807"/>
    <w:rsid w:val="000856B9"/>
    <w:rsid w:val="00085C99"/>
    <w:rsid w:val="000914CF"/>
    <w:rsid w:val="000D5B96"/>
    <w:rsid w:val="000E5068"/>
    <w:rsid w:val="000E6CC3"/>
    <w:rsid w:val="000E6D46"/>
    <w:rsid w:val="00130673"/>
    <w:rsid w:val="00146C61"/>
    <w:rsid w:val="00147D9F"/>
    <w:rsid w:val="001523EA"/>
    <w:rsid w:val="001616D8"/>
    <w:rsid w:val="001658EF"/>
    <w:rsid w:val="00173504"/>
    <w:rsid w:val="00180FD6"/>
    <w:rsid w:val="001855BA"/>
    <w:rsid w:val="001977DF"/>
    <w:rsid w:val="001A5CD9"/>
    <w:rsid w:val="001C1011"/>
    <w:rsid w:val="001C58DD"/>
    <w:rsid w:val="001F223A"/>
    <w:rsid w:val="00214E27"/>
    <w:rsid w:val="00220A21"/>
    <w:rsid w:val="002364AA"/>
    <w:rsid w:val="0025196C"/>
    <w:rsid w:val="00270964"/>
    <w:rsid w:val="002834E8"/>
    <w:rsid w:val="002853BF"/>
    <w:rsid w:val="002966D0"/>
    <w:rsid w:val="002B2F06"/>
    <w:rsid w:val="003060E8"/>
    <w:rsid w:val="00312847"/>
    <w:rsid w:val="0034607E"/>
    <w:rsid w:val="00347D6C"/>
    <w:rsid w:val="00351F77"/>
    <w:rsid w:val="00363D7A"/>
    <w:rsid w:val="00373CE9"/>
    <w:rsid w:val="003748D5"/>
    <w:rsid w:val="003838FF"/>
    <w:rsid w:val="003908DD"/>
    <w:rsid w:val="003A3001"/>
    <w:rsid w:val="003C69F6"/>
    <w:rsid w:val="003D51CE"/>
    <w:rsid w:val="003E02BF"/>
    <w:rsid w:val="003E34FC"/>
    <w:rsid w:val="003F044F"/>
    <w:rsid w:val="003F37A8"/>
    <w:rsid w:val="003F3AB4"/>
    <w:rsid w:val="00404B03"/>
    <w:rsid w:val="00431FA8"/>
    <w:rsid w:val="00442B4B"/>
    <w:rsid w:val="00445C1B"/>
    <w:rsid w:val="00446FA9"/>
    <w:rsid w:val="00456B26"/>
    <w:rsid w:val="004755C9"/>
    <w:rsid w:val="00492C3A"/>
    <w:rsid w:val="0049336D"/>
    <w:rsid w:val="004B5F40"/>
    <w:rsid w:val="004C5B63"/>
    <w:rsid w:val="004C75EF"/>
    <w:rsid w:val="004D2082"/>
    <w:rsid w:val="004D3B0D"/>
    <w:rsid w:val="004D456E"/>
    <w:rsid w:val="004D6166"/>
    <w:rsid w:val="004F0177"/>
    <w:rsid w:val="004F07A2"/>
    <w:rsid w:val="004F10EC"/>
    <w:rsid w:val="005036F0"/>
    <w:rsid w:val="00507B66"/>
    <w:rsid w:val="00514DDF"/>
    <w:rsid w:val="00515BDB"/>
    <w:rsid w:val="00575CEC"/>
    <w:rsid w:val="00580C52"/>
    <w:rsid w:val="005A3740"/>
    <w:rsid w:val="005A6E9F"/>
    <w:rsid w:val="005D5041"/>
    <w:rsid w:val="005E1644"/>
    <w:rsid w:val="006206AE"/>
    <w:rsid w:val="00623662"/>
    <w:rsid w:val="006325EB"/>
    <w:rsid w:val="00637567"/>
    <w:rsid w:val="00657D65"/>
    <w:rsid w:val="006603F8"/>
    <w:rsid w:val="0069295C"/>
    <w:rsid w:val="006A5006"/>
    <w:rsid w:val="006B18F9"/>
    <w:rsid w:val="006C25F7"/>
    <w:rsid w:val="006C3F10"/>
    <w:rsid w:val="006D5DE4"/>
    <w:rsid w:val="006E0654"/>
    <w:rsid w:val="00705B9C"/>
    <w:rsid w:val="0071709C"/>
    <w:rsid w:val="00722C1E"/>
    <w:rsid w:val="00727E44"/>
    <w:rsid w:val="00730F30"/>
    <w:rsid w:val="0075351B"/>
    <w:rsid w:val="0076655A"/>
    <w:rsid w:val="0077063B"/>
    <w:rsid w:val="007741BE"/>
    <w:rsid w:val="00780B16"/>
    <w:rsid w:val="0078490D"/>
    <w:rsid w:val="007A1DC1"/>
    <w:rsid w:val="007A42FF"/>
    <w:rsid w:val="007B4822"/>
    <w:rsid w:val="007B5768"/>
    <w:rsid w:val="007C03D5"/>
    <w:rsid w:val="007C12D1"/>
    <w:rsid w:val="007C748A"/>
    <w:rsid w:val="007D0CEF"/>
    <w:rsid w:val="007D5214"/>
    <w:rsid w:val="007D5D61"/>
    <w:rsid w:val="007F0DCF"/>
    <w:rsid w:val="008225C6"/>
    <w:rsid w:val="0082572B"/>
    <w:rsid w:val="00840765"/>
    <w:rsid w:val="00857D47"/>
    <w:rsid w:val="00881CBC"/>
    <w:rsid w:val="00881EFB"/>
    <w:rsid w:val="00896520"/>
    <w:rsid w:val="008B300A"/>
    <w:rsid w:val="008C1275"/>
    <w:rsid w:val="008C27DF"/>
    <w:rsid w:val="008D4948"/>
    <w:rsid w:val="008D4976"/>
    <w:rsid w:val="008E5C4A"/>
    <w:rsid w:val="008F2D48"/>
    <w:rsid w:val="00904F57"/>
    <w:rsid w:val="00914092"/>
    <w:rsid w:val="00915C3E"/>
    <w:rsid w:val="00917D5B"/>
    <w:rsid w:val="009413F7"/>
    <w:rsid w:val="00980DCB"/>
    <w:rsid w:val="00983FED"/>
    <w:rsid w:val="00992F8F"/>
    <w:rsid w:val="009B0237"/>
    <w:rsid w:val="009B31E1"/>
    <w:rsid w:val="009B50B6"/>
    <w:rsid w:val="009C11B6"/>
    <w:rsid w:val="009C7098"/>
    <w:rsid w:val="00A106F8"/>
    <w:rsid w:val="00A10E81"/>
    <w:rsid w:val="00A14F20"/>
    <w:rsid w:val="00A20650"/>
    <w:rsid w:val="00A41B5B"/>
    <w:rsid w:val="00A758CD"/>
    <w:rsid w:val="00A960D0"/>
    <w:rsid w:val="00A9799C"/>
    <w:rsid w:val="00AA23A3"/>
    <w:rsid w:val="00AA4DCC"/>
    <w:rsid w:val="00AB073C"/>
    <w:rsid w:val="00AD34F7"/>
    <w:rsid w:val="00AD577D"/>
    <w:rsid w:val="00AE2D25"/>
    <w:rsid w:val="00AE6E8E"/>
    <w:rsid w:val="00B012D4"/>
    <w:rsid w:val="00B12E64"/>
    <w:rsid w:val="00B25AB7"/>
    <w:rsid w:val="00B33C3A"/>
    <w:rsid w:val="00B34142"/>
    <w:rsid w:val="00B40828"/>
    <w:rsid w:val="00B51264"/>
    <w:rsid w:val="00B62B42"/>
    <w:rsid w:val="00B6481D"/>
    <w:rsid w:val="00B64FBA"/>
    <w:rsid w:val="00B97440"/>
    <w:rsid w:val="00BA11AB"/>
    <w:rsid w:val="00BC4411"/>
    <w:rsid w:val="00C03663"/>
    <w:rsid w:val="00C04A93"/>
    <w:rsid w:val="00C05AAC"/>
    <w:rsid w:val="00C42656"/>
    <w:rsid w:val="00C429AF"/>
    <w:rsid w:val="00C57DE0"/>
    <w:rsid w:val="00C86F55"/>
    <w:rsid w:val="00C94C4F"/>
    <w:rsid w:val="00C952A1"/>
    <w:rsid w:val="00CB0030"/>
    <w:rsid w:val="00CB2A50"/>
    <w:rsid w:val="00CB47C6"/>
    <w:rsid w:val="00CB69E1"/>
    <w:rsid w:val="00CC4434"/>
    <w:rsid w:val="00CD437D"/>
    <w:rsid w:val="00CE1888"/>
    <w:rsid w:val="00CE5834"/>
    <w:rsid w:val="00CF3707"/>
    <w:rsid w:val="00D07E70"/>
    <w:rsid w:val="00D1020E"/>
    <w:rsid w:val="00D562AE"/>
    <w:rsid w:val="00D643A4"/>
    <w:rsid w:val="00D6691F"/>
    <w:rsid w:val="00D74518"/>
    <w:rsid w:val="00D75E9A"/>
    <w:rsid w:val="00D82363"/>
    <w:rsid w:val="00D87BE0"/>
    <w:rsid w:val="00D93AB3"/>
    <w:rsid w:val="00DA5647"/>
    <w:rsid w:val="00DD3E66"/>
    <w:rsid w:val="00E05B3B"/>
    <w:rsid w:val="00E05E4B"/>
    <w:rsid w:val="00E308B8"/>
    <w:rsid w:val="00E31AA0"/>
    <w:rsid w:val="00E379B7"/>
    <w:rsid w:val="00E42D48"/>
    <w:rsid w:val="00E43D68"/>
    <w:rsid w:val="00E45052"/>
    <w:rsid w:val="00E6039A"/>
    <w:rsid w:val="00E8288A"/>
    <w:rsid w:val="00E8500E"/>
    <w:rsid w:val="00E9344A"/>
    <w:rsid w:val="00EA14E9"/>
    <w:rsid w:val="00EA60A8"/>
    <w:rsid w:val="00EB5E48"/>
    <w:rsid w:val="00EC08F6"/>
    <w:rsid w:val="00ED1548"/>
    <w:rsid w:val="00ED5748"/>
    <w:rsid w:val="00ED611E"/>
    <w:rsid w:val="00ED619B"/>
    <w:rsid w:val="00EE1AB2"/>
    <w:rsid w:val="00F04362"/>
    <w:rsid w:val="00F04B3B"/>
    <w:rsid w:val="00F069C9"/>
    <w:rsid w:val="00F14D18"/>
    <w:rsid w:val="00F15050"/>
    <w:rsid w:val="00F256A7"/>
    <w:rsid w:val="00F3159D"/>
    <w:rsid w:val="00F3319F"/>
    <w:rsid w:val="00F407D9"/>
    <w:rsid w:val="00F40B50"/>
    <w:rsid w:val="00F475E3"/>
    <w:rsid w:val="00F6376B"/>
    <w:rsid w:val="00F64CB3"/>
    <w:rsid w:val="00F764BF"/>
    <w:rsid w:val="00F819DA"/>
    <w:rsid w:val="00F8516D"/>
    <w:rsid w:val="00F913AA"/>
    <w:rsid w:val="00FC0531"/>
    <w:rsid w:val="00FD106D"/>
    <w:rsid w:val="00FE2EDC"/>
    <w:rsid w:val="00FF15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D1020E"/>
    <w:pPr>
      <w:autoSpaceDE w:val="0"/>
      <w:autoSpaceDN w:val="0"/>
      <w:adjustRightInd w:val="0"/>
      <w:spacing w:after="0" w:line="240" w:lineRule="auto"/>
    </w:pPr>
    <w:rPr>
      <w:color w:val="000000"/>
      <w:sz w:val="24"/>
      <w:szCs w:val="24"/>
    </w:rPr>
  </w:style>
  <w:style w:type="paragraph" w:customStyle="1" w:styleId="p">
    <w:name w:val="p"/>
    <w:basedOn w:val="Navaden"/>
    <w:rsid w:val="00F6376B"/>
    <w:pPr>
      <w:spacing w:before="60" w:after="15" w:line="240" w:lineRule="auto"/>
      <w:ind w:left="15" w:right="15" w:firstLine="240"/>
      <w:jc w:val="both"/>
    </w:pPr>
    <w:rPr>
      <w:rFonts w:eastAsia="Times New Roman"/>
      <w:color w:val="222222"/>
      <w:lang w:eastAsia="sl-SI"/>
    </w:rPr>
  </w:style>
  <w:style w:type="character" w:styleId="Hiperpovezava">
    <w:name w:val="Hyperlink"/>
    <w:rsid w:val="00F6376B"/>
    <w:rPr>
      <w:color w:val="0000FF"/>
      <w:u w:val="single"/>
    </w:rPr>
  </w:style>
  <w:style w:type="paragraph" w:styleId="Odstavekseznama">
    <w:name w:val="List Paragraph"/>
    <w:basedOn w:val="Navaden"/>
    <w:uiPriority w:val="34"/>
    <w:qFormat/>
    <w:rsid w:val="00351F77"/>
    <w:pPr>
      <w:ind w:left="720"/>
      <w:contextualSpacing/>
    </w:pPr>
  </w:style>
  <w:style w:type="paragraph" w:styleId="Besedilooblaka">
    <w:name w:val="Balloon Text"/>
    <w:basedOn w:val="Navaden"/>
    <w:link w:val="BesedilooblakaZnak"/>
    <w:uiPriority w:val="99"/>
    <w:semiHidden/>
    <w:unhideWhenUsed/>
    <w:rsid w:val="0069295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9295C"/>
    <w:rPr>
      <w:rFonts w:ascii="Segoe UI" w:hAnsi="Segoe UI" w:cs="Segoe UI"/>
      <w:sz w:val="18"/>
      <w:szCs w:val="18"/>
    </w:rPr>
  </w:style>
  <w:style w:type="character" w:styleId="Pripombasklic">
    <w:name w:val="annotation reference"/>
    <w:basedOn w:val="Privzetapisavaodstavka"/>
    <w:uiPriority w:val="99"/>
    <w:semiHidden/>
    <w:unhideWhenUsed/>
    <w:rsid w:val="00623662"/>
    <w:rPr>
      <w:sz w:val="16"/>
      <w:szCs w:val="16"/>
    </w:rPr>
  </w:style>
  <w:style w:type="paragraph" w:styleId="Pripombabesedilo">
    <w:name w:val="annotation text"/>
    <w:basedOn w:val="Navaden"/>
    <w:link w:val="PripombabesediloZnak"/>
    <w:uiPriority w:val="99"/>
    <w:semiHidden/>
    <w:unhideWhenUsed/>
    <w:rsid w:val="0062366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23662"/>
    <w:rPr>
      <w:sz w:val="20"/>
      <w:szCs w:val="20"/>
    </w:rPr>
  </w:style>
  <w:style w:type="paragraph" w:styleId="Zadevapripombe">
    <w:name w:val="annotation subject"/>
    <w:basedOn w:val="Pripombabesedilo"/>
    <w:next w:val="Pripombabesedilo"/>
    <w:link w:val="ZadevapripombeZnak"/>
    <w:uiPriority w:val="99"/>
    <w:semiHidden/>
    <w:unhideWhenUsed/>
    <w:rsid w:val="00623662"/>
    <w:rPr>
      <w:b/>
      <w:bCs/>
    </w:rPr>
  </w:style>
  <w:style w:type="character" w:customStyle="1" w:styleId="ZadevapripombeZnak">
    <w:name w:val="Zadeva pripombe Znak"/>
    <w:basedOn w:val="PripombabesediloZnak"/>
    <w:link w:val="Zadevapripombe"/>
    <w:uiPriority w:val="99"/>
    <w:semiHidden/>
    <w:rsid w:val="006236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D1020E"/>
    <w:pPr>
      <w:autoSpaceDE w:val="0"/>
      <w:autoSpaceDN w:val="0"/>
      <w:adjustRightInd w:val="0"/>
      <w:spacing w:after="0" w:line="240" w:lineRule="auto"/>
    </w:pPr>
    <w:rPr>
      <w:color w:val="000000"/>
      <w:sz w:val="24"/>
      <w:szCs w:val="24"/>
    </w:rPr>
  </w:style>
  <w:style w:type="paragraph" w:customStyle="1" w:styleId="p">
    <w:name w:val="p"/>
    <w:basedOn w:val="Navaden"/>
    <w:rsid w:val="00F6376B"/>
    <w:pPr>
      <w:spacing w:before="60" w:after="15" w:line="240" w:lineRule="auto"/>
      <w:ind w:left="15" w:right="15" w:firstLine="240"/>
      <w:jc w:val="both"/>
    </w:pPr>
    <w:rPr>
      <w:rFonts w:eastAsia="Times New Roman"/>
      <w:color w:val="222222"/>
      <w:lang w:eastAsia="sl-SI"/>
    </w:rPr>
  </w:style>
  <w:style w:type="character" w:styleId="Hiperpovezava">
    <w:name w:val="Hyperlink"/>
    <w:rsid w:val="00F6376B"/>
    <w:rPr>
      <w:color w:val="0000FF"/>
      <w:u w:val="single"/>
    </w:rPr>
  </w:style>
  <w:style w:type="paragraph" w:styleId="Odstavekseznama">
    <w:name w:val="List Paragraph"/>
    <w:basedOn w:val="Navaden"/>
    <w:uiPriority w:val="34"/>
    <w:qFormat/>
    <w:rsid w:val="00351F77"/>
    <w:pPr>
      <w:ind w:left="720"/>
      <w:contextualSpacing/>
    </w:pPr>
  </w:style>
  <w:style w:type="paragraph" w:styleId="Besedilooblaka">
    <w:name w:val="Balloon Text"/>
    <w:basedOn w:val="Navaden"/>
    <w:link w:val="BesedilooblakaZnak"/>
    <w:uiPriority w:val="99"/>
    <w:semiHidden/>
    <w:unhideWhenUsed/>
    <w:rsid w:val="0069295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9295C"/>
    <w:rPr>
      <w:rFonts w:ascii="Segoe UI" w:hAnsi="Segoe UI" w:cs="Segoe UI"/>
      <w:sz w:val="18"/>
      <w:szCs w:val="18"/>
    </w:rPr>
  </w:style>
  <w:style w:type="character" w:styleId="Pripombasklic">
    <w:name w:val="annotation reference"/>
    <w:basedOn w:val="Privzetapisavaodstavka"/>
    <w:uiPriority w:val="99"/>
    <w:semiHidden/>
    <w:unhideWhenUsed/>
    <w:rsid w:val="00623662"/>
    <w:rPr>
      <w:sz w:val="16"/>
      <w:szCs w:val="16"/>
    </w:rPr>
  </w:style>
  <w:style w:type="paragraph" w:styleId="Pripombabesedilo">
    <w:name w:val="annotation text"/>
    <w:basedOn w:val="Navaden"/>
    <w:link w:val="PripombabesediloZnak"/>
    <w:uiPriority w:val="99"/>
    <w:semiHidden/>
    <w:unhideWhenUsed/>
    <w:rsid w:val="0062366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23662"/>
    <w:rPr>
      <w:sz w:val="20"/>
      <w:szCs w:val="20"/>
    </w:rPr>
  </w:style>
  <w:style w:type="paragraph" w:styleId="Zadevapripombe">
    <w:name w:val="annotation subject"/>
    <w:basedOn w:val="Pripombabesedilo"/>
    <w:next w:val="Pripombabesedilo"/>
    <w:link w:val="ZadevapripombeZnak"/>
    <w:uiPriority w:val="99"/>
    <w:semiHidden/>
    <w:unhideWhenUsed/>
    <w:rsid w:val="00623662"/>
    <w:rPr>
      <w:b/>
      <w:bCs/>
    </w:rPr>
  </w:style>
  <w:style w:type="character" w:customStyle="1" w:styleId="ZadevapripombeZnak">
    <w:name w:val="Zadeva pripombe Znak"/>
    <w:basedOn w:val="PripombabesediloZnak"/>
    <w:link w:val="Zadevapripombe"/>
    <w:uiPriority w:val="99"/>
    <w:semiHidden/>
    <w:rsid w:val="006236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52876">
      <w:bodyDiv w:val="1"/>
      <w:marLeft w:val="0"/>
      <w:marRight w:val="0"/>
      <w:marTop w:val="0"/>
      <w:marBottom w:val="0"/>
      <w:divBdr>
        <w:top w:val="none" w:sz="0" w:space="0" w:color="auto"/>
        <w:left w:val="none" w:sz="0" w:space="0" w:color="auto"/>
        <w:bottom w:val="none" w:sz="0" w:space="0" w:color="auto"/>
        <w:right w:val="none" w:sz="0" w:space="0" w:color="auto"/>
      </w:divBdr>
      <w:divsChild>
        <w:div w:id="365958199">
          <w:marLeft w:val="0"/>
          <w:marRight w:val="0"/>
          <w:marTop w:val="4155"/>
          <w:marBottom w:val="0"/>
          <w:divBdr>
            <w:top w:val="none" w:sz="0" w:space="0" w:color="auto"/>
            <w:left w:val="none" w:sz="0" w:space="0" w:color="auto"/>
            <w:bottom w:val="none" w:sz="0" w:space="0" w:color="auto"/>
            <w:right w:val="none" w:sz="0" w:space="0" w:color="auto"/>
          </w:divBdr>
          <w:divsChild>
            <w:div w:id="1172835836">
              <w:marLeft w:val="0"/>
              <w:marRight w:val="0"/>
              <w:marTop w:val="0"/>
              <w:marBottom w:val="0"/>
              <w:divBdr>
                <w:top w:val="none" w:sz="0" w:space="0" w:color="auto"/>
                <w:left w:val="none" w:sz="0" w:space="0" w:color="auto"/>
                <w:bottom w:val="none" w:sz="0" w:space="0" w:color="auto"/>
                <w:right w:val="none" w:sz="0" w:space="0" w:color="auto"/>
              </w:divBdr>
              <w:divsChild>
                <w:div w:id="1650549071">
                  <w:marLeft w:val="0"/>
                  <w:marRight w:val="0"/>
                  <w:marTop w:val="0"/>
                  <w:marBottom w:val="0"/>
                  <w:divBdr>
                    <w:top w:val="none" w:sz="0" w:space="0" w:color="auto"/>
                    <w:left w:val="none" w:sz="0" w:space="0" w:color="auto"/>
                    <w:bottom w:val="none" w:sz="0" w:space="0" w:color="auto"/>
                    <w:right w:val="none" w:sz="0" w:space="0" w:color="auto"/>
                  </w:divBdr>
                  <w:divsChild>
                    <w:div w:id="1615670588">
                      <w:marLeft w:val="0"/>
                      <w:marRight w:val="0"/>
                      <w:marTop w:val="15"/>
                      <w:marBottom w:val="15"/>
                      <w:divBdr>
                        <w:top w:val="single" w:sz="6" w:space="0" w:color="FFFFFF"/>
                        <w:left w:val="none" w:sz="0" w:space="0" w:color="auto"/>
                        <w:bottom w:val="single" w:sz="6" w:space="0" w:color="FFFFFF"/>
                        <w:right w:val="none" w:sz="0" w:space="0" w:color="auto"/>
                      </w:divBdr>
                      <w:divsChild>
                        <w:div w:id="1265528572">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029894">
      <w:bodyDiv w:val="1"/>
      <w:marLeft w:val="0"/>
      <w:marRight w:val="0"/>
      <w:marTop w:val="0"/>
      <w:marBottom w:val="0"/>
      <w:divBdr>
        <w:top w:val="none" w:sz="0" w:space="0" w:color="auto"/>
        <w:left w:val="none" w:sz="0" w:space="0" w:color="auto"/>
        <w:bottom w:val="none" w:sz="0" w:space="0" w:color="auto"/>
        <w:right w:val="none" w:sz="0" w:space="0" w:color="auto"/>
      </w:divBdr>
      <w:divsChild>
        <w:div w:id="1968775586">
          <w:marLeft w:val="0"/>
          <w:marRight w:val="0"/>
          <w:marTop w:val="4785"/>
          <w:marBottom w:val="0"/>
          <w:divBdr>
            <w:top w:val="none" w:sz="0" w:space="0" w:color="auto"/>
            <w:left w:val="none" w:sz="0" w:space="0" w:color="auto"/>
            <w:bottom w:val="none" w:sz="0" w:space="0" w:color="auto"/>
            <w:right w:val="none" w:sz="0" w:space="0" w:color="auto"/>
          </w:divBdr>
          <w:divsChild>
            <w:div w:id="1382049806">
              <w:marLeft w:val="0"/>
              <w:marRight w:val="0"/>
              <w:marTop w:val="0"/>
              <w:marBottom w:val="0"/>
              <w:divBdr>
                <w:top w:val="none" w:sz="0" w:space="0" w:color="auto"/>
                <w:left w:val="none" w:sz="0" w:space="0" w:color="auto"/>
                <w:bottom w:val="none" w:sz="0" w:space="0" w:color="auto"/>
                <w:right w:val="none" w:sz="0" w:space="0" w:color="auto"/>
              </w:divBdr>
              <w:divsChild>
                <w:div w:id="1934511612">
                  <w:marLeft w:val="0"/>
                  <w:marRight w:val="0"/>
                  <w:marTop w:val="0"/>
                  <w:marBottom w:val="0"/>
                  <w:divBdr>
                    <w:top w:val="none" w:sz="0" w:space="0" w:color="auto"/>
                    <w:left w:val="none" w:sz="0" w:space="0" w:color="auto"/>
                    <w:bottom w:val="none" w:sz="0" w:space="0" w:color="auto"/>
                    <w:right w:val="none" w:sz="0" w:space="0" w:color="auto"/>
                  </w:divBdr>
                  <w:divsChild>
                    <w:div w:id="629047121">
                      <w:marLeft w:val="0"/>
                      <w:marRight w:val="0"/>
                      <w:marTop w:val="15"/>
                      <w:marBottom w:val="15"/>
                      <w:divBdr>
                        <w:top w:val="single" w:sz="6" w:space="0" w:color="FFFFFF"/>
                        <w:left w:val="none" w:sz="0" w:space="0" w:color="auto"/>
                        <w:bottom w:val="single" w:sz="6" w:space="0" w:color="FFFFFF"/>
                        <w:right w:val="none" w:sz="0" w:space="0" w:color="auto"/>
                      </w:divBdr>
                      <w:divsChild>
                        <w:div w:id="1554537129">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904966">
      <w:bodyDiv w:val="1"/>
      <w:marLeft w:val="0"/>
      <w:marRight w:val="0"/>
      <w:marTop w:val="0"/>
      <w:marBottom w:val="0"/>
      <w:divBdr>
        <w:top w:val="none" w:sz="0" w:space="0" w:color="auto"/>
        <w:left w:val="none" w:sz="0" w:space="0" w:color="auto"/>
        <w:bottom w:val="none" w:sz="0" w:space="0" w:color="auto"/>
        <w:right w:val="none" w:sz="0" w:space="0" w:color="auto"/>
      </w:divBdr>
      <w:divsChild>
        <w:div w:id="1016543802">
          <w:marLeft w:val="0"/>
          <w:marRight w:val="0"/>
          <w:marTop w:val="4155"/>
          <w:marBottom w:val="0"/>
          <w:divBdr>
            <w:top w:val="none" w:sz="0" w:space="0" w:color="auto"/>
            <w:left w:val="none" w:sz="0" w:space="0" w:color="auto"/>
            <w:bottom w:val="none" w:sz="0" w:space="0" w:color="auto"/>
            <w:right w:val="none" w:sz="0" w:space="0" w:color="auto"/>
          </w:divBdr>
          <w:divsChild>
            <w:div w:id="1187717110">
              <w:marLeft w:val="0"/>
              <w:marRight w:val="0"/>
              <w:marTop w:val="0"/>
              <w:marBottom w:val="0"/>
              <w:divBdr>
                <w:top w:val="none" w:sz="0" w:space="0" w:color="auto"/>
                <w:left w:val="none" w:sz="0" w:space="0" w:color="auto"/>
                <w:bottom w:val="none" w:sz="0" w:space="0" w:color="auto"/>
                <w:right w:val="none" w:sz="0" w:space="0" w:color="auto"/>
              </w:divBdr>
              <w:divsChild>
                <w:div w:id="1206063564">
                  <w:marLeft w:val="0"/>
                  <w:marRight w:val="0"/>
                  <w:marTop w:val="0"/>
                  <w:marBottom w:val="0"/>
                  <w:divBdr>
                    <w:top w:val="none" w:sz="0" w:space="0" w:color="auto"/>
                    <w:left w:val="none" w:sz="0" w:space="0" w:color="auto"/>
                    <w:bottom w:val="none" w:sz="0" w:space="0" w:color="auto"/>
                    <w:right w:val="none" w:sz="0" w:space="0" w:color="auto"/>
                  </w:divBdr>
                  <w:divsChild>
                    <w:div w:id="1517159436">
                      <w:marLeft w:val="0"/>
                      <w:marRight w:val="0"/>
                      <w:marTop w:val="15"/>
                      <w:marBottom w:val="15"/>
                      <w:divBdr>
                        <w:top w:val="single" w:sz="6" w:space="0" w:color="FFFFFF"/>
                        <w:left w:val="none" w:sz="0" w:space="0" w:color="auto"/>
                        <w:bottom w:val="single" w:sz="6" w:space="0" w:color="FFFFFF"/>
                        <w:right w:val="none" w:sz="0" w:space="0" w:color="auto"/>
                      </w:divBdr>
                      <w:divsChild>
                        <w:div w:id="1739353572">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521359">
      <w:bodyDiv w:val="1"/>
      <w:marLeft w:val="0"/>
      <w:marRight w:val="0"/>
      <w:marTop w:val="0"/>
      <w:marBottom w:val="0"/>
      <w:divBdr>
        <w:top w:val="none" w:sz="0" w:space="0" w:color="auto"/>
        <w:left w:val="none" w:sz="0" w:space="0" w:color="auto"/>
        <w:bottom w:val="none" w:sz="0" w:space="0" w:color="auto"/>
        <w:right w:val="none" w:sz="0" w:space="0" w:color="auto"/>
      </w:divBdr>
      <w:divsChild>
        <w:div w:id="39794041">
          <w:marLeft w:val="0"/>
          <w:marRight w:val="0"/>
          <w:marTop w:val="4155"/>
          <w:marBottom w:val="0"/>
          <w:divBdr>
            <w:top w:val="none" w:sz="0" w:space="0" w:color="auto"/>
            <w:left w:val="none" w:sz="0" w:space="0" w:color="auto"/>
            <w:bottom w:val="none" w:sz="0" w:space="0" w:color="auto"/>
            <w:right w:val="none" w:sz="0" w:space="0" w:color="auto"/>
          </w:divBdr>
          <w:divsChild>
            <w:div w:id="833493617">
              <w:marLeft w:val="0"/>
              <w:marRight w:val="0"/>
              <w:marTop w:val="0"/>
              <w:marBottom w:val="0"/>
              <w:divBdr>
                <w:top w:val="none" w:sz="0" w:space="0" w:color="auto"/>
                <w:left w:val="none" w:sz="0" w:space="0" w:color="auto"/>
                <w:bottom w:val="none" w:sz="0" w:space="0" w:color="auto"/>
                <w:right w:val="none" w:sz="0" w:space="0" w:color="auto"/>
              </w:divBdr>
              <w:divsChild>
                <w:div w:id="997537734">
                  <w:marLeft w:val="0"/>
                  <w:marRight w:val="0"/>
                  <w:marTop w:val="0"/>
                  <w:marBottom w:val="0"/>
                  <w:divBdr>
                    <w:top w:val="none" w:sz="0" w:space="0" w:color="auto"/>
                    <w:left w:val="none" w:sz="0" w:space="0" w:color="auto"/>
                    <w:bottom w:val="none" w:sz="0" w:space="0" w:color="auto"/>
                    <w:right w:val="none" w:sz="0" w:space="0" w:color="auto"/>
                  </w:divBdr>
                  <w:divsChild>
                    <w:div w:id="194467127">
                      <w:marLeft w:val="0"/>
                      <w:marRight w:val="0"/>
                      <w:marTop w:val="15"/>
                      <w:marBottom w:val="15"/>
                      <w:divBdr>
                        <w:top w:val="single" w:sz="6" w:space="0" w:color="FFFFFF"/>
                        <w:left w:val="none" w:sz="0" w:space="0" w:color="auto"/>
                        <w:bottom w:val="single" w:sz="6" w:space="0" w:color="FFFFFF"/>
                        <w:right w:val="none" w:sz="0" w:space="0" w:color="auto"/>
                      </w:divBdr>
                      <w:divsChild>
                        <w:div w:id="317340973">
                          <w:marLeft w:val="4800"/>
                          <w:marRight w:val="4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F57D397-DE83-4ED8-9F22-496CE889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3714</Words>
  <Characters>21172</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KOZIKAR, Nataša</dc:creator>
  <cp:lastModifiedBy>LEA</cp:lastModifiedBy>
  <cp:revision>2</cp:revision>
  <cp:lastPrinted>2024-10-29T08:21:00Z</cp:lastPrinted>
  <dcterms:created xsi:type="dcterms:W3CDTF">2025-01-14T15:19:00Z</dcterms:created>
  <dcterms:modified xsi:type="dcterms:W3CDTF">2025-01-14T15:19:00Z</dcterms:modified>
</cp:coreProperties>
</file>