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920"/>
      </w:tblGrid>
      <w:tr w:rsidR="00DA2E9F" w:rsidRPr="00D375F9" w:rsidTr="00BF38AB">
        <w:tc>
          <w:tcPr>
            <w:tcW w:w="1008" w:type="dxa"/>
            <w:vAlign w:val="center"/>
          </w:tcPr>
          <w:p w:rsidR="00DA2E9F" w:rsidRPr="00D375F9" w:rsidRDefault="00DA2E9F" w:rsidP="008959A2">
            <w:pPr>
              <w:jc w:val="center"/>
              <w:rPr>
                <w:b/>
                <w:color w:val="000000" w:themeColor="text1"/>
              </w:rPr>
            </w:pPr>
            <w:r w:rsidRPr="00D375F9">
              <w:rPr>
                <w:b/>
                <w:color w:val="000000" w:themeColor="text1"/>
              </w:rPr>
              <w:t>3.</w:t>
            </w:r>
            <w:r w:rsidR="008959A2" w:rsidRPr="00D375F9">
              <w:rPr>
                <w:b/>
                <w:color w:val="000000" w:themeColor="text1"/>
              </w:rPr>
              <w:t>4.1</w:t>
            </w:r>
          </w:p>
        </w:tc>
        <w:tc>
          <w:tcPr>
            <w:tcW w:w="7920" w:type="dxa"/>
          </w:tcPr>
          <w:p w:rsidR="00DA2E9F" w:rsidRPr="00D375F9" w:rsidRDefault="00DA2E9F" w:rsidP="00DA2E9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:rsidR="00DA2E9F" w:rsidRPr="00D375F9" w:rsidRDefault="00DA2E9F" w:rsidP="00DA2E9F">
            <w:pPr>
              <w:rPr>
                <w:b/>
                <w:color w:val="000000" w:themeColor="text1"/>
              </w:rPr>
            </w:pPr>
            <w:r w:rsidRPr="00D375F9">
              <w:rPr>
                <w:b/>
                <w:color w:val="000000" w:themeColor="text1"/>
              </w:rPr>
              <w:t>TEHNIČNI OPIS</w:t>
            </w:r>
          </w:p>
          <w:p w:rsidR="00DA2E9F" w:rsidRPr="00D375F9" w:rsidRDefault="00DA2E9F" w:rsidP="00DA2E9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CA3515" w:rsidRPr="00D375F9" w:rsidRDefault="00CA3515" w:rsidP="00FC312E">
      <w:pPr>
        <w:rPr>
          <w:rFonts w:cs="Arial"/>
          <w:color w:val="000000" w:themeColor="text1"/>
        </w:rPr>
      </w:pPr>
    </w:p>
    <w:p w:rsidR="00CA3515" w:rsidRPr="00D375F9" w:rsidRDefault="00CA3515" w:rsidP="00FC312E">
      <w:pPr>
        <w:rPr>
          <w:rFonts w:cs="Arial"/>
          <w:color w:val="000000" w:themeColor="text1"/>
        </w:rPr>
      </w:pPr>
    </w:p>
    <w:p w:rsidR="00CA3515" w:rsidRPr="00D375F9" w:rsidRDefault="00C75C43" w:rsidP="00F857F8">
      <w:pPr>
        <w:jc w:val="both"/>
        <w:rPr>
          <w:rFonts w:cs="Arial"/>
          <w:b/>
          <w:iCs/>
          <w:color w:val="000000" w:themeColor="text1"/>
        </w:rPr>
      </w:pPr>
      <w:r w:rsidRPr="00D375F9">
        <w:rPr>
          <w:rFonts w:cs="Arial"/>
          <w:b/>
          <w:iCs/>
          <w:color w:val="000000" w:themeColor="text1"/>
        </w:rPr>
        <w:t xml:space="preserve">1.  </w:t>
      </w:r>
      <w:r w:rsidR="00CA3515" w:rsidRPr="00D375F9">
        <w:rPr>
          <w:rFonts w:cs="Arial"/>
          <w:b/>
          <w:iCs/>
          <w:color w:val="000000" w:themeColor="text1"/>
        </w:rPr>
        <w:t>SPLOŠNO</w:t>
      </w:r>
    </w:p>
    <w:p w:rsidR="003C36DA" w:rsidRPr="00D375F9" w:rsidRDefault="003C36DA" w:rsidP="003C36DA">
      <w:pPr>
        <w:jc w:val="both"/>
        <w:rPr>
          <w:b/>
          <w:color w:val="000000" w:themeColor="text1"/>
        </w:rPr>
      </w:pPr>
    </w:p>
    <w:p w:rsidR="0005647B" w:rsidRPr="00D375F9" w:rsidRDefault="00C04E1B" w:rsidP="0005647B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Del naselja Brdce se sedaj oskrbuje s pitno vodo iz lokalnih vodovodov in iz lokalnih zajetij po posameznih zaselkih. Voda iz teh zajetij je občasno sanitarno oporečna, v sušnih obdobjih pa jo primanjkuje, zato je vodo potrebno večkrat dovažati. </w:t>
      </w:r>
      <w:r w:rsidR="0005647B" w:rsidRPr="00D375F9">
        <w:rPr>
          <w:color w:val="000000" w:themeColor="text1"/>
        </w:rPr>
        <w:t xml:space="preserve">Izgradnja </w:t>
      </w:r>
      <w:r w:rsidRPr="00D375F9">
        <w:rPr>
          <w:color w:val="000000" w:themeColor="text1"/>
        </w:rPr>
        <w:t>obravnavanega vodovoda</w:t>
      </w:r>
      <w:r w:rsidR="0005647B" w:rsidRPr="00D375F9">
        <w:rPr>
          <w:color w:val="000000" w:themeColor="text1"/>
        </w:rPr>
        <w:t xml:space="preserve"> predstavlja rešitev </w:t>
      </w:r>
      <w:r w:rsidRPr="00D375F9">
        <w:rPr>
          <w:color w:val="000000" w:themeColor="text1"/>
        </w:rPr>
        <w:t>oskrbe s kvalitetno pitno vodo</w:t>
      </w:r>
      <w:r w:rsidR="0005647B" w:rsidRPr="00D375F9">
        <w:rPr>
          <w:color w:val="000000" w:themeColor="text1"/>
        </w:rPr>
        <w:t xml:space="preserve"> za obstoječe stanovanjske objekte in za priključitev bodoče možne poselitve na  obravnavanem območju. </w:t>
      </w:r>
    </w:p>
    <w:p w:rsidR="00C35D74" w:rsidRPr="00D375F9" w:rsidRDefault="009A114F" w:rsidP="003C36DA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 </w:t>
      </w:r>
    </w:p>
    <w:p w:rsidR="009A114F" w:rsidRPr="00D375F9" w:rsidRDefault="00C75C43" w:rsidP="00E74310">
      <w:pPr>
        <w:jc w:val="both"/>
        <w:rPr>
          <w:b/>
          <w:color w:val="000000" w:themeColor="text1"/>
        </w:rPr>
      </w:pPr>
      <w:r w:rsidRPr="00D375F9">
        <w:rPr>
          <w:b/>
          <w:color w:val="000000" w:themeColor="text1"/>
        </w:rPr>
        <w:t xml:space="preserve">2. </w:t>
      </w:r>
      <w:r w:rsidR="009A114F" w:rsidRPr="00D375F9">
        <w:rPr>
          <w:b/>
          <w:color w:val="000000" w:themeColor="text1"/>
        </w:rPr>
        <w:t>TRASA</w:t>
      </w:r>
    </w:p>
    <w:p w:rsidR="00E74310" w:rsidRPr="00D375F9" w:rsidRDefault="00E74310" w:rsidP="00E74310">
      <w:pPr>
        <w:jc w:val="both"/>
        <w:rPr>
          <w:b/>
          <w:color w:val="000000" w:themeColor="text1"/>
        </w:rPr>
      </w:pPr>
    </w:p>
    <w:p w:rsidR="008F76E9" w:rsidRPr="00DA16F9" w:rsidRDefault="008F76E9" w:rsidP="008F76E9">
      <w:pPr>
        <w:jc w:val="both"/>
        <w:rPr>
          <w:color w:val="000000" w:themeColor="text1"/>
        </w:rPr>
      </w:pPr>
      <w:r w:rsidRPr="00DA16F9">
        <w:rPr>
          <w:color w:val="000000" w:themeColor="text1"/>
        </w:rPr>
        <w:t>Trasa poteka od konca obstoječega vodovoda PE100 DN</w:t>
      </w:r>
      <w:r>
        <w:rPr>
          <w:color w:val="000000" w:themeColor="text1"/>
        </w:rPr>
        <w:t>90 PN</w:t>
      </w:r>
      <w:r w:rsidRPr="00DA16F9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DA16F9">
        <w:rPr>
          <w:color w:val="000000" w:themeColor="text1"/>
        </w:rPr>
        <w:t>, proti zahodu</w:t>
      </w:r>
      <w:r>
        <w:rPr>
          <w:color w:val="000000" w:themeColor="text1"/>
        </w:rPr>
        <w:t xml:space="preserve"> po obstoječem javnem </w:t>
      </w:r>
      <w:proofErr w:type="spellStart"/>
      <w:r>
        <w:rPr>
          <w:color w:val="000000" w:themeColor="text1"/>
        </w:rPr>
        <w:t>dobru</w:t>
      </w:r>
      <w:proofErr w:type="spellEnd"/>
      <w:r w:rsidRPr="00DA16F9">
        <w:rPr>
          <w:color w:val="000000" w:themeColor="text1"/>
        </w:rPr>
        <w:t xml:space="preserve"> </w:t>
      </w:r>
      <w:r>
        <w:rPr>
          <w:color w:val="000000" w:themeColor="text1"/>
        </w:rPr>
        <w:t>ob</w:t>
      </w:r>
      <w:r w:rsidRPr="00DA16F9">
        <w:rPr>
          <w:color w:val="000000" w:themeColor="text1"/>
        </w:rPr>
        <w:t xml:space="preserve"> stanovanjskih stavb</w:t>
      </w:r>
      <w:r>
        <w:rPr>
          <w:color w:val="000000" w:themeColor="text1"/>
        </w:rPr>
        <w:t>ah</w:t>
      </w:r>
      <w:r w:rsidRPr="00DA16F9">
        <w:rPr>
          <w:color w:val="000000" w:themeColor="text1"/>
        </w:rPr>
        <w:t xml:space="preserve"> v Brdcah</w:t>
      </w:r>
      <w:r>
        <w:rPr>
          <w:color w:val="000000" w:themeColor="text1"/>
        </w:rPr>
        <w:t>, do neimenovanega pritoka Rovškega potoka</w:t>
      </w:r>
      <w:r w:rsidRPr="00DA16F9">
        <w:rPr>
          <w:color w:val="000000" w:themeColor="text1"/>
        </w:rPr>
        <w:t xml:space="preserve">. </w:t>
      </w:r>
    </w:p>
    <w:p w:rsidR="008F76E9" w:rsidRPr="00DA16F9" w:rsidRDefault="008F76E9" w:rsidP="008F76E9">
      <w:pPr>
        <w:jc w:val="both"/>
        <w:rPr>
          <w:color w:val="000000" w:themeColor="text1"/>
        </w:rPr>
      </w:pPr>
    </w:p>
    <w:p w:rsidR="008F76E9" w:rsidRPr="00DA16F9" w:rsidRDefault="008F76E9" w:rsidP="008F76E9">
      <w:pPr>
        <w:jc w:val="both"/>
        <w:rPr>
          <w:color w:val="000000" w:themeColor="text1"/>
        </w:rPr>
      </w:pPr>
      <w:r w:rsidRPr="00DA16F9">
        <w:rPr>
          <w:color w:val="000000" w:themeColor="text1"/>
        </w:rPr>
        <w:t xml:space="preserve">Vodovod bo zgrajen  po parcelah </w:t>
      </w:r>
      <w:r w:rsidR="00620FDB">
        <w:rPr>
          <w:color w:val="000000" w:themeColor="text1"/>
        </w:rPr>
        <w:t>626,</w:t>
      </w:r>
      <w:r w:rsidRPr="00DA16F9">
        <w:rPr>
          <w:color w:val="000000" w:themeColor="text1"/>
        </w:rPr>
        <w:t xml:space="preserve"> </w:t>
      </w:r>
      <w:r>
        <w:rPr>
          <w:color w:val="000000" w:themeColor="text1"/>
        </w:rPr>
        <w:t>1026</w:t>
      </w:r>
      <w:r w:rsidR="00C06FD1">
        <w:rPr>
          <w:color w:val="000000" w:themeColor="text1"/>
        </w:rPr>
        <w:t>, 677/2, 677/1, 671/1, 671/2, 681 in 1045</w:t>
      </w:r>
      <w:r>
        <w:rPr>
          <w:color w:val="000000" w:themeColor="text1"/>
        </w:rPr>
        <w:t xml:space="preserve"> </w:t>
      </w:r>
      <w:r w:rsidRPr="00DA16F9">
        <w:rPr>
          <w:color w:val="000000" w:themeColor="text1"/>
        </w:rPr>
        <w:t xml:space="preserve"> v k.o. 1052 Podgorje. </w:t>
      </w:r>
    </w:p>
    <w:p w:rsidR="008F76E9" w:rsidRPr="00DA16F9" w:rsidRDefault="008F76E9" w:rsidP="008F76E9">
      <w:pPr>
        <w:jc w:val="both"/>
        <w:rPr>
          <w:color w:val="000000" w:themeColor="text1"/>
        </w:rPr>
      </w:pPr>
    </w:p>
    <w:p w:rsidR="008F76E9" w:rsidRPr="00DA16F9" w:rsidRDefault="008F76E9" w:rsidP="008F76E9">
      <w:pPr>
        <w:jc w:val="both"/>
        <w:rPr>
          <w:color w:val="000000" w:themeColor="text1"/>
        </w:rPr>
      </w:pPr>
      <w:r w:rsidRPr="00DA16F9">
        <w:rPr>
          <w:color w:val="000000" w:themeColor="text1"/>
        </w:rPr>
        <w:t xml:space="preserve">Trasa poteka </w:t>
      </w:r>
      <w:r w:rsidR="00C071D0">
        <w:rPr>
          <w:color w:val="000000" w:themeColor="text1"/>
        </w:rPr>
        <w:t xml:space="preserve">ob asfaltni cesti </w:t>
      </w:r>
      <w:r w:rsidR="00D07819">
        <w:rPr>
          <w:color w:val="000000" w:themeColor="text1"/>
        </w:rPr>
        <w:t xml:space="preserve">(LC965991) </w:t>
      </w:r>
      <w:r w:rsidR="00C071D0">
        <w:rPr>
          <w:color w:val="000000" w:themeColor="text1"/>
        </w:rPr>
        <w:t xml:space="preserve">in delno </w:t>
      </w:r>
      <w:r w:rsidRPr="00DA16F9">
        <w:rPr>
          <w:color w:val="000000" w:themeColor="text1"/>
        </w:rPr>
        <w:t xml:space="preserve">po kmetijskih površinah-travnik. </w:t>
      </w:r>
    </w:p>
    <w:p w:rsidR="008F76E9" w:rsidRPr="00DA16F9" w:rsidRDefault="008F76E9" w:rsidP="008F76E9">
      <w:pPr>
        <w:jc w:val="both"/>
        <w:rPr>
          <w:color w:val="000000" w:themeColor="text1"/>
        </w:rPr>
      </w:pPr>
    </w:p>
    <w:p w:rsidR="008F76E9" w:rsidRPr="00DA16F9" w:rsidRDefault="008F76E9" w:rsidP="008F76E9">
      <w:pPr>
        <w:jc w:val="both"/>
        <w:rPr>
          <w:color w:val="000000" w:themeColor="text1"/>
        </w:rPr>
      </w:pPr>
      <w:r w:rsidRPr="00DA16F9">
        <w:rPr>
          <w:color w:val="000000" w:themeColor="text1"/>
        </w:rPr>
        <w:t xml:space="preserve">Skupna dolžina projektiranega </w:t>
      </w:r>
      <w:r>
        <w:rPr>
          <w:color w:val="000000" w:themeColor="text1"/>
        </w:rPr>
        <w:t>vodovoda znaša</w:t>
      </w:r>
      <w:r w:rsidRPr="00DA16F9">
        <w:rPr>
          <w:color w:val="000000" w:themeColor="text1"/>
        </w:rPr>
        <w:t xml:space="preserve"> </w:t>
      </w:r>
      <w:r w:rsidR="00544AAD">
        <w:rPr>
          <w:color w:val="000000" w:themeColor="text1"/>
        </w:rPr>
        <w:t>650</w:t>
      </w:r>
      <w:r w:rsidRPr="00DA16F9">
        <w:rPr>
          <w:color w:val="000000" w:themeColor="text1"/>
        </w:rPr>
        <w:t>m.</w:t>
      </w:r>
    </w:p>
    <w:p w:rsidR="00C35D74" w:rsidRPr="00D375F9" w:rsidRDefault="00C35D74" w:rsidP="00E3406D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</w:p>
    <w:p w:rsidR="005C3222" w:rsidRPr="00D375F9" w:rsidRDefault="00C75C43" w:rsidP="005C3222">
      <w:pPr>
        <w:jc w:val="both"/>
        <w:rPr>
          <w:rFonts w:cs="Arial"/>
          <w:b/>
          <w:iCs/>
          <w:color w:val="000000" w:themeColor="text1"/>
        </w:rPr>
      </w:pPr>
      <w:r w:rsidRPr="00D375F9">
        <w:rPr>
          <w:rFonts w:cs="Arial"/>
          <w:b/>
          <w:iCs/>
          <w:color w:val="000000" w:themeColor="text1"/>
        </w:rPr>
        <w:t xml:space="preserve">3. </w:t>
      </w:r>
      <w:r w:rsidR="005C3222" w:rsidRPr="00D375F9">
        <w:rPr>
          <w:rFonts w:cs="Arial"/>
          <w:b/>
          <w:iCs/>
          <w:color w:val="000000" w:themeColor="text1"/>
        </w:rPr>
        <w:t xml:space="preserve">IZVEDBA </w:t>
      </w:r>
      <w:r w:rsidR="00E46B57" w:rsidRPr="00D375F9">
        <w:rPr>
          <w:rFonts w:cs="Arial"/>
          <w:b/>
          <w:iCs/>
          <w:color w:val="000000" w:themeColor="text1"/>
        </w:rPr>
        <w:t>VODOVODA</w:t>
      </w:r>
    </w:p>
    <w:p w:rsidR="005C3222" w:rsidRPr="00D375F9" w:rsidRDefault="005C3222" w:rsidP="005C3222">
      <w:pPr>
        <w:jc w:val="both"/>
        <w:rPr>
          <w:rFonts w:cs="Arial"/>
          <w:color w:val="000000" w:themeColor="text1"/>
        </w:rPr>
      </w:pPr>
    </w:p>
    <w:p w:rsidR="00FD7E46" w:rsidRDefault="00FD7E46" w:rsidP="00FD7E46">
      <w:pPr>
        <w:jc w:val="both"/>
        <w:rPr>
          <w:rFonts w:cs="Arial"/>
          <w:b/>
          <w:color w:val="000000" w:themeColor="text1"/>
        </w:rPr>
      </w:pPr>
      <w:r w:rsidRPr="00D375F9">
        <w:rPr>
          <w:rFonts w:cs="Arial"/>
          <w:b/>
          <w:color w:val="000000" w:themeColor="text1"/>
        </w:rPr>
        <w:t xml:space="preserve">   CEVOVOD</w:t>
      </w:r>
    </w:p>
    <w:p w:rsidR="00E75BE3" w:rsidRDefault="00E75BE3" w:rsidP="00E75BE3">
      <w:pPr>
        <w:jc w:val="both"/>
        <w:rPr>
          <w:color w:val="000000" w:themeColor="text1"/>
        </w:rPr>
      </w:pPr>
      <w:r w:rsidRPr="00562383">
        <w:rPr>
          <w:color w:val="000000" w:themeColor="text1"/>
        </w:rPr>
        <w:t>Pred pričetkom del mora izvajalec gradbenih del obnoviti zakoličenje trase.</w:t>
      </w:r>
    </w:p>
    <w:p w:rsidR="00E75BE3" w:rsidRPr="00562383" w:rsidRDefault="00E75BE3" w:rsidP="00E75BE3">
      <w:pPr>
        <w:jc w:val="both"/>
        <w:rPr>
          <w:color w:val="000000" w:themeColor="text1"/>
        </w:rPr>
      </w:pPr>
    </w:p>
    <w:p w:rsidR="00E75BE3" w:rsidRDefault="00E75BE3" w:rsidP="00FD7E46">
      <w:pPr>
        <w:jc w:val="both"/>
        <w:rPr>
          <w:rFonts w:cs="Arial"/>
          <w:b/>
          <w:color w:val="000000" w:themeColor="text1"/>
        </w:rPr>
      </w:pPr>
      <w:r w:rsidRPr="00D87413">
        <w:rPr>
          <w:rFonts w:cs="Arial"/>
          <w:color w:val="000000" w:themeColor="text1"/>
        </w:rPr>
        <w:t xml:space="preserve">Pred pričetkom </w:t>
      </w:r>
      <w:r>
        <w:rPr>
          <w:rFonts w:cs="Arial"/>
          <w:color w:val="000000" w:themeColor="text1"/>
        </w:rPr>
        <w:t xml:space="preserve">gradbenih del, </w:t>
      </w:r>
      <w:r w:rsidRPr="00D87413">
        <w:rPr>
          <w:rFonts w:cs="Arial"/>
          <w:color w:val="000000" w:themeColor="text1"/>
        </w:rPr>
        <w:t xml:space="preserve">morajo </w:t>
      </w:r>
      <w:r>
        <w:rPr>
          <w:rFonts w:cs="Arial"/>
          <w:color w:val="000000" w:themeColor="text1"/>
        </w:rPr>
        <w:t xml:space="preserve">na območju gradbišča </w:t>
      </w:r>
      <w:r w:rsidRPr="00D87413">
        <w:rPr>
          <w:rFonts w:cs="Arial"/>
          <w:color w:val="000000" w:themeColor="text1"/>
        </w:rPr>
        <w:t>biti zakoličeni vsi obstoječi komunalni vodi</w:t>
      </w:r>
      <w:r>
        <w:rPr>
          <w:rFonts w:cs="Arial"/>
          <w:color w:val="000000" w:themeColor="text1"/>
        </w:rPr>
        <w:t xml:space="preserve">. </w:t>
      </w:r>
      <w:r w:rsidRPr="00D87413">
        <w:rPr>
          <w:rFonts w:cs="Arial"/>
          <w:color w:val="000000" w:themeColor="text1"/>
        </w:rPr>
        <w:t>Dela na mestih križanj in približevanj obstoječim komunalnim vodom se morajo izvajati v skladu s pogoji upravljavcev le-teh in soglasij pristojnih služb</w:t>
      </w:r>
      <w:r>
        <w:rPr>
          <w:rFonts w:cs="Arial"/>
          <w:color w:val="000000" w:themeColor="text1"/>
        </w:rPr>
        <w:t>.</w:t>
      </w:r>
    </w:p>
    <w:p w:rsidR="00E75BE3" w:rsidRDefault="00E75BE3" w:rsidP="00FD7E46">
      <w:pPr>
        <w:jc w:val="both"/>
        <w:rPr>
          <w:rFonts w:cs="Arial"/>
          <w:b/>
          <w:color w:val="000000" w:themeColor="text1"/>
        </w:rPr>
      </w:pPr>
    </w:p>
    <w:p w:rsidR="00E75BE3" w:rsidRPr="00562383" w:rsidRDefault="00E75BE3" w:rsidP="00E75BE3">
      <w:pPr>
        <w:jc w:val="both"/>
        <w:rPr>
          <w:color w:val="000000" w:themeColor="text1"/>
        </w:rPr>
      </w:pPr>
      <w:r w:rsidRPr="00562383">
        <w:rPr>
          <w:color w:val="000000" w:themeColor="text1"/>
        </w:rPr>
        <w:t>Izvajalec mora poskrbeti za zavarovanje gradbišča</w:t>
      </w:r>
      <w:r>
        <w:rPr>
          <w:color w:val="000000" w:themeColor="text1"/>
        </w:rPr>
        <w:t xml:space="preserve"> in poskrbeti za </w:t>
      </w:r>
      <w:r w:rsidRPr="00562383">
        <w:rPr>
          <w:color w:val="000000" w:themeColor="text1"/>
        </w:rPr>
        <w:t>rešitev prometnega režima v času gradnje.</w:t>
      </w:r>
    </w:p>
    <w:p w:rsidR="00E75BE3" w:rsidRDefault="00E75BE3" w:rsidP="00FD7E46">
      <w:pPr>
        <w:jc w:val="both"/>
        <w:rPr>
          <w:rFonts w:cs="Arial"/>
          <w:b/>
          <w:color w:val="000000" w:themeColor="text1"/>
        </w:rPr>
      </w:pPr>
    </w:p>
    <w:p w:rsidR="005C3222" w:rsidRDefault="005C3222" w:rsidP="005C3222">
      <w:pPr>
        <w:jc w:val="both"/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t xml:space="preserve">Po celotni trasi </w:t>
      </w:r>
      <w:r w:rsidR="00CD48DF" w:rsidRPr="00D375F9">
        <w:rPr>
          <w:rFonts w:cs="Arial"/>
          <w:color w:val="000000" w:themeColor="text1"/>
        </w:rPr>
        <w:t>b</w:t>
      </w:r>
      <w:r w:rsidR="00634C09">
        <w:rPr>
          <w:rFonts w:cs="Arial"/>
          <w:color w:val="000000" w:themeColor="text1"/>
        </w:rPr>
        <w:t>o</w:t>
      </w:r>
      <w:r w:rsidRPr="00D375F9">
        <w:rPr>
          <w:rFonts w:cs="Arial"/>
          <w:color w:val="000000" w:themeColor="text1"/>
        </w:rPr>
        <w:t xml:space="preserve"> izveden strojno ročni izkop jarka</w:t>
      </w:r>
      <w:r w:rsidR="00564156" w:rsidRPr="00D375F9">
        <w:rPr>
          <w:rFonts w:cs="Arial"/>
          <w:color w:val="000000" w:themeColor="text1"/>
        </w:rPr>
        <w:t xml:space="preserve">, večinoma v III. </w:t>
      </w:r>
      <w:r w:rsidR="00985364">
        <w:rPr>
          <w:rFonts w:cs="Arial"/>
          <w:color w:val="000000" w:themeColor="text1"/>
        </w:rPr>
        <w:t xml:space="preserve">do IV. </w:t>
      </w:r>
      <w:proofErr w:type="spellStart"/>
      <w:r w:rsidR="00564156" w:rsidRPr="00D375F9">
        <w:rPr>
          <w:rFonts w:cs="Arial"/>
          <w:color w:val="000000" w:themeColor="text1"/>
        </w:rPr>
        <w:t>ktg</w:t>
      </w:r>
      <w:proofErr w:type="spellEnd"/>
      <w:r w:rsidR="00564156" w:rsidRPr="00D375F9">
        <w:rPr>
          <w:rFonts w:cs="Arial"/>
          <w:color w:val="000000" w:themeColor="text1"/>
        </w:rPr>
        <w:t xml:space="preserve"> zemljine</w:t>
      </w:r>
      <w:r w:rsidRPr="00D375F9">
        <w:rPr>
          <w:rFonts w:cs="Arial"/>
          <w:color w:val="000000" w:themeColor="text1"/>
        </w:rPr>
        <w:t>. Jar</w:t>
      </w:r>
      <w:r w:rsidR="00EF6BEE" w:rsidRPr="00D375F9">
        <w:rPr>
          <w:rFonts w:cs="Arial"/>
          <w:color w:val="000000" w:themeColor="text1"/>
        </w:rPr>
        <w:t>e</w:t>
      </w:r>
      <w:r w:rsidRPr="00D375F9">
        <w:rPr>
          <w:rFonts w:cs="Arial"/>
          <w:color w:val="000000" w:themeColor="text1"/>
        </w:rPr>
        <w:t xml:space="preserve">k </w:t>
      </w:r>
      <w:r w:rsidR="00EF6BEE" w:rsidRPr="00D375F9">
        <w:rPr>
          <w:rFonts w:cs="Arial"/>
          <w:color w:val="000000" w:themeColor="text1"/>
        </w:rPr>
        <w:t>je</w:t>
      </w:r>
      <w:r w:rsidRPr="00D375F9">
        <w:rPr>
          <w:rFonts w:cs="Arial"/>
          <w:color w:val="000000" w:themeColor="text1"/>
        </w:rPr>
        <w:t xml:space="preserve"> </w:t>
      </w:r>
      <w:r w:rsidR="00634C09">
        <w:rPr>
          <w:rFonts w:cs="Arial"/>
          <w:color w:val="000000" w:themeColor="text1"/>
        </w:rPr>
        <w:t>dimenzioniran</w:t>
      </w:r>
      <w:r w:rsidRPr="00D375F9">
        <w:rPr>
          <w:rFonts w:cs="Arial"/>
          <w:color w:val="000000" w:themeColor="text1"/>
        </w:rPr>
        <w:t xml:space="preserve"> tako, da </w:t>
      </w:r>
      <w:r w:rsidR="00564156" w:rsidRPr="00D375F9">
        <w:rPr>
          <w:rFonts w:cs="Arial"/>
          <w:color w:val="000000" w:themeColor="text1"/>
        </w:rPr>
        <w:t>b</w:t>
      </w:r>
      <w:r w:rsidR="000F5AE8">
        <w:rPr>
          <w:rFonts w:cs="Arial"/>
          <w:color w:val="000000" w:themeColor="text1"/>
        </w:rPr>
        <w:t>o</w:t>
      </w:r>
      <w:r w:rsidRPr="00D375F9">
        <w:rPr>
          <w:rFonts w:cs="Arial"/>
          <w:color w:val="000000" w:themeColor="text1"/>
        </w:rPr>
        <w:t xml:space="preserve"> </w:t>
      </w:r>
      <w:r w:rsidR="00815C85">
        <w:rPr>
          <w:rFonts w:cs="Arial"/>
          <w:color w:val="000000" w:themeColor="text1"/>
        </w:rPr>
        <w:t xml:space="preserve">cevovod položen najmanj 1,20m  pod koto terena in  da bo </w:t>
      </w:r>
      <w:r w:rsidRPr="00D375F9">
        <w:rPr>
          <w:rFonts w:cs="Arial"/>
          <w:color w:val="000000" w:themeColor="text1"/>
        </w:rPr>
        <w:t xml:space="preserve">zagotovljeno strokovno in varno vgrajevanje </w:t>
      </w:r>
      <w:r w:rsidR="00CD48DF" w:rsidRPr="00D375F9">
        <w:rPr>
          <w:rFonts w:cs="Arial"/>
          <w:color w:val="000000" w:themeColor="text1"/>
        </w:rPr>
        <w:t>vodovodnih</w:t>
      </w:r>
      <w:r w:rsidR="00EF6BEE" w:rsidRPr="00D375F9">
        <w:rPr>
          <w:rFonts w:cs="Arial"/>
          <w:color w:val="000000" w:themeColor="text1"/>
        </w:rPr>
        <w:t xml:space="preserve"> cevi</w:t>
      </w:r>
      <w:r w:rsidR="00CD48DF" w:rsidRPr="00D375F9">
        <w:rPr>
          <w:rFonts w:cs="Arial"/>
          <w:color w:val="000000" w:themeColor="text1"/>
        </w:rPr>
        <w:t>.</w:t>
      </w:r>
      <w:r w:rsidR="0065541C">
        <w:rPr>
          <w:rFonts w:cs="Arial"/>
          <w:color w:val="000000" w:themeColor="text1"/>
        </w:rPr>
        <w:t xml:space="preserve"> Predviden je široki izkop jarka. </w:t>
      </w:r>
      <w:r w:rsidR="0065541C" w:rsidRPr="00562383">
        <w:rPr>
          <w:color w:val="000000" w:themeColor="text1"/>
        </w:rPr>
        <w:t>Naklonski kot stene izkopa je potrebno prilagoditi vrsti materiala in globini izkopa.</w:t>
      </w:r>
      <w:r w:rsidR="0065541C">
        <w:rPr>
          <w:color w:val="000000" w:themeColor="text1"/>
        </w:rPr>
        <w:t xml:space="preserve"> Na mestih, kjer je nevarnost porušitve stene jarka, je potrebno izvesti opažen izkop po tehnologiji izvajalca.</w:t>
      </w:r>
    </w:p>
    <w:p w:rsidR="003F7E65" w:rsidRDefault="003F7E65" w:rsidP="005C3222">
      <w:pPr>
        <w:jc w:val="both"/>
        <w:rPr>
          <w:rFonts w:cs="Arial"/>
          <w:color w:val="000000" w:themeColor="text1"/>
        </w:rPr>
      </w:pPr>
    </w:p>
    <w:p w:rsidR="003F7E65" w:rsidRPr="00D375F9" w:rsidRDefault="003F7E65" w:rsidP="005C3222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Pri izvajanju zemeljskih del je potrebno zagotoviti sodelovanje geologa</w:t>
      </w:r>
      <w:r w:rsidR="0065541C">
        <w:rPr>
          <w:rFonts w:cs="Arial"/>
          <w:color w:val="000000" w:themeColor="text1"/>
        </w:rPr>
        <w:t>, ki je odgovoren za pravilno ravnanje pri izkopu gradbene jame</w:t>
      </w:r>
      <w:r>
        <w:rPr>
          <w:rFonts w:cs="Arial"/>
          <w:color w:val="000000" w:themeColor="text1"/>
        </w:rPr>
        <w:t>.</w:t>
      </w:r>
    </w:p>
    <w:p w:rsidR="00CD48DF" w:rsidRPr="00D375F9" w:rsidRDefault="00CD48DF" w:rsidP="005C3222">
      <w:pPr>
        <w:jc w:val="both"/>
        <w:rPr>
          <w:color w:val="000000" w:themeColor="text1"/>
        </w:rPr>
      </w:pPr>
    </w:p>
    <w:p w:rsidR="005C3222" w:rsidRPr="00D375F9" w:rsidRDefault="005C3222" w:rsidP="005C3222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Na </w:t>
      </w:r>
      <w:r w:rsidR="00634C09">
        <w:rPr>
          <w:color w:val="000000" w:themeColor="text1"/>
        </w:rPr>
        <w:t>delu</w:t>
      </w:r>
      <w:r w:rsidRPr="00D375F9">
        <w:rPr>
          <w:color w:val="000000" w:themeColor="text1"/>
        </w:rPr>
        <w:t xml:space="preserve"> trase </w:t>
      </w:r>
      <w:r w:rsidR="004E6B06" w:rsidRPr="00D375F9">
        <w:rPr>
          <w:color w:val="000000" w:themeColor="text1"/>
        </w:rPr>
        <w:t>vodovoda</w:t>
      </w:r>
      <w:r w:rsidR="00634C09">
        <w:rPr>
          <w:color w:val="000000" w:themeColor="text1"/>
        </w:rPr>
        <w:t>, ki poteka po kmetijskih</w:t>
      </w:r>
      <w:r w:rsidR="004E6B06" w:rsidRPr="00D375F9">
        <w:rPr>
          <w:color w:val="000000" w:themeColor="text1"/>
        </w:rPr>
        <w:t xml:space="preserve"> </w:t>
      </w:r>
      <w:r w:rsidR="00634C09">
        <w:rPr>
          <w:color w:val="000000" w:themeColor="text1"/>
        </w:rPr>
        <w:t xml:space="preserve">površinah, </w:t>
      </w:r>
      <w:r w:rsidR="004E6B06" w:rsidRPr="00D375F9">
        <w:rPr>
          <w:color w:val="000000" w:themeColor="text1"/>
        </w:rPr>
        <w:t xml:space="preserve">je </w:t>
      </w:r>
      <w:r w:rsidRPr="00D375F9">
        <w:rPr>
          <w:color w:val="000000" w:themeColor="text1"/>
        </w:rPr>
        <w:t xml:space="preserve">potrebno odstraniti humus v debelini min. 20cm, ki </w:t>
      </w:r>
      <w:r w:rsidR="00634C09">
        <w:rPr>
          <w:color w:val="000000" w:themeColor="text1"/>
        </w:rPr>
        <w:t>bo</w:t>
      </w:r>
      <w:r w:rsidR="004E6B06" w:rsidRPr="00D375F9">
        <w:rPr>
          <w:color w:val="000000" w:themeColor="text1"/>
        </w:rPr>
        <w:t xml:space="preserve"> </w:t>
      </w:r>
      <w:r w:rsidRPr="00D375F9">
        <w:rPr>
          <w:color w:val="000000" w:themeColor="text1"/>
        </w:rPr>
        <w:t xml:space="preserve">deponiran </w:t>
      </w:r>
      <w:r w:rsidR="00564156" w:rsidRPr="00D375F9">
        <w:rPr>
          <w:color w:val="000000" w:themeColor="text1"/>
        </w:rPr>
        <w:t xml:space="preserve">na gradbišču </w:t>
      </w:r>
      <w:r w:rsidRPr="00D375F9">
        <w:rPr>
          <w:color w:val="000000" w:themeColor="text1"/>
        </w:rPr>
        <w:t>in kasneje uporabljen za</w:t>
      </w:r>
      <w:r w:rsidR="00EF6BEE" w:rsidRPr="00D375F9">
        <w:rPr>
          <w:color w:val="000000" w:themeColor="text1"/>
        </w:rPr>
        <w:t xml:space="preserve"> ponovno</w:t>
      </w:r>
      <w:r w:rsidRPr="00D375F9">
        <w:rPr>
          <w:color w:val="000000" w:themeColor="text1"/>
        </w:rPr>
        <w:t xml:space="preserve"> </w:t>
      </w:r>
      <w:proofErr w:type="spellStart"/>
      <w:r w:rsidRPr="00D375F9">
        <w:rPr>
          <w:color w:val="000000" w:themeColor="text1"/>
        </w:rPr>
        <w:t>hum</w:t>
      </w:r>
      <w:r w:rsidR="00634C09">
        <w:rPr>
          <w:color w:val="000000" w:themeColor="text1"/>
        </w:rPr>
        <w:t>u</w:t>
      </w:r>
      <w:r w:rsidRPr="00D375F9">
        <w:rPr>
          <w:color w:val="000000" w:themeColor="text1"/>
        </w:rPr>
        <w:t>siranje</w:t>
      </w:r>
      <w:proofErr w:type="spellEnd"/>
      <w:r w:rsidR="00634C09">
        <w:rPr>
          <w:color w:val="000000" w:themeColor="text1"/>
        </w:rPr>
        <w:t xml:space="preserve"> in vzpostavitev kmetijskih površin v prvotno stanje</w:t>
      </w:r>
      <w:r w:rsidRPr="00D375F9">
        <w:rPr>
          <w:color w:val="000000" w:themeColor="text1"/>
        </w:rPr>
        <w:t xml:space="preserve">. </w:t>
      </w:r>
    </w:p>
    <w:p w:rsidR="00EF6BEE" w:rsidRDefault="00634C09" w:rsidP="005C322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Na delu trase, ki poteka pod </w:t>
      </w:r>
      <w:r w:rsidR="00CF0DEE">
        <w:rPr>
          <w:color w:val="000000" w:themeColor="text1"/>
        </w:rPr>
        <w:t>o</w:t>
      </w:r>
      <w:r w:rsidR="00CF0DEE" w:rsidRPr="00562383">
        <w:rPr>
          <w:color w:val="000000" w:themeColor="text1"/>
        </w:rPr>
        <w:t>bstoječ</w:t>
      </w:r>
      <w:r w:rsidR="00CF0DEE">
        <w:rPr>
          <w:color w:val="000000" w:themeColor="text1"/>
        </w:rPr>
        <w:t>imi</w:t>
      </w:r>
      <w:r w:rsidR="00CF0DEE" w:rsidRPr="00562383">
        <w:rPr>
          <w:color w:val="000000" w:themeColor="text1"/>
        </w:rPr>
        <w:t xml:space="preserve"> asfaltn</w:t>
      </w:r>
      <w:r w:rsidR="00CF0DEE">
        <w:rPr>
          <w:color w:val="000000" w:themeColor="text1"/>
        </w:rPr>
        <w:t>imi</w:t>
      </w:r>
      <w:r w:rsidR="00CF0DEE" w:rsidRPr="00562383">
        <w:rPr>
          <w:color w:val="000000" w:themeColor="text1"/>
        </w:rPr>
        <w:t xml:space="preserve"> površin</w:t>
      </w:r>
      <w:r w:rsidR="00CF0DEE">
        <w:rPr>
          <w:color w:val="000000" w:themeColor="text1"/>
        </w:rPr>
        <w:t>ami</w:t>
      </w:r>
      <w:r w:rsidR="00CF0DEE" w:rsidRPr="00562383">
        <w:rPr>
          <w:color w:val="000000" w:themeColor="text1"/>
        </w:rPr>
        <w:t xml:space="preserve"> </w:t>
      </w:r>
      <w:r w:rsidR="00CF0DEE">
        <w:rPr>
          <w:color w:val="000000" w:themeColor="text1"/>
        </w:rPr>
        <w:t xml:space="preserve">je potrebno po celotni dolžini  izvesti zarez </w:t>
      </w:r>
      <w:r w:rsidR="008B59B8">
        <w:rPr>
          <w:color w:val="000000" w:themeColor="text1"/>
        </w:rPr>
        <w:t xml:space="preserve">asfalta ter odstranitev, odvoz in deponiranje </w:t>
      </w:r>
      <w:r w:rsidR="00CF0DEE">
        <w:rPr>
          <w:color w:val="000000" w:themeColor="text1"/>
        </w:rPr>
        <w:t>na trajni deponiji</w:t>
      </w:r>
      <w:r w:rsidR="00E75BE3">
        <w:rPr>
          <w:color w:val="000000" w:themeColor="text1"/>
        </w:rPr>
        <w:t xml:space="preserve">.  </w:t>
      </w:r>
    </w:p>
    <w:p w:rsidR="00CF0DEE" w:rsidRDefault="00CF0DEE" w:rsidP="005C322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Preostali izkop se izvede v skladu z detajlom izkopa in vzdolžnim profilom s stranskim odmetom.</w:t>
      </w:r>
    </w:p>
    <w:p w:rsidR="006419F5" w:rsidRPr="00D375F9" w:rsidRDefault="006419F5" w:rsidP="005C3222">
      <w:pPr>
        <w:jc w:val="both"/>
        <w:rPr>
          <w:color w:val="000000" w:themeColor="text1"/>
        </w:rPr>
      </w:pPr>
    </w:p>
    <w:p w:rsidR="005C3222" w:rsidRPr="00D375F9" w:rsidRDefault="00564156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 w:rsidRPr="00D375F9">
        <w:rPr>
          <w:color w:val="000000" w:themeColor="text1"/>
        </w:rPr>
        <w:t>Predvidena š</w:t>
      </w:r>
      <w:r w:rsidR="005C3222" w:rsidRPr="00D375F9">
        <w:rPr>
          <w:color w:val="000000" w:themeColor="text1"/>
        </w:rPr>
        <w:t xml:space="preserve">irina </w:t>
      </w:r>
      <w:r w:rsidR="00EF6BEE" w:rsidRPr="00D375F9">
        <w:rPr>
          <w:color w:val="000000" w:themeColor="text1"/>
        </w:rPr>
        <w:t>dna</w:t>
      </w:r>
      <w:r w:rsidRPr="00D375F9">
        <w:rPr>
          <w:color w:val="000000" w:themeColor="text1"/>
        </w:rPr>
        <w:t xml:space="preserve"> jarka je </w:t>
      </w:r>
      <w:r w:rsidR="00EF6BEE" w:rsidRPr="00D375F9">
        <w:rPr>
          <w:color w:val="000000" w:themeColor="text1"/>
        </w:rPr>
        <w:t>0,</w:t>
      </w:r>
      <w:r w:rsidR="00742260">
        <w:rPr>
          <w:color w:val="000000" w:themeColor="text1"/>
        </w:rPr>
        <w:t>4</w:t>
      </w:r>
      <w:r w:rsidR="005C3222" w:rsidRPr="00D375F9">
        <w:rPr>
          <w:color w:val="000000" w:themeColor="text1"/>
        </w:rPr>
        <w:t xml:space="preserve">0m, globina pa </w:t>
      </w:r>
      <w:r w:rsidRPr="00D375F9">
        <w:rPr>
          <w:color w:val="000000" w:themeColor="text1"/>
        </w:rPr>
        <w:t>do</w:t>
      </w:r>
      <w:r w:rsidR="005C3222" w:rsidRPr="00D375F9">
        <w:rPr>
          <w:color w:val="000000" w:themeColor="text1"/>
        </w:rPr>
        <w:t xml:space="preserve"> </w:t>
      </w:r>
      <w:r w:rsidR="002779A7" w:rsidRPr="00D375F9">
        <w:rPr>
          <w:color w:val="000000" w:themeColor="text1"/>
        </w:rPr>
        <w:t>1</w:t>
      </w:r>
      <w:r w:rsidR="005C3222" w:rsidRPr="00D375F9">
        <w:rPr>
          <w:color w:val="000000" w:themeColor="text1"/>
        </w:rPr>
        <w:t>.</w:t>
      </w:r>
      <w:r w:rsidR="00B05C5D">
        <w:rPr>
          <w:color w:val="000000" w:themeColor="text1"/>
        </w:rPr>
        <w:t>7</w:t>
      </w:r>
      <w:r w:rsidR="005C3222" w:rsidRPr="00D375F9">
        <w:rPr>
          <w:color w:val="000000" w:themeColor="text1"/>
        </w:rPr>
        <w:t xml:space="preserve">0m. Dno jarka </w:t>
      </w:r>
      <w:r w:rsidR="00B05C5D">
        <w:rPr>
          <w:color w:val="000000" w:themeColor="text1"/>
        </w:rPr>
        <w:t>bo</w:t>
      </w:r>
      <w:r w:rsidR="005C3222" w:rsidRPr="00D375F9">
        <w:rPr>
          <w:color w:val="000000" w:themeColor="text1"/>
        </w:rPr>
        <w:t xml:space="preserve"> ročno planirano</w:t>
      </w:r>
      <w:r w:rsidR="00243FBD" w:rsidRPr="00D375F9">
        <w:rPr>
          <w:color w:val="000000" w:themeColor="text1"/>
        </w:rPr>
        <w:t xml:space="preserve"> in komprimirano do Me2=30Mpa</w:t>
      </w:r>
      <w:r w:rsidR="005C3222" w:rsidRPr="00D375F9">
        <w:rPr>
          <w:color w:val="000000" w:themeColor="text1"/>
        </w:rPr>
        <w:t xml:space="preserve">. </w:t>
      </w:r>
    </w:p>
    <w:p w:rsidR="005C3222" w:rsidRPr="00D375F9" w:rsidRDefault="005C3222" w:rsidP="005C3222">
      <w:pPr>
        <w:jc w:val="both"/>
        <w:rPr>
          <w:rFonts w:cs="Arial"/>
          <w:color w:val="000000" w:themeColor="text1"/>
        </w:rPr>
      </w:pPr>
    </w:p>
    <w:p w:rsidR="00174147" w:rsidRDefault="005C3222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Na ustrezno pripravljeno dno jarka </w:t>
      </w:r>
      <w:r w:rsidR="00F442A3">
        <w:rPr>
          <w:color w:val="000000" w:themeColor="text1"/>
        </w:rPr>
        <w:t>se</w:t>
      </w:r>
      <w:r w:rsidR="004E6B06" w:rsidRPr="00D375F9">
        <w:rPr>
          <w:color w:val="000000" w:themeColor="text1"/>
        </w:rPr>
        <w:t xml:space="preserve"> </w:t>
      </w:r>
      <w:r w:rsidR="00F442A3">
        <w:rPr>
          <w:color w:val="000000" w:themeColor="text1"/>
        </w:rPr>
        <w:t>uredi</w:t>
      </w:r>
      <w:r w:rsidRPr="00D375F9">
        <w:rPr>
          <w:color w:val="000000" w:themeColor="text1"/>
        </w:rPr>
        <w:t xml:space="preserve"> </w:t>
      </w:r>
      <w:r w:rsidR="004E6B06" w:rsidRPr="00D375F9">
        <w:rPr>
          <w:color w:val="000000" w:themeColor="text1"/>
        </w:rPr>
        <w:t>primerno profilirana posteljica</w:t>
      </w:r>
      <w:r w:rsidRPr="00D375F9">
        <w:rPr>
          <w:color w:val="000000" w:themeColor="text1"/>
        </w:rPr>
        <w:t xml:space="preserve"> </w:t>
      </w:r>
      <w:r w:rsidR="004E6B06" w:rsidRPr="00D375F9">
        <w:rPr>
          <w:color w:val="000000" w:themeColor="text1"/>
        </w:rPr>
        <w:t xml:space="preserve">iz </w:t>
      </w:r>
      <w:r w:rsidR="00F442A3">
        <w:rPr>
          <w:color w:val="000000" w:themeColor="text1"/>
        </w:rPr>
        <w:t xml:space="preserve">peska </w:t>
      </w:r>
      <w:r w:rsidR="00742260">
        <w:rPr>
          <w:color w:val="000000" w:themeColor="text1"/>
        </w:rPr>
        <w:t>0</w:t>
      </w:r>
      <w:r w:rsidR="00F442A3">
        <w:rPr>
          <w:color w:val="000000" w:themeColor="text1"/>
        </w:rPr>
        <w:t>-8mm in</w:t>
      </w:r>
      <w:r w:rsidR="004E6B06" w:rsidRPr="00D375F9">
        <w:rPr>
          <w:color w:val="000000" w:themeColor="text1"/>
        </w:rPr>
        <w:t xml:space="preserve"> </w:t>
      </w:r>
      <w:r w:rsidRPr="00D375F9">
        <w:rPr>
          <w:color w:val="000000" w:themeColor="text1"/>
        </w:rPr>
        <w:t>debeline min. 1</w:t>
      </w:r>
      <w:r w:rsidR="00742260">
        <w:rPr>
          <w:color w:val="000000" w:themeColor="text1"/>
        </w:rPr>
        <w:t>1</w:t>
      </w:r>
      <w:r w:rsidRPr="00D375F9">
        <w:rPr>
          <w:color w:val="000000" w:themeColor="text1"/>
        </w:rPr>
        <w:t>cm</w:t>
      </w:r>
      <w:r w:rsidR="004E6B06" w:rsidRPr="00D375F9">
        <w:rPr>
          <w:color w:val="000000" w:themeColor="text1"/>
        </w:rPr>
        <w:t>.</w:t>
      </w:r>
      <w:r w:rsidRPr="00D375F9">
        <w:rPr>
          <w:color w:val="000000" w:themeColor="text1"/>
        </w:rPr>
        <w:t xml:space="preserve"> Zasip </w:t>
      </w:r>
      <w:r w:rsidR="004E6B06" w:rsidRPr="00D375F9">
        <w:rPr>
          <w:color w:val="000000" w:themeColor="text1"/>
        </w:rPr>
        <w:t xml:space="preserve">v coni </w:t>
      </w:r>
      <w:r w:rsidRPr="00D375F9">
        <w:rPr>
          <w:color w:val="000000" w:themeColor="text1"/>
        </w:rPr>
        <w:t>cev</w:t>
      </w:r>
      <w:r w:rsidR="004E6B06" w:rsidRPr="00D375F9">
        <w:rPr>
          <w:color w:val="000000" w:themeColor="text1"/>
        </w:rPr>
        <w:t xml:space="preserve">ovoda </w:t>
      </w:r>
      <w:r w:rsidR="00F442A3">
        <w:rPr>
          <w:color w:val="000000" w:themeColor="text1"/>
        </w:rPr>
        <w:t xml:space="preserve">se </w:t>
      </w:r>
      <w:r w:rsidRPr="00D375F9">
        <w:rPr>
          <w:color w:val="000000" w:themeColor="text1"/>
        </w:rPr>
        <w:t xml:space="preserve">izvede  </w:t>
      </w:r>
      <w:r w:rsidR="00F442A3" w:rsidRPr="00D375F9">
        <w:rPr>
          <w:color w:val="000000" w:themeColor="text1"/>
        </w:rPr>
        <w:t xml:space="preserve">iz </w:t>
      </w:r>
      <w:r w:rsidR="00F442A3">
        <w:rPr>
          <w:color w:val="000000" w:themeColor="text1"/>
        </w:rPr>
        <w:t xml:space="preserve">peska </w:t>
      </w:r>
      <w:r w:rsidR="00742260">
        <w:rPr>
          <w:color w:val="000000" w:themeColor="text1"/>
        </w:rPr>
        <w:t>0</w:t>
      </w:r>
      <w:r w:rsidR="00F442A3">
        <w:rPr>
          <w:color w:val="000000" w:themeColor="text1"/>
        </w:rPr>
        <w:t xml:space="preserve">-8mm </w:t>
      </w:r>
      <w:r w:rsidRPr="00D375F9">
        <w:rPr>
          <w:color w:val="000000" w:themeColor="text1"/>
        </w:rPr>
        <w:t xml:space="preserve">v debelini </w:t>
      </w:r>
      <w:r w:rsidR="00742260">
        <w:rPr>
          <w:color w:val="000000" w:themeColor="text1"/>
        </w:rPr>
        <w:t>15</w:t>
      </w:r>
      <w:r w:rsidRPr="00D375F9">
        <w:rPr>
          <w:color w:val="000000" w:themeColor="text1"/>
        </w:rPr>
        <w:t>cm</w:t>
      </w:r>
      <w:r w:rsidR="00564156" w:rsidRPr="00D375F9">
        <w:rPr>
          <w:color w:val="000000" w:themeColor="text1"/>
        </w:rPr>
        <w:t xml:space="preserve"> nad cevjo</w:t>
      </w:r>
      <w:r w:rsidR="004E6B06" w:rsidRPr="00D375F9">
        <w:rPr>
          <w:color w:val="000000" w:themeColor="text1"/>
        </w:rPr>
        <w:t>.</w:t>
      </w:r>
      <w:r w:rsidRPr="00D375F9">
        <w:rPr>
          <w:color w:val="000000" w:themeColor="text1"/>
        </w:rPr>
        <w:t xml:space="preserve"> </w:t>
      </w:r>
    </w:p>
    <w:p w:rsidR="00F442A3" w:rsidRDefault="003A146D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 w:rsidRPr="00E5578D">
        <w:rPr>
          <w:color w:val="000000" w:themeColor="text1"/>
        </w:rPr>
        <w:t xml:space="preserve">Po montaži cevi v jarek, jih zasujemo do polovice in pustimo spojna mesta odprta zaradi tlačnega preizkusa. Po opravljenem tlačnem preizkusu zasujemo spojna mesta, posebno pozorno </w:t>
      </w:r>
      <w:proofErr w:type="spellStart"/>
      <w:r w:rsidRPr="00E5578D">
        <w:rPr>
          <w:color w:val="000000" w:themeColor="text1"/>
        </w:rPr>
        <w:t>fazonske</w:t>
      </w:r>
      <w:proofErr w:type="spellEnd"/>
      <w:r w:rsidRPr="00E5578D">
        <w:rPr>
          <w:color w:val="000000" w:themeColor="text1"/>
        </w:rPr>
        <w:t xml:space="preserve"> elemente, da so le-ti dobro zapolnjeni.</w:t>
      </w:r>
    </w:p>
    <w:p w:rsidR="003A146D" w:rsidRPr="00D375F9" w:rsidRDefault="003A146D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</w:p>
    <w:p w:rsidR="002477C9" w:rsidRPr="00D375F9" w:rsidRDefault="00F442A3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Na prvem delu trase vodovoda v dolžini 130m, se p</w:t>
      </w:r>
      <w:r w:rsidR="00174147" w:rsidRPr="00D375F9">
        <w:rPr>
          <w:color w:val="000000" w:themeColor="text1"/>
        </w:rPr>
        <w:t>osteljica in zasip v coni cevovoda je izve</w:t>
      </w:r>
      <w:r>
        <w:rPr>
          <w:color w:val="000000" w:themeColor="text1"/>
        </w:rPr>
        <w:t>de</w:t>
      </w:r>
      <w:r w:rsidR="00174147" w:rsidRPr="00D375F9">
        <w:rPr>
          <w:color w:val="000000" w:themeColor="text1"/>
        </w:rPr>
        <w:t xml:space="preserve"> </w:t>
      </w:r>
      <w:r w:rsidR="00B756AB" w:rsidRPr="00D375F9">
        <w:rPr>
          <w:color w:val="000000" w:themeColor="text1"/>
        </w:rPr>
        <w:t>s</w:t>
      </w:r>
      <w:r w:rsidR="002477C9" w:rsidRPr="00D375F9">
        <w:rPr>
          <w:color w:val="000000" w:themeColor="text1"/>
        </w:rPr>
        <w:t xml:space="preserve"> prebranim</w:t>
      </w:r>
      <w:r>
        <w:rPr>
          <w:color w:val="000000" w:themeColor="text1"/>
        </w:rPr>
        <w:t xml:space="preserve"> in presejanim</w:t>
      </w:r>
      <w:r w:rsidR="002477C9" w:rsidRPr="00D375F9">
        <w:rPr>
          <w:color w:val="000000" w:themeColor="text1"/>
        </w:rPr>
        <w:t xml:space="preserve"> izkopanim materialom, da se zaradi strmega pobočja prepreči spiranje in odtekanje meteornih vod ob cevi, da se prepreči efekt drenaže.</w:t>
      </w:r>
    </w:p>
    <w:p w:rsidR="00174147" w:rsidRPr="00D375F9" w:rsidRDefault="002477C9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 </w:t>
      </w:r>
      <w:r w:rsidR="00174147" w:rsidRPr="00D375F9">
        <w:rPr>
          <w:color w:val="000000" w:themeColor="text1"/>
        </w:rPr>
        <w:t xml:space="preserve"> </w:t>
      </w:r>
    </w:p>
    <w:p w:rsidR="0017599C" w:rsidRPr="00D375F9" w:rsidRDefault="004E6B06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 w:rsidRPr="00D375F9">
        <w:rPr>
          <w:color w:val="000000" w:themeColor="text1"/>
        </w:rPr>
        <w:t>O</w:t>
      </w:r>
      <w:r w:rsidR="005C3222" w:rsidRPr="00D375F9">
        <w:rPr>
          <w:color w:val="000000" w:themeColor="text1"/>
        </w:rPr>
        <w:t xml:space="preserve">stali zasip pa </w:t>
      </w:r>
      <w:r w:rsidR="003A146D">
        <w:rPr>
          <w:color w:val="000000" w:themeColor="text1"/>
        </w:rPr>
        <w:t>se</w:t>
      </w:r>
      <w:r w:rsidR="005C3222" w:rsidRPr="00D375F9">
        <w:rPr>
          <w:color w:val="000000" w:themeColor="text1"/>
        </w:rPr>
        <w:t xml:space="preserve"> izvede </w:t>
      </w:r>
      <w:r w:rsidR="009D119D" w:rsidRPr="00D375F9">
        <w:rPr>
          <w:color w:val="000000" w:themeColor="text1"/>
        </w:rPr>
        <w:t xml:space="preserve">v plasteh </w:t>
      </w:r>
      <w:r w:rsidR="00564156" w:rsidRPr="00D375F9">
        <w:rPr>
          <w:color w:val="000000" w:themeColor="text1"/>
        </w:rPr>
        <w:t>s prebranim</w:t>
      </w:r>
      <w:r w:rsidR="005C3222" w:rsidRPr="00D375F9">
        <w:rPr>
          <w:color w:val="000000" w:themeColor="text1"/>
        </w:rPr>
        <w:t xml:space="preserve"> izkopanim materialom</w:t>
      </w:r>
      <w:r w:rsidR="00564156" w:rsidRPr="00D375F9">
        <w:rPr>
          <w:color w:val="000000" w:themeColor="text1"/>
        </w:rPr>
        <w:t xml:space="preserve"> z izločanjem kamenja večjim od </w:t>
      </w:r>
      <w:r w:rsidR="009D119D" w:rsidRPr="00D375F9">
        <w:rPr>
          <w:color w:val="000000" w:themeColor="text1"/>
        </w:rPr>
        <w:t>32mm</w:t>
      </w:r>
      <w:r w:rsidR="005C3222" w:rsidRPr="00D375F9">
        <w:rPr>
          <w:color w:val="000000" w:themeColor="text1"/>
        </w:rPr>
        <w:t xml:space="preserve">. Zasip </w:t>
      </w:r>
      <w:r w:rsidR="003A146D">
        <w:rPr>
          <w:color w:val="000000" w:themeColor="text1"/>
        </w:rPr>
        <w:t>se</w:t>
      </w:r>
      <w:r w:rsidR="005C3222" w:rsidRPr="00D375F9">
        <w:rPr>
          <w:color w:val="000000" w:themeColor="text1"/>
        </w:rPr>
        <w:t xml:space="preserve"> vgraj</w:t>
      </w:r>
      <w:r w:rsidR="003A146D">
        <w:rPr>
          <w:color w:val="000000" w:themeColor="text1"/>
        </w:rPr>
        <w:t>uje</w:t>
      </w:r>
      <w:r w:rsidR="005C3222" w:rsidRPr="00D375F9">
        <w:rPr>
          <w:color w:val="000000" w:themeColor="text1"/>
        </w:rPr>
        <w:t xml:space="preserve"> v plasteh po 30 cm in </w:t>
      </w:r>
      <w:proofErr w:type="spellStart"/>
      <w:r w:rsidR="005C3222" w:rsidRPr="00D375F9">
        <w:rPr>
          <w:color w:val="000000" w:themeColor="text1"/>
        </w:rPr>
        <w:t>skomprimiran</w:t>
      </w:r>
      <w:proofErr w:type="spellEnd"/>
      <w:r w:rsidR="005C3222" w:rsidRPr="00D375F9">
        <w:rPr>
          <w:color w:val="000000" w:themeColor="text1"/>
        </w:rPr>
        <w:t xml:space="preserve"> do predpisane zbitosti. </w:t>
      </w:r>
    </w:p>
    <w:p w:rsidR="005C3222" w:rsidRPr="00D375F9" w:rsidRDefault="005C3222" w:rsidP="005C3222">
      <w:pPr>
        <w:pStyle w:val="Telobesedila-zamik"/>
        <w:tabs>
          <w:tab w:val="left" w:pos="720"/>
        </w:tabs>
        <w:spacing w:after="0"/>
        <w:ind w:left="0"/>
        <w:jc w:val="both"/>
        <w:rPr>
          <w:color w:val="000000" w:themeColor="text1"/>
        </w:rPr>
      </w:pPr>
      <w:r w:rsidRPr="00D375F9">
        <w:rPr>
          <w:color w:val="000000" w:themeColor="text1"/>
        </w:rPr>
        <w:t>Posebno pozornost bo potrebno posvetiti zasipu cevi ob robovih.</w:t>
      </w:r>
    </w:p>
    <w:p w:rsidR="005C3222" w:rsidRPr="00D375F9" w:rsidRDefault="005C3222" w:rsidP="005C3222">
      <w:pPr>
        <w:jc w:val="both"/>
        <w:rPr>
          <w:rFonts w:cs="Arial"/>
          <w:color w:val="000000" w:themeColor="text1"/>
        </w:rPr>
      </w:pPr>
    </w:p>
    <w:p w:rsidR="005C3222" w:rsidRPr="00D375F9" w:rsidRDefault="005C3222" w:rsidP="005C3222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Zbitost materiala v coni cevovoda (30 cm nad temenom cevi) mora znašati 97 % po SPP. Zasip nad cono cevovoda z izkopanim materialom se bo izvedel v slojih po 30 cm, zbitost zasipa znaša 95 % po SPP </w:t>
      </w:r>
      <w:r w:rsidR="004901E6" w:rsidRPr="00D375F9">
        <w:rPr>
          <w:color w:val="000000" w:themeColor="text1"/>
        </w:rPr>
        <w:t>za</w:t>
      </w:r>
      <w:r w:rsidRPr="00D375F9">
        <w:rPr>
          <w:color w:val="000000" w:themeColor="text1"/>
        </w:rPr>
        <w:t xml:space="preserve"> </w:t>
      </w:r>
      <w:r w:rsidR="00742260">
        <w:rPr>
          <w:color w:val="000000" w:themeColor="text1"/>
        </w:rPr>
        <w:t>prometne površine</w:t>
      </w:r>
      <w:r w:rsidR="004901E6" w:rsidRPr="00D375F9">
        <w:rPr>
          <w:color w:val="000000" w:themeColor="text1"/>
        </w:rPr>
        <w:t xml:space="preserve"> in</w:t>
      </w:r>
      <w:r w:rsidRPr="00D375F9">
        <w:rPr>
          <w:color w:val="000000" w:themeColor="text1"/>
        </w:rPr>
        <w:t>. 9</w:t>
      </w:r>
      <w:r w:rsidR="004901E6" w:rsidRPr="00D375F9">
        <w:rPr>
          <w:color w:val="000000" w:themeColor="text1"/>
        </w:rPr>
        <w:t>0</w:t>
      </w:r>
      <w:r w:rsidRPr="00D375F9">
        <w:rPr>
          <w:color w:val="000000" w:themeColor="text1"/>
        </w:rPr>
        <w:t xml:space="preserve"> % po SPP </w:t>
      </w:r>
      <w:r w:rsidR="004901E6" w:rsidRPr="00D375F9">
        <w:rPr>
          <w:color w:val="000000" w:themeColor="text1"/>
        </w:rPr>
        <w:t>za kmetijske površine</w:t>
      </w:r>
      <w:r w:rsidRPr="00D375F9">
        <w:rPr>
          <w:color w:val="000000" w:themeColor="text1"/>
        </w:rPr>
        <w:t>.</w:t>
      </w:r>
    </w:p>
    <w:p w:rsidR="005C3222" w:rsidRPr="00D375F9" w:rsidRDefault="005C3222" w:rsidP="005C3222">
      <w:pPr>
        <w:jc w:val="both"/>
        <w:rPr>
          <w:rFonts w:cs="Arial"/>
          <w:color w:val="000000" w:themeColor="text1"/>
        </w:rPr>
      </w:pPr>
    </w:p>
    <w:p w:rsidR="005C3222" w:rsidRDefault="005C3222" w:rsidP="005C3222">
      <w:pPr>
        <w:pStyle w:val="Odstavekseznama"/>
        <w:ind w:left="0"/>
        <w:jc w:val="both"/>
        <w:rPr>
          <w:rFonts w:cs="Arial"/>
          <w:color w:val="000000" w:themeColor="text1"/>
        </w:rPr>
      </w:pPr>
      <w:r w:rsidRPr="00D375F9">
        <w:rPr>
          <w:color w:val="000000" w:themeColor="text1"/>
        </w:rPr>
        <w:t xml:space="preserve">Po zasipu jarka bo na območju </w:t>
      </w:r>
      <w:r w:rsidR="002779A7" w:rsidRPr="00D375F9">
        <w:rPr>
          <w:color w:val="000000" w:themeColor="text1"/>
        </w:rPr>
        <w:t>kmetijskih površin</w:t>
      </w:r>
      <w:r w:rsidRPr="00D375F9">
        <w:rPr>
          <w:color w:val="000000" w:themeColor="text1"/>
        </w:rPr>
        <w:t xml:space="preserve"> izvedeno </w:t>
      </w:r>
      <w:proofErr w:type="spellStart"/>
      <w:r w:rsidRPr="00D375F9">
        <w:rPr>
          <w:color w:val="000000" w:themeColor="text1"/>
        </w:rPr>
        <w:t>humusiranje</w:t>
      </w:r>
      <w:proofErr w:type="spellEnd"/>
      <w:r w:rsidRPr="00D375F9">
        <w:rPr>
          <w:color w:val="000000" w:themeColor="text1"/>
        </w:rPr>
        <w:t xml:space="preserve"> v debelini min. 20 cm,  </w:t>
      </w:r>
      <w:r w:rsidRPr="00D375F9">
        <w:rPr>
          <w:rFonts w:cs="Arial"/>
          <w:color w:val="000000" w:themeColor="text1"/>
        </w:rPr>
        <w:t>oziroma izvedeno prvotno stanje.</w:t>
      </w:r>
    </w:p>
    <w:p w:rsidR="005E4798" w:rsidRDefault="005E4798" w:rsidP="005C3222">
      <w:pPr>
        <w:pStyle w:val="Odstavekseznama"/>
        <w:ind w:left="0"/>
        <w:jc w:val="both"/>
        <w:rPr>
          <w:rFonts w:cs="Arial"/>
          <w:color w:val="000000" w:themeColor="text1"/>
        </w:rPr>
      </w:pPr>
    </w:p>
    <w:p w:rsidR="005C3222" w:rsidRPr="00D375F9" w:rsidRDefault="005C3222" w:rsidP="005C3222">
      <w:pPr>
        <w:jc w:val="both"/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t xml:space="preserve">Za izvedbo </w:t>
      </w:r>
      <w:r w:rsidR="002477C9" w:rsidRPr="00D375F9">
        <w:rPr>
          <w:rFonts w:cs="Arial"/>
          <w:color w:val="000000" w:themeColor="text1"/>
        </w:rPr>
        <w:t>vodovoda</w:t>
      </w:r>
      <w:r w:rsidRPr="00D375F9">
        <w:rPr>
          <w:rFonts w:cs="Arial"/>
          <w:color w:val="000000" w:themeColor="text1"/>
        </w:rPr>
        <w:t xml:space="preserve"> </w:t>
      </w:r>
      <w:r w:rsidR="00712A89">
        <w:rPr>
          <w:rFonts w:cs="Arial"/>
          <w:color w:val="000000" w:themeColor="text1"/>
        </w:rPr>
        <w:t>bodo</w:t>
      </w:r>
      <w:r w:rsidRPr="00D375F9">
        <w:rPr>
          <w:rFonts w:cs="Arial"/>
          <w:color w:val="000000" w:themeColor="text1"/>
        </w:rPr>
        <w:t xml:space="preserve"> </w:t>
      </w:r>
      <w:r w:rsidR="002477C9" w:rsidRPr="00D375F9">
        <w:rPr>
          <w:rFonts w:cs="Arial"/>
          <w:color w:val="000000" w:themeColor="text1"/>
        </w:rPr>
        <w:t xml:space="preserve">uporabljene cevi </w:t>
      </w:r>
      <w:r w:rsidR="00742260" w:rsidRPr="00742260">
        <w:rPr>
          <w:rFonts w:cs="Arial"/>
          <w:color w:val="000000" w:themeColor="text1"/>
        </w:rPr>
        <w:t xml:space="preserve">PE100-RC DN/OD 63 mm, PN16 (SDR11), tip 2 po PAS 1075, kot npr. </w:t>
      </w:r>
      <w:proofErr w:type="spellStart"/>
      <w:r w:rsidR="00742260" w:rsidRPr="00742260">
        <w:rPr>
          <w:rFonts w:cs="Arial"/>
          <w:color w:val="000000" w:themeColor="text1"/>
        </w:rPr>
        <w:t>Egeplast</w:t>
      </w:r>
      <w:proofErr w:type="spellEnd"/>
      <w:r w:rsidR="00742260" w:rsidRPr="00742260">
        <w:rPr>
          <w:rFonts w:cs="Arial"/>
          <w:color w:val="000000" w:themeColor="text1"/>
        </w:rPr>
        <w:t xml:space="preserve"> 9010 </w:t>
      </w:r>
      <w:proofErr w:type="spellStart"/>
      <w:r w:rsidR="00742260" w:rsidRPr="00742260">
        <w:rPr>
          <w:rFonts w:cs="Arial"/>
          <w:color w:val="000000" w:themeColor="text1"/>
        </w:rPr>
        <w:t>RCplus</w:t>
      </w:r>
      <w:proofErr w:type="spellEnd"/>
      <w:r w:rsidR="002477C9" w:rsidRPr="00D375F9">
        <w:rPr>
          <w:rFonts w:cs="Arial"/>
          <w:color w:val="000000" w:themeColor="text1"/>
        </w:rPr>
        <w:t>.</w:t>
      </w:r>
      <w:r w:rsidRPr="00D375F9">
        <w:rPr>
          <w:rFonts w:cs="Arial"/>
          <w:color w:val="000000" w:themeColor="text1"/>
        </w:rPr>
        <w:t xml:space="preserve"> Cevi morajo ustrezati veljavnim standardom in zagotavljati vodotesnost in zahtevano temensko nosilnost.</w:t>
      </w:r>
      <w:r w:rsidR="00815C85">
        <w:rPr>
          <w:rFonts w:cs="Arial"/>
          <w:color w:val="000000" w:themeColor="text1"/>
        </w:rPr>
        <w:t xml:space="preserve"> Za spajanje PE cevi je potrebno uporabiti spojke za </w:t>
      </w:r>
      <w:proofErr w:type="spellStart"/>
      <w:r w:rsidR="00815C85">
        <w:rPr>
          <w:rFonts w:cs="Arial"/>
          <w:color w:val="000000" w:themeColor="text1"/>
        </w:rPr>
        <w:t>elektrofuzijsko</w:t>
      </w:r>
      <w:proofErr w:type="spellEnd"/>
      <w:r w:rsidR="00815C85">
        <w:rPr>
          <w:rFonts w:cs="Arial"/>
          <w:color w:val="000000" w:themeColor="text1"/>
        </w:rPr>
        <w:t xml:space="preserve"> varjenje. </w:t>
      </w:r>
      <w:proofErr w:type="spellStart"/>
      <w:r w:rsidR="00A806DF">
        <w:rPr>
          <w:rFonts w:cs="Arial"/>
          <w:color w:val="000000" w:themeColor="text1"/>
        </w:rPr>
        <w:t>Prirobnični</w:t>
      </w:r>
      <w:proofErr w:type="spellEnd"/>
      <w:r w:rsidR="00A806DF">
        <w:rPr>
          <w:rFonts w:cs="Arial"/>
          <w:color w:val="000000" w:themeColor="text1"/>
        </w:rPr>
        <w:t xml:space="preserve"> spoji se lahko uporabijo samo </w:t>
      </w:r>
      <w:r w:rsidR="00742260">
        <w:rPr>
          <w:rFonts w:cs="Arial"/>
          <w:color w:val="000000" w:themeColor="text1"/>
        </w:rPr>
        <w:t>pri spoju z obstoječo cevjo.</w:t>
      </w:r>
    </w:p>
    <w:p w:rsidR="005C3222" w:rsidRDefault="005C3222" w:rsidP="005C3222">
      <w:pPr>
        <w:jc w:val="both"/>
        <w:rPr>
          <w:rFonts w:cs="Arial"/>
          <w:color w:val="000000" w:themeColor="text1"/>
        </w:rPr>
      </w:pPr>
    </w:p>
    <w:p w:rsidR="003C2CA9" w:rsidRDefault="003C2CA9" w:rsidP="005C3222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Na koncu voda se </w:t>
      </w:r>
      <w:r w:rsidR="00445200">
        <w:rPr>
          <w:rFonts w:cs="Arial"/>
          <w:color w:val="000000" w:themeColor="text1"/>
        </w:rPr>
        <w:t>izvede podzemni hidrant z zasunom v vlogi blatnega izpusta.</w:t>
      </w:r>
    </w:p>
    <w:p w:rsidR="003C2CA9" w:rsidRPr="00D375F9" w:rsidRDefault="003C2CA9" w:rsidP="005C3222">
      <w:pPr>
        <w:jc w:val="both"/>
        <w:rPr>
          <w:rFonts w:cs="Arial"/>
          <w:color w:val="000000" w:themeColor="text1"/>
        </w:rPr>
      </w:pPr>
    </w:p>
    <w:p w:rsidR="00BE1BE6" w:rsidRPr="00D375F9" w:rsidRDefault="002477C9" w:rsidP="005C3222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Cca 30 cm nad temenom cevovoda je bil položen opozorilni trak z jeklenim vložkom in napisom "POZOR VODOVOD".</w:t>
      </w:r>
    </w:p>
    <w:p w:rsidR="00B8694D" w:rsidRPr="00D375F9" w:rsidRDefault="00B8694D" w:rsidP="00E3406D">
      <w:pPr>
        <w:jc w:val="both"/>
        <w:rPr>
          <w:color w:val="000000" w:themeColor="text1"/>
        </w:rPr>
      </w:pPr>
    </w:p>
    <w:p w:rsidR="002779A7" w:rsidRPr="00D375F9" w:rsidRDefault="00C75C43" w:rsidP="002779A7">
      <w:pPr>
        <w:jc w:val="both"/>
        <w:rPr>
          <w:rFonts w:cs="Arial"/>
          <w:b/>
          <w:iCs/>
          <w:color w:val="000000" w:themeColor="text1"/>
        </w:rPr>
      </w:pPr>
      <w:r w:rsidRPr="00D375F9">
        <w:rPr>
          <w:rFonts w:cs="Arial"/>
          <w:b/>
          <w:iCs/>
          <w:color w:val="000000" w:themeColor="text1"/>
        </w:rPr>
        <w:t xml:space="preserve">4. </w:t>
      </w:r>
      <w:r w:rsidR="00C80E0C" w:rsidRPr="00D375F9">
        <w:rPr>
          <w:rFonts w:cs="Arial"/>
          <w:b/>
          <w:iCs/>
          <w:color w:val="000000" w:themeColor="text1"/>
        </w:rPr>
        <w:t>TLAČNI PREIZKUS VODOVODA</w:t>
      </w:r>
    </w:p>
    <w:p w:rsidR="002779A7" w:rsidRPr="00D375F9" w:rsidRDefault="002779A7" w:rsidP="002779A7">
      <w:pPr>
        <w:jc w:val="both"/>
        <w:rPr>
          <w:rFonts w:cs="Arial"/>
          <w:b/>
          <w:color w:val="000000" w:themeColor="text1"/>
        </w:rPr>
      </w:pPr>
    </w:p>
    <w:p w:rsidR="004E6B06" w:rsidRPr="00D375F9" w:rsidRDefault="004E6B06" w:rsidP="004E6B06">
      <w:pPr>
        <w:pStyle w:val="Telobesedila"/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t xml:space="preserve">Tlačni preizkus se je opravil po določilih PSIST </w:t>
      </w:r>
      <w:proofErr w:type="spellStart"/>
      <w:r w:rsidRPr="00D375F9">
        <w:rPr>
          <w:rFonts w:cs="Arial"/>
          <w:color w:val="000000" w:themeColor="text1"/>
        </w:rPr>
        <w:t>prEN</w:t>
      </w:r>
      <w:proofErr w:type="spellEnd"/>
      <w:r w:rsidRPr="00D375F9">
        <w:rPr>
          <w:rFonts w:cs="Arial"/>
          <w:color w:val="000000" w:themeColor="text1"/>
        </w:rPr>
        <w:t xml:space="preserve"> 805, poglavje 10 in po dopolnilih, ki so predpisane v točki 3.10.2 »Pravilnika za</w:t>
      </w:r>
      <w:r w:rsidR="00DA16F9" w:rsidRPr="00D375F9">
        <w:rPr>
          <w:rFonts w:cs="Arial"/>
          <w:color w:val="000000" w:themeColor="text1"/>
        </w:rPr>
        <w:t xml:space="preserve"> </w:t>
      </w:r>
      <w:r w:rsidRPr="00D375F9">
        <w:rPr>
          <w:rFonts w:cs="Arial"/>
          <w:color w:val="000000" w:themeColor="text1"/>
        </w:rPr>
        <w:t xml:space="preserve">projektiranje, tehnično izvedbo in uporabo javnega vodovodnega sistema«. Glede na določbe tega pravilnika je položene cevi treba preizkusiti na tlak 15 barov. </w:t>
      </w:r>
    </w:p>
    <w:p w:rsidR="004E6B06" w:rsidRPr="00D375F9" w:rsidRDefault="004E6B06" w:rsidP="004E6B06">
      <w:pPr>
        <w:pStyle w:val="Telobesedila"/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t>Pri preizkusu so prisostvovali, s strani izvajalca strokovno usposobljena oseba, ki je vodila preizkus, s strani investitorja pa predstavnik</w:t>
      </w:r>
      <w:r w:rsidR="00DA16F9" w:rsidRPr="00D375F9">
        <w:rPr>
          <w:rFonts w:cs="Arial"/>
          <w:color w:val="000000" w:themeColor="text1"/>
        </w:rPr>
        <w:t xml:space="preserve"> občine Vojnik. </w:t>
      </w:r>
      <w:r w:rsidRPr="00D375F9">
        <w:rPr>
          <w:rFonts w:cs="Arial"/>
          <w:color w:val="000000" w:themeColor="text1"/>
        </w:rPr>
        <w:t xml:space="preserve"> O tlačnem preizkusu je izdelan zapisnik po obrazcu potrjenem po DIN 4279, 9. Del. Zapisnik je sestavni del investicijsko-tehnične dokumentacije. </w:t>
      </w:r>
    </w:p>
    <w:p w:rsidR="00C35D74" w:rsidRPr="00D375F9" w:rsidRDefault="00C35D74" w:rsidP="00C80E0C">
      <w:pPr>
        <w:pStyle w:val="Telobesedila"/>
        <w:rPr>
          <w:rFonts w:cs="Arial"/>
          <w:color w:val="000000" w:themeColor="text1"/>
        </w:rPr>
      </w:pPr>
    </w:p>
    <w:p w:rsidR="004E6B06" w:rsidRPr="00D375F9" w:rsidRDefault="004E6B06" w:rsidP="004E6B06">
      <w:pPr>
        <w:pStyle w:val="Telobesedila"/>
        <w:rPr>
          <w:rFonts w:cs="Arial"/>
          <w:b/>
          <w:color w:val="000000" w:themeColor="text1"/>
        </w:rPr>
      </w:pPr>
      <w:r w:rsidRPr="00D375F9">
        <w:rPr>
          <w:rFonts w:cs="Arial"/>
          <w:b/>
          <w:color w:val="000000" w:themeColor="text1"/>
        </w:rPr>
        <w:t>5.  DEZINFEKCIJA VODOVODA</w:t>
      </w:r>
    </w:p>
    <w:p w:rsidR="004E6B06" w:rsidRPr="00D375F9" w:rsidRDefault="004E6B06" w:rsidP="004E6B06">
      <w:pPr>
        <w:pStyle w:val="Telobesedila"/>
        <w:rPr>
          <w:rFonts w:cs="Arial"/>
          <w:b/>
          <w:color w:val="000000" w:themeColor="text1"/>
        </w:rPr>
      </w:pPr>
    </w:p>
    <w:p w:rsidR="004E6B06" w:rsidRPr="00D375F9" w:rsidRDefault="004E6B06" w:rsidP="004E6B06">
      <w:pPr>
        <w:pStyle w:val="Telobesedila"/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lastRenderedPageBreak/>
        <w:t>Po končani izgradnji in uspešni tlačni preizkušnji je bilo potrebno vodovodno omrežje temeljito izprati in dezinficirati. Dezinfekcija je bila izvedena v prisotnosti in po navodilih pristojne osebe za to dejavnost pooblaščene gospodarske družbe. Zapisnik o dezinfekciji in higienski neoporečnosti mora biti predložen komisiji na tehničnem pregledu.</w:t>
      </w:r>
    </w:p>
    <w:p w:rsidR="000C79F2" w:rsidRPr="00D375F9" w:rsidRDefault="000C79F2" w:rsidP="00C80E0C">
      <w:pPr>
        <w:pStyle w:val="Telobesedila"/>
        <w:rPr>
          <w:rFonts w:cs="Arial"/>
          <w:color w:val="000000" w:themeColor="text1"/>
        </w:rPr>
      </w:pPr>
    </w:p>
    <w:p w:rsidR="00340774" w:rsidRPr="00D375F9" w:rsidRDefault="00E74310" w:rsidP="00C75C43">
      <w:pPr>
        <w:pStyle w:val="Telobesedila"/>
        <w:rPr>
          <w:b/>
          <w:color w:val="000000" w:themeColor="text1"/>
        </w:rPr>
      </w:pPr>
      <w:r w:rsidRPr="00D375F9">
        <w:rPr>
          <w:b/>
          <w:color w:val="000000" w:themeColor="text1"/>
        </w:rPr>
        <w:t>6</w:t>
      </w:r>
      <w:r w:rsidR="00340774" w:rsidRPr="00D375F9">
        <w:rPr>
          <w:b/>
          <w:color w:val="000000" w:themeColor="text1"/>
        </w:rPr>
        <w:t xml:space="preserve">.  KRIŽANJE </w:t>
      </w:r>
      <w:r w:rsidR="00C75C43" w:rsidRPr="00D375F9">
        <w:rPr>
          <w:b/>
          <w:color w:val="000000" w:themeColor="text1"/>
        </w:rPr>
        <w:t xml:space="preserve">Z OSTALIMI INFRASTRUKTURNIMI </w:t>
      </w:r>
      <w:r w:rsidR="00340774" w:rsidRPr="00D375F9">
        <w:rPr>
          <w:b/>
          <w:color w:val="000000" w:themeColor="text1"/>
        </w:rPr>
        <w:t>VODI</w:t>
      </w:r>
    </w:p>
    <w:p w:rsidR="00340774" w:rsidRPr="00D375F9" w:rsidRDefault="00340774" w:rsidP="00340774">
      <w:pPr>
        <w:pStyle w:val="Telobesedila"/>
        <w:rPr>
          <w:b/>
          <w:color w:val="000000" w:themeColor="text1"/>
        </w:rPr>
      </w:pPr>
    </w:p>
    <w:p w:rsidR="00C75C43" w:rsidRPr="00D375F9" w:rsidRDefault="00C75C43" w:rsidP="00C75C43">
      <w:pPr>
        <w:jc w:val="both"/>
        <w:rPr>
          <w:b/>
          <w:color w:val="000000" w:themeColor="text1"/>
        </w:rPr>
      </w:pPr>
      <w:r w:rsidRPr="00D375F9">
        <w:rPr>
          <w:b/>
          <w:color w:val="000000" w:themeColor="text1"/>
        </w:rPr>
        <w:t xml:space="preserve">Križanje </w:t>
      </w:r>
      <w:r w:rsidR="004C14BA" w:rsidRPr="00D375F9">
        <w:rPr>
          <w:b/>
          <w:color w:val="000000" w:themeColor="text1"/>
        </w:rPr>
        <w:t>vodovod</w:t>
      </w:r>
      <w:r w:rsidRPr="00D375F9">
        <w:rPr>
          <w:b/>
          <w:color w:val="000000" w:themeColor="text1"/>
        </w:rPr>
        <w:t>a z električnimi vodi</w:t>
      </w:r>
    </w:p>
    <w:p w:rsidR="00C75C43" w:rsidRPr="00D375F9" w:rsidRDefault="002A1647" w:rsidP="00B26E4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Predviden vodovod bo na svoji trasi križal nizkonapetostno električno nadzemno omrežje.</w:t>
      </w:r>
    </w:p>
    <w:p w:rsidR="00C75C43" w:rsidRPr="00D375F9" w:rsidRDefault="002A1647" w:rsidP="00B26E4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Trasa vodovoda mora potekati v minimalni oddaljenosti 1,5m od stojnega mesta katerega koli droga nadzemnega električnega omrežja. Posledično s tem se vsi izkopi omejijo na minimalno oddaljenosti 1,5m od stojnega mesta katerega koli droga nadzemnega omrežja. Pod vodniki nadzemnih električnih vodov in v bližini stojnih mest nadzemnih električnih vodov je nedopustno deponiranje materiala. Prav tako pa je nedopusten dvig nivelete terena pod nadzemnimi električnimi vodi, kar bi imelo za posledico zmanjšanje varnostne vi</w:t>
      </w:r>
      <w:r w:rsidR="00040961" w:rsidRPr="00D375F9">
        <w:rPr>
          <w:color w:val="000000" w:themeColor="text1"/>
        </w:rPr>
        <w:t>š</w:t>
      </w:r>
      <w:r w:rsidRPr="00D375F9">
        <w:rPr>
          <w:color w:val="000000" w:themeColor="text1"/>
        </w:rPr>
        <w:t>ine terena napram najni</w:t>
      </w:r>
      <w:r w:rsidR="00040961" w:rsidRPr="00D375F9">
        <w:rPr>
          <w:color w:val="000000" w:themeColor="text1"/>
        </w:rPr>
        <w:t>ž</w:t>
      </w:r>
      <w:r w:rsidRPr="00D375F9">
        <w:rPr>
          <w:color w:val="000000" w:themeColor="text1"/>
        </w:rPr>
        <w:t xml:space="preserve">jega vodnika nadzemnih </w:t>
      </w:r>
      <w:r w:rsidR="00040961" w:rsidRPr="00D375F9">
        <w:rPr>
          <w:color w:val="000000" w:themeColor="text1"/>
        </w:rPr>
        <w:t>električ</w:t>
      </w:r>
      <w:r w:rsidRPr="00D375F9">
        <w:rPr>
          <w:color w:val="000000" w:themeColor="text1"/>
        </w:rPr>
        <w:t>nih vodov</w:t>
      </w:r>
      <w:r w:rsidR="00040961" w:rsidRPr="00D375F9">
        <w:rPr>
          <w:color w:val="000000" w:themeColor="text1"/>
        </w:rPr>
        <w:t>.</w:t>
      </w:r>
    </w:p>
    <w:p w:rsidR="0017599C" w:rsidRPr="00D375F9" w:rsidRDefault="00040961" w:rsidP="00B26E4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V primeru, da se z izkopi poseže v ali poškodujejo ozemljitvene naprave električnih vodov in naprav je o tem potrebno obvestiti Elektro Celje, d.d., ki bo zadevo ustrezno saniralo.</w:t>
      </w:r>
    </w:p>
    <w:p w:rsidR="00040961" w:rsidRPr="00D375F9" w:rsidRDefault="005A60F5" w:rsidP="00B26E4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P</w:t>
      </w:r>
      <w:r w:rsidR="00040961" w:rsidRPr="00D375F9">
        <w:rPr>
          <w:color w:val="000000" w:themeColor="text1"/>
        </w:rPr>
        <w:t>ri delih v bli</w:t>
      </w:r>
      <w:r w:rsidRPr="00D375F9">
        <w:rPr>
          <w:color w:val="000000" w:themeColor="text1"/>
        </w:rPr>
        <w:t>ž</w:t>
      </w:r>
      <w:r w:rsidR="00040961" w:rsidRPr="00D375F9">
        <w:rPr>
          <w:color w:val="000000" w:themeColor="text1"/>
        </w:rPr>
        <w:t>ini elektri</w:t>
      </w:r>
      <w:r w:rsidRPr="00D375F9">
        <w:rPr>
          <w:color w:val="000000" w:themeColor="text1"/>
        </w:rPr>
        <w:t>č</w:t>
      </w:r>
      <w:r w:rsidR="00040961" w:rsidRPr="00D375F9">
        <w:rPr>
          <w:color w:val="000000" w:themeColor="text1"/>
        </w:rPr>
        <w:t>nih vodov in naprav je potrebno upo</w:t>
      </w:r>
      <w:r w:rsidRPr="00D375F9">
        <w:rPr>
          <w:color w:val="000000" w:themeColor="text1"/>
        </w:rPr>
        <w:t>š</w:t>
      </w:r>
      <w:r w:rsidR="00040961" w:rsidRPr="00D375F9">
        <w:rPr>
          <w:color w:val="000000" w:themeColor="text1"/>
        </w:rPr>
        <w:t>tevati veljavne varnostne in</w:t>
      </w:r>
      <w:r w:rsidR="00B26E4E" w:rsidRPr="00D375F9">
        <w:rPr>
          <w:color w:val="000000" w:themeColor="text1"/>
        </w:rPr>
        <w:t xml:space="preserve"> </w:t>
      </w:r>
      <w:r w:rsidR="00040961" w:rsidRPr="00D375F9">
        <w:rPr>
          <w:color w:val="000000" w:themeColor="text1"/>
        </w:rPr>
        <w:t>tehni</w:t>
      </w:r>
      <w:r w:rsidRPr="00D375F9">
        <w:rPr>
          <w:color w:val="000000" w:themeColor="text1"/>
        </w:rPr>
        <w:t>č</w:t>
      </w:r>
      <w:r w:rsidR="00040961" w:rsidRPr="00D375F9">
        <w:rPr>
          <w:color w:val="000000" w:themeColor="text1"/>
        </w:rPr>
        <w:t>ne predpise, V obmo</w:t>
      </w:r>
      <w:r w:rsidRPr="00D375F9">
        <w:rPr>
          <w:color w:val="000000" w:themeColor="text1"/>
        </w:rPr>
        <w:t>č</w:t>
      </w:r>
      <w:r w:rsidR="00040961" w:rsidRPr="00D375F9">
        <w:rPr>
          <w:color w:val="000000" w:themeColor="text1"/>
        </w:rPr>
        <w:t>ju nadzemnih elektroenergetskih vodov je potrebno omejiti doseg</w:t>
      </w:r>
      <w:r w:rsidR="00B26E4E" w:rsidRPr="00D375F9">
        <w:rPr>
          <w:color w:val="000000" w:themeColor="text1"/>
        </w:rPr>
        <w:t xml:space="preserve"> </w:t>
      </w:r>
      <w:r w:rsidR="00040961" w:rsidRPr="00D375F9">
        <w:rPr>
          <w:color w:val="000000" w:themeColor="text1"/>
        </w:rPr>
        <w:t>gradbenih strojev in njih delov tako, da ni mo</w:t>
      </w:r>
      <w:r w:rsidRPr="00D375F9">
        <w:rPr>
          <w:color w:val="000000" w:themeColor="text1"/>
        </w:rPr>
        <w:t>ž</w:t>
      </w:r>
      <w:r w:rsidR="00040961" w:rsidRPr="00D375F9">
        <w:rPr>
          <w:color w:val="000000" w:themeColor="text1"/>
        </w:rPr>
        <w:t>no pribli</w:t>
      </w:r>
      <w:r w:rsidRPr="00D375F9">
        <w:rPr>
          <w:color w:val="000000" w:themeColor="text1"/>
        </w:rPr>
        <w:t>ž</w:t>
      </w:r>
      <w:r w:rsidR="00040961" w:rsidRPr="00D375F9">
        <w:rPr>
          <w:color w:val="000000" w:themeColor="text1"/>
        </w:rPr>
        <w:t>evanja istih v bli</w:t>
      </w:r>
      <w:r w:rsidRPr="00D375F9">
        <w:rPr>
          <w:color w:val="000000" w:themeColor="text1"/>
        </w:rPr>
        <w:t>ž</w:t>
      </w:r>
      <w:r w:rsidR="00040961" w:rsidRPr="00D375F9">
        <w:rPr>
          <w:color w:val="000000" w:themeColor="text1"/>
        </w:rPr>
        <w:t>ino tokovodnikov na</w:t>
      </w:r>
      <w:r w:rsidR="00B26E4E" w:rsidRPr="00D375F9">
        <w:rPr>
          <w:color w:val="000000" w:themeColor="text1"/>
        </w:rPr>
        <w:t xml:space="preserve"> </w:t>
      </w:r>
      <w:r w:rsidR="00040961" w:rsidRPr="00D375F9">
        <w:rPr>
          <w:color w:val="000000" w:themeColor="text1"/>
        </w:rPr>
        <w:t>razdaljo manj</w:t>
      </w:r>
      <w:r w:rsidRPr="00D375F9">
        <w:rPr>
          <w:color w:val="000000" w:themeColor="text1"/>
        </w:rPr>
        <w:t>š</w:t>
      </w:r>
      <w:r w:rsidR="00040961" w:rsidRPr="00D375F9">
        <w:rPr>
          <w:color w:val="000000" w:themeColor="text1"/>
        </w:rPr>
        <w:t>o od 3m. Vsa dela v bli</w:t>
      </w:r>
      <w:r w:rsidRPr="00D375F9">
        <w:rPr>
          <w:color w:val="000000" w:themeColor="text1"/>
        </w:rPr>
        <w:t>ž</w:t>
      </w:r>
      <w:r w:rsidR="00040961" w:rsidRPr="00D375F9">
        <w:rPr>
          <w:color w:val="000000" w:themeColor="text1"/>
        </w:rPr>
        <w:t>ini elektri</w:t>
      </w:r>
      <w:r w:rsidRPr="00D375F9">
        <w:rPr>
          <w:color w:val="000000" w:themeColor="text1"/>
        </w:rPr>
        <w:t>č</w:t>
      </w:r>
      <w:r w:rsidR="00040961" w:rsidRPr="00D375F9">
        <w:rPr>
          <w:color w:val="000000" w:themeColor="text1"/>
        </w:rPr>
        <w:t>nih vodov in naprav je mo</w:t>
      </w:r>
      <w:r w:rsidRPr="00D375F9">
        <w:rPr>
          <w:color w:val="000000" w:themeColor="text1"/>
        </w:rPr>
        <w:t>ž</w:t>
      </w:r>
      <w:r w:rsidR="00040961" w:rsidRPr="00D375F9">
        <w:rPr>
          <w:color w:val="000000" w:themeColor="text1"/>
        </w:rPr>
        <w:t>no izvajati samo pod</w:t>
      </w:r>
      <w:r w:rsidR="00B26E4E" w:rsidRPr="00D375F9">
        <w:rPr>
          <w:color w:val="000000" w:themeColor="text1"/>
        </w:rPr>
        <w:t xml:space="preserve"> </w:t>
      </w:r>
      <w:r w:rsidR="00040961" w:rsidRPr="00D375F9">
        <w:rPr>
          <w:color w:val="000000" w:themeColor="text1"/>
        </w:rPr>
        <w:t>strokovnim nadzorom poobla</w:t>
      </w:r>
      <w:r w:rsidRPr="00D375F9">
        <w:rPr>
          <w:color w:val="000000" w:themeColor="text1"/>
        </w:rPr>
        <w:t>šč</w:t>
      </w:r>
      <w:r w:rsidR="00040961" w:rsidRPr="00D375F9">
        <w:rPr>
          <w:color w:val="000000" w:themeColor="text1"/>
        </w:rPr>
        <w:t>enega predstavnika Elektro Celje, d</w:t>
      </w:r>
      <w:r w:rsidRPr="00D375F9">
        <w:rPr>
          <w:color w:val="000000" w:themeColor="text1"/>
        </w:rPr>
        <w:t>.</w:t>
      </w:r>
      <w:r w:rsidR="00040961" w:rsidRPr="00D375F9">
        <w:rPr>
          <w:color w:val="000000" w:themeColor="text1"/>
        </w:rPr>
        <w:t>d</w:t>
      </w:r>
      <w:r w:rsidRPr="00D375F9">
        <w:rPr>
          <w:color w:val="000000" w:themeColor="text1"/>
        </w:rPr>
        <w:t>..</w:t>
      </w:r>
    </w:p>
    <w:p w:rsidR="00040961" w:rsidRPr="00D375F9" w:rsidRDefault="008E43BA" w:rsidP="008E43BA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Z ozirom na to, da se bodo predvidena dela izvajala v območjih varovalnih pasov elektroenergetskega omrežja je investitor dolžan najmanj osem (8) dni pred zadetkom del pisno sporočiti Elektro Celju, d.d. lokacijo z nameravano gradnjo in datum začetka gradnje, kar je v skladu z 13. členom pravilnikom o pogojih in omejitvah gradenj, uporabo objektov ter opravljanje dejavnosti v območju varovalnega pasu elektroenergetskih omrežij (Uradni list RS, 5t. 101/2010).</w:t>
      </w:r>
    </w:p>
    <w:p w:rsidR="008E43BA" w:rsidRPr="00D375F9" w:rsidRDefault="008E43BA" w:rsidP="008E43BA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Vsi stroški popravil poškodb električnih vodov in naprav, ki bi nastali na električnih vodih in napravah kot posledica gradnje vodovoda, bremenijo investitorja predmetne gradnje.</w:t>
      </w:r>
    </w:p>
    <w:p w:rsidR="00040961" w:rsidRPr="00D375F9" w:rsidRDefault="00040961" w:rsidP="00C75C43">
      <w:pPr>
        <w:jc w:val="both"/>
        <w:rPr>
          <w:color w:val="000000" w:themeColor="text1"/>
        </w:rPr>
      </w:pPr>
    </w:p>
    <w:p w:rsidR="007148FD" w:rsidRPr="00D375F9" w:rsidRDefault="007148FD" w:rsidP="007148FD">
      <w:pPr>
        <w:jc w:val="both"/>
        <w:rPr>
          <w:b/>
          <w:color w:val="000000" w:themeColor="text1"/>
        </w:rPr>
      </w:pPr>
      <w:r w:rsidRPr="00D375F9">
        <w:rPr>
          <w:b/>
          <w:color w:val="000000" w:themeColor="text1"/>
        </w:rPr>
        <w:t xml:space="preserve">Križanje vodovoda z </w:t>
      </w:r>
      <w:r w:rsidR="00A06AF5" w:rsidRPr="00D375F9">
        <w:rPr>
          <w:b/>
          <w:color w:val="000000" w:themeColor="text1"/>
        </w:rPr>
        <w:t>TK</w:t>
      </w:r>
      <w:r w:rsidRPr="00D375F9">
        <w:rPr>
          <w:b/>
          <w:color w:val="000000" w:themeColor="text1"/>
        </w:rPr>
        <w:t xml:space="preserve"> vodi</w:t>
      </w:r>
    </w:p>
    <w:p w:rsidR="007148FD" w:rsidRPr="00D375F9" w:rsidRDefault="007148FD" w:rsidP="007148FD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Obstoječi TK vodi se določijo z zakoličenjem na terenu. V kolikor ti niso pravilno zaščiteni je potrebna dodatna zaščita ali pa prestavitev po navodilih in pod nadzorom predstavnika Telekom Slovenije d.d., kar se določi med ogledom na kraju samem.</w:t>
      </w:r>
    </w:p>
    <w:p w:rsidR="007148FD" w:rsidRPr="00D375F9" w:rsidRDefault="007148FD" w:rsidP="007148FD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Zemeljska dela v bližini obstoječih TK vodov je treba izvajati ročno.</w:t>
      </w:r>
    </w:p>
    <w:p w:rsidR="007148FD" w:rsidRPr="00D375F9" w:rsidRDefault="007148FD" w:rsidP="007148FD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Nasip ali odvzem materiala, ter gradnja objektov, postavljanje opornih zidov, ograj ali drugih trajnih</w:t>
      </w:r>
    </w:p>
    <w:p w:rsidR="007148FD" w:rsidRPr="00D375F9" w:rsidRDefault="007148FD" w:rsidP="007148FD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nasadov nad traso obstoječega TK kabla ni</w:t>
      </w:r>
      <w:r w:rsidR="00A06AF5" w:rsidRPr="00D375F9">
        <w:rPr>
          <w:color w:val="000000" w:themeColor="text1"/>
        </w:rPr>
        <w:t xml:space="preserve"> </w:t>
      </w:r>
      <w:r w:rsidRPr="00D375F9">
        <w:rPr>
          <w:color w:val="000000" w:themeColor="text1"/>
        </w:rPr>
        <w:t>dovoljen.</w:t>
      </w:r>
    </w:p>
    <w:p w:rsidR="007148FD" w:rsidRPr="00D375F9" w:rsidRDefault="007148FD" w:rsidP="007148FD">
      <w:pPr>
        <w:jc w:val="both"/>
        <w:rPr>
          <w:color w:val="000000" w:themeColor="text1"/>
        </w:rPr>
      </w:pPr>
      <w:proofErr w:type="spellStart"/>
      <w:r w:rsidRPr="00D375F9">
        <w:rPr>
          <w:color w:val="000000" w:themeColor="text1"/>
        </w:rPr>
        <w:t>lnvestitorja</w:t>
      </w:r>
      <w:proofErr w:type="spellEnd"/>
      <w:r w:rsidRPr="00D375F9">
        <w:rPr>
          <w:color w:val="000000" w:themeColor="text1"/>
        </w:rPr>
        <w:t xml:space="preserve"> bremenijo stro</w:t>
      </w:r>
      <w:r w:rsidR="00A06AF5" w:rsidRPr="00D375F9">
        <w:rPr>
          <w:color w:val="000000" w:themeColor="text1"/>
        </w:rPr>
        <w:t>š</w:t>
      </w:r>
      <w:r w:rsidRPr="00D375F9">
        <w:rPr>
          <w:color w:val="000000" w:themeColor="text1"/>
        </w:rPr>
        <w:t>ki odprave napak na TK omre</w:t>
      </w:r>
      <w:r w:rsidR="00A06AF5" w:rsidRPr="00D375F9">
        <w:rPr>
          <w:color w:val="000000" w:themeColor="text1"/>
        </w:rPr>
        <w:t>ž</w:t>
      </w:r>
      <w:r w:rsidRPr="00D375F9">
        <w:rPr>
          <w:color w:val="000000" w:themeColor="text1"/>
        </w:rPr>
        <w:t>ju, ki bi nastale zaradi del na omenjenem</w:t>
      </w:r>
    </w:p>
    <w:p w:rsidR="007148FD" w:rsidRPr="00D375F9" w:rsidRDefault="007148FD" w:rsidP="007148FD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objektu, kakor tudi stro</w:t>
      </w:r>
      <w:r w:rsidR="00A06AF5" w:rsidRPr="00D375F9">
        <w:rPr>
          <w:color w:val="000000" w:themeColor="text1"/>
        </w:rPr>
        <w:t>š</w:t>
      </w:r>
      <w:r w:rsidRPr="00D375F9">
        <w:rPr>
          <w:color w:val="000000" w:themeColor="text1"/>
        </w:rPr>
        <w:t>ki zaradi izpada prometa, ki bi zaradi tega nastali.</w:t>
      </w:r>
    </w:p>
    <w:p w:rsidR="007148FD" w:rsidRPr="00D375F9" w:rsidRDefault="007148FD" w:rsidP="00C75C43">
      <w:pPr>
        <w:jc w:val="both"/>
        <w:rPr>
          <w:color w:val="000000" w:themeColor="text1"/>
        </w:rPr>
      </w:pPr>
    </w:p>
    <w:p w:rsidR="002865ED" w:rsidRPr="00D375F9" w:rsidRDefault="002865ED" w:rsidP="002865ED">
      <w:pPr>
        <w:jc w:val="both"/>
        <w:rPr>
          <w:b/>
          <w:color w:val="000000" w:themeColor="text1"/>
        </w:rPr>
      </w:pPr>
      <w:r w:rsidRPr="00D375F9">
        <w:rPr>
          <w:b/>
          <w:color w:val="000000" w:themeColor="text1"/>
        </w:rPr>
        <w:t>Križanje vodovoda z K</w:t>
      </w:r>
      <w:r w:rsidR="007B48B6" w:rsidRPr="00D375F9">
        <w:rPr>
          <w:b/>
          <w:color w:val="000000" w:themeColor="text1"/>
        </w:rPr>
        <w:t>KS</w:t>
      </w:r>
      <w:r w:rsidRPr="00D375F9">
        <w:rPr>
          <w:b/>
          <w:color w:val="000000" w:themeColor="text1"/>
        </w:rPr>
        <w:t xml:space="preserve"> vodi</w:t>
      </w:r>
    </w:p>
    <w:p w:rsidR="007B48B6" w:rsidRPr="00D375F9" w:rsidRDefault="007B48B6" w:rsidP="007B48B6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>Na področju projektiranja vodovoda ni izgrajenega omrežja KKS v lasti in upravljanju Telemach d.o.o., zato ne izdajamo posebnih pogojev za projektiranje.</w:t>
      </w:r>
    </w:p>
    <w:p w:rsidR="002865ED" w:rsidRPr="00D375F9" w:rsidRDefault="007B48B6" w:rsidP="007B48B6">
      <w:pPr>
        <w:jc w:val="both"/>
        <w:rPr>
          <w:color w:val="000000" w:themeColor="text1"/>
        </w:rPr>
      </w:pPr>
      <w:proofErr w:type="spellStart"/>
      <w:r w:rsidRPr="00D375F9">
        <w:rPr>
          <w:color w:val="000000" w:themeColor="text1"/>
        </w:rPr>
        <w:t>lnvestitorju</w:t>
      </w:r>
      <w:proofErr w:type="spellEnd"/>
      <w:r w:rsidRPr="00D375F9">
        <w:rPr>
          <w:color w:val="000000" w:themeColor="text1"/>
        </w:rPr>
        <w:t xml:space="preserve"> pred pridobitvijo gradbenega dovoljenja ni potrebno dostaviti projektne dokumentacije (PGD) na vpogled.</w:t>
      </w:r>
    </w:p>
    <w:p w:rsidR="007148FD" w:rsidRPr="00D375F9" w:rsidRDefault="007148FD" w:rsidP="00C75C43">
      <w:pPr>
        <w:jc w:val="both"/>
        <w:rPr>
          <w:color w:val="000000" w:themeColor="text1"/>
        </w:rPr>
      </w:pPr>
    </w:p>
    <w:p w:rsidR="0017599C" w:rsidRPr="00D375F9" w:rsidRDefault="0017599C" w:rsidP="0017599C">
      <w:pPr>
        <w:jc w:val="both"/>
        <w:rPr>
          <w:b/>
          <w:bCs/>
          <w:color w:val="000000" w:themeColor="text1"/>
        </w:rPr>
      </w:pPr>
      <w:r w:rsidRPr="00D375F9">
        <w:rPr>
          <w:b/>
          <w:bCs/>
          <w:color w:val="000000" w:themeColor="text1"/>
        </w:rPr>
        <w:t>Križanje vodovoda s cestami in ostalimi utrjenimi površinami</w:t>
      </w:r>
    </w:p>
    <w:p w:rsidR="0017599C" w:rsidRPr="00D375F9" w:rsidRDefault="0017599C" w:rsidP="0017599C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Trasa vodovoda mora potekati v območju cest na globini </w:t>
      </w:r>
      <w:r w:rsidR="0001455C" w:rsidRPr="00D375F9">
        <w:rPr>
          <w:color w:val="000000" w:themeColor="text1"/>
        </w:rPr>
        <w:t xml:space="preserve">minimalno </w:t>
      </w:r>
      <w:r w:rsidRPr="00D375F9">
        <w:rPr>
          <w:color w:val="000000" w:themeColor="text1"/>
        </w:rPr>
        <w:t>1</w:t>
      </w:r>
      <w:r w:rsidR="00112CEE" w:rsidRPr="00D375F9">
        <w:rPr>
          <w:color w:val="000000" w:themeColor="text1"/>
        </w:rPr>
        <w:t>,</w:t>
      </w:r>
      <w:r w:rsidR="0082784D" w:rsidRPr="00D375F9">
        <w:rPr>
          <w:color w:val="000000" w:themeColor="text1"/>
        </w:rPr>
        <w:t>2</w:t>
      </w:r>
      <w:r w:rsidRPr="00D375F9">
        <w:rPr>
          <w:color w:val="000000" w:themeColor="text1"/>
        </w:rPr>
        <w:t xml:space="preserve">0m. </w:t>
      </w:r>
    </w:p>
    <w:p w:rsidR="0017599C" w:rsidRDefault="0017599C" w:rsidP="0017599C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Zasip jarka se izvrši v plasteh po 30 cm z ročnim in nato strojnim nabijanjem. </w:t>
      </w:r>
    </w:p>
    <w:p w:rsidR="002362E6" w:rsidRDefault="00112CEE" w:rsidP="0017599C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lastRenderedPageBreak/>
        <w:t xml:space="preserve">Na območju asfaltne ceste se </w:t>
      </w:r>
      <w:r w:rsidR="002362E6">
        <w:rPr>
          <w:color w:val="000000" w:themeColor="text1"/>
        </w:rPr>
        <w:t xml:space="preserve">izvede rekonstrukcija v celotni širini obstoječe ceste </w:t>
      </w:r>
    </w:p>
    <w:p w:rsidR="00112CEE" w:rsidRPr="00D375F9" w:rsidRDefault="002362E6" w:rsidP="0017599C">
      <w:pPr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="00112CEE" w:rsidRPr="00D375F9">
        <w:rPr>
          <w:color w:val="000000" w:themeColor="text1"/>
        </w:rPr>
        <w:t>gornji ustroj izvede v sestavi:</w:t>
      </w:r>
    </w:p>
    <w:p w:rsidR="00112CEE" w:rsidRPr="00D375F9" w:rsidRDefault="00112CEE" w:rsidP="00112CEE">
      <w:pPr>
        <w:numPr>
          <w:ilvl w:val="0"/>
          <w:numId w:val="2"/>
        </w:num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4 cm obrabne in zaporne plasti </w:t>
      </w:r>
      <w:proofErr w:type="spellStart"/>
      <w:r w:rsidRPr="00D375F9">
        <w:rPr>
          <w:color w:val="000000" w:themeColor="text1"/>
        </w:rPr>
        <w:t>bituminizirane</w:t>
      </w:r>
      <w:proofErr w:type="spellEnd"/>
      <w:r w:rsidRPr="00D375F9">
        <w:rPr>
          <w:color w:val="000000" w:themeColor="text1"/>
        </w:rPr>
        <w:t xml:space="preserve"> zmesi  AC </w:t>
      </w:r>
      <w:r w:rsidR="002362E6">
        <w:rPr>
          <w:color w:val="000000" w:themeColor="text1"/>
        </w:rPr>
        <w:t>8</w:t>
      </w:r>
      <w:r w:rsidRPr="00D375F9">
        <w:rPr>
          <w:color w:val="000000" w:themeColor="text1"/>
        </w:rPr>
        <w:t xml:space="preserve"> </w:t>
      </w:r>
      <w:proofErr w:type="spellStart"/>
      <w:r w:rsidRPr="00D375F9">
        <w:rPr>
          <w:color w:val="000000" w:themeColor="text1"/>
        </w:rPr>
        <w:t>surf</w:t>
      </w:r>
      <w:proofErr w:type="spellEnd"/>
      <w:r w:rsidRPr="00D375F9">
        <w:rPr>
          <w:color w:val="000000" w:themeColor="text1"/>
        </w:rPr>
        <w:t xml:space="preserve"> B 50/70  A3</w:t>
      </w:r>
    </w:p>
    <w:p w:rsidR="00112CEE" w:rsidRPr="00D375F9" w:rsidRDefault="002362E6" w:rsidP="00112CEE">
      <w:pPr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112CEE" w:rsidRPr="00D375F9">
        <w:rPr>
          <w:color w:val="000000" w:themeColor="text1"/>
        </w:rPr>
        <w:t xml:space="preserve"> cm nosilne plasti </w:t>
      </w:r>
      <w:proofErr w:type="spellStart"/>
      <w:r w:rsidR="00112CEE" w:rsidRPr="00D375F9">
        <w:rPr>
          <w:color w:val="000000" w:themeColor="text1"/>
        </w:rPr>
        <w:t>bituminizirane</w:t>
      </w:r>
      <w:proofErr w:type="spellEnd"/>
      <w:r w:rsidR="00112CEE" w:rsidRPr="00D375F9">
        <w:rPr>
          <w:color w:val="000000" w:themeColor="text1"/>
        </w:rPr>
        <w:t xml:space="preserve"> zmesi  AC </w:t>
      </w:r>
      <w:r>
        <w:rPr>
          <w:color w:val="000000" w:themeColor="text1"/>
        </w:rPr>
        <w:t>16</w:t>
      </w:r>
      <w:r w:rsidR="00112CEE" w:rsidRPr="00D375F9">
        <w:rPr>
          <w:color w:val="000000" w:themeColor="text1"/>
        </w:rPr>
        <w:t xml:space="preserve"> base B 50/70  A</w:t>
      </w:r>
      <w:r>
        <w:rPr>
          <w:color w:val="000000" w:themeColor="text1"/>
        </w:rPr>
        <w:t>4</w:t>
      </w:r>
    </w:p>
    <w:p w:rsidR="00112CEE" w:rsidRPr="00D375F9" w:rsidRDefault="00112CEE" w:rsidP="00112CEE">
      <w:pPr>
        <w:numPr>
          <w:ilvl w:val="0"/>
          <w:numId w:val="2"/>
        </w:numPr>
        <w:jc w:val="both"/>
        <w:rPr>
          <w:color w:val="000000" w:themeColor="text1"/>
        </w:rPr>
      </w:pPr>
      <w:r w:rsidRPr="00D375F9">
        <w:rPr>
          <w:color w:val="000000" w:themeColor="text1"/>
        </w:rPr>
        <w:t>2 cm fina izravnava tampona s peskom</w:t>
      </w:r>
    </w:p>
    <w:p w:rsidR="00112CEE" w:rsidRDefault="002362E6" w:rsidP="00112CEE">
      <w:pPr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112CEE" w:rsidRPr="00D375F9">
        <w:rPr>
          <w:color w:val="000000" w:themeColor="text1"/>
        </w:rPr>
        <w:t xml:space="preserve">0 cm tamponski drobljenec </w:t>
      </w:r>
      <w:r>
        <w:rPr>
          <w:color w:val="000000" w:themeColor="text1"/>
        </w:rPr>
        <w:t>TP</w:t>
      </w:r>
      <w:r w:rsidR="00112CEE" w:rsidRPr="00D375F9">
        <w:rPr>
          <w:color w:val="000000" w:themeColor="text1"/>
        </w:rPr>
        <w:t xml:space="preserve">32 </w:t>
      </w:r>
      <w:r>
        <w:rPr>
          <w:color w:val="000000" w:themeColor="text1"/>
        </w:rPr>
        <w:t>Ev</w:t>
      </w:r>
      <w:r w:rsidR="00112CEE" w:rsidRPr="00D375F9">
        <w:rPr>
          <w:color w:val="000000" w:themeColor="text1"/>
        </w:rPr>
        <w:t xml:space="preserve">2 min.  </w:t>
      </w:r>
      <w:r>
        <w:rPr>
          <w:color w:val="000000" w:themeColor="text1"/>
        </w:rPr>
        <w:t>100</w:t>
      </w:r>
      <w:r w:rsidR="00112CEE" w:rsidRPr="00D375F9">
        <w:rPr>
          <w:color w:val="000000" w:themeColor="text1"/>
        </w:rPr>
        <w:t>M</w:t>
      </w:r>
      <w:r>
        <w:rPr>
          <w:color w:val="000000" w:themeColor="text1"/>
        </w:rPr>
        <w:t>p</w:t>
      </w:r>
      <w:r w:rsidR="00112CEE" w:rsidRPr="00D375F9">
        <w:rPr>
          <w:color w:val="000000" w:themeColor="text1"/>
        </w:rPr>
        <w:t>a</w:t>
      </w:r>
    </w:p>
    <w:p w:rsidR="002362E6" w:rsidRPr="00D375F9" w:rsidRDefault="002362E6" w:rsidP="00112CEE">
      <w:pPr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30 cm zmrzlinsko odpornega kamnitega materiala</w:t>
      </w:r>
    </w:p>
    <w:p w:rsidR="00340774" w:rsidRPr="00D375F9" w:rsidRDefault="00340774" w:rsidP="00340774">
      <w:pPr>
        <w:jc w:val="both"/>
        <w:rPr>
          <w:color w:val="000000" w:themeColor="text1"/>
          <w:highlight w:val="yellow"/>
        </w:rPr>
      </w:pPr>
    </w:p>
    <w:p w:rsidR="000C79F2" w:rsidRPr="00D375F9" w:rsidRDefault="000C79F2" w:rsidP="00340774">
      <w:pPr>
        <w:jc w:val="both"/>
        <w:rPr>
          <w:color w:val="000000" w:themeColor="text1"/>
          <w:highlight w:val="yellow"/>
        </w:rPr>
      </w:pPr>
    </w:p>
    <w:p w:rsidR="00E3406D" w:rsidRPr="00D375F9" w:rsidRDefault="00E74310" w:rsidP="00E3406D">
      <w:pPr>
        <w:jc w:val="both"/>
        <w:rPr>
          <w:rFonts w:cs="Arial"/>
          <w:b/>
          <w:color w:val="000000" w:themeColor="text1"/>
        </w:rPr>
      </w:pPr>
      <w:r w:rsidRPr="00D375F9">
        <w:rPr>
          <w:rFonts w:cs="Arial"/>
          <w:b/>
          <w:color w:val="000000" w:themeColor="text1"/>
        </w:rPr>
        <w:t>7</w:t>
      </w:r>
      <w:r w:rsidR="00C75C43" w:rsidRPr="00D375F9">
        <w:rPr>
          <w:rFonts w:cs="Arial"/>
          <w:b/>
          <w:color w:val="000000" w:themeColor="text1"/>
        </w:rPr>
        <w:t xml:space="preserve">. </w:t>
      </w:r>
      <w:r w:rsidR="00E3406D" w:rsidRPr="00D375F9">
        <w:rPr>
          <w:rFonts w:cs="Arial"/>
          <w:b/>
          <w:color w:val="000000" w:themeColor="text1"/>
        </w:rPr>
        <w:t>UKREPI V ČASU GRADNJE</w:t>
      </w:r>
    </w:p>
    <w:p w:rsidR="00E3406D" w:rsidRPr="00D375F9" w:rsidRDefault="00E3406D" w:rsidP="00E3406D">
      <w:pPr>
        <w:jc w:val="both"/>
        <w:rPr>
          <w:rFonts w:cs="Arial"/>
          <w:b/>
          <w:color w:val="000000" w:themeColor="text1"/>
        </w:rPr>
      </w:pPr>
    </w:p>
    <w:p w:rsidR="001E5FAE" w:rsidRPr="00D375F9" w:rsidRDefault="001E5FAE" w:rsidP="001E5FA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V času gradnje je potrebno pri vseh delih upoštevati predpise in splošno priznane varnostne ukrepe in normative v skladu z Zakonom o varnosti in zdravju pri delu. </w:t>
      </w:r>
    </w:p>
    <w:p w:rsidR="001E5FAE" w:rsidRPr="00D375F9" w:rsidRDefault="001E5FAE" w:rsidP="001E5FA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Delavci, ki se </w:t>
      </w:r>
      <w:r w:rsidR="00112CEE" w:rsidRPr="00D375F9">
        <w:rPr>
          <w:color w:val="000000" w:themeColor="text1"/>
        </w:rPr>
        <w:t xml:space="preserve">bodo </w:t>
      </w:r>
      <w:r w:rsidRPr="00D375F9">
        <w:rPr>
          <w:color w:val="000000" w:themeColor="text1"/>
        </w:rPr>
        <w:t>občasno nahajali na gradbišču in neposredni okolici mora</w:t>
      </w:r>
      <w:r w:rsidR="00112CEE" w:rsidRPr="00D375F9">
        <w:rPr>
          <w:color w:val="000000" w:themeColor="text1"/>
        </w:rPr>
        <w:t>jo</w:t>
      </w:r>
      <w:r w:rsidRPr="00D375F9">
        <w:rPr>
          <w:color w:val="000000" w:themeColor="text1"/>
        </w:rPr>
        <w:t xml:space="preserve"> upoštevati predpise, ki veljajo za delo z nevarnimi snovmi in uporabljati osebna zaščitna sredstva. </w:t>
      </w:r>
    </w:p>
    <w:p w:rsidR="001E5FAE" w:rsidRPr="00D375F9" w:rsidRDefault="001E5FAE" w:rsidP="001E5FA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Ravnanje z odpadki pri gradnji in po njej (zbiranje, skladiščenje in odstranjevanje odpadkov) </w:t>
      </w:r>
      <w:r w:rsidR="00864AE7" w:rsidRPr="00D375F9">
        <w:rPr>
          <w:color w:val="000000" w:themeColor="text1"/>
        </w:rPr>
        <w:t>mora biti</w:t>
      </w:r>
      <w:r w:rsidRPr="00D375F9">
        <w:rPr>
          <w:color w:val="000000" w:themeColor="text1"/>
        </w:rPr>
        <w:t xml:space="preserve"> urejeno na način, da n</w:t>
      </w:r>
      <w:r w:rsidR="00864AE7" w:rsidRPr="00D375F9">
        <w:rPr>
          <w:color w:val="000000" w:themeColor="text1"/>
        </w:rPr>
        <w:t>e bo</w:t>
      </w:r>
      <w:r w:rsidRPr="00D375F9">
        <w:rPr>
          <w:color w:val="000000" w:themeColor="text1"/>
        </w:rPr>
        <w:t xml:space="preserve"> ogrož</w:t>
      </w:r>
      <w:r w:rsidR="00864AE7" w:rsidRPr="00D375F9">
        <w:rPr>
          <w:color w:val="000000" w:themeColor="text1"/>
        </w:rPr>
        <w:t>eno</w:t>
      </w:r>
      <w:r w:rsidRPr="00D375F9">
        <w:rPr>
          <w:color w:val="000000" w:themeColor="text1"/>
        </w:rPr>
        <w:t xml:space="preserve"> človekovo (delavčevo) zdravje in brez metod, ki bi čezmerno obremenjevale okolje. </w:t>
      </w:r>
    </w:p>
    <w:p w:rsidR="001E5FAE" w:rsidRPr="00D375F9" w:rsidRDefault="001E5FAE" w:rsidP="001E5FAE">
      <w:pPr>
        <w:jc w:val="both"/>
        <w:rPr>
          <w:color w:val="000000" w:themeColor="text1"/>
        </w:rPr>
      </w:pPr>
    </w:p>
    <w:p w:rsidR="001E5FAE" w:rsidRPr="00D375F9" w:rsidRDefault="001E5FAE" w:rsidP="001E5FA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Odpadki se </w:t>
      </w:r>
      <w:r w:rsidR="00864AE7" w:rsidRPr="00D375F9">
        <w:rPr>
          <w:color w:val="000000" w:themeColor="text1"/>
        </w:rPr>
        <w:t xml:space="preserve">bodo </w:t>
      </w:r>
      <w:r w:rsidRPr="00D375F9">
        <w:rPr>
          <w:color w:val="000000" w:themeColor="text1"/>
        </w:rPr>
        <w:t>ureja</w:t>
      </w:r>
      <w:r w:rsidR="00D546CA" w:rsidRPr="00D375F9">
        <w:rPr>
          <w:color w:val="000000" w:themeColor="text1"/>
        </w:rPr>
        <w:t>li</w:t>
      </w:r>
      <w:r w:rsidRPr="00D375F9">
        <w:rPr>
          <w:color w:val="000000" w:themeColor="text1"/>
        </w:rPr>
        <w:t xml:space="preserve"> v skladu s 5. členom Uredbe o ravnanju z odpadki, ki nastanejo pri gradbenih delih (Uradni list RS št. 34/08). Gradbeni odpadki </w:t>
      </w:r>
      <w:r w:rsidR="00D546CA" w:rsidRPr="00D375F9">
        <w:rPr>
          <w:color w:val="000000" w:themeColor="text1"/>
        </w:rPr>
        <w:t xml:space="preserve"> </w:t>
      </w:r>
      <w:r w:rsidRPr="00D375F9">
        <w:rPr>
          <w:color w:val="000000" w:themeColor="text1"/>
        </w:rPr>
        <w:t>se</w:t>
      </w:r>
      <w:r w:rsidR="00864AE7" w:rsidRPr="00D375F9">
        <w:rPr>
          <w:color w:val="000000" w:themeColor="text1"/>
        </w:rPr>
        <w:t xml:space="preserve"> bodo</w:t>
      </w:r>
      <w:r w:rsidRPr="00D375F9">
        <w:rPr>
          <w:color w:val="000000" w:themeColor="text1"/>
        </w:rPr>
        <w:t xml:space="preserve"> odvažali na pooblaščeno deponijo za zbiranje gradbenih odpadkov.</w:t>
      </w:r>
    </w:p>
    <w:p w:rsidR="001E5FAE" w:rsidRPr="00D375F9" w:rsidRDefault="001E5FAE" w:rsidP="001E5FAE">
      <w:pPr>
        <w:jc w:val="both"/>
        <w:rPr>
          <w:color w:val="000000" w:themeColor="text1"/>
        </w:rPr>
      </w:pPr>
    </w:p>
    <w:p w:rsidR="001E5FAE" w:rsidRPr="00D375F9" w:rsidRDefault="001E5FAE" w:rsidP="001E5FAE">
      <w:pPr>
        <w:jc w:val="both"/>
        <w:rPr>
          <w:color w:val="000000" w:themeColor="text1"/>
        </w:rPr>
      </w:pPr>
      <w:r w:rsidRPr="00D375F9">
        <w:rPr>
          <w:color w:val="000000" w:themeColor="text1"/>
        </w:rPr>
        <w:t xml:space="preserve">Po končanih delih je potrebno celotno območje gradnje očistiti, odstraniti ves preostali gradbeni material in okolico sanirati (zatraviti travne površine in utrditi </w:t>
      </w:r>
      <w:proofErr w:type="spellStart"/>
      <w:r w:rsidRPr="00D375F9">
        <w:rPr>
          <w:color w:val="000000" w:themeColor="text1"/>
        </w:rPr>
        <w:t>povozne</w:t>
      </w:r>
      <w:proofErr w:type="spellEnd"/>
      <w:r w:rsidRPr="00D375F9">
        <w:rPr>
          <w:color w:val="000000" w:themeColor="text1"/>
        </w:rPr>
        <w:t xml:space="preserve"> in pohodne površine).</w:t>
      </w:r>
    </w:p>
    <w:p w:rsidR="00E3406D" w:rsidRPr="00D375F9" w:rsidRDefault="00E3406D" w:rsidP="00E3406D">
      <w:pPr>
        <w:jc w:val="both"/>
        <w:rPr>
          <w:rFonts w:cs="Arial"/>
          <w:color w:val="000000" w:themeColor="text1"/>
        </w:rPr>
      </w:pPr>
    </w:p>
    <w:p w:rsidR="00E3406D" w:rsidRPr="00D375F9" w:rsidRDefault="00E74310" w:rsidP="00E3406D">
      <w:pPr>
        <w:jc w:val="both"/>
        <w:rPr>
          <w:rFonts w:cs="Arial"/>
          <w:b/>
          <w:color w:val="000000" w:themeColor="text1"/>
        </w:rPr>
      </w:pPr>
      <w:r w:rsidRPr="00D375F9">
        <w:rPr>
          <w:rFonts w:cs="Arial"/>
          <w:b/>
          <w:color w:val="000000" w:themeColor="text1"/>
        </w:rPr>
        <w:t>8</w:t>
      </w:r>
      <w:r w:rsidR="00C75C43" w:rsidRPr="00D375F9">
        <w:rPr>
          <w:rFonts w:cs="Arial"/>
          <w:b/>
          <w:color w:val="000000" w:themeColor="text1"/>
        </w:rPr>
        <w:t xml:space="preserve">. </w:t>
      </w:r>
      <w:r w:rsidR="00E3406D" w:rsidRPr="00D375F9">
        <w:rPr>
          <w:rFonts w:cs="Arial"/>
          <w:b/>
          <w:color w:val="000000" w:themeColor="text1"/>
        </w:rPr>
        <w:t>DOKUMENTACIJA PO KONČANI GRADNJI</w:t>
      </w:r>
    </w:p>
    <w:p w:rsidR="00E3406D" w:rsidRPr="00D375F9" w:rsidRDefault="00E3406D" w:rsidP="00E3406D">
      <w:pPr>
        <w:jc w:val="both"/>
        <w:rPr>
          <w:rFonts w:cs="Arial"/>
          <w:b/>
          <w:color w:val="000000" w:themeColor="text1"/>
        </w:rPr>
      </w:pPr>
    </w:p>
    <w:p w:rsidR="00023334" w:rsidRPr="00D375F9" w:rsidRDefault="00023334" w:rsidP="00023334">
      <w:pPr>
        <w:pStyle w:val="Telobesedila"/>
        <w:rPr>
          <w:rFonts w:cs="Arial"/>
          <w:iCs/>
          <w:color w:val="000000" w:themeColor="text1"/>
        </w:rPr>
      </w:pPr>
      <w:r w:rsidRPr="00D375F9">
        <w:rPr>
          <w:rFonts w:cs="Arial"/>
          <w:iCs/>
          <w:color w:val="000000" w:themeColor="text1"/>
        </w:rPr>
        <w:t>Po končanih delih je</w:t>
      </w:r>
      <w:r w:rsidR="00D546CA" w:rsidRPr="00D375F9">
        <w:rPr>
          <w:rFonts w:cs="Arial"/>
          <w:iCs/>
          <w:color w:val="000000" w:themeColor="text1"/>
        </w:rPr>
        <w:t xml:space="preserve"> </w:t>
      </w:r>
      <w:r w:rsidR="00DD61D2" w:rsidRPr="00D375F9">
        <w:rPr>
          <w:rFonts w:cs="Arial"/>
          <w:iCs/>
          <w:color w:val="000000" w:themeColor="text1"/>
        </w:rPr>
        <w:t>potrebno na podlagi sprotnih terenskih meritev izdelati</w:t>
      </w:r>
      <w:r w:rsidRPr="00D375F9">
        <w:rPr>
          <w:rFonts w:cs="Arial"/>
          <w:iCs/>
          <w:color w:val="000000" w:themeColor="text1"/>
        </w:rPr>
        <w:t xml:space="preserve"> geodetski načrt novega stanja v obliki in vsebini po Zakonu o graditvi objektov</w:t>
      </w:r>
      <w:r w:rsidR="00AC3BF6" w:rsidRPr="00D375F9">
        <w:rPr>
          <w:rFonts w:cs="Arial"/>
          <w:iCs/>
          <w:color w:val="000000" w:themeColor="text1"/>
        </w:rPr>
        <w:t>, Pravilnikom o izdelavi geodetskega načrta novega stanja zemljišča</w:t>
      </w:r>
      <w:r w:rsidRPr="00D375F9">
        <w:rPr>
          <w:rFonts w:cs="Arial"/>
          <w:iCs/>
          <w:color w:val="000000" w:themeColor="text1"/>
        </w:rPr>
        <w:t xml:space="preserve"> in Pravilnikom za vpis v GJI, ter projekt izvedenih del v skladu s Pravilnikom o projektni dokumentaciji</w:t>
      </w:r>
      <w:r w:rsidR="00DD61D2" w:rsidRPr="00D375F9">
        <w:rPr>
          <w:rFonts w:cs="Arial"/>
          <w:iCs/>
          <w:color w:val="000000" w:themeColor="text1"/>
        </w:rPr>
        <w:t>.</w:t>
      </w:r>
    </w:p>
    <w:p w:rsidR="00E3406D" w:rsidRPr="00D375F9" w:rsidRDefault="00E3406D" w:rsidP="00E3406D">
      <w:pPr>
        <w:jc w:val="both"/>
        <w:rPr>
          <w:rFonts w:cs="Arial"/>
          <w:color w:val="000000" w:themeColor="text1"/>
        </w:rPr>
      </w:pPr>
    </w:p>
    <w:p w:rsidR="00E3406D" w:rsidRPr="00D375F9" w:rsidRDefault="00E74310" w:rsidP="00E3406D">
      <w:pPr>
        <w:jc w:val="both"/>
        <w:rPr>
          <w:rFonts w:cs="Arial"/>
          <w:b/>
          <w:color w:val="000000" w:themeColor="text1"/>
        </w:rPr>
      </w:pPr>
      <w:r w:rsidRPr="00D375F9">
        <w:rPr>
          <w:rFonts w:cs="Arial"/>
          <w:b/>
          <w:color w:val="000000" w:themeColor="text1"/>
        </w:rPr>
        <w:t>9</w:t>
      </w:r>
      <w:r w:rsidR="00E3406D" w:rsidRPr="00D375F9">
        <w:rPr>
          <w:rFonts w:cs="Arial"/>
          <w:b/>
          <w:color w:val="000000" w:themeColor="text1"/>
        </w:rPr>
        <w:t>. ZAKLJUČEK</w:t>
      </w:r>
    </w:p>
    <w:p w:rsidR="00E3406D" w:rsidRPr="00D375F9" w:rsidRDefault="00E3406D" w:rsidP="00E3406D">
      <w:pPr>
        <w:jc w:val="both"/>
        <w:rPr>
          <w:color w:val="000000" w:themeColor="text1"/>
        </w:rPr>
      </w:pPr>
      <w:r w:rsidRPr="00D375F9">
        <w:rPr>
          <w:rFonts w:cs="Arial"/>
          <w:b/>
          <w:color w:val="000000" w:themeColor="text1"/>
        </w:rPr>
        <w:t xml:space="preserve">    </w:t>
      </w:r>
    </w:p>
    <w:p w:rsidR="00DD61D2" w:rsidRPr="00D375F9" w:rsidRDefault="00DD61D2" w:rsidP="00DD61D2">
      <w:pPr>
        <w:jc w:val="both"/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t>V času gradnje je potrebno pri vseh delih upoštevati predpise in splošno priznane varnostne ukrepe in normative v skladu z Zakonom o varnosti in zdravju pri delu. Po končanih delih je potrebno celotno območje izgradnje očistiti, odstraniti ves preostali gradbeni material in okolico sanirati v prvotno stanje.</w:t>
      </w:r>
    </w:p>
    <w:p w:rsidR="00341F5B" w:rsidRDefault="00341F5B" w:rsidP="00341F5B">
      <w:pPr>
        <w:jc w:val="both"/>
        <w:rPr>
          <w:rFonts w:cs="Arial"/>
          <w:color w:val="000000" w:themeColor="text1"/>
        </w:rPr>
      </w:pPr>
    </w:p>
    <w:p w:rsidR="002937D8" w:rsidRPr="00D375F9" w:rsidRDefault="002937D8" w:rsidP="00341F5B">
      <w:pPr>
        <w:jc w:val="both"/>
        <w:rPr>
          <w:rFonts w:cs="Arial"/>
          <w:color w:val="000000" w:themeColor="text1"/>
        </w:rPr>
      </w:pPr>
      <w:bookmarkStart w:id="0" w:name="_GoBack"/>
      <w:bookmarkEnd w:id="0"/>
    </w:p>
    <w:p w:rsidR="00E3406D" w:rsidRPr="00D375F9" w:rsidRDefault="00E3406D" w:rsidP="00E3406D">
      <w:pPr>
        <w:rPr>
          <w:rFonts w:cs="Arial"/>
          <w:color w:val="000000" w:themeColor="text1"/>
        </w:rPr>
      </w:pPr>
      <w:r w:rsidRPr="00D375F9">
        <w:rPr>
          <w:rFonts w:cs="Arial"/>
          <w:color w:val="000000" w:themeColor="text1"/>
        </w:rPr>
        <w:t xml:space="preserve">Celje, </w:t>
      </w:r>
      <w:r w:rsidR="008B7E21">
        <w:rPr>
          <w:rFonts w:cs="Arial"/>
          <w:color w:val="000000" w:themeColor="text1"/>
        </w:rPr>
        <w:t>5.9.2019</w:t>
      </w:r>
      <w:r w:rsidRPr="00D375F9">
        <w:rPr>
          <w:rFonts w:cs="Arial"/>
          <w:color w:val="000000" w:themeColor="text1"/>
        </w:rPr>
        <w:t xml:space="preserve">                                           </w:t>
      </w:r>
      <w:r w:rsidRPr="00D375F9">
        <w:rPr>
          <w:rFonts w:cs="Arial"/>
          <w:color w:val="000000" w:themeColor="text1"/>
        </w:rPr>
        <w:tab/>
      </w:r>
      <w:r w:rsidRPr="00D375F9">
        <w:rPr>
          <w:rFonts w:cs="Arial"/>
          <w:color w:val="000000" w:themeColor="text1"/>
        </w:rPr>
        <w:tab/>
        <w:t>Sestavil :</w:t>
      </w:r>
    </w:p>
    <w:p w:rsidR="00E3406D" w:rsidRDefault="00E3406D" w:rsidP="00E3406D">
      <w:pPr>
        <w:pStyle w:val="Telobesedila"/>
        <w:rPr>
          <w:color w:val="000000" w:themeColor="text1"/>
        </w:rPr>
      </w:pPr>
      <w:r w:rsidRPr="00D375F9">
        <w:rPr>
          <w:color w:val="000000" w:themeColor="text1"/>
        </w:rPr>
        <w:tab/>
      </w:r>
      <w:r w:rsidRPr="00D375F9">
        <w:rPr>
          <w:color w:val="000000" w:themeColor="text1"/>
        </w:rPr>
        <w:tab/>
      </w:r>
      <w:r w:rsidRPr="00D375F9">
        <w:rPr>
          <w:color w:val="000000" w:themeColor="text1"/>
        </w:rPr>
        <w:tab/>
      </w:r>
      <w:r w:rsidRPr="00D375F9">
        <w:rPr>
          <w:color w:val="000000" w:themeColor="text1"/>
        </w:rPr>
        <w:tab/>
      </w:r>
      <w:r w:rsidRPr="00D375F9">
        <w:rPr>
          <w:color w:val="000000" w:themeColor="text1"/>
        </w:rPr>
        <w:tab/>
      </w:r>
      <w:r w:rsidRPr="00D375F9">
        <w:rPr>
          <w:color w:val="000000" w:themeColor="text1"/>
        </w:rPr>
        <w:tab/>
        <w:t xml:space="preserve">        </w:t>
      </w:r>
      <w:r w:rsidRPr="00D375F9">
        <w:rPr>
          <w:color w:val="000000" w:themeColor="text1"/>
        </w:rPr>
        <w:tab/>
      </w:r>
      <w:r w:rsidR="00FF5D29" w:rsidRPr="00D375F9">
        <w:rPr>
          <w:color w:val="000000" w:themeColor="text1"/>
        </w:rPr>
        <w:t>Branko SUZIĆ, univ.dipl.inž.grad.</w:t>
      </w:r>
    </w:p>
    <w:p w:rsidR="00F81889" w:rsidRPr="00D375F9" w:rsidRDefault="00F81889" w:rsidP="00E3406D">
      <w:pPr>
        <w:pStyle w:val="Telobesedila"/>
        <w:rPr>
          <w:rFonts w:cs="Arial"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cs="Arial"/>
          <w:noProof/>
          <w:color w:val="000000" w:themeColor="text1"/>
        </w:rPr>
        <w:drawing>
          <wp:inline distT="0" distB="0" distL="0" distR="0">
            <wp:extent cx="2103120" cy="1158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zic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889" w:rsidRPr="00D375F9" w:rsidSect="00A17FFD">
      <w:headerReference w:type="default" r:id="rId9"/>
      <w:footerReference w:type="default" r:id="rId10"/>
      <w:pgSz w:w="11907" w:h="16840" w:code="9"/>
      <w:pgMar w:top="1701" w:right="1134" w:bottom="851" w:left="737" w:header="567" w:footer="567" w:gutter="1418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61E" w:rsidRDefault="00D4661E">
      <w:r>
        <w:separator/>
      </w:r>
    </w:p>
  </w:endnote>
  <w:endnote w:type="continuationSeparator" w:id="0">
    <w:p w:rsidR="00D4661E" w:rsidRDefault="00D4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FD" w:rsidRDefault="00A17FFD" w:rsidP="0098029C">
    <w:pPr>
      <w:tabs>
        <w:tab w:val="center" w:pos="4536"/>
        <w:tab w:val="right" w:pos="9072"/>
      </w:tabs>
      <w:jc w:val="center"/>
      <w:rPr>
        <w:b/>
        <w:bCs/>
        <w:color w:val="808080"/>
        <w:sz w:val="20"/>
      </w:rPr>
    </w:pPr>
  </w:p>
  <w:p w:rsidR="0048772B" w:rsidRPr="0025332F" w:rsidRDefault="0048772B" w:rsidP="0048772B">
    <w:pPr>
      <w:tabs>
        <w:tab w:val="center" w:pos="4536"/>
        <w:tab w:val="right" w:pos="9072"/>
      </w:tabs>
      <w:jc w:val="center"/>
      <w:rPr>
        <w:bCs/>
        <w:color w:val="808080"/>
        <w:sz w:val="20"/>
      </w:rPr>
    </w:pPr>
    <w:r w:rsidRPr="0025332F">
      <w:rPr>
        <w:bCs/>
        <w:color w:val="808080"/>
        <w:sz w:val="20"/>
      </w:rPr>
      <w:t>VIZURA Matko d.o.o.</w:t>
    </w:r>
  </w:p>
  <w:p w:rsidR="00AC025B" w:rsidRPr="0025332F" w:rsidRDefault="00D533B8" w:rsidP="0048772B">
    <w:pPr>
      <w:tabs>
        <w:tab w:val="center" w:pos="4536"/>
        <w:tab w:val="right" w:pos="9072"/>
      </w:tabs>
      <w:jc w:val="right"/>
      <w:rPr>
        <w:color w:val="808080"/>
        <w:sz w:val="20"/>
      </w:rPr>
    </w:pPr>
    <w:r w:rsidRPr="0025332F">
      <w:rPr>
        <w:color w:val="808080"/>
        <w:sz w:val="20"/>
      </w:rPr>
      <w:t xml:space="preserve"> 3.</w:t>
    </w:r>
    <w:r w:rsidR="005772D7">
      <w:rPr>
        <w:color w:val="808080"/>
        <w:sz w:val="20"/>
      </w:rPr>
      <w:t>4.1</w:t>
    </w:r>
    <w:r w:rsidR="0048772B" w:rsidRPr="0025332F">
      <w:rPr>
        <w:color w:val="808080"/>
        <w:sz w:val="20"/>
      </w:rPr>
      <w:t xml:space="preserve"> stran</w:t>
    </w:r>
    <w:r w:rsidRPr="0025332F">
      <w:rPr>
        <w:color w:val="808080"/>
        <w:sz w:val="20"/>
      </w:rPr>
      <w:t xml:space="preserve">- </w:t>
    </w:r>
    <w:r w:rsidRPr="0025332F">
      <w:rPr>
        <w:color w:val="808080"/>
        <w:sz w:val="20"/>
      </w:rPr>
      <w:fldChar w:fldCharType="begin"/>
    </w:r>
    <w:r w:rsidRPr="0025332F">
      <w:rPr>
        <w:color w:val="808080"/>
        <w:sz w:val="20"/>
      </w:rPr>
      <w:instrText xml:space="preserve"> PAGE </w:instrText>
    </w:r>
    <w:r w:rsidRPr="0025332F">
      <w:rPr>
        <w:color w:val="808080"/>
        <w:sz w:val="20"/>
      </w:rPr>
      <w:fldChar w:fldCharType="separate"/>
    </w:r>
    <w:r w:rsidR="00873AF0">
      <w:rPr>
        <w:noProof/>
        <w:color w:val="808080"/>
        <w:sz w:val="20"/>
      </w:rPr>
      <w:t>1</w:t>
    </w:r>
    <w:r w:rsidRPr="0025332F">
      <w:rPr>
        <w:color w:val="808080"/>
        <w:sz w:val="20"/>
      </w:rPr>
      <w:fldChar w:fldCharType="end"/>
    </w:r>
    <w:r w:rsidRPr="0025332F">
      <w:rPr>
        <w:color w:val="808080"/>
        <w:sz w:val="20"/>
      </w:rPr>
      <w:t xml:space="preserve"> / </w:t>
    </w:r>
    <w:r w:rsidRPr="0025332F">
      <w:rPr>
        <w:color w:val="808080"/>
        <w:sz w:val="20"/>
      </w:rPr>
      <w:fldChar w:fldCharType="begin"/>
    </w:r>
    <w:r w:rsidRPr="0025332F">
      <w:rPr>
        <w:color w:val="808080"/>
        <w:sz w:val="20"/>
      </w:rPr>
      <w:instrText xml:space="preserve"> NUMPAGES </w:instrText>
    </w:r>
    <w:r w:rsidRPr="0025332F">
      <w:rPr>
        <w:color w:val="808080"/>
        <w:sz w:val="20"/>
      </w:rPr>
      <w:fldChar w:fldCharType="separate"/>
    </w:r>
    <w:r w:rsidR="00873AF0">
      <w:rPr>
        <w:noProof/>
        <w:color w:val="808080"/>
        <w:sz w:val="20"/>
      </w:rPr>
      <w:t>5</w:t>
    </w:r>
    <w:r w:rsidRPr="0025332F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61E" w:rsidRDefault="00D4661E">
      <w:r>
        <w:separator/>
      </w:r>
    </w:p>
  </w:footnote>
  <w:footnote w:type="continuationSeparator" w:id="0">
    <w:p w:rsidR="00D4661E" w:rsidRDefault="00D4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1B" w:rsidRPr="00C04E1B" w:rsidRDefault="00C04E1B" w:rsidP="00F811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tabs>
        <w:tab w:val="center" w:pos="4536"/>
        <w:tab w:val="right" w:pos="8789"/>
      </w:tabs>
      <w:ind w:right="-30"/>
      <w:jc w:val="center"/>
      <w:rPr>
        <w:b/>
        <w:color w:val="808080"/>
        <w:sz w:val="20"/>
        <w:szCs w:val="20"/>
      </w:rPr>
    </w:pPr>
    <w:r w:rsidRPr="00C04E1B">
      <w:rPr>
        <w:b/>
        <w:color w:val="808080"/>
        <w:sz w:val="20"/>
        <w:szCs w:val="20"/>
      </w:rPr>
      <w:t xml:space="preserve"> VODOVOD BRDCE</w:t>
    </w:r>
    <w:r w:rsidR="00FC774E">
      <w:rPr>
        <w:b/>
        <w:color w:val="808080"/>
        <w:sz w:val="20"/>
        <w:szCs w:val="20"/>
      </w:rPr>
      <w:t>-2.FAZA</w:t>
    </w:r>
  </w:p>
  <w:p w:rsidR="00C04E1B" w:rsidRPr="00C04E1B" w:rsidRDefault="00C04E1B" w:rsidP="00F811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tabs>
        <w:tab w:val="center" w:pos="4536"/>
        <w:tab w:val="right" w:pos="8789"/>
      </w:tabs>
      <w:ind w:right="-30"/>
      <w:jc w:val="center"/>
      <w:rPr>
        <w:color w:val="808080"/>
        <w:sz w:val="20"/>
        <w:szCs w:val="20"/>
      </w:rPr>
    </w:pPr>
    <w:r w:rsidRPr="00C04E1B">
      <w:rPr>
        <w:color w:val="808080"/>
        <w:sz w:val="20"/>
        <w:szCs w:val="20"/>
      </w:rPr>
      <w:t xml:space="preserve">– </w:t>
    </w:r>
    <w:r w:rsidRPr="00C04E1B">
      <w:rPr>
        <w:iCs/>
        <w:color w:val="808080"/>
        <w:sz w:val="20"/>
        <w:szCs w:val="20"/>
      </w:rPr>
      <w:t xml:space="preserve">projekt za </w:t>
    </w:r>
    <w:r w:rsidR="00195362">
      <w:rPr>
        <w:iCs/>
        <w:color w:val="808080"/>
        <w:sz w:val="20"/>
        <w:szCs w:val="20"/>
      </w:rPr>
      <w:t>izvedbo</w:t>
    </w:r>
    <w:r w:rsidRPr="00C04E1B">
      <w:rPr>
        <w:iCs/>
        <w:color w:val="808080"/>
        <w:sz w:val="20"/>
        <w:szCs w:val="20"/>
      </w:rPr>
      <w:t xml:space="preserve"> </w:t>
    </w:r>
    <w:r w:rsidRPr="00C04E1B">
      <w:rPr>
        <w:color w:val="808080"/>
        <w:sz w:val="20"/>
        <w:szCs w:val="20"/>
      </w:rPr>
      <w:t>–</w:t>
    </w:r>
  </w:p>
  <w:p w:rsidR="00AC025B" w:rsidRPr="0098029C" w:rsidRDefault="00AC025B" w:rsidP="0098029C">
    <w:pPr>
      <w:pStyle w:val="Glava"/>
      <w:rPr>
        <w:rStyle w:val="tevilkastran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4DA9"/>
    <w:multiLevelType w:val="multilevel"/>
    <w:tmpl w:val="3A3EE5A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C519CF"/>
    <w:multiLevelType w:val="hybridMultilevel"/>
    <w:tmpl w:val="7BF84078"/>
    <w:lvl w:ilvl="0" w:tplc="580C49CE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023"/>
    <w:multiLevelType w:val="hybridMultilevel"/>
    <w:tmpl w:val="733AFD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200"/>
    <w:multiLevelType w:val="multilevel"/>
    <w:tmpl w:val="C600A21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7F19AD"/>
    <w:multiLevelType w:val="hybridMultilevel"/>
    <w:tmpl w:val="B34C0084"/>
    <w:lvl w:ilvl="0" w:tplc="AAD085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A6827"/>
    <w:multiLevelType w:val="hybridMultilevel"/>
    <w:tmpl w:val="D7B25A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CC24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27E3"/>
    <w:multiLevelType w:val="multilevel"/>
    <w:tmpl w:val="60B2FA3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1D288C"/>
    <w:multiLevelType w:val="hybridMultilevel"/>
    <w:tmpl w:val="5E9AB8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6937"/>
    <w:multiLevelType w:val="hybridMultilevel"/>
    <w:tmpl w:val="1F405152"/>
    <w:lvl w:ilvl="0" w:tplc="4A8653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4775C"/>
    <w:multiLevelType w:val="multilevel"/>
    <w:tmpl w:val="9292695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F703F4"/>
    <w:multiLevelType w:val="hybridMultilevel"/>
    <w:tmpl w:val="AC42CB5E"/>
    <w:lvl w:ilvl="0" w:tplc="CBDEACE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9E40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42AD4"/>
    <w:multiLevelType w:val="hybridMultilevel"/>
    <w:tmpl w:val="E6A61C78"/>
    <w:lvl w:ilvl="0" w:tplc="DCDC99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4BF"/>
    <w:multiLevelType w:val="hybridMultilevel"/>
    <w:tmpl w:val="130E713E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C64A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8D7224"/>
    <w:multiLevelType w:val="hybridMultilevel"/>
    <w:tmpl w:val="1DF23FCE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FA10CB"/>
    <w:multiLevelType w:val="hybridMultilevel"/>
    <w:tmpl w:val="D442A5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03934"/>
    <w:multiLevelType w:val="hybridMultilevel"/>
    <w:tmpl w:val="730C0F0A"/>
    <w:lvl w:ilvl="0" w:tplc="0424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7D7B19F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17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3D6"/>
    <w:rsid w:val="00002A78"/>
    <w:rsid w:val="0001455C"/>
    <w:rsid w:val="00021354"/>
    <w:rsid w:val="00023334"/>
    <w:rsid w:val="00035EE2"/>
    <w:rsid w:val="00040961"/>
    <w:rsid w:val="0004192C"/>
    <w:rsid w:val="00047340"/>
    <w:rsid w:val="00054E28"/>
    <w:rsid w:val="0005647B"/>
    <w:rsid w:val="000624B1"/>
    <w:rsid w:val="000732EF"/>
    <w:rsid w:val="00076A02"/>
    <w:rsid w:val="000773B2"/>
    <w:rsid w:val="00085581"/>
    <w:rsid w:val="00087FBD"/>
    <w:rsid w:val="00090153"/>
    <w:rsid w:val="00091095"/>
    <w:rsid w:val="000923BE"/>
    <w:rsid w:val="0009442F"/>
    <w:rsid w:val="000946EC"/>
    <w:rsid w:val="00095088"/>
    <w:rsid w:val="000A4B07"/>
    <w:rsid w:val="000C44BC"/>
    <w:rsid w:val="000C79F2"/>
    <w:rsid w:val="000D0EC6"/>
    <w:rsid w:val="000D29F3"/>
    <w:rsid w:val="000F18AD"/>
    <w:rsid w:val="000F3E2E"/>
    <w:rsid w:val="000F5AE8"/>
    <w:rsid w:val="001006B4"/>
    <w:rsid w:val="00103A6C"/>
    <w:rsid w:val="0010730E"/>
    <w:rsid w:val="00112CEE"/>
    <w:rsid w:val="001227E1"/>
    <w:rsid w:val="00123F6B"/>
    <w:rsid w:val="001323BD"/>
    <w:rsid w:val="00164405"/>
    <w:rsid w:val="00172310"/>
    <w:rsid w:val="00174147"/>
    <w:rsid w:val="0017599C"/>
    <w:rsid w:val="00193ADB"/>
    <w:rsid w:val="00194B7B"/>
    <w:rsid w:val="00195362"/>
    <w:rsid w:val="001A09D8"/>
    <w:rsid w:val="001A4807"/>
    <w:rsid w:val="001A77C7"/>
    <w:rsid w:val="001B11E8"/>
    <w:rsid w:val="001B4F5F"/>
    <w:rsid w:val="001B67FB"/>
    <w:rsid w:val="001C36B1"/>
    <w:rsid w:val="001E1795"/>
    <w:rsid w:val="001E5FAE"/>
    <w:rsid w:val="001F1834"/>
    <w:rsid w:val="001F2156"/>
    <w:rsid w:val="001F62FC"/>
    <w:rsid w:val="001F6452"/>
    <w:rsid w:val="00204469"/>
    <w:rsid w:val="00205BFC"/>
    <w:rsid w:val="002109EB"/>
    <w:rsid w:val="00214093"/>
    <w:rsid w:val="00215DB9"/>
    <w:rsid w:val="00227A39"/>
    <w:rsid w:val="00233960"/>
    <w:rsid w:val="002362E6"/>
    <w:rsid w:val="0024002D"/>
    <w:rsid w:val="0024372E"/>
    <w:rsid w:val="00243FBD"/>
    <w:rsid w:val="002477C9"/>
    <w:rsid w:val="0025332F"/>
    <w:rsid w:val="002634DE"/>
    <w:rsid w:val="00265B45"/>
    <w:rsid w:val="00271BB1"/>
    <w:rsid w:val="00274FBC"/>
    <w:rsid w:val="002779A7"/>
    <w:rsid w:val="002865ED"/>
    <w:rsid w:val="0028669F"/>
    <w:rsid w:val="002869CC"/>
    <w:rsid w:val="002937D8"/>
    <w:rsid w:val="002A1647"/>
    <w:rsid w:val="002B6A4D"/>
    <w:rsid w:val="002C6D6F"/>
    <w:rsid w:val="002C765D"/>
    <w:rsid w:val="002D1B28"/>
    <w:rsid w:val="002D4B53"/>
    <w:rsid w:val="002E2801"/>
    <w:rsid w:val="002F074C"/>
    <w:rsid w:val="002F6B4E"/>
    <w:rsid w:val="00300CA9"/>
    <w:rsid w:val="003019D8"/>
    <w:rsid w:val="00302714"/>
    <w:rsid w:val="00314BF4"/>
    <w:rsid w:val="00320D0F"/>
    <w:rsid w:val="003348EA"/>
    <w:rsid w:val="00336528"/>
    <w:rsid w:val="00340774"/>
    <w:rsid w:val="00341F5B"/>
    <w:rsid w:val="00344288"/>
    <w:rsid w:val="00344D2B"/>
    <w:rsid w:val="00362786"/>
    <w:rsid w:val="00367863"/>
    <w:rsid w:val="00373BBE"/>
    <w:rsid w:val="003837CE"/>
    <w:rsid w:val="00386239"/>
    <w:rsid w:val="00392C12"/>
    <w:rsid w:val="003964ED"/>
    <w:rsid w:val="003A146D"/>
    <w:rsid w:val="003A4F2C"/>
    <w:rsid w:val="003B0F83"/>
    <w:rsid w:val="003C2CA9"/>
    <w:rsid w:val="003C36DA"/>
    <w:rsid w:val="003C5B60"/>
    <w:rsid w:val="003D14D0"/>
    <w:rsid w:val="003E7733"/>
    <w:rsid w:val="003F7E65"/>
    <w:rsid w:val="00400359"/>
    <w:rsid w:val="004022C0"/>
    <w:rsid w:val="004239CB"/>
    <w:rsid w:val="00436308"/>
    <w:rsid w:val="00436C75"/>
    <w:rsid w:val="00445200"/>
    <w:rsid w:val="0044783E"/>
    <w:rsid w:val="004562AD"/>
    <w:rsid w:val="00464757"/>
    <w:rsid w:val="004675F9"/>
    <w:rsid w:val="00472E6F"/>
    <w:rsid w:val="00484A35"/>
    <w:rsid w:val="00485BDC"/>
    <w:rsid w:val="0048772B"/>
    <w:rsid w:val="004901E6"/>
    <w:rsid w:val="0049558A"/>
    <w:rsid w:val="00497D8C"/>
    <w:rsid w:val="004A32D1"/>
    <w:rsid w:val="004C14BA"/>
    <w:rsid w:val="004C6906"/>
    <w:rsid w:val="004E0AF3"/>
    <w:rsid w:val="004E4E5F"/>
    <w:rsid w:val="004E6B06"/>
    <w:rsid w:val="004F6487"/>
    <w:rsid w:val="00504FCB"/>
    <w:rsid w:val="00521A14"/>
    <w:rsid w:val="005232EC"/>
    <w:rsid w:val="00540F80"/>
    <w:rsid w:val="00544AAD"/>
    <w:rsid w:val="00551A50"/>
    <w:rsid w:val="005637D1"/>
    <w:rsid w:val="00564156"/>
    <w:rsid w:val="005772D7"/>
    <w:rsid w:val="00577400"/>
    <w:rsid w:val="005852E8"/>
    <w:rsid w:val="00586190"/>
    <w:rsid w:val="00593EA3"/>
    <w:rsid w:val="00597AE2"/>
    <w:rsid w:val="00597D75"/>
    <w:rsid w:val="005A2EF7"/>
    <w:rsid w:val="005A60F5"/>
    <w:rsid w:val="005B4371"/>
    <w:rsid w:val="005C2A7F"/>
    <w:rsid w:val="005C3222"/>
    <w:rsid w:val="005C7D16"/>
    <w:rsid w:val="005E4798"/>
    <w:rsid w:val="005E5323"/>
    <w:rsid w:val="005E7D12"/>
    <w:rsid w:val="005F05E3"/>
    <w:rsid w:val="00615FFD"/>
    <w:rsid w:val="00616FA3"/>
    <w:rsid w:val="00616FC0"/>
    <w:rsid w:val="00620FDB"/>
    <w:rsid w:val="006224F2"/>
    <w:rsid w:val="00633CFB"/>
    <w:rsid w:val="00634C09"/>
    <w:rsid w:val="00636EAC"/>
    <w:rsid w:val="00637696"/>
    <w:rsid w:val="006419F5"/>
    <w:rsid w:val="0064348D"/>
    <w:rsid w:val="00646215"/>
    <w:rsid w:val="0065541C"/>
    <w:rsid w:val="006623E2"/>
    <w:rsid w:val="00665949"/>
    <w:rsid w:val="0067094F"/>
    <w:rsid w:val="00673E17"/>
    <w:rsid w:val="00677FA4"/>
    <w:rsid w:val="006809BF"/>
    <w:rsid w:val="00681351"/>
    <w:rsid w:val="00684E0E"/>
    <w:rsid w:val="0068631D"/>
    <w:rsid w:val="00687D7A"/>
    <w:rsid w:val="006C26EB"/>
    <w:rsid w:val="006C4BDB"/>
    <w:rsid w:val="006C5D95"/>
    <w:rsid w:val="006C64C6"/>
    <w:rsid w:val="006D5BFC"/>
    <w:rsid w:val="006E564B"/>
    <w:rsid w:val="00702313"/>
    <w:rsid w:val="00703426"/>
    <w:rsid w:val="00710229"/>
    <w:rsid w:val="00710269"/>
    <w:rsid w:val="00712A89"/>
    <w:rsid w:val="007148FD"/>
    <w:rsid w:val="00737946"/>
    <w:rsid w:val="00742260"/>
    <w:rsid w:val="00744475"/>
    <w:rsid w:val="00754A4A"/>
    <w:rsid w:val="007560C4"/>
    <w:rsid w:val="007738A6"/>
    <w:rsid w:val="007810F6"/>
    <w:rsid w:val="007813B5"/>
    <w:rsid w:val="007918BD"/>
    <w:rsid w:val="00794E0D"/>
    <w:rsid w:val="007A28A3"/>
    <w:rsid w:val="007A560C"/>
    <w:rsid w:val="007A730B"/>
    <w:rsid w:val="007B48B6"/>
    <w:rsid w:val="007B5495"/>
    <w:rsid w:val="007B795A"/>
    <w:rsid w:val="007C2A5C"/>
    <w:rsid w:val="007D3EDC"/>
    <w:rsid w:val="007E1FED"/>
    <w:rsid w:val="007E2F19"/>
    <w:rsid w:val="007E3C87"/>
    <w:rsid w:val="007E4287"/>
    <w:rsid w:val="007E4672"/>
    <w:rsid w:val="007E766C"/>
    <w:rsid w:val="007F3697"/>
    <w:rsid w:val="008018C5"/>
    <w:rsid w:val="00805DD7"/>
    <w:rsid w:val="00806FD3"/>
    <w:rsid w:val="00810193"/>
    <w:rsid w:val="00815C85"/>
    <w:rsid w:val="00816E83"/>
    <w:rsid w:val="00821C8E"/>
    <w:rsid w:val="0082768F"/>
    <w:rsid w:val="0082784D"/>
    <w:rsid w:val="008351FC"/>
    <w:rsid w:val="00850FDE"/>
    <w:rsid w:val="008532F0"/>
    <w:rsid w:val="00860F27"/>
    <w:rsid w:val="00861FD9"/>
    <w:rsid w:val="00864AE7"/>
    <w:rsid w:val="008733D6"/>
    <w:rsid w:val="00873AF0"/>
    <w:rsid w:val="008959A2"/>
    <w:rsid w:val="008A11BE"/>
    <w:rsid w:val="008A7D20"/>
    <w:rsid w:val="008B49EB"/>
    <w:rsid w:val="008B59B8"/>
    <w:rsid w:val="008B6663"/>
    <w:rsid w:val="008B7E21"/>
    <w:rsid w:val="008C7493"/>
    <w:rsid w:val="008E0A33"/>
    <w:rsid w:val="008E0E4A"/>
    <w:rsid w:val="008E43BA"/>
    <w:rsid w:val="008F76E9"/>
    <w:rsid w:val="00911C6A"/>
    <w:rsid w:val="00915911"/>
    <w:rsid w:val="00920082"/>
    <w:rsid w:val="00922389"/>
    <w:rsid w:val="00923DFE"/>
    <w:rsid w:val="009252FC"/>
    <w:rsid w:val="00931478"/>
    <w:rsid w:val="009476C2"/>
    <w:rsid w:val="00950F2A"/>
    <w:rsid w:val="00964D51"/>
    <w:rsid w:val="009665A3"/>
    <w:rsid w:val="009667D6"/>
    <w:rsid w:val="00971D36"/>
    <w:rsid w:val="00972991"/>
    <w:rsid w:val="009741C4"/>
    <w:rsid w:val="0098029C"/>
    <w:rsid w:val="00985364"/>
    <w:rsid w:val="00985E26"/>
    <w:rsid w:val="00987127"/>
    <w:rsid w:val="0098723E"/>
    <w:rsid w:val="00991A79"/>
    <w:rsid w:val="00994BFE"/>
    <w:rsid w:val="0099534E"/>
    <w:rsid w:val="009978B2"/>
    <w:rsid w:val="009A114F"/>
    <w:rsid w:val="009A19B8"/>
    <w:rsid w:val="009A2284"/>
    <w:rsid w:val="009A2643"/>
    <w:rsid w:val="009B0F09"/>
    <w:rsid w:val="009C4095"/>
    <w:rsid w:val="009D119D"/>
    <w:rsid w:val="009D256E"/>
    <w:rsid w:val="009D5422"/>
    <w:rsid w:val="009E10FD"/>
    <w:rsid w:val="009E1B55"/>
    <w:rsid w:val="009E2BEB"/>
    <w:rsid w:val="009E467C"/>
    <w:rsid w:val="009E6A37"/>
    <w:rsid w:val="009E6D03"/>
    <w:rsid w:val="009F1A2A"/>
    <w:rsid w:val="00A022B4"/>
    <w:rsid w:val="00A06AF5"/>
    <w:rsid w:val="00A074D3"/>
    <w:rsid w:val="00A114DD"/>
    <w:rsid w:val="00A17FFD"/>
    <w:rsid w:val="00A20BF5"/>
    <w:rsid w:val="00A210CB"/>
    <w:rsid w:val="00A3013B"/>
    <w:rsid w:val="00A445D7"/>
    <w:rsid w:val="00A45A9D"/>
    <w:rsid w:val="00A50953"/>
    <w:rsid w:val="00A53473"/>
    <w:rsid w:val="00A54C36"/>
    <w:rsid w:val="00A74B70"/>
    <w:rsid w:val="00A806DF"/>
    <w:rsid w:val="00A86173"/>
    <w:rsid w:val="00A926E9"/>
    <w:rsid w:val="00A9507D"/>
    <w:rsid w:val="00A9688F"/>
    <w:rsid w:val="00A96D07"/>
    <w:rsid w:val="00AA176D"/>
    <w:rsid w:val="00AA413E"/>
    <w:rsid w:val="00AB3D6D"/>
    <w:rsid w:val="00AB71DB"/>
    <w:rsid w:val="00AC025B"/>
    <w:rsid w:val="00AC3BF6"/>
    <w:rsid w:val="00AC63DC"/>
    <w:rsid w:val="00AD2565"/>
    <w:rsid w:val="00AD73AD"/>
    <w:rsid w:val="00AE739D"/>
    <w:rsid w:val="00B01165"/>
    <w:rsid w:val="00B03CB1"/>
    <w:rsid w:val="00B059DC"/>
    <w:rsid w:val="00B05C5D"/>
    <w:rsid w:val="00B10B1F"/>
    <w:rsid w:val="00B13FE3"/>
    <w:rsid w:val="00B210F1"/>
    <w:rsid w:val="00B26E4E"/>
    <w:rsid w:val="00B27A30"/>
    <w:rsid w:val="00B34DEA"/>
    <w:rsid w:val="00B4117A"/>
    <w:rsid w:val="00B41457"/>
    <w:rsid w:val="00B47761"/>
    <w:rsid w:val="00B6530B"/>
    <w:rsid w:val="00B65980"/>
    <w:rsid w:val="00B70D99"/>
    <w:rsid w:val="00B7190F"/>
    <w:rsid w:val="00B71BC9"/>
    <w:rsid w:val="00B756AB"/>
    <w:rsid w:val="00B77287"/>
    <w:rsid w:val="00B8694D"/>
    <w:rsid w:val="00BA56F2"/>
    <w:rsid w:val="00BA642E"/>
    <w:rsid w:val="00BB5511"/>
    <w:rsid w:val="00BB7A96"/>
    <w:rsid w:val="00BC4081"/>
    <w:rsid w:val="00BC41FC"/>
    <w:rsid w:val="00BE1BE6"/>
    <w:rsid w:val="00BE38B9"/>
    <w:rsid w:val="00BE6A6E"/>
    <w:rsid w:val="00BF1E80"/>
    <w:rsid w:val="00C00664"/>
    <w:rsid w:val="00C038C2"/>
    <w:rsid w:val="00C04E1B"/>
    <w:rsid w:val="00C06FD1"/>
    <w:rsid w:val="00C071D0"/>
    <w:rsid w:val="00C1166E"/>
    <w:rsid w:val="00C14453"/>
    <w:rsid w:val="00C276BF"/>
    <w:rsid w:val="00C31DC0"/>
    <w:rsid w:val="00C35D74"/>
    <w:rsid w:val="00C4291F"/>
    <w:rsid w:val="00C43897"/>
    <w:rsid w:val="00C564C7"/>
    <w:rsid w:val="00C57FB4"/>
    <w:rsid w:val="00C606F6"/>
    <w:rsid w:val="00C619E3"/>
    <w:rsid w:val="00C64655"/>
    <w:rsid w:val="00C67CD3"/>
    <w:rsid w:val="00C75C43"/>
    <w:rsid w:val="00C80E0C"/>
    <w:rsid w:val="00C818AA"/>
    <w:rsid w:val="00C8277C"/>
    <w:rsid w:val="00C85464"/>
    <w:rsid w:val="00C87655"/>
    <w:rsid w:val="00C8788F"/>
    <w:rsid w:val="00CA3515"/>
    <w:rsid w:val="00CA7F35"/>
    <w:rsid w:val="00CB1EFE"/>
    <w:rsid w:val="00CB2229"/>
    <w:rsid w:val="00CB7655"/>
    <w:rsid w:val="00CD48DF"/>
    <w:rsid w:val="00CD4942"/>
    <w:rsid w:val="00CD7EE8"/>
    <w:rsid w:val="00CE07B8"/>
    <w:rsid w:val="00CE367A"/>
    <w:rsid w:val="00CE753E"/>
    <w:rsid w:val="00CE7C27"/>
    <w:rsid w:val="00CF0DEE"/>
    <w:rsid w:val="00CF6898"/>
    <w:rsid w:val="00CF6B1A"/>
    <w:rsid w:val="00CF7F18"/>
    <w:rsid w:val="00D002F4"/>
    <w:rsid w:val="00D021DF"/>
    <w:rsid w:val="00D052F9"/>
    <w:rsid w:val="00D06B9D"/>
    <w:rsid w:val="00D07819"/>
    <w:rsid w:val="00D23E85"/>
    <w:rsid w:val="00D364D8"/>
    <w:rsid w:val="00D36C6B"/>
    <w:rsid w:val="00D375F9"/>
    <w:rsid w:val="00D4661E"/>
    <w:rsid w:val="00D533B8"/>
    <w:rsid w:val="00D546CA"/>
    <w:rsid w:val="00D61E67"/>
    <w:rsid w:val="00D63F76"/>
    <w:rsid w:val="00D651C6"/>
    <w:rsid w:val="00D67B5D"/>
    <w:rsid w:val="00D72475"/>
    <w:rsid w:val="00D742B5"/>
    <w:rsid w:val="00D776F1"/>
    <w:rsid w:val="00D82E8B"/>
    <w:rsid w:val="00D83C54"/>
    <w:rsid w:val="00D85924"/>
    <w:rsid w:val="00D91550"/>
    <w:rsid w:val="00D92B6D"/>
    <w:rsid w:val="00D95B17"/>
    <w:rsid w:val="00D96633"/>
    <w:rsid w:val="00DA16F9"/>
    <w:rsid w:val="00DA2E9F"/>
    <w:rsid w:val="00DA2EE7"/>
    <w:rsid w:val="00DA3729"/>
    <w:rsid w:val="00DA7469"/>
    <w:rsid w:val="00DC7F59"/>
    <w:rsid w:val="00DD038C"/>
    <w:rsid w:val="00DD0923"/>
    <w:rsid w:val="00DD61D2"/>
    <w:rsid w:val="00DE4078"/>
    <w:rsid w:val="00DF4950"/>
    <w:rsid w:val="00E037F3"/>
    <w:rsid w:val="00E05418"/>
    <w:rsid w:val="00E16F4D"/>
    <w:rsid w:val="00E25961"/>
    <w:rsid w:val="00E3406D"/>
    <w:rsid w:val="00E34EFB"/>
    <w:rsid w:val="00E36AF9"/>
    <w:rsid w:val="00E36E6E"/>
    <w:rsid w:val="00E43331"/>
    <w:rsid w:val="00E46B57"/>
    <w:rsid w:val="00E57976"/>
    <w:rsid w:val="00E61774"/>
    <w:rsid w:val="00E6741E"/>
    <w:rsid w:val="00E706E0"/>
    <w:rsid w:val="00E74310"/>
    <w:rsid w:val="00E75BE3"/>
    <w:rsid w:val="00E91C93"/>
    <w:rsid w:val="00EB0BB5"/>
    <w:rsid w:val="00ED65B4"/>
    <w:rsid w:val="00EF6BEE"/>
    <w:rsid w:val="00F06136"/>
    <w:rsid w:val="00F25582"/>
    <w:rsid w:val="00F25EE2"/>
    <w:rsid w:val="00F3521F"/>
    <w:rsid w:val="00F41724"/>
    <w:rsid w:val="00F442A3"/>
    <w:rsid w:val="00F51D9A"/>
    <w:rsid w:val="00F536BA"/>
    <w:rsid w:val="00F55CD2"/>
    <w:rsid w:val="00F7744C"/>
    <w:rsid w:val="00F81187"/>
    <w:rsid w:val="00F81889"/>
    <w:rsid w:val="00F8262F"/>
    <w:rsid w:val="00F857F8"/>
    <w:rsid w:val="00F8677F"/>
    <w:rsid w:val="00FA5495"/>
    <w:rsid w:val="00FC312E"/>
    <w:rsid w:val="00FC774E"/>
    <w:rsid w:val="00FC7814"/>
    <w:rsid w:val="00FD7E46"/>
    <w:rsid w:val="00FE7209"/>
    <w:rsid w:val="00FE73AF"/>
    <w:rsid w:val="00FF2A2A"/>
    <w:rsid w:val="00FF5165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61C63"/>
  <w15:docId w15:val="{DBC414B2-F9A1-4675-83D4-DBC9A8DC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CA3515"/>
    <w:rPr>
      <w:rFonts w:ascii="Arial Narrow" w:hAnsi="Arial Narrow"/>
      <w:sz w:val="24"/>
      <w:szCs w:val="24"/>
    </w:rPr>
  </w:style>
  <w:style w:type="paragraph" w:styleId="Naslov1">
    <w:name w:val="heading 1"/>
    <w:basedOn w:val="Navaden"/>
    <w:next w:val="Navaden"/>
    <w:qFormat/>
    <w:rsid w:val="00344288"/>
    <w:pPr>
      <w:keepNext/>
      <w:jc w:val="both"/>
      <w:outlineLvl w:val="0"/>
    </w:pPr>
    <w:rPr>
      <w:b/>
      <w:bCs/>
    </w:rPr>
  </w:style>
  <w:style w:type="paragraph" w:styleId="Naslov7">
    <w:name w:val="heading 7"/>
    <w:basedOn w:val="Navaden"/>
    <w:next w:val="Navaden"/>
    <w:qFormat/>
    <w:rsid w:val="00F25EE2"/>
    <w:pPr>
      <w:spacing w:before="240" w:after="60"/>
      <w:outlineLvl w:val="6"/>
    </w:pPr>
    <w:rPr>
      <w:rFonts w:ascii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A3515"/>
    <w:pPr>
      <w:jc w:val="both"/>
    </w:pPr>
  </w:style>
  <w:style w:type="paragraph" w:styleId="Telobesedila3">
    <w:name w:val="Body Text 3"/>
    <w:basedOn w:val="Navaden"/>
    <w:rsid w:val="00CA3515"/>
  </w:style>
  <w:style w:type="paragraph" w:styleId="Telobesedila-zamik">
    <w:name w:val="Body Text Indent"/>
    <w:basedOn w:val="Navaden"/>
    <w:link w:val="Telobesedila-zamikZnak"/>
    <w:rsid w:val="00CA3515"/>
    <w:pPr>
      <w:spacing w:after="120"/>
      <w:ind w:left="283"/>
    </w:pPr>
  </w:style>
  <w:style w:type="paragraph" w:styleId="Glava">
    <w:name w:val="header"/>
    <w:basedOn w:val="Navaden"/>
    <w:rsid w:val="00CA3515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rsid w:val="00CA3515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CA3515"/>
  </w:style>
  <w:style w:type="paragraph" w:styleId="Telobesedila-zamik3">
    <w:name w:val="Body Text Indent 3"/>
    <w:basedOn w:val="Navaden"/>
    <w:rsid w:val="00D91550"/>
    <w:pPr>
      <w:spacing w:after="120"/>
      <w:ind w:left="283"/>
    </w:pPr>
    <w:rPr>
      <w:sz w:val="16"/>
      <w:szCs w:val="16"/>
    </w:rPr>
  </w:style>
  <w:style w:type="paragraph" w:customStyle="1" w:styleId="p">
    <w:name w:val="p"/>
    <w:basedOn w:val="Navaden"/>
    <w:rsid w:val="007A560C"/>
    <w:pPr>
      <w:spacing w:before="53" w:after="13"/>
      <w:ind w:left="13" w:right="13" w:firstLine="240"/>
      <w:jc w:val="both"/>
    </w:pPr>
    <w:rPr>
      <w:rFonts w:ascii="Arial" w:hAnsi="Arial" w:cs="Arial"/>
      <w:color w:val="222222"/>
      <w:szCs w:val="22"/>
    </w:rPr>
  </w:style>
  <w:style w:type="paragraph" w:styleId="Telobesedila2">
    <w:name w:val="Body Text 2"/>
    <w:basedOn w:val="Navaden"/>
    <w:rsid w:val="00344288"/>
    <w:pPr>
      <w:spacing w:after="120" w:line="480" w:lineRule="auto"/>
    </w:pPr>
  </w:style>
  <w:style w:type="character" w:customStyle="1" w:styleId="NogaZnak">
    <w:name w:val="Noga Znak"/>
    <w:basedOn w:val="Privzetapisavaodstavka"/>
    <w:link w:val="Noga"/>
    <w:rsid w:val="00D533B8"/>
    <w:rPr>
      <w:rFonts w:ascii="Arial Narrow" w:hAnsi="Arial Narrow"/>
      <w:sz w:val="24"/>
      <w:szCs w:val="24"/>
    </w:rPr>
  </w:style>
  <w:style w:type="paragraph" w:styleId="Besedilooblaka">
    <w:name w:val="Balloon Text"/>
    <w:basedOn w:val="Navaden"/>
    <w:link w:val="BesedilooblakaZnak"/>
    <w:rsid w:val="00FF2A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F2A2A"/>
    <w:rPr>
      <w:rFonts w:ascii="Tahoma" w:hAnsi="Tahoma" w:cs="Tahoma"/>
      <w:sz w:val="16"/>
      <w:szCs w:val="16"/>
    </w:rPr>
  </w:style>
  <w:style w:type="character" w:customStyle="1" w:styleId="Telobesedila-zamikZnak">
    <w:name w:val="Telo besedila - zamik Znak"/>
    <w:basedOn w:val="Privzetapisavaodstavka"/>
    <w:link w:val="Telobesedila-zamik"/>
    <w:rsid w:val="005C3222"/>
    <w:rPr>
      <w:rFonts w:ascii="Arial Narrow" w:hAnsi="Arial Narrow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C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BA34-7CEB-4737-AE6E-24852411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</vt:lpstr>
    </vt:vector>
  </TitlesOfParts>
  <Company>HP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VIZURA Matko d.o.o</dc:creator>
  <cp:lastModifiedBy>Matko Franc</cp:lastModifiedBy>
  <cp:revision>59</cp:revision>
  <cp:lastPrinted>2018-05-07T06:03:00Z</cp:lastPrinted>
  <dcterms:created xsi:type="dcterms:W3CDTF">2017-12-31T18:22:00Z</dcterms:created>
  <dcterms:modified xsi:type="dcterms:W3CDTF">2019-09-09T12:48:00Z</dcterms:modified>
</cp:coreProperties>
</file>