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 xml:space="preserve">Občina Vojnik na podlagi 6. člena Pravilnika </w:t>
      </w:r>
      <w:r>
        <w:rPr>
          <w:rFonts w:cs="Arial"/>
        </w:rPr>
        <w:t xml:space="preserve">o sofinanciranju programov in projektov drugih društev iz proračuna Občine Vojnik in Odloka o proračunu Občine Vojnik za leto 2012 (Uradno glasilo slovenskih občin, št. 34/11) objavlja za leto 2012 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pStyle w:val="Naslov1"/>
        <w:rPr>
          <w:rFonts w:cs="Arial"/>
        </w:rPr>
      </w:pPr>
      <w:r w:rsidRPr="00C63246">
        <w:rPr>
          <w:rFonts w:cs="Arial"/>
        </w:rPr>
        <w:t>JAVNI RAZPIS</w:t>
      </w:r>
    </w:p>
    <w:p w:rsidR="00652739" w:rsidRPr="00C63246" w:rsidRDefault="00652739" w:rsidP="00652739">
      <w:pPr>
        <w:jc w:val="center"/>
        <w:rPr>
          <w:rFonts w:cs="Arial"/>
          <w:b/>
          <w:bCs/>
        </w:rPr>
      </w:pPr>
      <w:r w:rsidRPr="00C63246">
        <w:rPr>
          <w:rFonts w:cs="Arial"/>
          <w:b/>
          <w:bCs/>
        </w:rPr>
        <w:t xml:space="preserve">za zbiranje predlogov za sofinanciranje </w:t>
      </w:r>
      <w:r w:rsidRPr="00412C69">
        <w:rPr>
          <w:rFonts w:cs="Arial"/>
          <w:b/>
        </w:rPr>
        <w:t xml:space="preserve">programov in projektov drugih društev </w:t>
      </w:r>
      <w:r w:rsidRPr="00C63246">
        <w:rPr>
          <w:rFonts w:cs="Arial"/>
          <w:b/>
          <w:bCs/>
        </w:rPr>
        <w:t>ki jih bo Občina Vojnik sofinancirala iz o</w:t>
      </w:r>
      <w:r>
        <w:rPr>
          <w:rFonts w:cs="Arial"/>
          <w:b/>
          <w:bCs/>
        </w:rPr>
        <w:t>bčinskega proračuna za leto 2012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1. Predmet javnega razpisa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 xml:space="preserve">Predmet razpisa je sofinanciranje programov </w:t>
      </w:r>
      <w:r>
        <w:rPr>
          <w:rFonts w:cs="Arial"/>
        </w:rPr>
        <w:t>oziroma projektov drugih društev, ki ne spadajo na področje turizma, kmetijstva, kulture, športa in humanitarnih dejavnosti (druga društva).</w:t>
      </w:r>
    </w:p>
    <w:p w:rsidR="00652739" w:rsidRPr="00C63246" w:rsidRDefault="00652739" w:rsidP="00652739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2. Vsebina sofinanciranja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pStyle w:val="Telobesedila3"/>
        <w:jc w:val="left"/>
      </w:pPr>
      <w:r w:rsidRPr="00C63246">
        <w:t>S sredstvi občinskega proračuna se sofinancira naslednja vsebina:</w:t>
      </w:r>
    </w:p>
    <w:p w:rsidR="00652739" w:rsidRPr="00C63246" w:rsidRDefault="00652739" w:rsidP="00652739">
      <w:pPr>
        <w:numPr>
          <w:ilvl w:val="0"/>
          <w:numId w:val="4"/>
        </w:numPr>
        <w:jc w:val="both"/>
        <w:rPr>
          <w:rFonts w:cs="Arial"/>
        </w:rPr>
      </w:pPr>
      <w:r w:rsidRPr="00EF5C06">
        <w:t>dejavnost registriranih društev v občini Vojnik, ki ne spadajo v področje turizma, kmetijstva, kulture, športa in humanitarnih dejavnosti</w:t>
      </w:r>
      <w:r w:rsidRPr="00C63246">
        <w:rPr>
          <w:rFonts w:cs="Arial"/>
        </w:rPr>
        <w:t>,</w:t>
      </w:r>
    </w:p>
    <w:p w:rsidR="00652739" w:rsidRPr="00A72846" w:rsidRDefault="00652739" w:rsidP="00652739">
      <w:pPr>
        <w:pStyle w:val="Telobesedila3"/>
        <w:numPr>
          <w:ilvl w:val="0"/>
          <w:numId w:val="4"/>
        </w:numPr>
      </w:pPr>
      <w:r w:rsidRPr="00A72846">
        <w:t>udeležba drugih društev na krajevnih, občinskih, območnih, medobčinskih prireditvah ali aktivnostih;</w:t>
      </w:r>
    </w:p>
    <w:p w:rsidR="00652739" w:rsidRPr="00A72846" w:rsidRDefault="00652739" w:rsidP="00652739">
      <w:pPr>
        <w:pStyle w:val="Telobesedila3"/>
        <w:numPr>
          <w:ilvl w:val="0"/>
          <w:numId w:val="4"/>
        </w:numPr>
      </w:pPr>
      <w:r w:rsidRPr="00A72846">
        <w:t>izobraževanje strokovnih kadrov za delo na področju dejavnosti društva;</w:t>
      </w:r>
    </w:p>
    <w:p w:rsidR="00652739" w:rsidRPr="00A72846" w:rsidRDefault="00652739" w:rsidP="00652739">
      <w:pPr>
        <w:pStyle w:val="Telobesedila3"/>
        <w:numPr>
          <w:ilvl w:val="0"/>
          <w:numId w:val="4"/>
        </w:numPr>
      </w:pPr>
      <w:r>
        <w:t>p</w:t>
      </w:r>
      <w:r w:rsidRPr="00A72846">
        <w:t>rireditve in akcije, ki so pomembne za populacijo, ki jo drugo društvo v svoji dejavnosti zastopa</w:t>
      </w:r>
    </w:p>
    <w:p w:rsidR="00652739" w:rsidRPr="00A72846" w:rsidRDefault="00652739" w:rsidP="00652739">
      <w:pPr>
        <w:pStyle w:val="Telobesedila3"/>
        <w:numPr>
          <w:ilvl w:val="0"/>
          <w:numId w:val="4"/>
        </w:numPr>
        <w:jc w:val="left"/>
      </w:pPr>
      <w:r w:rsidRPr="00A72846">
        <w:t xml:space="preserve">drugi programi in projekti društev, ki </w:t>
      </w:r>
      <w:r>
        <w:t>so</w:t>
      </w:r>
      <w:r w:rsidRPr="00A72846">
        <w:t xml:space="preserve"> vsebinsko učinkoviti in korist</w:t>
      </w:r>
      <w:r>
        <w:t xml:space="preserve">ni za </w:t>
      </w:r>
      <w:r w:rsidRPr="00A72846">
        <w:t>Občin</w:t>
      </w:r>
      <w:r>
        <w:t>o</w:t>
      </w:r>
      <w:r w:rsidRPr="00A72846">
        <w:t xml:space="preserve"> Vojnik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3. Pogoji za prijavo na razpis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>Na razpis se lahko prijavijo predlagatelji, ki izpolnjujejo naslednje pogoje:</w:t>
      </w:r>
    </w:p>
    <w:p w:rsidR="00652739" w:rsidRPr="007A6034" w:rsidRDefault="00652739" w:rsidP="00652739">
      <w:pPr>
        <w:jc w:val="both"/>
        <w:rPr>
          <w:rFonts w:cs="Arial"/>
        </w:rPr>
      </w:pPr>
      <w:r w:rsidRPr="007A6034">
        <w:rPr>
          <w:rFonts w:cs="Arial"/>
        </w:rPr>
        <w:t>– da imajo sedež v občini Vojnik,</w:t>
      </w:r>
    </w:p>
    <w:p w:rsidR="00652739" w:rsidRPr="007A6034" w:rsidRDefault="00652739" w:rsidP="00652739">
      <w:pPr>
        <w:jc w:val="both"/>
        <w:rPr>
          <w:rFonts w:cs="Arial"/>
        </w:rPr>
      </w:pPr>
      <w:r w:rsidRPr="007A6034">
        <w:rPr>
          <w:rFonts w:cs="Arial"/>
        </w:rPr>
        <w:t>– da so registrirani v skladu z Zakonom o društvih najmanj eno leto pred objavo razpisa,</w:t>
      </w:r>
    </w:p>
    <w:p w:rsidR="00652739" w:rsidRPr="007A6034" w:rsidRDefault="00652739" w:rsidP="00652739">
      <w:pPr>
        <w:jc w:val="both"/>
        <w:rPr>
          <w:rFonts w:cs="Arial"/>
        </w:rPr>
      </w:pPr>
      <w:r w:rsidRPr="007A6034">
        <w:rPr>
          <w:rFonts w:cs="Arial"/>
        </w:rPr>
        <w:t>– da imajo osnovne materialne, prostorske, kadrovske in organizacijske pogoje za uresničevanje načrtovanih dejavnosti,</w:t>
      </w:r>
    </w:p>
    <w:p w:rsidR="00652739" w:rsidRPr="007A6034" w:rsidRDefault="00652739" w:rsidP="00652739">
      <w:pPr>
        <w:jc w:val="both"/>
        <w:rPr>
          <w:rFonts w:cs="Arial"/>
        </w:rPr>
      </w:pPr>
      <w:r w:rsidRPr="007A6034">
        <w:rPr>
          <w:rFonts w:cs="Arial"/>
        </w:rPr>
        <w:t>– da imajo evidenco o članstvu,</w:t>
      </w:r>
    </w:p>
    <w:p w:rsidR="00652739" w:rsidRPr="007A6034" w:rsidRDefault="00652739" w:rsidP="00652739">
      <w:pPr>
        <w:jc w:val="both"/>
        <w:rPr>
          <w:rFonts w:cs="Arial"/>
        </w:rPr>
      </w:pPr>
      <w:r w:rsidRPr="007A6034">
        <w:rPr>
          <w:rFonts w:cs="Arial"/>
        </w:rPr>
        <w:t>– da pristojnim občinskim organom redno dostavljajo letna poročila o realizaciji programov ter načrt aktivnosti za prihodnje leto,</w:t>
      </w:r>
    </w:p>
    <w:p w:rsidR="00652739" w:rsidRPr="007A6034" w:rsidRDefault="00652739" w:rsidP="00652739">
      <w:pPr>
        <w:jc w:val="both"/>
        <w:rPr>
          <w:rFonts w:cs="Arial"/>
        </w:rPr>
      </w:pPr>
      <w:r w:rsidRPr="007A6034">
        <w:rPr>
          <w:rFonts w:cs="Arial"/>
        </w:rPr>
        <w:t xml:space="preserve">– izvajalci so dolžni v svojih promocijskih gradivih in na javnih nastopih na primeren način predstavljati Občino Vojnik. </w:t>
      </w:r>
    </w:p>
    <w:p w:rsidR="00652739" w:rsidRPr="00C63246" w:rsidRDefault="00652739" w:rsidP="00652739">
      <w:pPr>
        <w:jc w:val="both"/>
        <w:rPr>
          <w:rFonts w:cs="Arial"/>
          <w:b/>
          <w:bCs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4. Okvirna vrednost sredstev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Default="00652739" w:rsidP="00652739">
      <w:pPr>
        <w:rPr>
          <w:rFonts w:cs="Arial"/>
        </w:rPr>
      </w:pPr>
      <w:r w:rsidRPr="00C63246">
        <w:rPr>
          <w:rFonts w:cs="Arial"/>
        </w:rPr>
        <w:t>Okvirna vrednost razpisa je</w:t>
      </w:r>
      <w:r>
        <w:rPr>
          <w:rFonts w:cs="Arial"/>
        </w:rPr>
        <w:t xml:space="preserve"> 2.100</w:t>
      </w:r>
      <w:r w:rsidRPr="00C63246">
        <w:rPr>
          <w:rFonts w:cs="Arial"/>
        </w:rPr>
        <w:t xml:space="preserve"> €. </w:t>
      </w:r>
    </w:p>
    <w:p w:rsidR="00652739" w:rsidRDefault="00652739" w:rsidP="00652739">
      <w:pPr>
        <w:rPr>
          <w:rFonts w:cs="Arial"/>
        </w:rPr>
      </w:pPr>
    </w:p>
    <w:p w:rsidR="00652739" w:rsidRDefault="00652739" w:rsidP="00652739">
      <w:pPr>
        <w:rPr>
          <w:rFonts w:cs="Arial"/>
        </w:rPr>
      </w:pPr>
    </w:p>
    <w:p w:rsidR="00652739" w:rsidRDefault="00652739" w:rsidP="00652739">
      <w:pPr>
        <w:rPr>
          <w:rFonts w:cs="Arial"/>
        </w:rPr>
      </w:pPr>
    </w:p>
    <w:p w:rsidR="00652739" w:rsidRDefault="00652739" w:rsidP="00652739">
      <w:pPr>
        <w:rPr>
          <w:rFonts w:cs="Arial"/>
        </w:rPr>
      </w:pPr>
    </w:p>
    <w:p w:rsidR="00652739" w:rsidRPr="00C63246" w:rsidRDefault="00652739" w:rsidP="00652739">
      <w:pPr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5. Kriteriji in merila za izbor projektov in programov ter za dodelitev sredstev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7A6034" w:rsidRDefault="00652739" w:rsidP="00652739">
      <w:pPr>
        <w:pStyle w:val="Telobesedila3"/>
      </w:pPr>
      <w:r w:rsidRPr="007A6034">
        <w:t>Pri izboru programov oziroma projektov drugih društev se upoštevajo naslednja merila in kriteriji:</w:t>
      </w:r>
    </w:p>
    <w:p w:rsidR="00652739" w:rsidRPr="007A6034" w:rsidRDefault="00652739" w:rsidP="00652739">
      <w:pPr>
        <w:pStyle w:val="Telobesedila3"/>
        <w:numPr>
          <w:ilvl w:val="0"/>
          <w:numId w:val="3"/>
        </w:numPr>
      </w:pPr>
      <w:r w:rsidRPr="007A6034">
        <w:t>Sredstva za redno dejavnost društva: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izvedba zastavljenega programa v preteklem letu, 5 točk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 xml:space="preserve">izdelan program aktivnosti za tekoče leto, 5 točk 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sodelovanje z drugimi društvi v kraju, 5 točk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število članov: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10-20 članov, 5 točk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nad 20 članov, 7 točk</w:t>
      </w:r>
    </w:p>
    <w:p w:rsidR="00652739" w:rsidRPr="007A6034" w:rsidRDefault="00652739" w:rsidP="00652739">
      <w:pPr>
        <w:pStyle w:val="Telobesedila3"/>
        <w:numPr>
          <w:ilvl w:val="0"/>
          <w:numId w:val="3"/>
        </w:numPr>
      </w:pPr>
      <w:r w:rsidRPr="007A6034">
        <w:t>Prireditve lokalnega značaja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organizacija tradicionalne prireditve, 30 točk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sodelovanje na tradicionalni prireditvi, 10 točk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 xml:space="preserve">organizacija prireditve, 20 točk </w:t>
      </w:r>
    </w:p>
    <w:p w:rsidR="00652739" w:rsidRPr="007A6034" w:rsidRDefault="00652739" w:rsidP="00652739">
      <w:pPr>
        <w:pStyle w:val="Telobesedila3"/>
        <w:numPr>
          <w:ilvl w:val="0"/>
          <w:numId w:val="3"/>
        </w:numPr>
      </w:pPr>
      <w:r w:rsidRPr="007A6034">
        <w:t>Projekti društva: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projekti, ki so pomembni za populacijo, ki jo društvo v svoji dejavnosti zastopa, 20 točk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projekti, ki so vsebinsko učinkoviti in koristni za Občino Vojnik, 30 točk</w:t>
      </w:r>
    </w:p>
    <w:p w:rsidR="00652739" w:rsidRPr="007A6034" w:rsidRDefault="00652739" w:rsidP="00652739">
      <w:pPr>
        <w:pStyle w:val="Telobesedila3"/>
        <w:numPr>
          <w:ilvl w:val="0"/>
          <w:numId w:val="2"/>
        </w:numPr>
      </w:pPr>
      <w:r w:rsidRPr="007A6034">
        <w:t>projekti, ki predstavljajo aktivnosti društva in Občino Vojnik navzven, 10 točk</w:t>
      </w:r>
    </w:p>
    <w:p w:rsidR="00652739" w:rsidRPr="007A6034" w:rsidRDefault="00652739" w:rsidP="00652739">
      <w:pPr>
        <w:pStyle w:val="Telobesedila3"/>
      </w:pPr>
      <w:r w:rsidRPr="007A6034">
        <w:t xml:space="preserve">   </w:t>
      </w:r>
    </w:p>
    <w:p w:rsidR="00652739" w:rsidRPr="007A6034" w:rsidRDefault="00652739" w:rsidP="00652739">
      <w:pPr>
        <w:jc w:val="both"/>
        <w:rPr>
          <w:rFonts w:cs="Arial"/>
        </w:rPr>
      </w:pPr>
      <w:r w:rsidRPr="007A6034">
        <w:rPr>
          <w:rFonts w:cs="Arial"/>
        </w:rPr>
        <w:t>Programi oziroma projekti drugih društev se ocenijo v skladu z merili in kriteriji in ob upoštevanju specifičnosti posameznih programov. Merila so določena v točkah. Vrednost točke se izračuna vsako leto na podlagi razpoložljivih proračunskih sredstev in skupnega števila točk ovrednotenih programov oziroma projektov, prispelih na javni razpis.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6. Obdobje za porabo dodeljenih sredstev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>Dodeljena proračunska sredstva za programe morajo biti porabljena v letu 20</w:t>
      </w:r>
      <w:r>
        <w:rPr>
          <w:rFonts w:cs="Arial"/>
        </w:rPr>
        <w:t>12</w:t>
      </w:r>
      <w:r w:rsidRPr="00C63246">
        <w:rPr>
          <w:rFonts w:cs="Arial"/>
        </w:rPr>
        <w:t xml:space="preserve">. 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7. Razpisni rok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 xml:space="preserve">Rok za oddajo prijav je do </w:t>
      </w:r>
      <w:r>
        <w:rPr>
          <w:rFonts w:cs="Arial"/>
        </w:rPr>
        <w:t>vključno 15</w:t>
      </w:r>
      <w:r w:rsidRPr="00C63246">
        <w:rPr>
          <w:rFonts w:cs="Arial"/>
        </w:rPr>
        <w:t>.</w:t>
      </w:r>
      <w:r>
        <w:rPr>
          <w:rFonts w:cs="Arial"/>
        </w:rPr>
        <w:t>10.2012</w:t>
      </w:r>
      <w:r w:rsidRPr="00C63246">
        <w:rPr>
          <w:rFonts w:cs="Arial"/>
        </w:rPr>
        <w:t xml:space="preserve"> Predlagatelji morajo prijave poslati s priporočeno pošiljko ali jih oddati osebno na naslov: Občina Vojnik, </w:t>
      </w:r>
      <w:proofErr w:type="spellStart"/>
      <w:r w:rsidRPr="00C63246">
        <w:rPr>
          <w:rFonts w:cs="Arial"/>
        </w:rPr>
        <w:t>Keršova</w:t>
      </w:r>
      <w:proofErr w:type="spellEnd"/>
      <w:r w:rsidRPr="00C63246">
        <w:rPr>
          <w:rFonts w:cs="Arial"/>
        </w:rPr>
        <w:t xml:space="preserve"> 8, 3212 Vojnik. Šteje se, da je prijava prispela pravočasno, če je bila zadnji dan roka za oddajo prijav oddana na pošti s priporočeno pošiljko ali do 12. ure oddana v tajništvu Občine Vojnik.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8. Vsebina vlog in način pošiljanja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>Vloga mora vsebovati:</w:t>
      </w:r>
    </w:p>
    <w:p w:rsidR="00652739" w:rsidRPr="00C63246" w:rsidRDefault="00652739" w:rsidP="00652739">
      <w:pPr>
        <w:numPr>
          <w:ilvl w:val="0"/>
          <w:numId w:val="1"/>
        </w:numPr>
        <w:jc w:val="both"/>
        <w:rPr>
          <w:rFonts w:cs="Arial"/>
        </w:rPr>
      </w:pPr>
      <w:r w:rsidRPr="00C63246">
        <w:rPr>
          <w:rFonts w:cs="Arial"/>
        </w:rPr>
        <w:t>izpolnjene razpisne obrazce, ki jih po objavi razpisa interesenti dobijo na sedežu Občine Voj</w:t>
      </w:r>
      <w:r>
        <w:rPr>
          <w:rFonts w:cs="Arial"/>
        </w:rPr>
        <w:t xml:space="preserve">nik, </w:t>
      </w:r>
      <w:proofErr w:type="spellStart"/>
      <w:r>
        <w:rPr>
          <w:rFonts w:cs="Arial"/>
        </w:rPr>
        <w:t>Keršova</w:t>
      </w:r>
      <w:proofErr w:type="spellEnd"/>
      <w:r>
        <w:rPr>
          <w:rFonts w:cs="Arial"/>
        </w:rPr>
        <w:t xml:space="preserve"> ul. 8, 3212 Vojnik ali na spletni strani </w:t>
      </w:r>
      <w:hyperlink r:id="rId5" w:history="1">
        <w:r w:rsidRPr="005848CD">
          <w:rPr>
            <w:rStyle w:val="Hiperpovezava"/>
            <w:rFonts w:eastAsiaTheme="majorEastAsia" w:cs="Arial"/>
          </w:rPr>
          <w:t>www.vojnik.si</w:t>
        </w:r>
      </w:hyperlink>
      <w:r>
        <w:rPr>
          <w:rFonts w:cs="Arial"/>
        </w:rPr>
        <w:t>,</w:t>
      </w:r>
    </w:p>
    <w:p w:rsidR="00652739" w:rsidRPr="00C63246" w:rsidRDefault="00652739" w:rsidP="00652739">
      <w:pPr>
        <w:numPr>
          <w:ilvl w:val="0"/>
          <w:numId w:val="1"/>
        </w:numPr>
        <w:jc w:val="both"/>
        <w:rPr>
          <w:rFonts w:cs="Arial"/>
        </w:rPr>
      </w:pPr>
      <w:r w:rsidRPr="00C63246">
        <w:rPr>
          <w:rFonts w:cs="Arial"/>
        </w:rPr>
        <w:t>dokazila o izpolnjevanju pogojev, ki so navedeni v tem razpisu,</w:t>
      </w:r>
    </w:p>
    <w:p w:rsidR="00652739" w:rsidRDefault="00652739" w:rsidP="00652739">
      <w:pPr>
        <w:numPr>
          <w:ilvl w:val="0"/>
          <w:numId w:val="1"/>
        </w:numPr>
        <w:jc w:val="both"/>
        <w:rPr>
          <w:rFonts w:cs="Arial"/>
        </w:rPr>
      </w:pPr>
      <w:r w:rsidRPr="00C63246">
        <w:rPr>
          <w:rFonts w:cs="Arial"/>
        </w:rPr>
        <w:t>natančen opis programov,</w:t>
      </w:r>
    </w:p>
    <w:p w:rsidR="00652739" w:rsidRPr="006D70A2" w:rsidRDefault="00652739" w:rsidP="00652739">
      <w:pPr>
        <w:numPr>
          <w:ilvl w:val="0"/>
          <w:numId w:val="1"/>
        </w:numPr>
        <w:jc w:val="both"/>
        <w:rPr>
          <w:rFonts w:cs="Arial"/>
        </w:rPr>
      </w:pPr>
      <w:r>
        <w:lastRenderedPageBreak/>
        <w:t xml:space="preserve">poročilo o </w:t>
      </w:r>
      <w:r w:rsidRPr="006D70A2">
        <w:t>i</w:t>
      </w:r>
      <w:r>
        <w:t>zvedbi</w:t>
      </w:r>
      <w:r w:rsidRPr="006D70A2">
        <w:t xml:space="preserve"> zastavljenega programa v preteklem letu</w:t>
      </w:r>
    </w:p>
    <w:p w:rsidR="00652739" w:rsidRPr="00C63246" w:rsidRDefault="00652739" w:rsidP="00652739">
      <w:pPr>
        <w:numPr>
          <w:ilvl w:val="0"/>
          <w:numId w:val="1"/>
        </w:numPr>
        <w:jc w:val="both"/>
        <w:rPr>
          <w:rFonts w:cs="Arial"/>
        </w:rPr>
      </w:pPr>
      <w:r w:rsidRPr="00C63246">
        <w:rPr>
          <w:rFonts w:cs="Arial"/>
        </w:rPr>
        <w:t>plan dela za leto 20</w:t>
      </w:r>
      <w:r>
        <w:rPr>
          <w:rFonts w:cs="Arial"/>
        </w:rPr>
        <w:t>12</w:t>
      </w:r>
      <w:r w:rsidRPr="00C63246">
        <w:rPr>
          <w:rFonts w:cs="Arial"/>
        </w:rPr>
        <w:t xml:space="preserve"> in</w:t>
      </w:r>
    </w:p>
    <w:p w:rsidR="00652739" w:rsidRDefault="00652739" w:rsidP="00652739">
      <w:pPr>
        <w:numPr>
          <w:ilvl w:val="0"/>
          <w:numId w:val="1"/>
        </w:numPr>
        <w:jc w:val="both"/>
        <w:rPr>
          <w:rFonts w:cs="Arial"/>
        </w:rPr>
      </w:pPr>
      <w:r w:rsidRPr="00745FA3">
        <w:rPr>
          <w:rFonts w:cs="Arial"/>
        </w:rPr>
        <w:t xml:space="preserve">posebna dokazila o </w:t>
      </w:r>
      <w:r>
        <w:rPr>
          <w:rFonts w:cs="Arial"/>
        </w:rPr>
        <w:t>organizaciji oz. sodelovanju na prireditvah</w:t>
      </w:r>
    </w:p>
    <w:p w:rsidR="00652739" w:rsidRPr="00745FA3" w:rsidRDefault="00652739" w:rsidP="00652739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dokazila o projektih</w:t>
      </w:r>
    </w:p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 xml:space="preserve">Prijave morajo biti oddane v zaprti kuverti z oznako »NE ODPIRAJ – JAVNI RAZPIS </w:t>
      </w:r>
      <w:r>
        <w:rPr>
          <w:rFonts w:cs="Arial"/>
        </w:rPr>
        <w:t>DRUGA DRUŠTVA</w:t>
      </w:r>
      <w:r w:rsidRPr="00C63246">
        <w:rPr>
          <w:rFonts w:cs="Arial"/>
        </w:rPr>
        <w:t xml:space="preserve"> 20</w:t>
      </w:r>
      <w:r>
        <w:rPr>
          <w:rFonts w:cs="Arial"/>
        </w:rPr>
        <w:t>12</w:t>
      </w:r>
      <w:r w:rsidRPr="00C63246">
        <w:rPr>
          <w:rFonts w:cs="Arial"/>
        </w:rPr>
        <w:t>«. Na hrbtni strani mora biti naveden naslov prijavitelja.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9. Izid razpisa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>O izidu javnega razpisa bodo predlagatelji obveščeni najkasneje v 30 dneh po končanem zbiranju prijav. Občina Vojnik bo z izbranimi izvajalci sklenila pogodbo o sofinanciranju programov</w:t>
      </w:r>
      <w:r>
        <w:rPr>
          <w:rFonts w:cs="Arial"/>
        </w:rPr>
        <w:t xml:space="preserve"> drugih društev</w:t>
      </w:r>
      <w:r w:rsidRPr="00C63246">
        <w:rPr>
          <w:rFonts w:cs="Arial"/>
        </w:rPr>
        <w:t xml:space="preserve"> po potrditvi predloga na seji Odbora za družbene dejavnosti.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  <w:r w:rsidRPr="00C63246">
        <w:rPr>
          <w:rFonts w:cs="Arial"/>
          <w:b/>
          <w:bCs/>
        </w:rPr>
        <w:t>10. Oseba občinske uprave, pooblaščena za dajanje informacij v zvezi z razpisom</w:t>
      </w:r>
    </w:p>
    <w:p w:rsidR="00652739" w:rsidRPr="00C63246" w:rsidRDefault="00652739" w:rsidP="00652739">
      <w:pPr>
        <w:jc w:val="both"/>
        <w:rPr>
          <w:rFonts w:cs="Arial"/>
        </w:rPr>
      </w:pPr>
    </w:p>
    <w:p w:rsidR="00652739" w:rsidRPr="00C63246" w:rsidRDefault="00652739" w:rsidP="00652739">
      <w:pPr>
        <w:jc w:val="both"/>
        <w:rPr>
          <w:rFonts w:cs="Arial"/>
        </w:rPr>
      </w:pPr>
      <w:r w:rsidRPr="00C63246">
        <w:rPr>
          <w:rFonts w:cs="Arial"/>
        </w:rPr>
        <w:t>Občinska uprava priporoča, da se predlagatelji z vprašanji glede razpisa oziroma za pomoč pri izpolnjevanju obrazcev v čas</w:t>
      </w:r>
      <w:r>
        <w:rPr>
          <w:rFonts w:cs="Arial"/>
        </w:rPr>
        <w:t>u uradnih ur obrnejo na svetovalko</w:t>
      </w:r>
      <w:r w:rsidRPr="00C63246">
        <w:rPr>
          <w:rFonts w:cs="Arial"/>
        </w:rPr>
        <w:t xml:space="preserve"> za </w:t>
      </w:r>
      <w:smartTag w:uri="urn:schemas-microsoft-com:office:smarttags" w:element="PersonName">
        <w:smartTagPr>
          <w:attr w:name="ProductID" w:val="družbene dejavnosti"/>
        </w:smartTagPr>
        <w:r w:rsidRPr="00C63246">
          <w:rPr>
            <w:rFonts w:cs="Arial"/>
          </w:rPr>
          <w:t>družbene dejavnosti</w:t>
        </w:r>
      </w:smartTag>
      <w:r w:rsidRPr="00C63246">
        <w:rPr>
          <w:rFonts w:cs="Arial"/>
        </w:rPr>
        <w:t xml:space="preserve">, </w:t>
      </w:r>
      <w:r>
        <w:rPr>
          <w:rFonts w:cs="Arial"/>
        </w:rPr>
        <w:t>Urško Mužar</w:t>
      </w:r>
      <w:r w:rsidRPr="00C63246">
        <w:rPr>
          <w:rFonts w:cs="Arial"/>
        </w:rPr>
        <w:t>, tel. 7800-</w:t>
      </w:r>
      <w:smartTag w:uri="urn:schemas-microsoft-com:office:smarttags" w:element="metricconverter">
        <w:smartTagPr>
          <w:attr w:name="ProductID" w:val="623 in"/>
        </w:smartTagPr>
        <w:r w:rsidRPr="00C63246">
          <w:rPr>
            <w:rFonts w:cs="Arial"/>
          </w:rPr>
          <w:t>6</w:t>
        </w:r>
        <w:r>
          <w:rPr>
            <w:rFonts w:cs="Arial"/>
          </w:rPr>
          <w:t>23</w:t>
        </w:r>
        <w:r w:rsidRPr="00C63246">
          <w:rPr>
            <w:rFonts w:cs="Arial"/>
          </w:rPr>
          <w:t xml:space="preserve"> in</w:t>
        </w:r>
      </w:smartTag>
      <w:r w:rsidRPr="00C63246">
        <w:rPr>
          <w:rFonts w:cs="Arial"/>
        </w:rPr>
        <w:t xml:space="preserve"> 7800-620, e-</w:t>
      </w:r>
      <w:proofErr w:type="spellStart"/>
      <w:r w:rsidRPr="00C63246">
        <w:rPr>
          <w:rFonts w:cs="Arial"/>
        </w:rPr>
        <w:t>mail</w:t>
      </w:r>
      <w:proofErr w:type="spellEnd"/>
      <w:r w:rsidRPr="00C63246">
        <w:rPr>
          <w:rFonts w:cs="Arial"/>
        </w:rPr>
        <w:t xml:space="preserve">: </w:t>
      </w:r>
      <w:hyperlink r:id="rId6" w:history="1">
        <w:r w:rsidRPr="00C63246">
          <w:rPr>
            <w:rStyle w:val="Hiperpovezava"/>
            <w:rFonts w:eastAsiaTheme="majorEastAsia" w:cs="Arial"/>
          </w:rPr>
          <w:t>druzbene.dejavnosti@vojnik.si</w:t>
        </w:r>
      </w:hyperlink>
      <w:r w:rsidRPr="00C63246">
        <w:rPr>
          <w:rFonts w:cs="Arial"/>
        </w:rPr>
        <w:t>.</w:t>
      </w:r>
    </w:p>
    <w:p w:rsidR="00652739" w:rsidRPr="00C63246" w:rsidRDefault="00652739" w:rsidP="00652739">
      <w:pPr>
        <w:jc w:val="both"/>
        <w:rPr>
          <w:rFonts w:cs="Arial"/>
          <w:b/>
          <w:bCs/>
        </w:rPr>
      </w:pPr>
    </w:p>
    <w:p w:rsidR="00652739" w:rsidRPr="00C63246" w:rsidRDefault="00652739" w:rsidP="00652739">
      <w:pPr>
        <w:jc w:val="both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0"/>
        <w:gridCol w:w="2842"/>
      </w:tblGrid>
      <w:tr w:rsidR="00652739" w:rsidRPr="00C63246" w:rsidTr="00B86781">
        <w:tblPrEx>
          <w:tblCellMar>
            <w:top w:w="0" w:type="dxa"/>
            <w:bottom w:w="0" w:type="dxa"/>
          </w:tblCellMar>
        </w:tblPrEx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:rsidR="00652739" w:rsidRDefault="00652739" w:rsidP="00B86781">
            <w:pPr>
              <w:jc w:val="both"/>
              <w:rPr>
                <w:rFonts w:cs="Arial"/>
              </w:rPr>
            </w:pPr>
            <w:r w:rsidRPr="006D0CBA">
              <w:rPr>
                <w:rFonts w:cs="Arial"/>
              </w:rPr>
              <w:t xml:space="preserve">Vojnik, </w:t>
            </w:r>
            <w:r>
              <w:rPr>
                <w:rFonts w:cs="Arial"/>
              </w:rPr>
              <w:t>20.8.2011</w:t>
            </w:r>
          </w:p>
          <w:p w:rsidR="00652739" w:rsidRPr="006D0CBA" w:rsidRDefault="00652739" w:rsidP="00B86781">
            <w:pPr>
              <w:jc w:val="both"/>
              <w:rPr>
                <w:rFonts w:cs="Arial"/>
              </w:rPr>
            </w:pPr>
            <w:r w:rsidRPr="006D0CBA">
              <w:rPr>
                <w:rFonts w:cs="Arial"/>
              </w:rPr>
              <w:t>Številka</w:t>
            </w:r>
            <w:r>
              <w:rPr>
                <w:rFonts w:cs="Arial"/>
              </w:rPr>
              <w:t>: 1202-0001/2012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652739" w:rsidRPr="00C63246" w:rsidRDefault="00652739" w:rsidP="00B86781">
            <w:pPr>
              <w:jc w:val="both"/>
              <w:rPr>
                <w:rFonts w:cs="Arial"/>
              </w:rPr>
            </w:pPr>
            <w:r w:rsidRPr="00C63246">
              <w:rPr>
                <w:rFonts w:cs="Arial"/>
              </w:rPr>
              <w:t xml:space="preserve">Benedikt </w:t>
            </w:r>
            <w:proofErr w:type="spellStart"/>
            <w:r w:rsidRPr="00C63246">
              <w:rPr>
                <w:rFonts w:cs="Arial"/>
              </w:rPr>
              <w:t>Podergajs</w:t>
            </w:r>
            <w:proofErr w:type="spellEnd"/>
            <w:r w:rsidRPr="00C63246">
              <w:rPr>
                <w:rFonts w:cs="Arial"/>
              </w:rPr>
              <w:t>,</w:t>
            </w:r>
          </w:p>
          <w:p w:rsidR="00652739" w:rsidRPr="00C63246" w:rsidRDefault="00652739" w:rsidP="00B86781">
            <w:pPr>
              <w:jc w:val="both"/>
              <w:rPr>
                <w:rFonts w:cs="Arial"/>
              </w:rPr>
            </w:pPr>
            <w:r w:rsidRPr="00C63246">
              <w:rPr>
                <w:rFonts w:cs="Arial"/>
              </w:rPr>
              <w:t>župan Občine Vojnik</w:t>
            </w:r>
          </w:p>
          <w:p w:rsidR="00652739" w:rsidRPr="00C63246" w:rsidRDefault="00652739" w:rsidP="00B86781">
            <w:pPr>
              <w:jc w:val="both"/>
              <w:rPr>
                <w:rFonts w:cs="Arial"/>
              </w:rPr>
            </w:pPr>
          </w:p>
        </w:tc>
      </w:tr>
    </w:tbl>
    <w:p w:rsidR="00652739" w:rsidRPr="00C63246" w:rsidRDefault="00652739" w:rsidP="00652739">
      <w:pPr>
        <w:jc w:val="both"/>
        <w:rPr>
          <w:rFonts w:cs="Arial"/>
          <w:b/>
          <w:bCs/>
        </w:rPr>
      </w:pPr>
    </w:p>
    <w:p w:rsidR="004257C8" w:rsidRDefault="004257C8"/>
    <w:sectPr w:rsidR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50C1"/>
    <w:multiLevelType w:val="hybridMultilevel"/>
    <w:tmpl w:val="12A23A1C"/>
    <w:lvl w:ilvl="0" w:tplc="4B661A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D3AC3"/>
    <w:multiLevelType w:val="hybridMultilevel"/>
    <w:tmpl w:val="85B4C496"/>
    <w:lvl w:ilvl="0" w:tplc="3FAAE22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D061B4"/>
    <w:multiLevelType w:val="hybridMultilevel"/>
    <w:tmpl w:val="4EF466D8"/>
    <w:lvl w:ilvl="0" w:tplc="CDE42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C14D2"/>
    <w:multiLevelType w:val="hybridMultilevel"/>
    <w:tmpl w:val="D242BC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739"/>
    <w:rsid w:val="004257C8"/>
    <w:rsid w:val="00622C34"/>
    <w:rsid w:val="00652739"/>
    <w:rsid w:val="009D0883"/>
    <w:rsid w:val="00B4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2739"/>
    <w:pPr>
      <w:spacing w:after="0" w:line="240" w:lineRule="auto"/>
      <w:ind w:firstLine="0"/>
    </w:pPr>
    <w:rPr>
      <w:rFonts w:ascii="Arial" w:eastAsia="Times New Roman" w:hAnsi="Arial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3">
    <w:name w:val="Body Text 3"/>
    <w:basedOn w:val="Navaden"/>
    <w:link w:val="Telobesedila3Znak"/>
    <w:rsid w:val="00652739"/>
    <w:pPr>
      <w:jc w:val="both"/>
    </w:pPr>
    <w:rPr>
      <w:rFonts w:cs="Arial"/>
    </w:rPr>
  </w:style>
  <w:style w:type="character" w:customStyle="1" w:styleId="Telobesedila3Znak">
    <w:name w:val="Telo besedila 3 Znak"/>
    <w:basedOn w:val="Privzetapisavaodstavka"/>
    <w:link w:val="Telobesedila3"/>
    <w:rsid w:val="00652739"/>
    <w:rPr>
      <w:rFonts w:ascii="Arial" w:eastAsia="Times New Roman" w:hAnsi="Arial" w:cs="Arial"/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rsid w:val="006527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zbene.dejavnosti@vojnik.si" TargetMode="External"/><Relationship Id="rId5" Type="http://schemas.openxmlformats.org/officeDocument/2006/relationships/hyperlink" Target="http://www.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2012-08-23T10:59:00Z</dcterms:created>
  <dcterms:modified xsi:type="dcterms:W3CDTF">2012-08-23T11:00:00Z</dcterms:modified>
</cp:coreProperties>
</file>