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EEDD0" w14:textId="77777777" w:rsidR="00FB14A6" w:rsidRPr="00FB67E4" w:rsidRDefault="00FB14A6" w:rsidP="00FB14A6">
      <w:pPr>
        <w:spacing w:after="0"/>
        <w:rPr>
          <w:rFonts w:cs="Corbel"/>
          <w:lang w:val="sl-SI"/>
        </w:rPr>
      </w:pPr>
      <w:r w:rsidRPr="00FB67E4">
        <w:rPr>
          <w:rFonts w:cs="Corbel"/>
          <w:lang w:val="sl-SI"/>
        </w:rPr>
        <w:t xml:space="preserve">Številka: </w:t>
      </w:r>
      <w:r w:rsidR="002E4545">
        <w:rPr>
          <w:rFonts w:cs="Corbel"/>
          <w:lang w:val="sl-SI"/>
        </w:rPr>
        <w:t>6031-1/2019-50</w:t>
      </w:r>
      <w:bookmarkStart w:id="1" w:name="_GoBack"/>
      <w:bookmarkEnd w:id="1"/>
    </w:p>
    <w:p w14:paraId="4F7646CA" w14:textId="77777777" w:rsidR="00FB14A6" w:rsidRPr="00270888" w:rsidRDefault="00FB14A6" w:rsidP="00FB14A6">
      <w:pPr>
        <w:rPr>
          <w:rFonts w:cs="Corbel"/>
          <w:color w:val="FF0000"/>
          <w:lang w:val="sl-SI"/>
        </w:rPr>
      </w:pPr>
      <w:r w:rsidRPr="00FB67E4">
        <w:rPr>
          <w:rFonts w:cs="Corbel"/>
          <w:lang w:val="sl-SI"/>
        </w:rPr>
        <w:t>Datum:</w:t>
      </w:r>
      <w:r w:rsidR="008839B2">
        <w:rPr>
          <w:rFonts w:cs="Corbel"/>
          <w:lang w:val="sl-SI"/>
        </w:rPr>
        <w:t xml:space="preserve"> 17.05.2019</w:t>
      </w:r>
    </w:p>
    <w:p w14:paraId="07868189" w14:textId="77777777" w:rsidR="00FB14A6" w:rsidRPr="00FB67E4" w:rsidRDefault="00FB14A6" w:rsidP="00FB14A6">
      <w:pPr>
        <w:pStyle w:val="Intenzivencitat"/>
        <w:ind w:left="0" w:right="4"/>
        <w:rPr>
          <w:lang w:val="sl-SI"/>
        </w:rPr>
      </w:pPr>
      <w:r w:rsidRPr="00FB67E4">
        <w:rPr>
          <w:rFonts w:cs="Arial"/>
          <w:noProof/>
          <w:sz w:val="20"/>
          <w:szCs w:val="20"/>
          <w:lang w:val="sl-SI"/>
        </w:rPr>
        <w:drawing>
          <wp:inline distT="0" distB="0" distL="0" distR="0" wp14:anchorId="22AA6F30" wp14:editId="7F784D90">
            <wp:extent cx="3600000" cy="604943"/>
            <wp:effectExtent l="0" t="0" r="635" b="5080"/>
            <wp:docPr id="8" name="Slika 8" descr="Image result for ministrstvo za izobraževanje, znanost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nistrstvo za izobraževanje, znanost in špo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0" cy="604943"/>
                    </a:xfrm>
                    <a:prstGeom prst="rect">
                      <a:avLst/>
                    </a:prstGeom>
                    <a:noFill/>
                    <a:ln>
                      <a:noFill/>
                    </a:ln>
                  </pic:spPr>
                </pic:pic>
              </a:graphicData>
            </a:graphic>
          </wp:inline>
        </w:drawing>
      </w:r>
    </w:p>
    <w:p w14:paraId="4E24298E" w14:textId="77777777" w:rsidR="00FB14A6" w:rsidRPr="00FB67E4" w:rsidRDefault="00FB14A6" w:rsidP="00FB14A6">
      <w:pPr>
        <w:pStyle w:val="Intenzivencitat"/>
        <w:rPr>
          <w:lang w:val="sl-SI"/>
        </w:rPr>
      </w:pPr>
      <w:r w:rsidRPr="00FB67E4">
        <w:rPr>
          <w:rFonts w:cs="Arial"/>
          <w:noProof/>
          <w:sz w:val="20"/>
          <w:szCs w:val="20"/>
          <w:lang w:val="sl-SI"/>
        </w:rPr>
        <w:drawing>
          <wp:inline distT="0" distB="0" distL="0" distR="0" wp14:anchorId="4544984E" wp14:editId="7393C013">
            <wp:extent cx="1186667" cy="1440000"/>
            <wp:effectExtent l="0" t="0" r="0" b="8255"/>
            <wp:docPr id="10" name="Slika 10" descr="Image result for občina verž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bčina verže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6667" cy="1440000"/>
                    </a:xfrm>
                    <a:prstGeom prst="rect">
                      <a:avLst/>
                    </a:prstGeom>
                    <a:noFill/>
                    <a:ln>
                      <a:noFill/>
                    </a:ln>
                  </pic:spPr>
                </pic:pic>
              </a:graphicData>
            </a:graphic>
          </wp:inline>
        </w:drawing>
      </w:r>
      <w:r w:rsidRPr="00FB67E4">
        <w:rPr>
          <w:lang w:val="sl-SI"/>
        </w:rPr>
        <w:t xml:space="preserve">   </w:t>
      </w:r>
      <w:r w:rsidRPr="00FB67E4">
        <w:rPr>
          <w:rFonts w:cs="Arial"/>
          <w:noProof/>
          <w:sz w:val="20"/>
          <w:szCs w:val="20"/>
          <w:lang w:val="sl-SI"/>
        </w:rPr>
        <w:drawing>
          <wp:inline distT="0" distB="0" distL="0" distR="0" wp14:anchorId="063C8DA5" wp14:editId="5C12A66A">
            <wp:extent cx="1074627" cy="1440000"/>
            <wp:effectExtent l="0" t="0" r="0" b="8255"/>
            <wp:docPr id="11" name="Slika 11" descr="Image result for občina rade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občina radenc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4627" cy="1440000"/>
                    </a:xfrm>
                    <a:prstGeom prst="rect">
                      <a:avLst/>
                    </a:prstGeom>
                    <a:noFill/>
                    <a:ln>
                      <a:noFill/>
                    </a:ln>
                  </pic:spPr>
                </pic:pic>
              </a:graphicData>
            </a:graphic>
          </wp:inline>
        </w:drawing>
      </w:r>
      <w:r w:rsidRPr="00FB67E4">
        <w:rPr>
          <w:lang w:val="sl-SI"/>
        </w:rPr>
        <w:t xml:space="preserve">   </w:t>
      </w:r>
      <w:r w:rsidRPr="00FB67E4">
        <w:rPr>
          <w:rFonts w:cs="Arial"/>
          <w:noProof/>
          <w:sz w:val="20"/>
          <w:szCs w:val="20"/>
          <w:lang w:val="sl-SI"/>
        </w:rPr>
        <w:drawing>
          <wp:inline distT="0" distB="0" distL="0" distR="0" wp14:anchorId="5287288B" wp14:editId="262B35E3">
            <wp:extent cx="1278107" cy="1440000"/>
            <wp:effectExtent l="0" t="0" r="0" b="8255"/>
            <wp:docPr id="12" name="Slika 12" descr="Image result for občina kobil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občina kobilj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8107" cy="1440000"/>
                    </a:xfrm>
                    <a:prstGeom prst="rect">
                      <a:avLst/>
                    </a:prstGeom>
                    <a:noFill/>
                    <a:ln>
                      <a:noFill/>
                    </a:ln>
                  </pic:spPr>
                </pic:pic>
              </a:graphicData>
            </a:graphic>
          </wp:inline>
        </w:drawing>
      </w:r>
    </w:p>
    <w:p w14:paraId="5C5AFCAF" w14:textId="77777777" w:rsidR="008839B2" w:rsidRDefault="008839B2" w:rsidP="008839B2">
      <w:pPr>
        <w:pStyle w:val="Intenzivencitat"/>
        <w:rPr>
          <w:rFonts w:cs="Corbel"/>
          <w:b/>
          <w:color w:val="auto"/>
          <w:sz w:val="40"/>
          <w:lang w:val="sl-SI"/>
        </w:rPr>
      </w:pPr>
    </w:p>
    <w:p w14:paraId="299CA615" w14:textId="77777777" w:rsidR="008839B2" w:rsidRPr="008839B2" w:rsidRDefault="008839B2" w:rsidP="008839B2">
      <w:pPr>
        <w:pStyle w:val="Intenzivencitat"/>
        <w:rPr>
          <w:rFonts w:cs="Corbel"/>
          <w:b/>
          <w:color w:val="auto"/>
          <w:sz w:val="40"/>
          <w:lang w:val="sl-SI"/>
        </w:rPr>
      </w:pPr>
      <w:r w:rsidRPr="008839B2">
        <w:rPr>
          <w:rFonts w:cs="Corbel"/>
          <w:b/>
          <w:color w:val="auto"/>
          <w:sz w:val="40"/>
          <w:lang w:val="sl-SI"/>
        </w:rPr>
        <w:t>OBVESTILO KANDIDATOM</w:t>
      </w:r>
    </w:p>
    <w:p w14:paraId="799C4BAB" w14:textId="77777777" w:rsidR="00FB14A6" w:rsidRPr="008839B2" w:rsidRDefault="008839B2" w:rsidP="008839B2">
      <w:pPr>
        <w:pStyle w:val="Intenzivencitat"/>
        <w:rPr>
          <w:rFonts w:cs="Corbel"/>
          <w:b/>
          <w:color w:val="auto"/>
          <w:lang w:val="sl-SI"/>
        </w:rPr>
      </w:pPr>
      <w:r>
        <w:rPr>
          <w:rFonts w:cs="Corbel"/>
          <w:b/>
          <w:color w:val="auto"/>
          <w:lang w:val="sl-SI"/>
        </w:rPr>
        <w:t xml:space="preserve">V OKVIRU </w:t>
      </w:r>
      <w:r w:rsidR="00FB14A6" w:rsidRPr="00FB67E4">
        <w:rPr>
          <w:rFonts w:cs="Corbel"/>
          <w:b/>
          <w:color w:val="auto"/>
          <w:lang w:val="sl-SI"/>
        </w:rPr>
        <w:t>JAVNEGA RAZPISA  ZA</w:t>
      </w:r>
      <w:r>
        <w:rPr>
          <w:rFonts w:cs="Corbel"/>
          <w:b/>
          <w:color w:val="auto"/>
          <w:lang w:val="sl-SI"/>
        </w:rPr>
        <w:t xml:space="preserve"> </w:t>
      </w:r>
      <w:r w:rsidR="00FB14A6" w:rsidRPr="008839B2">
        <w:rPr>
          <w:rFonts w:cs="Corbel"/>
          <w:b/>
          <w:color w:val="auto"/>
          <w:lang w:val="sl-SI"/>
        </w:rPr>
        <w:t>PODELITEV KONCESIJE ZA IZVEDBO PROJEKTA ENERGETSKEGA POGODBENIŠTVA ZA CELOVITO ENERGETSKO PRENOVO OBJEKTOV OŠ VERŽEJ, VZGOJNEGA DOMA VERŽEJ, OŠ KOBILJE IN ŠPORTNE DVORANE RADENCI</w:t>
      </w:r>
    </w:p>
    <w:p w14:paraId="7C0FC95E" w14:textId="77777777" w:rsidR="00FB14A6" w:rsidRPr="00FB67E4" w:rsidRDefault="00FB14A6" w:rsidP="00FB14A6">
      <w:pPr>
        <w:jc w:val="center"/>
        <w:rPr>
          <w:rFonts w:cs="Corbel"/>
          <w:lang w:val="sl-SI"/>
        </w:rPr>
      </w:pPr>
      <w:r w:rsidRPr="00FB67E4">
        <w:rPr>
          <w:rFonts w:cs="Corbel"/>
          <w:noProof/>
          <w:lang w:val="sl-SI"/>
        </w:rPr>
        <w:drawing>
          <wp:inline distT="0" distB="0" distL="0" distR="0" wp14:anchorId="62BF13B0" wp14:editId="5763390D">
            <wp:extent cx="3419475" cy="1332277"/>
            <wp:effectExtent l="0" t="0" r="0" b="1270"/>
            <wp:docPr id="2" name="Slika 2"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_EKP_kohezijski_sklad_SLO_slogan"/>
                    <pic:cNvPicPr>
                      <a:picLocks noChangeAspect="1" noChangeArrowheads="1"/>
                    </pic:cNvPicPr>
                  </pic:nvPicPr>
                  <pic:blipFill>
                    <a:blip r:embed="rId13">
                      <a:extLst>
                        <a:ext uri="{28A0092B-C50C-407E-A947-70E740481C1C}">
                          <a14:useLocalDpi xmlns:a14="http://schemas.microsoft.com/office/drawing/2010/main" val="0"/>
                        </a:ext>
                      </a:extLst>
                    </a:blip>
                    <a:srcRect l="14697" t="17590" b="14217"/>
                    <a:stretch>
                      <a:fillRect/>
                    </a:stretch>
                  </pic:blipFill>
                  <pic:spPr bwMode="auto">
                    <a:xfrm>
                      <a:off x="0" y="0"/>
                      <a:ext cx="3430763" cy="1336675"/>
                    </a:xfrm>
                    <a:prstGeom prst="rect">
                      <a:avLst/>
                    </a:prstGeom>
                    <a:noFill/>
                    <a:ln>
                      <a:noFill/>
                    </a:ln>
                  </pic:spPr>
                </pic:pic>
              </a:graphicData>
            </a:graphic>
          </wp:inline>
        </w:drawing>
      </w:r>
    </w:p>
    <w:p w14:paraId="04AD0ADF" w14:textId="77777777" w:rsidR="0091724E" w:rsidRDefault="00FB14A6" w:rsidP="00FB14A6">
      <w:pPr>
        <w:jc w:val="center"/>
        <w:rPr>
          <w:rFonts w:cs="Corbel"/>
          <w:lang w:val="sl-SI"/>
        </w:rPr>
      </w:pPr>
      <w:bookmarkStart w:id="2" w:name="_Hlk528224428"/>
      <w:r w:rsidRPr="00FB67E4">
        <w:rPr>
          <w:rFonts w:cs="Corbel"/>
          <w:lang w:val="sl-SI"/>
        </w:rPr>
        <w:t xml:space="preserve">Operacija je sofinancirana v okviru »Operativnega programa Evropske kohezijske politike za obdobje 2014 - 2020«, prednostne osi 4 »Trajnostna raba in proizvodnja energije ter pametna omrežja«, tematskega cilja 4 »Podpora prehodu na </w:t>
      </w:r>
      <w:proofErr w:type="spellStart"/>
      <w:r w:rsidRPr="00FB67E4">
        <w:rPr>
          <w:rFonts w:cs="Corbel"/>
          <w:lang w:val="sl-SI"/>
        </w:rPr>
        <w:t>nizkoogljično</w:t>
      </w:r>
      <w:proofErr w:type="spellEnd"/>
      <w:r w:rsidRPr="00FB67E4">
        <w:rPr>
          <w:rFonts w:cs="Corbel"/>
          <w:lang w:val="sl-SI"/>
        </w:rPr>
        <w:t xml:space="preserve"> gospodarstvo v vseh sektorjih«, prednostne naložbe 4.1 »Spodbujanje energetske učinkovitosti, pametnega upravljanja z energijo in uporabo obnovljivih virov energije v javni infrastrukturi, vključno z javnimi stavbami in stanovanjskemu sektorju«, specifičnega cilja 4.1.1 »Povečanje učinkovitosti rabe energije v javnem sektorju«</w:t>
      </w:r>
      <w:bookmarkEnd w:id="2"/>
    </w:p>
    <w:p w14:paraId="7D86B9E4" w14:textId="77777777" w:rsidR="008839B2" w:rsidRDefault="008839B2" w:rsidP="00FB14A6">
      <w:pPr>
        <w:jc w:val="center"/>
        <w:rPr>
          <w:rFonts w:cs="Corbel"/>
          <w:lang w:val="sl-SI"/>
        </w:rPr>
      </w:pPr>
    </w:p>
    <w:p w14:paraId="34965877" w14:textId="77777777" w:rsidR="00E5092E" w:rsidRPr="00FB67E4" w:rsidRDefault="00E5092E" w:rsidP="007A1B19">
      <w:pPr>
        <w:rPr>
          <w:rFonts w:asciiTheme="minorHAnsi" w:hAnsiTheme="minorHAnsi" w:cs="Corbel"/>
          <w:sz w:val="2"/>
          <w:szCs w:val="2"/>
          <w:lang w:val="sl-SI"/>
        </w:rPr>
      </w:pPr>
    </w:p>
    <w:p w14:paraId="06CC91CB" w14:textId="77777777" w:rsidR="000810E7" w:rsidRPr="00FB67E4" w:rsidRDefault="009672CB" w:rsidP="00470EA7">
      <w:pPr>
        <w:pStyle w:val="Naslov1"/>
        <w:numPr>
          <w:ilvl w:val="0"/>
          <w:numId w:val="1"/>
        </w:numPr>
        <w:rPr>
          <w:rFonts w:asciiTheme="minorHAnsi" w:hAnsiTheme="minorHAnsi" w:cs="Corbel"/>
          <w:color w:val="auto"/>
          <w:lang w:val="sl-SI"/>
        </w:rPr>
      </w:pPr>
      <w:bookmarkStart w:id="3" w:name="_Toc511799348"/>
      <w:r w:rsidRPr="00FB67E4">
        <w:rPr>
          <w:rFonts w:asciiTheme="minorHAnsi" w:hAnsiTheme="minorHAnsi" w:cs="Corbel"/>
          <w:color w:val="auto"/>
          <w:lang w:val="sl-SI"/>
        </w:rPr>
        <w:lastRenderedPageBreak/>
        <w:t>SPLOŠNE INFORMACIJE O JAVNEM RAZPISU</w:t>
      </w:r>
      <w:bookmarkEnd w:id="3"/>
    </w:p>
    <w:p w14:paraId="7101D3F0" w14:textId="77777777" w:rsidR="000810E7" w:rsidRPr="00FB67E4" w:rsidRDefault="000810E7" w:rsidP="000810E7">
      <w:pPr>
        <w:jc w:val="both"/>
        <w:rPr>
          <w:rFonts w:asciiTheme="minorHAnsi" w:hAnsiTheme="minorHAnsi" w:cs="Corbel"/>
          <w:b/>
          <w:lang w:val="sl-SI"/>
        </w:rPr>
      </w:pPr>
      <w:r w:rsidRPr="00FB67E4">
        <w:rPr>
          <w:rFonts w:asciiTheme="minorHAnsi" w:hAnsiTheme="minorHAnsi" w:cs="Corbel"/>
          <w:b/>
          <w:lang w:val="sl-SI"/>
        </w:rPr>
        <w:t xml:space="preserve">Ime javnega </w:t>
      </w:r>
      <w:r w:rsidR="002238DC" w:rsidRPr="00FB67E4">
        <w:rPr>
          <w:rFonts w:asciiTheme="minorHAnsi" w:hAnsiTheme="minorHAnsi" w:cs="Corbel"/>
          <w:b/>
          <w:lang w:val="sl-SI"/>
        </w:rPr>
        <w:t>razpisa</w:t>
      </w:r>
      <w:r w:rsidRPr="00FB67E4">
        <w:rPr>
          <w:rFonts w:asciiTheme="minorHAnsi" w:hAnsiTheme="minorHAnsi" w:cs="Corbel"/>
          <w:b/>
          <w:lang w:val="sl-SI"/>
        </w:rPr>
        <w:t xml:space="preserve">: </w:t>
      </w:r>
      <w:r w:rsidR="00FB14A6" w:rsidRPr="00FB67E4">
        <w:rPr>
          <w:rFonts w:asciiTheme="minorHAnsi" w:hAnsiTheme="minorHAnsi" w:cs="Corbel"/>
          <w:lang w:val="sl-SI"/>
        </w:rPr>
        <w:t>»Podelitev koncesije za izvedbo projekta energetskega pogodbeništva za celovito energetsko prenovo objektov OŠ Veržej, Vzgojnega doma Veržej, OŠ Kobilje in Športne dvorane Radenci«</w:t>
      </w:r>
    </w:p>
    <w:p w14:paraId="6E2C8B0E" w14:textId="77777777" w:rsidR="00FB14A6" w:rsidRPr="00FB67E4" w:rsidRDefault="000810E7" w:rsidP="00FB14A6">
      <w:pPr>
        <w:jc w:val="both"/>
        <w:rPr>
          <w:rFonts w:cs="Corbel"/>
          <w:lang w:val="sl-SI"/>
        </w:rPr>
      </w:pPr>
      <w:r w:rsidRPr="00FB67E4">
        <w:rPr>
          <w:rFonts w:asciiTheme="minorHAnsi" w:hAnsiTheme="minorHAnsi" w:cs="Corbel"/>
          <w:b/>
          <w:lang w:val="sl-SI"/>
        </w:rPr>
        <w:t xml:space="preserve">Številka javnega </w:t>
      </w:r>
      <w:r w:rsidR="002238DC" w:rsidRPr="00FB67E4">
        <w:rPr>
          <w:rFonts w:asciiTheme="minorHAnsi" w:hAnsiTheme="minorHAnsi" w:cs="Corbel"/>
          <w:b/>
          <w:lang w:val="sl-SI"/>
        </w:rPr>
        <w:t>razpisa</w:t>
      </w:r>
      <w:r w:rsidR="00D211EB" w:rsidRPr="00FB67E4">
        <w:rPr>
          <w:rFonts w:asciiTheme="minorHAnsi" w:hAnsiTheme="minorHAnsi" w:cs="Corbel"/>
          <w:b/>
          <w:lang w:val="sl-SI"/>
        </w:rPr>
        <w:t xml:space="preserve">: </w:t>
      </w:r>
      <w:r w:rsidR="00FB14A6" w:rsidRPr="00FB67E4">
        <w:rPr>
          <w:rFonts w:cs="Corbel"/>
          <w:lang w:val="sl-SI"/>
        </w:rPr>
        <w:t>6031-4/2018-1</w:t>
      </w:r>
    </w:p>
    <w:p w14:paraId="3DDF9571" w14:textId="77777777" w:rsidR="002238DC" w:rsidRPr="00FB67E4" w:rsidRDefault="00FB14A6" w:rsidP="000810E7">
      <w:pPr>
        <w:jc w:val="both"/>
        <w:rPr>
          <w:rFonts w:cs="Corbel"/>
          <w:lang w:val="sl-SI"/>
        </w:rPr>
      </w:pPr>
      <w:bookmarkStart w:id="4" w:name="_Hlk529441635"/>
      <w:r w:rsidRPr="00FB67E4">
        <w:rPr>
          <w:rFonts w:cs="Corbel"/>
          <w:b/>
          <w:lang w:val="sl-SI"/>
        </w:rPr>
        <w:t xml:space="preserve">Nosilec projekta in javnega razpisa: </w:t>
      </w:r>
      <w:r w:rsidRPr="00FB67E4">
        <w:rPr>
          <w:rFonts w:cs="Corbel"/>
          <w:lang w:val="sl-SI"/>
        </w:rPr>
        <w:t>Občina Veržej, Ulica bratstva in enotnosti 8, 9241 Veržej</w:t>
      </w:r>
      <w:r w:rsidRPr="00FB67E4">
        <w:rPr>
          <w:rStyle w:val="Sprotnaopomba-sklic"/>
          <w:rFonts w:cs="Corbel"/>
          <w:lang w:val="sl-SI"/>
        </w:rPr>
        <w:footnoteReference w:id="1"/>
      </w:r>
      <w:bookmarkEnd w:id="4"/>
    </w:p>
    <w:p w14:paraId="4574E58B" w14:textId="77777777" w:rsidR="008839B2" w:rsidRDefault="008839B2" w:rsidP="00FB14A6">
      <w:pPr>
        <w:pStyle w:val="Naslov1"/>
        <w:numPr>
          <w:ilvl w:val="0"/>
          <w:numId w:val="1"/>
        </w:numPr>
        <w:rPr>
          <w:rFonts w:asciiTheme="minorHAnsi" w:hAnsiTheme="minorHAnsi" w:cs="Corbel"/>
          <w:color w:val="auto"/>
          <w:lang w:val="sl-SI"/>
        </w:rPr>
      </w:pPr>
      <w:bookmarkStart w:id="5" w:name="_Toc511799354"/>
      <w:r>
        <w:rPr>
          <w:rFonts w:asciiTheme="minorHAnsi" w:hAnsiTheme="minorHAnsi" w:cs="Corbel"/>
          <w:color w:val="auto"/>
          <w:lang w:val="sl-SI"/>
        </w:rPr>
        <w:t>OBVESTILO KANDIDATOM</w:t>
      </w:r>
    </w:p>
    <w:p w14:paraId="3096E901" w14:textId="77777777" w:rsidR="008839B2" w:rsidRPr="008839B2" w:rsidRDefault="008839B2" w:rsidP="008839B2">
      <w:pPr>
        <w:jc w:val="both"/>
        <w:rPr>
          <w:rFonts w:asciiTheme="minorHAnsi" w:hAnsiTheme="minorHAnsi" w:cs="Corbel"/>
          <w:lang w:val="sl-SI"/>
        </w:rPr>
      </w:pPr>
      <w:bookmarkStart w:id="6" w:name="_Hlk529441470"/>
      <w:r w:rsidRPr="00FB67E4">
        <w:rPr>
          <w:rFonts w:cs="Corbel"/>
          <w:lang w:val="sl-SI"/>
        </w:rPr>
        <w:t xml:space="preserve">Republika Slovenija, Občina Veržej, Občina Kobilje ter Občina Radenci </w:t>
      </w:r>
      <w:bookmarkEnd w:id="6"/>
      <w:r w:rsidRPr="00FB67E4">
        <w:rPr>
          <w:rFonts w:cs="Corbel"/>
          <w:lang w:val="sl-SI"/>
        </w:rPr>
        <w:t>v okviru javnega razpisa »Podelitev koncesije za izvedbo projekta energetskega pogodbeništva za celovito energetsko prenovo objektov OŠ Veržej, Vzgojnega doma Veržej, OŠ Kobilje in Športne dvorane Radenci«, objavljenem v Uradnem listu RS, št. 72/2018 (16.11.2018) in 3/2019 (11.01.2019),</w:t>
      </w:r>
      <w:r w:rsidRPr="008839B2">
        <w:rPr>
          <w:rFonts w:asciiTheme="minorHAnsi" w:hAnsiTheme="minorHAnsi" w:cs="Corbel"/>
          <w:lang w:val="sl-SI"/>
        </w:rPr>
        <w:t xml:space="preserve"> kandidate obvešča</w:t>
      </w:r>
      <w:r>
        <w:rPr>
          <w:rFonts w:asciiTheme="minorHAnsi" w:hAnsiTheme="minorHAnsi" w:cs="Corbel"/>
          <w:lang w:val="sl-SI"/>
        </w:rPr>
        <w:t>jo</w:t>
      </w:r>
      <w:r w:rsidRPr="008839B2">
        <w:rPr>
          <w:rFonts w:asciiTheme="minorHAnsi" w:hAnsiTheme="minorHAnsi" w:cs="Corbel"/>
          <w:lang w:val="sl-SI"/>
        </w:rPr>
        <w:t xml:space="preserve"> o sledečih elementih nadaljevanja konkurenčnega dialoga:</w:t>
      </w:r>
    </w:p>
    <w:p w14:paraId="2875873C" w14:textId="77777777" w:rsidR="00D13386" w:rsidRPr="00D13386" w:rsidRDefault="00D13386" w:rsidP="00D13386">
      <w:pPr>
        <w:pStyle w:val="Odstavekseznama"/>
        <w:numPr>
          <w:ilvl w:val="0"/>
          <w:numId w:val="70"/>
        </w:numPr>
        <w:ind w:left="714" w:hanging="357"/>
        <w:contextualSpacing w:val="0"/>
        <w:jc w:val="both"/>
        <w:rPr>
          <w:rFonts w:asciiTheme="minorHAnsi" w:hAnsiTheme="minorHAnsi" w:cs="Corbel"/>
          <w:lang w:val="sl-SI"/>
        </w:rPr>
      </w:pPr>
      <w:r w:rsidRPr="00D13386">
        <w:rPr>
          <w:rFonts w:asciiTheme="minorHAnsi" w:hAnsiTheme="minorHAnsi" w:cs="Corbel"/>
          <w:lang w:val="sl-SI"/>
        </w:rPr>
        <w:t xml:space="preserve">Kandidati morajo do </w:t>
      </w:r>
      <w:r>
        <w:rPr>
          <w:rFonts w:asciiTheme="minorHAnsi" w:hAnsiTheme="minorHAnsi" w:cs="Corbel"/>
          <w:lang w:val="sl-SI"/>
        </w:rPr>
        <w:t>28.05</w:t>
      </w:r>
      <w:r w:rsidRPr="00D13386">
        <w:rPr>
          <w:rFonts w:asciiTheme="minorHAnsi" w:hAnsiTheme="minorHAnsi" w:cs="Corbel"/>
          <w:lang w:val="sl-SI"/>
        </w:rPr>
        <w:t xml:space="preserve">.2019 do </w:t>
      </w:r>
      <w:r>
        <w:rPr>
          <w:rFonts w:asciiTheme="minorHAnsi" w:hAnsiTheme="minorHAnsi" w:cs="Corbel"/>
          <w:lang w:val="sl-SI"/>
        </w:rPr>
        <w:t>09</w:t>
      </w:r>
      <w:r w:rsidRPr="00D13386">
        <w:rPr>
          <w:rFonts w:asciiTheme="minorHAnsi" w:hAnsiTheme="minorHAnsi" w:cs="Corbel"/>
          <w:lang w:val="sl-SI"/>
        </w:rPr>
        <w:t>:</w:t>
      </w:r>
      <w:r>
        <w:rPr>
          <w:rFonts w:asciiTheme="minorHAnsi" w:hAnsiTheme="minorHAnsi" w:cs="Corbel"/>
          <w:lang w:val="sl-SI"/>
        </w:rPr>
        <w:t xml:space="preserve">45 </w:t>
      </w:r>
      <w:r w:rsidRPr="00D13386">
        <w:rPr>
          <w:rFonts w:asciiTheme="minorHAnsi" w:hAnsiTheme="minorHAnsi" w:cs="Corbel"/>
          <w:lang w:val="sl-SI"/>
        </w:rPr>
        <w:t xml:space="preserve">predložiti novelirano rešitev, ki upošteva informacije podane skladno z dogovorom na prvem delu konkurenčnega dialoga in informacije pridobljene na </w:t>
      </w:r>
      <w:r>
        <w:rPr>
          <w:rFonts w:asciiTheme="minorHAnsi" w:hAnsiTheme="minorHAnsi" w:cs="Corbel"/>
          <w:lang w:val="sl-SI"/>
        </w:rPr>
        <w:t xml:space="preserve">dodatno </w:t>
      </w:r>
      <w:r w:rsidRPr="00D13386">
        <w:rPr>
          <w:rFonts w:asciiTheme="minorHAnsi" w:hAnsiTheme="minorHAnsi" w:cs="Corbel"/>
          <w:lang w:val="sl-SI"/>
        </w:rPr>
        <w:t>izvedenih ogledih</w:t>
      </w:r>
      <w:r w:rsidR="002F249E">
        <w:rPr>
          <w:rFonts w:asciiTheme="minorHAnsi" w:hAnsiTheme="minorHAnsi" w:cs="Corbel"/>
          <w:lang w:val="sl-SI"/>
        </w:rPr>
        <w:t xml:space="preserve"> ter zahteve iz poglavja 3 predmetnega dokumenta</w:t>
      </w:r>
      <w:r w:rsidRPr="00D13386">
        <w:rPr>
          <w:rFonts w:asciiTheme="minorHAnsi" w:hAnsiTheme="minorHAnsi" w:cs="Corbel"/>
          <w:lang w:val="sl-SI"/>
        </w:rPr>
        <w:t>.</w:t>
      </w:r>
    </w:p>
    <w:p w14:paraId="3FD1C14B" w14:textId="77777777" w:rsidR="00D13386" w:rsidRPr="00D13386" w:rsidRDefault="00D13386" w:rsidP="00D13386">
      <w:pPr>
        <w:pStyle w:val="Odstavekseznama"/>
        <w:numPr>
          <w:ilvl w:val="0"/>
          <w:numId w:val="70"/>
        </w:numPr>
        <w:ind w:left="714" w:hanging="357"/>
        <w:contextualSpacing w:val="0"/>
        <w:jc w:val="both"/>
        <w:rPr>
          <w:rFonts w:asciiTheme="minorHAnsi" w:hAnsiTheme="minorHAnsi" w:cs="Corbel"/>
          <w:lang w:val="sl-SI"/>
        </w:rPr>
      </w:pPr>
      <w:proofErr w:type="spellStart"/>
      <w:r>
        <w:rPr>
          <w:rFonts w:asciiTheme="minorHAnsi" w:hAnsiTheme="minorHAnsi" w:cs="Corbel"/>
          <w:lang w:val="sl-SI"/>
        </w:rPr>
        <w:t>Koncedenti</w:t>
      </w:r>
      <w:proofErr w:type="spellEnd"/>
      <w:r w:rsidRPr="00D13386">
        <w:rPr>
          <w:rFonts w:asciiTheme="minorHAnsi" w:hAnsiTheme="minorHAnsi" w:cs="Corbel"/>
          <w:lang w:val="sl-SI"/>
        </w:rPr>
        <w:t xml:space="preserve"> podaja</w:t>
      </w:r>
      <w:r>
        <w:rPr>
          <w:rFonts w:asciiTheme="minorHAnsi" w:hAnsiTheme="minorHAnsi" w:cs="Corbel"/>
          <w:lang w:val="sl-SI"/>
        </w:rPr>
        <w:t>jo</w:t>
      </w:r>
      <w:r w:rsidRPr="00D13386">
        <w:rPr>
          <w:rFonts w:asciiTheme="minorHAnsi" w:hAnsiTheme="minorHAnsi" w:cs="Corbel"/>
          <w:lang w:val="sl-SI"/>
        </w:rPr>
        <w:t xml:space="preserve"> zahtevo za izvedbo projekta v letu 2019, pri čemer naj kandidati glede na navedeno v okviru rešitve iz prve točke predložijo noveliran terminski plan.</w:t>
      </w:r>
    </w:p>
    <w:p w14:paraId="6CF1326F" w14:textId="77777777" w:rsidR="00D13386" w:rsidRPr="00D13386" w:rsidRDefault="00D13386" w:rsidP="00D13386">
      <w:pPr>
        <w:pStyle w:val="Odstavekseznama"/>
        <w:numPr>
          <w:ilvl w:val="0"/>
          <w:numId w:val="70"/>
        </w:numPr>
        <w:ind w:left="714" w:hanging="357"/>
        <w:contextualSpacing w:val="0"/>
        <w:jc w:val="both"/>
        <w:rPr>
          <w:rFonts w:asciiTheme="minorHAnsi" w:hAnsiTheme="minorHAnsi" w:cs="Corbel"/>
          <w:lang w:val="sl-SI"/>
        </w:rPr>
      </w:pPr>
      <w:r w:rsidRPr="00D13386">
        <w:rPr>
          <w:rFonts w:asciiTheme="minorHAnsi" w:hAnsiTheme="minorHAnsi" w:cs="Corbel"/>
          <w:lang w:val="sl-SI"/>
        </w:rPr>
        <w:t>Kandidati morajo poleg rešitve iz prvega odstavka predložiti podaljšanje zavarovanja ali novo zavarovanje  za resnost prijave, rešitve in ponudbe skladno z zahtevami iz poglavja 3.1.3 razpisne dokumentacije za oddajo prijav, z veljavnostjo najmanj do 31.07.2019.</w:t>
      </w:r>
    </w:p>
    <w:p w14:paraId="7C28C481" w14:textId="77777777" w:rsidR="008839B2" w:rsidRDefault="00D13386" w:rsidP="008839B2">
      <w:pPr>
        <w:pStyle w:val="Odstavekseznama"/>
        <w:numPr>
          <w:ilvl w:val="0"/>
          <w:numId w:val="70"/>
        </w:numPr>
        <w:ind w:left="714" w:hanging="357"/>
        <w:contextualSpacing w:val="0"/>
        <w:rPr>
          <w:rFonts w:asciiTheme="minorHAnsi" w:hAnsiTheme="minorHAnsi" w:cs="Corbel"/>
          <w:lang w:val="sl-SI"/>
        </w:rPr>
      </w:pPr>
      <w:r w:rsidRPr="00D13386">
        <w:rPr>
          <w:rFonts w:asciiTheme="minorHAnsi" w:hAnsiTheme="minorHAnsi" w:cs="Corbel"/>
          <w:lang w:val="sl-SI"/>
        </w:rPr>
        <w:t xml:space="preserve">Konkurenčni dialog se bo nadaljeval dne </w:t>
      </w:r>
      <w:r>
        <w:rPr>
          <w:rFonts w:asciiTheme="minorHAnsi" w:hAnsiTheme="minorHAnsi" w:cs="Corbel"/>
          <w:lang w:val="sl-SI"/>
        </w:rPr>
        <w:t>28.05</w:t>
      </w:r>
      <w:r w:rsidRPr="00D13386">
        <w:rPr>
          <w:rFonts w:asciiTheme="minorHAnsi" w:hAnsiTheme="minorHAnsi" w:cs="Corbel"/>
          <w:lang w:val="sl-SI"/>
        </w:rPr>
        <w:t>.2019 po sledečem razporedu:</w:t>
      </w:r>
    </w:p>
    <w:tbl>
      <w:tblPr>
        <w:tblStyle w:val="Tabelamrea"/>
        <w:tblW w:w="8631" w:type="dxa"/>
        <w:tblInd w:w="720" w:type="dxa"/>
        <w:tblBorders>
          <w:top w:val="single" w:sz="4" w:space="0" w:color="0F6FC6" w:themeColor="accent1"/>
          <w:left w:val="single" w:sz="4" w:space="0" w:color="0F6FC6" w:themeColor="accent1"/>
          <w:bottom w:val="single" w:sz="4" w:space="0" w:color="0F6FC6" w:themeColor="accent1"/>
          <w:right w:val="single" w:sz="4" w:space="0" w:color="0F6FC6" w:themeColor="accent1"/>
          <w:insideH w:val="single" w:sz="4" w:space="0" w:color="0F6FC6" w:themeColor="accent1"/>
          <w:insideV w:val="single" w:sz="4" w:space="0" w:color="0F6FC6" w:themeColor="accent1"/>
        </w:tblBorders>
        <w:tblLook w:val="04A0" w:firstRow="1" w:lastRow="0" w:firstColumn="1" w:lastColumn="0" w:noHBand="0" w:noVBand="1"/>
      </w:tblPr>
      <w:tblGrid>
        <w:gridCol w:w="6861"/>
        <w:gridCol w:w="1770"/>
      </w:tblGrid>
      <w:tr w:rsidR="00D13386" w:rsidRPr="00C24439" w14:paraId="29250C6A" w14:textId="77777777" w:rsidTr="00D13386">
        <w:trPr>
          <w:trHeight w:val="70"/>
        </w:trPr>
        <w:tc>
          <w:tcPr>
            <w:tcW w:w="4945" w:type="dxa"/>
            <w:shd w:val="clear" w:color="auto" w:fill="0F6FC6" w:themeFill="accent1"/>
          </w:tcPr>
          <w:p w14:paraId="4307968E" w14:textId="77777777" w:rsidR="00D13386" w:rsidRPr="00C24439" w:rsidRDefault="00D13386" w:rsidP="00D13386">
            <w:pPr>
              <w:pStyle w:val="Odstavekseznama"/>
              <w:spacing w:after="0"/>
              <w:ind w:left="0"/>
              <w:jc w:val="center"/>
              <w:rPr>
                <w:b/>
                <w:color w:val="FFFFFF" w:themeColor="background1"/>
                <w:sz w:val="16"/>
                <w:szCs w:val="16"/>
                <w:lang w:val="sl-SI"/>
              </w:rPr>
            </w:pPr>
            <w:r w:rsidRPr="00C24439">
              <w:rPr>
                <w:b/>
                <w:color w:val="FFFFFF" w:themeColor="background1"/>
                <w:sz w:val="16"/>
                <w:szCs w:val="16"/>
                <w:lang w:val="sl-SI"/>
              </w:rPr>
              <w:t>KANDIDAT</w:t>
            </w:r>
          </w:p>
        </w:tc>
        <w:tc>
          <w:tcPr>
            <w:tcW w:w="1276" w:type="dxa"/>
            <w:shd w:val="clear" w:color="auto" w:fill="0F6FC6" w:themeFill="accent1"/>
          </w:tcPr>
          <w:p w14:paraId="15278BA6" w14:textId="77777777" w:rsidR="00D13386" w:rsidRPr="00C24439" w:rsidRDefault="00D13386" w:rsidP="00D13386">
            <w:pPr>
              <w:pStyle w:val="Odstavekseznama"/>
              <w:spacing w:after="0"/>
              <w:ind w:left="0"/>
              <w:jc w:val="center"/>
              <w:rPr>
                <w:b/>
                <w:color w:val="FFFFFF" w:themeColor="background1"/>
                <w:sz w:val="16"/>
                <w:szCs w:val="16"/>
                <w:lang w:val="sl-SI"/>
              </w:rPr>
            </w:pPr>
            <w:r w:rsidRPr="00C24439">
              <w:rPr>
                <w:b/>
                <w:color w:val="FFFFFF" w:themeColor="background1"/>
                <w:sz w:val="16"/>
                <w:szCs w:val="16"/>
                <w:lang w:val="sl-SI"/>
              </w:rPr>
              <w:t>DATUM ODDAJE</w:t>
            </w:r>
          </w:p>
        </w:tc>
      </w:tr>
      <w:tr w:rsidR="00D13386" w:rsidRPr="00C24439" w14:paraId="5D143845" w14:textId="77777777" w:rsidTr="000633A5">
        <w:tc>
          <w:tcPr>
            <w:tcW w:w="4945" w:type="dxa"/>
            <w:vAlign w:val="center"/>
          </w:tcPr>
          <w:p w14:paraId="0D59FF53" w14:textId="77777777" w:rsidR="00D13386" w:rsidRPr="00C24439" w:rsidRDefault="00D13386" w:rsidP="00D13386">
            <w:pPr>
              <w:spacing w:after="0"/>
              <w:rPr>
                <w:sz w:val="18"/>
                <w:szCs w:val="18"/>
                <w:lang w:val="sl-SI"/>
              </w:rPr>
            </w:pPr>
            <w:r w:rsidRPr="008F2CAD">
              <w:rPr>
                <w:sz w:val="18"/>
                <w:szCs w:val="18"/>
                <w:lang w:val="sl-SI"/>
              </w:rPr>
              <w:t xml:space="preserve">PETROL </w:t>
            </w:r>
            <w:proofErr w:type="spellStart"/>
            <w:r w:rsidRPr="008F2CAD">
              <w:rPr>
                <w:sz w:val="18"/>
                <w:szCs w:val="18"/>
                <w:lang w:val="sl-SI"/>
              </w:rPr>
              <w:t>d.d</w:t>
            </w:r>
            <w:proofErr w:type="spellEnd"/>
            <w:r w:rsidRPr="008F2CAD">
              <w:rPr>
                <w:sz w:val="18"/>
                <w:szCs w:val="18"/>
                <w:lang w:val="sl-SI"/>
              </w:rPr>
              <w:t>., Ljubljana, Dunajska cesta 50, 1000 Ljubljana</w:t>
            </w:r>
          </w:p>
        </w:tc>
        <w:tc>
          <w:tcPr>
            <w:tcW w:w="1276" w:type="dxa"/>
            <w:vAlign w:val="center"/>
          </w:tcPr>
          <w:p w14:paraId="50A4CB33" w14:textId="77777777" w:rsidR="00D13386" w:rsidRPr="00C24439" w:rsidRDefault="00D13386" w:rsidP="00D13386">
            <w:pPr>
              <w:pStyle w:val="Odstavekseznama"/>
              <w:spacing w:after="0"/>
              <w:ind w:left="0"/>
              <w:jc w:val="center"/>
              <w:rPr>
                <w:sz w:val="18"/>
                <w:szCs w:val="18"/>
                <w:lang w:val="sl-SI"/>
              </w:rPr>
            </w:pPr>
            <w:r>
              <w:rPr>
                <w:sz w:val="18"/>
                <w:szCs w:val="18"/>
                <w:lang w:val="sl-SI"/>
              </w:rPr>
              <w:t>10:15</w:t>
            </w:r>
          </w:p>
        </w:tc>
      </w:tr>
      <w:tr w:rsidR="00D13386" w:rsidRPr="00C24439" w14:paraId="13B890BA" w14:textId="77777777" w:rsidTr="000633A5">
        <w:tc>
          <w:tcPr>
            <w:tcW w:w="4945" w:type="dxa"/>
            <w:vAlign w:val="center"/>
          </w:tcPr>
          <w:p w14:paraId="6BBF999D" w14:textId="77777777" w:rsidR="00D13386" w:rsidRPr="00C24439" w:rsidRDefault="00D13386" w:rsidP="00D13386">
            <w:pPr>
              <w:spacing w:after="0"/>
              <w:rPr>
                <w:sz w:val="18"/>
                <w:szCs w:val="18"/>
                <w:lang w:val="sl-SI"/>
              </w:rPr>
            </w:pPr>
            <w:r w:rsidRPr="008F2CAD">
              <w:rPr>
                <w:sz w:val="18"/>
                <w:szCs w:val="18"/>
                <w:lang w:val="sl-SI"/>
              </w:rPr>
              <w:t xml:space="preserve">ESOTECH, </w:t>
            </w:r>
            <w:proofErr w:type="spellStart"/>
            <w:r w:rsidRPr="008F2CAD">
              <w:rPr>
                <w:sz w:val="18"/>
                <w:szCs w:val="18"/>
                <w:lang w:val="sl-SI"/>
              </w:rPr>
              <w:t>d.d</w:t>
            </w:r>
            <w:proofErr w:type="spellEnd"/>
            <w:r w:rsidRPr="008F2CAD">
              <w:rPr>
                <w:sz w:val="18"/>
                <w:szCs w:val="18"/>
                <w:lang w:val="sl-SI"/>
              </w:rPr>
              <w:t>., Preloška cesta 1</w:t>
            </w:r>
            <w:r>
              <w:rPr>
                <w:sz w:val="18"/>
                <w:szCs w:val="18"/>
                <w:lang w:val="sl-SI"/>
              </w:rPr>
              <w:t xml:space="preserve">, </w:t>
            </w:r>
            <w:r w:rsidRPr="008F2CAD">
              <w:rPr>
                <w:sz w:val="18"/>
                <w:szCs w:val="18"/>
                <w:lang w:val="sl-SI"/>
              </w:rPr>
              <w:t>3320 Velenje</w:t>
            </w:r>
          </w:p>
        </w:tc>
        <w:tc>
          <w:tcPr>
            <w:tcW w:w="1276" w:type="dxa"/>
            <w:vAlign w:val="center"/>
          </w:tcPr>
          <w:p w14:paraId="3075011D" w14:textId="77777777" w:rsidR="00D13386" w:rsidRPr="00C24439" w:rsidRDefault="00D13386" w:rsidP="00D13386">
            <w:pPr>
              <w:pStyle w:val="Odstavekseznama"/>
              <w:spacing w:after="0"/>
              <w:ind w:left="0"/>
              <w:jc w:val="center"/>
              <w:rPr>
                <w:sz w:val="18"/>
                <w:szCs w:val="18"/>
                <w:lang w:val="sl-SI"/>
              </w:rPr>
            </w:pPr>
            <w:r>
              <w:rPr>
                <w:sz w:val="18"/>
                <w:szCs w:val="18"/>
                <w:lang w:val="sl-SI"/>
              </w:rPr>
              <w:t>11:30</w:t>
            </w:r>
          </w:p>
        </w:tc>
      </w:tr>
    </w:tbl>
    <w:p w14:paraId="2A94E538" w14:textId="77777777" w:rsidR="0089692A" w:rsidRPr="00FB67E4" w:rsidRDefault="0089692A" w:rsidP="00FB14A6">
      <w:pPr>
        <w:pStyle w:val="Naslov1"/>
        <w:numPr>
          <w:ilvl w:val="0"/>
          <w:numId w:val="1"/>
        </w:numPr>
        <w:rPr>
          <w:rFonts w:asciiTheme="minorHAnsi" w:hAnsiTheme="minorHAnsi" w:cs="Corbel"/>
          <w:color w:val="auto"/>
          <w:lang w:val="sl-SI"/>
        </w:rPr>
      </w:pPr>
      <w:r w:rsidRPr="00FB67E4">
        <w:rPr>
          <w:rFonts w:asciiTheme="minorHAnsi" w:hAnsiTheme="minorHAnsi" w:cs="Corbel"/>
          <w:color w:val="auto"/>
          <w:lang w:val="sl-SI"/>
        </w:rPr>
        <w:t xml:space="preserve">NAVODILA </w:t>
      </w:r>
      <w:r w:rsidR="004A7243" w:rsidRPr="00FB67E4">
        <w:rPr>
          <w:rFonts w:asciiTheme="minorHAnsi" w:hAnsiTheme="minorHAnsi" w:cs="Corbel"/>
          <w:color w:val="auto"/>
          <w:lang w:val="sl-SI"/>
        </w:rPr>
        <w:t xml:space="preserve">KANDIDATU ZA </w:t>
      </w:r>
      <w:r w:rsidR="008839B2">
        <w:rPr>
          <w:rFonts w:asciiTheme="minorHAnsi" w:hAnsiTheme="minorHAnsi" w:cs="Corbel"/>
          <w:color w:val="auto"/>
          <w:lang w:val="sl-SI"/>
        </w:rPr>
        <w:t>PREDLOŽITEV NOVELIRANE</w:t>
      </w:r>
      <w:r w:rsidR="004A7243" w:rsidRPr="00FB67E4">
        <w:rPr>
          <w:rFonts w:asciiTheme="minorHAnsi" w:hAnsiTheme="minorHAnsi" w:cs="Corbel"/>
          <w:color w:val="auto"/>
          <w:lang w:val="sl-SI"/>
        </w:rPr>
        <w:t xml:space="preserve"> REŠITVE</w:t>
      </w:r>
      <w:bookmarkEnd w:id="5"/>
    </w:p>
    <w:p w14:paraId="2D2A7148" w14:textId="77777777" w:rsidR="00E5092E" w:rsidRPr="00FB67E4" w:rsidRDefault="004A7243" w:rsidP="00FB14A6">
      <w:pPr>
        <w:pStyle w:val="Naslov2"/>
        <w:numPr>
          <w:ilvl w:val="1"/>
          <w:numId w:val="1"/>
        </w:numPr>
        <w:rPr>
          <w:rFonts w:asciiTheme="minorHAnsi" w:hAnsiTheme="minorHAnsi" w:cs="Corbel"/>
          <w:color w:val="auto"/>
          <w:lang w:val="sl-SI"/>
        </w:rPr>
      </w:pPr>
      <w:bookmarkStart w:id="7" w:name="_Toc511799355"/>
      <w:r w:rsidRPr="00FB67E4">
        <w:rPr>
          <w:rFonts w:asciiTheme="minorHAnsi" w:hAnsiTheme="minorHAnsi" w:cs="Corbel"/>
          <w:color w:val="auto"/>
          <w:lang w:val="sl-SI"/>
        </w:rPr>
        <w:t>REŠITEV</w:t>
      </w:r>
      <w:bookmarkEnd w:id="7"/>
    </w:p>
    <w:p w14:paraId="5048AC20" w14:textId="77777777" w:rsidR="0030549E" w:rsidRPr="00FB67E4" w:rsidRDefault="0030549E" w:rsidP="00FB14A6">
      <w:pPr>
        <w:pStyle w:val="Naslov3"/>
        <w:numPr>
          <w:ilvl w:val="2"/>
          <w:numId w:val="1"/>
        </w:numPr>
        <w:rPr>
          <w:rFonts w:asciiTheme="minorHAnsi" w:hAnsiTheme="minorHAnsi" w:cs="Corbel"/>
          <w:color w:val="auto"/>
          <w:lang w:val="sl-SI"/>
        </w:rPr>
      </w:pPr>
      <w:bookmarkStart w:id="8" w:name="_Toc511799356"/>
      <w:r w:rsidRPr="00FB67E4">
        <w:rPr>
          <w:rFonts w:asciiTheme="minorHAnsi" w:hAnsiTheme="minorHAnsi" w:cs="Corbel"/>
          <w:color w:val="auto"/>
          <w:lang w:val="sl-SI"/>
        </w:rPr>
        <w:t xml:space="preserve">VSEBINA IN OBLIKA </w:t>
      </w:r>
      <w:r w:rsidR="004A7243" w:rsidRPr="00FB67E4">
        <w:rPr>
          <w:rFonts w:asciiTheme="minorHAnsi" w:hAnsiTheme="minorHAnsi" w:cs="Corbel"/>
          <w:color w:val="auto"/>
          <w:lang w:val="sl-SI"/>
        </w:rPr>
        <w:t>REŠITVE</w:t>
      </w:r>
      <w:bookmarkEnd w:id="8"/>
    </w:p>
    <w:p w14:paraId="0F0020B8"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Dokumentacijo rešitve sestavljajo spodaj našteti dokumenti, ki morajo po vsebini in obliki ustrezati obrazcem in drugim navodilom iz razpisne dokumentacije.</w:t>
      </w:r>
    </w:p>
    <w:p w14:paraId="12F3E533" w14:textId="77777777" w:rsidR="004A7243" w:rsidRPr="00FB67E4" w:rsidRDefault="004A7243" w:rsidP="007E63D0">
      <w:pPr>
        <w:pStyle w:val="Odstavekseznama"/>
        <w:numPr>
          <w:ilvl w:val="0"/>
          <w:numId w:val="6"/>
        </w:numPr>
        <w:spacing w:before="100" w:after="200" w:line="276" w:lineRule="auto"/>
        <w:rPr>
          <w:rFonts w:asciiTheme="minorHAnsi" w:hAnsiTheme="minorHAnsi" w:cs="Calibri"/>
          <w:lang w:val="sl-SI"/>
        </w:rPr>
      </w:pPr>
      <w:r w:rsidRPr="00FB67E4">
        <w:rPr>
          <w:rFonts w:asciiTheme="minorHAnsi" w:hAnsiTheme="minorHAnsi" w:cs="Calibri"/>
          <w:lang w:val="sl-SI"/>
        </w:rPr>
        <w:t>OVOJNICA (7.1)</w:t>
      </w:r>
      <w:r w:rsidRPr="00FB67E4">
        <w:rPr>
          <w:rFonts w:asciiTheme="minorHAnsi" w:hAnsiTheme="minorHAnsi" w:cs="Calibri"/>
          <w:lang w:val="sl-SI"/>
        </w:rPr>
        <w:tab/>
      </w:r>
    </w:p>
    <w:p w14:paraId="31AC8B67" w14:textId="77777777" w:rsidR="004A7243" w:rsidRPr="00FB67E4" w:rsidRDefault="004A7243" w:rsidP="007E63D0">
      <w:pPr>
        <w:pStyle w:val="Odstavekseznama"/>
        <w:numPr>
          <w:ilvl w:val="0"/>
          <w:numId w:val="6"/>
        </w:numPr>
        <w:spacing w:before="100" w:after="200" w:line="276" w:lineRule="auto"/>
        <w:rPr>
          <w:rFonts w:asciiTheme="minorHAnsi" w:hAnsiTheme="minorHAnsi" w:cs="Calibri"/>
          <w:lang w:val="sl-SI"/>
        </w:rPr>
      </w:pPr>
      <w:r w:rsidRPr="00FB67E4">
        <w:rPr>
          <w:rFonts w:asciiTheme="minorHAnsi" w:hAnsiTheme="minorHAnsi" w:cs="Calibri"/>
          <w:lang w:val="sl-SI"/>
        </w:rPr>
        <w:t>REŠITEV (7.2)</w:t>
      </w:r>
      <w:r w:rsidRPr="00FB67E4">
        <w:rPr>
          <w:rFonts w:asciiTheme="minorHAnsi" w:hAnsiTheme="minorHAnsi" w:cs="Calibri"/>
          <w:lang w:val="sl-SI"/>
        </w:rPr>
        <w:tab/>
      </w:r>
    </w:p>
    <w:p w14:paraId="436CB8E6" w14:textId="77777777" w:rsidR="004A7243" w:rsidRDefault="004A7243" w:rsidP="007E63D0">
      <w:pPr>
        <w:pStyle w:val="Odstavekseznama"/>
        <w:numPr>
          <w:ilvl w:val="0"/>
          <w:numId w:val="6"/>
        </w:numPr>
        <w:spacing w:after="200" w:line="276" w:lineRule="auto"/>
        <w:jc w:val="both"/>
        <w:rPr>
          <w:rFonts w:asciiTheme="minorHAnsi" w:hAnsiTheme="minorHAnsi" w:cs="Calibri"/>
          <w:lang w:val="sl-SI"/>
        </w:rPr>
      </w:pPr>
      <w:r w:rsidRPr="00FB67E4">
        <w:rPr>
          <w:rFonts w:asciiTheme="minorHAnsi" w:hAnsiTheme="minorHAnsi" w:cs="Calibri"/>
          <w:lang w:val="sl-SI"/>
        </w:rPr>
        <w:lastRenderedPageBreak/>
        <w:t>PROGRAM IZVAJANJA KONCESIJE</w:t>
      </w:r>
      <w:r w:rsidR="002F249E">
        <w:rPr>
          <w:rFonts w:asciiTheme="minorHAnsi" w:hAnsiTheme="minorHAnsi" w:cs="Calibri"/>
          <w:lang w:val="sl-SI"/>
        </w:rPr>
        <w:t xml:space="preserve"> – </w:t>
      </w:r>
      <w:r w:rsidR="004E70C5">
        <w:rPr>
          <w:rFonts w:asciiTheme="minorHAnsi" w:hAnsiTheme="minorHAnsi" w:cs="Calibri"/>
          <w:lang w:val="sl-SI"/>
        </w:rPr>
        <w:t xml:space="preserve">kandidat izpolni priloženo </w:t>
      </w:r>
      <w:proofErr w:type="spellStart"/>
      <w:r w:rsidR="004E70C5">
        <w:rPr>
          <w:rFonts w:asciiTheme="minorHAnsi" w:hAnsiTheme="minorHAnsi" w:cs="Calibri"/>
          <w:lang w:val="sl-SI"/>
        </w:rPr>
        <w:t>Excell</w:t>
      </w:r>
      <w:proofErr w:type="spellEnd"/>
      <w:r w:rsidR="004E70C5">
        <w:rPr>
          <w:rFonts w:asciiTheme="minorHAnsi" w:hAnsiTheme="minorHAnsi" w:cs="Calibri"/>
          <w:lang w:val="sl-SI"/>
        </w:rPr>
        <w:t xml:space="preserve"> datoteko in dokument priloži v </w:t>
      </w:r>
      <w:proofErr w:type="spellStart"/>
      <w:r w:rsidR="004E70C5">
        <w:rPr>
          <w:rFonts w:asciiTheme="minorHAnsi" w:hAnsiTheme="minorHAnsi" w:cs="Calibri"/>
          <w:lang w:val="sl-SI"/>
        </w:rPr>
        <w:t>Excell</w:t>
      </w:r>
      <w:proofErr w:type="spellEnd"/>
      <w:r w:rsidR="004E70C5">
        <w:rPr>
          <w:rFonts w:asciiTheme="minorHAnsi" w:hAnsiTheme="minorHAnsi" w:cs="Calibri"/>
          <w:lang w:val="sl-SI"/>
        </w:rPr>
        <w:t xml:space="preserve"> in </w:t>
      </w:r>
      <w:proofErr w:type="spellStart"/>
      <w:r w:rsidR="004E70C5">
        <w:rPr>
          <w:rFonts w:asciiTheme="minorHAnsi" w:hAnsiTheme="minorHAnsi" w:cs="Calibri"/>
          <w:lang w:val="sl-SI"/>
        </w:rPr>
        <w:t>Pdf</w:t>
      </w:r>
      <w:proofErr w:type="spellEnd"/>
      <w:r w:rsidR="004E70C5">
        <w:rPr>
          <w:rFonts w:asciiTheme="minorHAnsi" w:hAnsiTheme="minorHAnsi" w:cs="Calibri"/>
          <w:lang w:val="sl-SI"/>
        </w:rPr>
        <w:t xml:space="preserve"> obliki</w:t>
      </w:r>
    </w:p>
    <w:p w14:paraId="3CFE1829" w14:textId="77777777" w:rsidR="002F249E" w:rsidRDefault="002F249E" w:rsidP="007E63D0">
      <w:pPr>
        <w:pStyle w:val="Odstavekseznama"/>
        <w:numPr>
          <w:ilvl w:val="0"/>
          <w:numId w:val="6"/>
        </w:numPr>
        <w:spacing w:after="200" w:line="276" w:lineRule="auto"/>
        <w:jc w:val="both"/>
        <w:rPr>
          <w:rFonts w:asciiTheme="minorHAnsi" w:hAnsiTheme="minorHAnsi" w:cs="Calibri"/>
          <w:lang w:val="sl-SI"/>
        </w:rPr>
      </w:pPr>
      <w:r>
        <w:rPr>
          <w:rFonts w:asciiTheme="minorHAnsi" w:hAnsiTheme="minorHAnsi" w:cs="Calibri"/>
          <w:lang w:val="sl-SI"/>
        </w:rPr>
        <w:t xml:space="preserve">INVESTICIJE IN PRIHRANKI – kandidat izpolni priloženo </w:t>
      </w:r>
      <w:proofErr w:type="spellStart"/>
      <w:r>
        <w:rPr>
          <w:rFonts w:asciiTheme="minorHAnsi" w:hAnsiTheme="minorHAnsi" w:cs="Calibri"/>
          <w:lang w:val="sl-SI"/>
        </w:rPr>
        <w:t>Excell</w:t>
      </w:r>
      <w:proofErr w:type="spellEnd"/>
      <w:r>
        <w:rPr>
          <w:rFonts w:asciiTheme="minorHAnsi" w:hAnsiTheme="minorHAnsi" w:cs="Calibri"/>
          <w:lang w:val="sl-SI"/>
        </w:rPr>
        <w:t xml:space="preserve"> datoteko</w:t>
      </w:r>
      <w:r w:rsidR="004E70C5">
        <w:rPr>
          <w:rFonts w:asciiTheme="minorHAnsi" w:hAnsiTheme="minorHAnsi" w:cs="Calibri"/>
          <w:lang w:val="sl-SI"/>
        </w:rPr>
        <w:t xml:space="preserve"> in dokument priloži v </w:t>
      </w:r>
      <w:proofErr w:type="spellStart"/>
      <w:r w:rsidR="004E70C5">
        <w:rPr>
          <w:rFonts w:asciiTheme="minorHAnsi" w:hAnsiTheme="minorHAnsi" w:cs="Calibri"/>
          <w:lang w:val="sl-SI"/>
        </w:rPr>
        <w:t>Excell</w:t>
      </w:r>
      <w:proofErr w:type="spellEnd"/>
      <w:r w:rsidR="004E70C5">
        <w:rPr>
          <w:rFonts w:asciiTheme="minorHAnsi" w:hAnsiTheme="minorHAnsi" w:cs="Calibri"/>
          <w:lang w:val="sl-SI"/>
        </w:rPr>
        <w:t xml:space="preserve"> in </w:t>
      </w:r>
      <w:proofErr w:type="spellStart"/>
      <w:r w:rsidR="004E70C5">
        <w:rPr>
          <w:rFonts w:asciiTheme="minorHAnsi" w:hAnsiTheme="minorHAnsi" w:cs="Calibri"/>
          <w:lang w:val="sl-SI"/>
        </w:rPr>
        <w:t>Pdf</w:t>
      </w:r>
      <w:proofErr w:type="spellEnd"/>
      <w:r w:rsidR="004E70C5">
        <w:rPr>
          <w:rFonts w:asciiTheme="minorHAnsi" w:hAnsiTheme="minorHAnsi" w:cs="Calibri"/>
          <w:lang w:val="sl-SI"/>
        </w:rPr>
        <w:t xml:space="preserve"> obliki</w:t>
      </w:r>
    </w:p>
    <w:p w14:paraId="7AF1B71B" w14:textId="77777777" w:rsidR="002F249E" w:rsidRPr="002F249E" w:rsidRDefault="002F249E" w:rsidP="002F249E">
      <w:pPr>
        <w:pStyle w:val="Odstavekseznama"/>
        <w:numPr>
          <w:ilvl w:val="0"/>
          <w:numId w:val="6"/>
        </w:numPr>
        <w:spacing w:after="200" w:line="276" w:lineRule="auto"/>
        <w:jc w:val="both"/>
        <w:rPr>
          <w:rFonts w:asciiTheme="minorHAnsi" w:hAnsiTheme="minorHAnsi" w:cs="Calibri"/>
          <w:lang w:val="sl-SI"/>
        </w:rPr>
      </w:pPr>
      <w:r>
        <w:rPr>
          <w:rFonts w:asciiTheme="minorHAnsi" w:hAnsiTheme="minorHAnsi" w:cs="Calibri"/>
          <w:lang w:val="sl-SI"/>
        </w:rPr>
        <w:t xml:space="preserve">PODATKI REŠITVE – </w:t>
      </w:r>
      <w:r w:rsidR="004E70C5">
        <w:rPr>
          <w:rFonts w:asciiTheme="minorHAnsi" w:hAnsiTheme="minorHAnsi" w:cs="Calibri"/>
          <w:lang w:val="sl-SI"/>
        </w:rPr>
        <w:t xml:space="preserve">kandidat izpolni priloženo </w:t>
      </w:r>
      <w:proofErr w:type="spellStart"/>
      <w:r w:rsidR="004E70C5">
        <w:rPr>
          <w:rFonts w:asciiTheme="minorHAnsi" w:hAnsiTheme="minorHAnsi" w:cs="Calibri"/>
          <w:lang w:val="sl-SI"/>
        </w:rPr>
        <w:t>Excell</w:t>
      </w:r>
      <w:proofErr w:type="spellEnd"/>
      <w:r w:rsidR="004E70C5">
        <w:rPr>
          <w:rFonts w:asciiTheme="minorHAnsi" w:hAnsiTheme="minorHAnsi" w:cs="Calibri"/>
          <w:lang w:val="sl-SI"/>
        </w:rPr>
        <w:t xml:space="preserve"> datoteko in dokument priloži v </w:t>
      </w:r>
      <w:proofErr w:type="spellStart"/>
      <w:r w:rsidR="004E70C5">
        <w:rPr>
          <w:rFonts w:asciiTheme="minorHAnsi" w:hAnsiTheme="minorHAnsi" w:cs="Calibri"/>
          <w:lang w:val="sl-SI"/>
        </w:rPr>
        <w:t>Excell</w:t>
      </w:r>
      <w:proofErr w:type="spellEnd"/>
      <w:r w:rsidR="004E70C5">
        <w:rPr>
          <w:rFonts w:asciiTheme="minorHAnsi" w:hAnsiTheme="minorHAnsi" w:cs="Calibri"/>
          <w:lang w:val="sl-SI"/>
        </w:rPr>
        <w:t xml:space="preserve"> in </w:t>
      </w:r>
      <w:proofErr w:type="spellStart"/>
      <w:r w:rsidR="004E70C5">
        <w:rPr>
          <w:rFonts w:asciiTheme="minorHAnsi" w:hAnsiTheme="minorHAnsi" w:cs="Calibri"/>
          <w:lang w:val="sl-SI"/>
        </w:rPr>
        <w:t>Pdf</w:t>
      </w:r>
      <w:proofErr w:type="spellEnd"/>
      <w:r w:rsidR="004E70C5">
        <w:rPr>
          <w:rFonts w:asciiTheme="minorHAnsi" w:hAnsiTheme="minorHAnsi" w:cs="Calibri"/>
          <w:lang w:val="sl-SI"/>
        </w:rPr>
        <w:t xml:space="preserve"> obliki</w:t>
      </w:r>
    </w:p>
    <w:p w14:paraId="260A7B53" w14:textId="77777777" w:rsidR="004A7243" w:rsidRPr="002F249E" w:rsidRDefault="004A7243" w:rsidP="002F249E">
      <w:pPr>
        <w:pStyle w:val="Odstavekseznama"/>
        <w:numPr>
          <w:ilvl w:val="0"/>
          <w:numId w:val="6"/>
        </w:numPr>
        <w:spacing w:after="200" w:line="276" w:lineRule="auto"/>
        <w:jc w:val="both"/>
        <w:rPr>
          <w:rFonts w:asciiTheme="minorHAnsi" w:hAnsiTheme="minorHAnsi" w:cs="Calibri"/>
          <w:lang w:val="sl-SI"/>
        </w:rPr>
      </w:pPr>
      <w:r w:rsidRPr="00FB67E4">
        <w:rPr>
          <w:rFonts w:asciiTheme="minorHAnsi" w:hAnsiTheme="minorHAnsi" w:cs="Calibri"/>
          <w:lang w:val="sl-SI"/>
        </w:rPr>
        <w:t>TEHNIČNI OPIS predlaganih ukrepov za izboljšanje energetske učinkovitosti</w:t>
      </w:r>
      <w:r w:rsidR="002F249E" w:rsidRPr="002F249E">
        <w:t xml:space="preserve"> </w:t>
      </w:r>
      <w:r w:rsidR="002F249E" w:rsidRPr="002F249E">
        <w:rPr>
          <w:rFonts w:asciiTheme="minorHAnsi" w:hAnsiTheme="minorHAnsi" w:cs="Calibri"/>
          <w:lang w:val="sl-SI"/>
        </w:rPr>
        <w:t>z grobim opisom glavnih sklopov opreme in materiala (količina predvidenega materiala; cena na enoto; ključne karakteristike opreme in materiala kot na primer: elektro in toplotna moč naprav, izkoristek naprav, tip in moč posamezne svetilke, kapaciteta prezračevalne naprave, toplotna prehodnost, debelina in sestava fasadnega sistema, toplotna prehodnost in sestava stavbnega pohištva itd.)</w:t>
      </w:r>
      <w:r w:rsidR="002F249E">
        <w:rPr>
          <w:rFonts w:asciiTheme="minorHAnsi" w:hAnsiTheme="minorHAnsi" w:cs="Calibri"/>
          <w:lang w:val="sl-SI"/>
        </w:rPr>
        <w:t>;</w:t>
      </w:r>
      <w:r w:rsidR="002F249E" w:rsidRPr="002F249E">
        <w:rPr>
          <w:rFonts w:asciiTheme="minorHAnsi" w:hAnsiTheme="minorHAnsi" w:cs="Calibri"/>
          <w:lang w:val="sl-SI"/>
        </w:rPr>
        <w:t xml:space="preserve"> </w:t>
      </w:r>
      <w:r w:rsidR="002F249E">
        <w:rPr>
          <w:rFonts w:asciiTheme="minorHAnsi" w:hAnsiTheme="minorHAnsi" w:cs="Calibri"/>
          <w:lang w:val="sl-SI"/>
        </w:rPr>
        <w:t>p</w:t>
      </w:r>
      <w:r w:rsidR="002F249E" w:rsidRPr="002F249E">
        <w:rPr>
          <w:rFonts w:asciiTheme="minorHAnsi" w:hAnsiTheme="minorHAnsi" w:cs="Calibri"/>
          <w:lang w:val="sl-SI"/>
        </w:rPr>
        <w:t>ri predstavitvi posameznega investicijskega ukrepa je potrebno vključiti in predstaviti vse potrebne postavke za izvedbo ukrepa in jih v grobem tudi predstaviti v opisu</w:t>
      </w:r>
      <w:r w:rsidR="002F249E">
        <w:rPr>
          <w:rFonts w:asciiTheme="minorHAnsi" w:hAnsiTheme="minorHAnsi" w:cs="Calibri"/>
          <w:lang w:val="sl-SI"/>
        </w:rPr>
        <w:t>; o</w:t>
      </w:r>
      <w:r w:rsidR="002F249E" w:rsidRPr="002F249E">
        <w:rPr>
          <w:rFonts w:asciiTheme="minorHAnsi" w:hAnsiTheme="minorHAnsi" w:cs="Calibri"/>
          <w:lang w:val="sl-SI"/>
        </w:rPr>
        <w:t>pis mora vključevati predstavitev prihrankov energije in stroškov, enostavno vračilno dobo, prihranke emisij toplogrednih plinov ter razdelitev postavk na upravičene in neupravičene stroške</w:t>
      </w:r>
      <w:r w:rsidR="002F249E">
        <w:rPr>
          <w:rFonts w:asciiTheme="minorHAnsi" w:hAnsiTheme="minorHAnsi" w:cs="Calibri"/>
          <w:lang w:val="sl-SI"/>
        </w:rPr>
        <w:t xml:space="preserve"> </w:t>
      </w:r>
      <w:r w:rsidRPr="002F249E">
        <w:rPr>
          <w:rFonts w:asciiTheme="minorHAnsi" w:hAnsiTheme="minorHAnsi" w:cs="Calibri"/>
          <w:lang w:val="sl-SI"/>
        </w:rPr>
        <w:t xml:space="preserve">ob upoštevanju Priročnika upravičenih stroškov pri ukrepu energetske prenove stavb) </w:t>
      </w:r>
    </w:p>
    <w:p w14:paraId="7B29E402" w14:textId="77777777" w:rsidR="002F249E" w:rsidRDefault="002F249E" w:rsidP="007E63D0">
      <w:pPr>
        <w:pStyle w:val="Odstavekseznama"/>
        <w:numPr>
          <w:ilvl w:val="0"/>
          <w:numId w:val="6"/>
        </w:numPr>
        <w:spacing w:after="200" w:line="276" w:lineRule="auto"/>
        <w:rPr>
          <w:rFonts w:asciiTheme="minorHAnsi" w:hAnsiTheme="minorHAnsi" w:cs="Calibri"/>
          <w:lang w:val="sl-SI"/>
        </w:rPr>
      </w:pPr>
      <w:r w:rsidRPr="002F249E">
        <w:rPr>
          <w:rFonts w:asciiTheme="minorHAnsi" w:hAnsiTheme="minorHAnsi" w:cs="Calibri"/>
          <w:lang w:val="sl-SI"/>
        </w:rPr>
        <w:t xml:space="preserve">IZVORNE DATOTEKE GRADBENE FIZIKE OBJEKTOV za obstoječe in obnovljeno stanje (upoštevan PURES), vključno s podpisanimi </w:t>
      </w:r>
      <w:proofErr w:type="spellStart"/>
      <w:r w:rsidRPr="002F249E">
        <w:rPr>
          <w:rFonts w:asciiTheme="minorHAnsi" w:hAnsiTheme="minorHAnsi" w:cs="Calibri"/>
          <w:lang w:val="sl-SI"/>
        </w:rPr>
        <w:t>Pdf</w:t>
      </w:r>
      <w:proofErr w:type="spellEnd"/>
      <w:r w:rsidRPr="002F249E">
        <w:rPr>
          <w:rFonts w:asciiTheme="minorHAnsi" w:hAnsiTheme="minorHAnsi" w:cs="Calibri"/>
          <w:lang w:val="sl-SI"/>
        </w:rPr>
        <w:t xml:space="preserve"> elaboratov in izkazov</w:t>
      </w:r>
    </w:p>
    <w:p w14:paraId="111D1E29" w14:textId="77777777" w:rsidR="002F249E" w:rsidRDefault="002F249E" w:rsidP="007E63D0">
      <w:pPr>
        <w:pStyle w:val="Odstavekseznama"/>
        <w:numPr>
          <w:ilvl w:val="0"/>
          <w:numId w:val="6"/>
        </w:numPr>
        <w:spacing w:after="200" w:line="276" w:lineRule="auto"/>
        <w:rPr>
          <w:rFonts w:asciiTheme="minorHAnsi" w:hAnsiTheme="minorHAnsi" w:cs="Calibri"/>
          <w:lang w:val="sl-SI"/>
        </w:rPr>
      </w:pPr>
      <w:r>
        <w:rPr>
          <w:rFonts w:asciiTheme="minorHAnsi" w:hAnsiTheme="minorHAnsi" w:cs="Calibri"/>
          <w:lang w:val="sl-SI"/>
        </w:rPr>
        <w:t xml:space="preserve">FINANČNI PLAN – izdela kandidat sam, pri čemer opredeli </w:t>
      </w:r>
      <w:r w:rsidRPr="002F249E">
        <w:rPr>
          <w:rFonts w:asciiTheme="minorHAnsi" w:hAnsiTheme="minorHAnsi" w:cs="Calibri"/>
          <w:lang w:val="sl-SI"/>
        </w:rPr>
        <w:t>delit</w:t>
      </w:r>
      <w:r>
        <w:rPr>
          <w:rFonts w:asciiTheme="minorHAnsi" w:hAnsiTheme="minorHAnsi" w:cs="Calibri"/>
          <w:lang w:val="sl-SI"/>
        </w:rPr>
        <w:t>ev</w:t>
      </w:r>
      <w:r w:rsidRPr="002F249E">
        <w:rPr>
          <w:rFonts w:asciiTheme="minorHAnsi" w:hAnsiTheme="minorHAnsi" w:cs="Calibri"/>
          <w:lang w:val="sl-SI"/>
        </w:rPr>
        <w:t xml:space="preserve"> virov financiranja in delit</w:t>
      </w:r>
      <w:r>
        <w:rPr>
          <w:rFonts w:asciiTheme="minorHAnsi" w:hAnsiTheme="minorHAnsi" w:cs="Calibri"/>
          <w:lang w:val="sl-SI"/>
        </w:rPr>
        <w:t>ev</w:t>
      </w:r>
      <w:r w:rsidRPr="002F249E">
        <w:rPr>
          <w:rFonts w:asciiTheme="minorHAnsi" w:hAnsiTheme="minorHAnsi" w:cs="Calibri"/>
          <w:lang w:val="sl-SI"/>
        </w:rPr>
        <w:t xml:space="preserve"> na upravičene in neupravičene stroške</w:t>
      </w:r>
    </w:p>
    <w:p w14:paraId="251AC112" w14:textId="77777777" w:rsidR="004A7243" w:rsidRPr="00FB67E4" w:rsidRDefault="004A7243" w:rsidP="007E63D0">
      <w:pPr>
        <w:pStyle w:val="Odstavekseznama"/>
        <w:numPr>
          <w:ilvl w:val="0"/>
          <w:numId w:val="6"/>
        </w:numPr>
        <w:spacing w:after="200" w:line="276" w:lineRule="auto"/>
        <w:rPr>
          <w:rFonts w:asciiTheme="minorHAnsi" w:hAnsiTheme="minorHAnsi" w:cs="Calibri"/>
          <w:lang w:val="sl-SI"/>
        </w:rPr>
      </w:pPr>
      <w:r w:rsidRPr="00FB67E4">
        <w:rPr>
          <w:rFonts w:asciiTheme="minorHAnsi" w:hAnsiTheme="minorHAnsi" w:cs="Calibri"/>
          <w:lang w:val="sl-SI"/>
        </w:rPr>
        <w:t xml:space="preserve">TERMINSKI PLAN – izdela kandidat sam, pri čemer izdela </w:t>
      </w:r>
      <w:proofErr w:type="spellStart"/>
      <w:r w:rsidRPr="00FB67E4">
        <w:rPr>
          <w:rFonts w:asciiTheme="minorHAnsi" w:hAnsiTheme="minorHAnsi" w:cs="Calibri"/>
          <w:lang w:val="sl-SI"/>
        </w:rPr>
        <w:t>časovnice</w:t>
      </w:r>
      <w:proofErr w:type="spellEnd"/>
      <w:r w:rsidRPr="00FB67E4">
        <w:rPr>
          <w:rFonts w:asciiTheme="minorHAnsi" w:hAnsiTheme="minorHAnsi" w:cs="Calibri"/>
          <w:lang w:val="sl-SI"/>
        </w:rPr>
        <w:t xml:space="preserve"> po posameznih objektih in posameznih ukrepih</w:t>
      </w:r>
    </w:p>
    <w:p w14:paraId="0E6D8F88"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Dokumenti morajo biti izpolnjeni, kot to zahtevajo navodila obrazca ali kot to izhaja iz njihovega besedila. </w:t>
      </w:r>
    </w:p>
    <w:p w14:paraId="1C280C88"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Dokumentacija rešitve mora biti na zahtevanih mestih podpisana s strani zakonitega zastopnika kandidata ali osebe, ki ima pisno pooblastilo s strani zakonitega zastopnika kandidata za podpis rešitve.</w:t>
      </w:r>
    </w:p>
    <w:p w14:paraId="477572C1"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Zaželeno je, da so zahtevani dokumenti zloženi po zgoraj navedenem vrstnem redu. Prav tako je zaželeno, da so vse strani dokumentacije rešitve oštevilčene z zaporednimi številkami.</w:t>
      </w:r>
    </w:p>
    <w:p w14:paraId="7FC03C89"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Dokumentacija rešitve mora biti sestavljena iz enega (1) originala in ene (1) kopije v fizični (papirni) obliki ter kopije dokumentacije rešitve v elektronski obliki (na zgoščenki ali USB ključku). Na dokumentaciji rešitve naj bo jasno označeno »Original«, »Kopija 1«. Kopije morajo biti identične originalu. V primeru neskladja med originalom in kopijo, velja originalna verzija dokumenta.</w:t>
      </w:r>
    </w:p>
    <w:p w14:paraId="0CDF5F97"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Dokumentacija rešitve mora biti predložena v zaprti, zapečateni ovojnici, na kateri je nalepljen pravilno izpolnjen obrazec OVOJNICA. Če na ovojnici ne bo prilepljen pravilno izpolnjen obrazec OVOJNICA, bo strokovna komisija iz 14. člena Uredbe (v nadaljevanju: strokovna komisija) tako ovojnico odprla z namenom pridobiti podatke o pošiljatelju in jo vrnila na naslov pošiljatelja. Tovrstna rešitev ne bo predmet nadaljnje presoje.</w:t>
      </w:r>
    </w:p>
    <w:p w14:paraId="7062D53B"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Vsi listi dokumentacije rešitve morajo biti prešiti z </w:t>
      </w:r>
      <w:proofErr w:type="spellStart"/>
      <w:r w:rsidRPr="00FB67E4">
        <w:rPr>
          <w:rFonts w:asciiTheme="minorHAnsi" w:hAnsiTheme="minorHAnsi" w:cs="Calibri"/>
          <w:lang w:val="sl-SI"/>
        </w:rPr>
        <w:t>jamstvenikom</w:t>
      </w:r>
      <w:proofErr w:type="spellEnd"/>
      <w:r w:rsidRPr="00FB67E4">
        <w:rPr>
          <w:rFonts w:asciiTheme="minorHAnsi" w:hAnsiTheme="minorHAnsi" w:cs="Calibri"/>
          <w:lang w:val="sl-SI"/>
        </w:rPr>
        <w:t xml:space="preserve"> ali vrvico, oba konca le-tega pa na zadnji (hrbtni) strani dokumentacije pritrjena s pečatom ali lepilnim trakom, pritrditev pa zavarovana s štampiljko in podpisom osebe, ki sicer podpisuje dokumentacijo rešitve. Način vezave je smiselno povzet iz 35. člena </w:t>
      </w:r>
      <w:r w:rsidRPr="00FB67E4">
        <w:rPr>
          <w:rFonts w:asciiTheme="minorHAnsi" w:hAnsiTheme="minorHAnsi" w:cs="Calibri"/>
          <w:lang w:val="sl-SI"/>
        </w:rPr>
        <w:lastRenderedPageBreak/>
        <w:t>Zakona o notariatu (Uradni list RS, št. 2/07 - uradno prečiščeno besedilo, 33/07 - ZSReg-B, 45/08 in 91/13). Dokumentacija rešitve mora biti zvezana na tak način, da je mogoč pregled celotne dokumentacije rešitve, ne da bi se pri tem pečat ali vrvica poškodovala. Če dokumentacija rešitve ne bo zvezana na predpisan način, bo strokovna komisija na javnem odpiranju dokumentacijo rešitve zvezala skladno z zahtevami iz tega odstavka in to zabeležila v zapisnik o odpiranju rešitev.</w:t>
      </w:r>
    </w:p>
    <w:p w14:paraId="1A9B2D2D"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Dokumentacija rešitve in ostali dokumenti, vezani na predmetni javni razpis, morajo biti v slovenskem jeziku. V primeru, da kandidat predloži dokumente oziroma dokazila v tujem jeziku, se zahteva obvezna predložitev sodno overjenega prevoda v slovenski jezik. </w:t>
      </w:r>
    </w:p>
    <w:p w14:paraId="4E20CAD3"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Denarne vrednosti v rešitvi morajo biti podane v evrih (EUR).</w:t>
      </w:r>
    </w:p>
    <w:p w14:paraId="5B11D253"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Stroške v zvezi s pripravo dokumentacije rešitve, vključno s stroški morebitnih prevodov dokumentov, v celoti nosi kandidat.</w:t>
      </w:r>
    </w:p>
    <w:p w14:paraId="55BE938A" w14:textId="77777777" w:rsidR="00C06B76" w:rsidRPr="00FB67E4" w:rsidRDefault="00C06B76" w:rsidP="00FB14A6">
      <w:pPr>
        <w:pStyle w:val="Naslov2"/>
        <w:numPr>
          <w:ilvl w:val="1"/>
          <w:numId w:val="1"/>
        </w:numPr>
        <w:rPr>
          <w:rFonts w:asciiTheme="minorHAnsi" w:hAnsiTheme="minorHAnsi" w:cs="Corbel"/>
          <w:color w:val="auto"/>
          <w:lang w:val="sl-SI"/>
        </w:rPr>
      </w:pPr>
      <w:bookmarkStart w:id="9" w:name="_Toc511799358"/>
      <w:r w:rsidRPr="00FB67E4">
        <w:rPr>
          <w:rFonts w:asciiTheme="minorHAnsi" w:hAnsiTheme="minorHAnsi" w:cs="Corbel"/>
          <w:color w:val="auto"/>
          <w:lang w:val="sl-SI"/>
        </w:rPr>
        <w:t xml:space="preserve">ODDAJA, SPREMEMBA, UMIK TER JAVNO ODPIRANJE </w:t>
      </w:r>
      <w:r w:rsidR="004A7243" w:rsidRPr="00FB67E4">
        <w:rPr>
          <w:rFonts w:asciiTheme="minorHAnsi" w:hAnsiTheme="minorHAnsi" w:cs="Corbel"/>
          <w:color w:val="auto"/>
          <w:lang w:val="sl-SI"/>
        </w:rPr>
        <w:t>REŠITVE</w:t>
      </w:r>
      <w:bookmarkEnd w:id="9"/>
    </w:p>
    <w:p w14:paraId="0B2F09BA"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Končni rok za prejem </w:t>
      </w:r>
      <w:r w:rsidRPr="00D13386">
        <w:rPr>
          <w:rFonts w:asciiTheme="minorHAnsi" w:hAnsiTheme="minorHAnsi" w:cs="Calibri"/>
          <w:lang w:val="sl-SI"/>
        </w:rPr>
        <w:t xml:space="preserve">rešitve je </w:t>
      </w:r>
      <w:r w:rsidR="00D13386" w:rsidRPr="00D13386">
        <w:rPr>
          <w:rFonts w:asciiTheme="minorHAnsi" w:hAnsiTheme="minorHAnsi" w:cs="Calibri"/>
          <w:lang w:val="sl-SI"/>
        </w:rPr>
        <w:t>28.05.2019</w:t>
      </w:r>
      <w:r w:rsidRPr="00D13386">
        <w:rPr>
          <w:rFonts w:asciiTheme="minorHAnsi" w:hAnsiTheme="minorHAnsi" w:cs="Calibri"/>
          <w:lang w:val="sl-SI"/>
        </w:rPr>
        <w:t xml:space="preserve"> do </w:t>
      </w:r>
      <w:r w:rsidR="00D13386">
        <w:rPr>
          <w:rFonts w:asciiTheme="minorHAnsi" w:hAnsiTheme="minorHAnsi" w:cs="Calibri"/>
          <w:lang w:val="sl-SI"/>
        </w:rPr>
        <w:t>09</w:t>
      </w:r>
      <w:r w:rsidRPr="00270888">
        <w:rPr>
          <w:rFonts w:asciiTheme="minorHAnsi" w:hAnsiTheme="minorHAnsi" w:cs="Calibri"/>
          <w:lang w:val="sl-SI"/>
        </w:rPr>
        <w:t>:</w:t>
      </w:r>
      <w:r w:rsidR="00D13386">
        <w:rPr>
          <w:rFonts w:asciiTheme="minorHAnsi" w:hAnsiTheme="minorHAnsi" w:cs="Calibri"/>
          <w:lang w:val="sl-SI"/>
        </w:rPr>
        <w:t>45</w:t>
      </w:r>
      <w:r w:rsidRPr="00270888">
        <w:rPr>
          <w:rFonts w:asciiTheme="minorHAnsi" w:hAnsiTheme="minorHAnsi" w:cs="Calibri"/>
          <w:lang w:val="sl-SI"/>
        </w:rPr>
        <w:t xml:space="preserve"> ure.</w:t>
      </w:r>
      <w:r w:rsidRPr="00FB67E4">
        <w:rPr>
          <w:rFonts w:asciiTheme="minorHAnsi" w:hAnsiTheme="minorHAnsi" w:cs="Calibri"/>
          <w:lang w:val="sl-SI"/>
        </w:rPr>
        <w:t xml:space="preserve"> </w:t>
      </w:r>
    </w:p>
    <w:p w14:paraId="2694C9F6"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Rešitev mora do zgoraj navedenega roka prispeti na naslov </w:t>
      </w:r>
      <w:r w:rsidR="00C72395" w:rsidRPr="00FB67E4">
        <w:rPr>
          <w:rFonts w:asciiTheme="minorHAnsi" w:hAnsiTheme="minorHAnsi" w:cs="Calibri"/>
          <w:lang w:val="sl-SI"/>
        </w:rPr>
        <w:t>Občina Veržej, Ulica bratstva in enotnosti 8, 9241 Veržej</w:t>
      </w:r>
      <w:r w:rsidRPr="00FB67E4">
        <w:rPr>
          <w:rFonts w:asciiTheme="minorHAnsi" w:hAnsiTheme="minorHAnsi" w:cs="Calibri"/>
          <w:lang w:val="sl-SI"/>
        </w:rPr>
        <w:t xml:space="preserve">. </w:t>
      </w:r>
    </w:p>
    <w:p w14:paraId="3514AE58"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Rešitev mora ne glede na način dostave (osebno ali po pošti) do vložišča občine prispeti do zgoraj navedenega roka, sicer se bo štela za prepozno prejeto (prejemna teorija). Prepozno prejeto rešitev bo strokovna komisija zaprto vrnila pošiljatelju. </w:t>
      </w:r>
    </w:p>
    <w:p w14:paraId="757146D9"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Pred potekom roka za prejem rešitve lahko kandidat v pisni obliki kadarkoli spremeni ali umakne že oddano rešitev. Po izteku roka za prejem rešitve, kandidat ne sme več spreminjati ali umikati rešitve.</w:t>
      </w:r>
    </w:p>
    <w:p w14:paraId="15B7EDB8"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Vsaka sprememba ali umik rešitve mora biti dostavljena na način, določen v razpisni dokumentaciji. Na pošiljki mora biti jasno označeno, da gre za umik (kandidat na ovojnico napiše »UMIK REŠITVE« in ime javnega razpisa ter številko javnega razpisa) ali spremembo rešitve (kandidat na ovojnico napiše »SPREMEMBA REŠITVE« in ime javnega razpisa ter številko javnega razpisa). V spremenjeni rešitvi mora biti jasno navedeno kateri del rešitve se spreminja in kateri del rešitve ostaja nespremenjen. </w:t>
      </w:r>
    </w:p>
    <w:p w14:paraId="4C275B20"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Javno odpiranje rešitev bo potekalo na naslovu </w:t>
      </w:r>
      <w:r w:rsidR="00C72395" w:rsidRPr="00FB67E4">
        <w:rPr>
          <w:rFonts w:asciiTheme="minorHAnsi" w:hAnsiTheme="minorHAnsi" w:cs="Calibri"/>
          <w:lang w:val="sl-SI"/>
        </w:rPr>
        <w:t>Občina Veržej, Ulica bratstva in enotnosti 8, 9241 Veržej</w:t>
      </w:r>
      <w:r w:rsidRPr="00FB67E4">
        <w:rPr>
          <w:rFonts w:asciiTheme="minorHAnsi" w:hAnsiTheme="minorHAnsi" w:cs="Calibri"/>
          <w:lang w:val="sl-SI"/>
        </w:rPr>
        <w:t xml:space="preserve"> </w:t>
      </w:r>
      <w:r w:rsidR="00D13386">
        <w:rPr>
          <w:rFonts w:asciiTheme="minorHAnsi" w:hAnsiTheme="minorHAnsi" w:cs="Calibri"/>
          <w:lang w:val="sl-SI"/>
        </w:rPr>
        <w:t xml:space="preserve">dne 28.05.2019 </w:t>
      </w:r>
      <w:r w:rsidRPr="00FB67E4">
        <w:rPr>
          <w:rFonts w:asciiTheme="minorHAnsi" w:hAnsiTheme="minorHAnsi" w:cs="Calibri"/>
          <w:lang w:val="sl-SI"/>
        </w:rPr>
        <w:t xml:space="preserve">ob </w:t>
      </w:r>
      <w:r w:rsidR="00C72395" w:rsidRPr="00FB67E4">
        <w:rPr>
          <w:rFonts w:asciiTheme="minorHAnsi" w:hAnsiTheme="minorHAnsi" w:cs="Calibri"/>
          <w:lang w:val="sl-SI"/>
        </w:rPr>
        <w:t>10</w:t>
      </w:r>
      <w:r w:rsidRPr="00FB67E4">
        <w:rPr>
          <w:rFonts w:asciiTheme="minorHAnsi" w:hAnsiTheme="minorHAnsi" w:cs="Calibri"/>
          <w:lang w:val="sl-SI"/>
        </w:rPr>
        <w:t>:</w:t>
      </w:r>
      <w:r w:rsidR="00D13386">
        <w:rPr>
          <w:rFonts w:asciiTheme="minorHAnsi" w:hAnsiTheme="minorHAnsi" w:cs="Calibri"/>
          <w:lang w:val="sl-SI"/>
        </w:rPr>
        <w:t>00</w:t>
      </w:r>
      <w:r w:rsidRPr="00FB67E4">
        <w:rPr>
          <w:rFonts w:asciiTheme="minorHAnsi" w:hAnsiTheme="minorHAnsi" w:cs="Calibri"/>
          <w:lang w:val="sl-SI"/>
        </w:rPr>
        <w:t xml:space="preserve"> uri.</w:t>
      </w:r>
    </w:p>
    <w:p w14:paraId="1CDFA5B5"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Predstavnik kandidata, ki se udeležuje javnega odpiranja rešitev, se je dolžan strokovni komisiji izkazati s pisnim pooblastilom, podpisanim s strani zakonitega zastopnika kandidata,  iz katerega bo izhajalo, da se v imenu in za račun kandidata lahko udeležuje javnega odpiranja rešitev oziroma z osebnim dokumentom, če gre za zakonitega zastopnika kandidata. </w:t>
      </w:r>
    </w:p>
    <w:p w14:paraId="4AE4C461" w14:textId="77777777" w:rsidR="00322317" w:rsidRPr="00FB67E4" w:rsidRDefault="00322317" w:rsidP="00FB14A6">
      <w:pPr>
        <w:pStyle w:val="Naslov1"/>
        <w:numPr>
          <w:ilvl w:val="0"/>
          <w:numId w:val="1"/>
        </w:numPr>
        <w:rPr>
          <w:rFonts w:asciiTheme="minorHAnsi" w:hAnsiTheme="minorHAnsi" w:cs="Corbel"/>
          <w:color w:val="auto"/>
          <w:lang w:val="sl-SI"/>
        </w:rPr>
      </w:pPr>
      <w:bookmarkStart w:id="10" w:name="_Toc511799360"/>
      <w:r w:rsidRPr="00FB67E4">
        <w:rPr>
          <w:rFonts w:asciiTheme="minorHAnsi" w:hAnsiTheme="minorHAnsi" w:cs="Corbel"/>
          <w:color w:val="auto"/>
          <w:lang w:val="sl-SI"/>
        </w:rPr>
        <w:t>PROTOKOL</w:t>
      </w:r>
      <w:r w:rsidR="00D13386">
        <w:rPr>
          <w:rFonts w:asciiTheme="minorHAnsi" w:hAnsiTheme="minorHAnsi" w:cs="Corbel"/>
          <w:color w:val="auto"/>
          <w:lang w:val="sl-SI"/>
        </w:rPr>
        <w:t xml:space="preserve"> NADALJEVANJA</w:t>
      </w:r>
      <w:r w:rsidRPr="00FB67E4">
        <w:rPr>
          <w:rFonts w:asciiTheme="minorHAnsi" w:hAnsiTheme="minorHAnsi" w:cs="Corbel"/>
          <w:color w:val="auto"/>
          <w:lang w:val="sl-SI"/>
        </w:rPr>
        <w:t xml:space="preserve"> KONKURENČNEGA DIALOGA</w:t>
      </w:r>
      <w:bookmarkEnd w:id="10"/>
    </w:p>
    <w:p w14:paraId="454E9CD9" w14:textId="77777777" w:rsidR="00322317" w:rsidRPr="00FB67E4" w:rsidRDefault="00D13386" w:rsidP="00D13386">
      <w:pPr>
        <w:jc w:val="both"/>
        <w:rPr>
          <w:rFonts w:asciiTheme="minorHAnsi" w:hAnsiTheme="minorHAnsi" w:cs="Calibri"/>
          <w:lang w:val="sl-SI"/>
        </w:rPr>
      </w:pPr>
      <w:r w:rsidRPr="00D13386">
        <w:rPr>
          <w:rFonts w:asciiTheme="minorHAnsi" w:hAnsiTheme="minorHAnsi" w:cs="Calibri"/>
          <w:lang w:val="sl-SI"/>
        </w:rPr>
        <w:t xml:space="preserve">Konkurenčni dialog se bo vodil glede tehničnih in pravnih vidikov koncesijskega razmerja, s poudarkom </w:t>
      </w:r>
      <w:r w:rsidR="00322317" w:rsidRPr="00FB67E4">
        <w:rPr>
          <w:rFonts w:asciiTheme="minorHAnsi" w:hAnsiTheme="minorHAnsi" w:cs="Calibri"/>
          <w:lang w:val="sl-SI"/>
        </w:rPr>
        <w:t>na:</w:t>
      </w:r>
    </w:p>
    <w:p w14:paraId="73E401FA" w14:textId="77777777" w:rsidR="00322317" w:rsidRPr="00FB67E4" w:rsidRDefault="00322317" w:rsidP="00322317">
      <w:pPr>
        <w:pStyle w:val="Odstavekseznama"/>
        <w:numPr>
          <w:ilvl w:val="0"/>
          <w:numId w:val="2"/>
        </w:numPr>
        <w:spacing w:before="100" w:after="200" w:line="276" w:lineRule="auto"/>
        <w:jc w:val="both"/>
        <w:rPr>
          <w:rFonts w:asciiTheme="minorHAnsi" w:hAnsiTheme="minorHAnsi" w:cs="Calibri"/>
          <w:lang w:val="sl-SI"/>
        </w:rPr>
      </w:pPr>
      <w:r w:rsidRPr="00FB67E4">
        <w:rPr>
          <w:rFonts w:asciiTheme="minorHAnsi" w:hAnsiTheme="minorHAnsi" w:cs="Calibri"/>
          <w:lang w:val="sl-SI"/>
        </w:rPr>
        <w:t>določitvi mej območja izvajanja koncesije,</w:t>
      </w:r>
    </w:p>
    <w:p w14:paraId="0D2CC929" w14:textId="77777777" w:rsidR="00322317" w:rsidRPr="00FB67E4" w:rsidRDefault="00322317" w:rsidP="00322317">
      <w:pPr>
        <w:pStyle w:val="Odstavekseznama"/>
        <w:numPr>
          <w:ilvl w:val="0"/>
          <w:numId w:val="2"/>
        </w:numPr>
        <w:spacing w:before="100" w:after="200" w:line="276" w:lineRule="auto"/>
        <w:jc w:val="both"/>
        <w:rPr>
          <w:rFonts w:asciiTheme="minorHAnsi" w:hAnsiTheme="minorHAnsi" w:cs="Calibri"/>
          <w:lang w:val="sl-SI"/>
        </w:rPr>
      </w:pPr>
      <w:r w:rsidRPr="00FB67E4">
        <w:rPr>
          <w:rFonts w:asciiTheme="minorHAnsi" w:hAnsiTheme="minorHAnsi" w:cs="Calibri"/>
          <w:lang w:val="sl-SI"/>
        </w:rPr>
        <w:lastRenderedPageBreak/>
        <w:t>obsegu, vrsti in kvaliteti ponujenih ukrepov za izboljšanje energetske učinkovitosti,</w:t>
      </w:r>
    </w:p>
    <w:p w14:paraId="0A2DEEC2" w14:textId="77777777" w:rsidR="00322317" w:rsidRPr="00FB67E4" w:rsidRDefault="00322317" w:rsidP="00322317">
      <w:pPr>
        <w:pStyle w:val="Odstavekseznama"/>
        <w:numPr>
          <w:ilvl w:val="0"/>
          <w:numId w:val="2"/>
        </w:numPr>
        <w:spacing w:before="100" w:after="200" w:line="276" w:lineRule="auto"/>
        <w:jc w:val="both"/>
        <w:rPr>
          <w:rFonts w:asciiTheme="minorHAnsi" w:hAnsiTheme="minorHAnsi" w:cs="Calibri"/>
          <w:lang w:val="sl-SI"/>
        </w:rPr>
      </w:pPr>
      <w:r w:rsidRPr="00FB67E4">
        <w:rPr>
          <w:rFonts w:asciiTheme="minorHAnsi" w:hAnsiTheme="minorHAnsi" w:cs="Calibri"/>
          <w:lang w:val="sl-SI"/>
        </w:rPr>
        <w:t>višini plačila za opravljanje storitve energetskega pogodbeništva,</w:t>
      </w:r>
    </w:p>
    <w:p w14:paraId="1F2D392F" w14:textId="77777777" w:rsidR="00322317" w:rsidRPr="00FB67E4" w:rsidRDefault="00322317" w:rsidP="00322317">
      <w:pPr>
        <w:pStyle w:val="Odstavekseznama"/>
        <w:numPr>
          <w:ilvl w:val="0"/>
          <w:numId w:val="2"/>
        </w:numPr>
        <w:spacing w:before="100" w:after="200" w:line="276" w:lineRule="auto"/>
        <w:jc w:val="both"/>
        <w:rPr>
          <w:rFonts w:asciiTheme="minorHAnsi" w:hAnsiTheme="minorHAnsi" w:cs="Calibri"/>
          <w:lang w:val="sl-SI"/>
        </w:rPr>
      </w:pPr>
      <w:r w:rsidRPr="00FB67E4">
        <w:rPr>
          <w:rFonts w:asciiTheme="minorHAnsi" w:hAnsiTheme="minorHAnsi" w:cs="Calibri"/>
          <w:lang w:val="sl-SI"/>
        </w:rPr>
        <w:t>obravnavi pogodbenih določil.</w:t>
      </w:r>
    </w:p>
    <w:p w14:paraId="24F77619" w14:textId="77777777" w:rsidR="00322317" w:rsidRPr="00FB67E4" w:rsidRDefault="00322317" w:rsidP="00322317">
      <w:pPr>
        <w:jc w:val="both"/>
        <w:rPr>
          <w:rFonts w:asciiTheme="minorHAnsi" w:hAnsiTheme="minorHAnsi" w:cs="Calibri"/>
          <w:lang w:val="sl-SI"/>
        </w:rPr>
      </w:pPr>
      <w:r w:rsidRPr="00FB67E4">
        <w:rPr>
          <w:rFonts w:asciiTheme="minorHAnsi" w:hAnsiTheme="minorHAnsi" w:cs="Calibri"/>
          <w:lang w:val="sl-SI"/>
        </w:rPr>
        <w:t>Strokovna komisija bo dialog s kandidat</w:t>
      </w:r>
      <w:r w:rsidR="00C72395" w:rsidRPr="00FB67E4">
        <w:rPr>
          <w:rFonts w:asciiTheme="minorHAnsi" w:hAnsiTheme="minorHAnsi" w:cs="Calibri"/>
          <w:lang w:val="sl-SI"/>
        </w:rPr>
        <w:t>i</w:t>
      </w:r>
      <w:r w:rsidRPr="00FB67E4">
        <w:rPr>
          <w:rFonts w:asciiTheme="minorHAnsi" w:hAnsiTheme="minorHAnsi" w:cs="Calibri"/>
          <w:lang w:val="sl-SI"/>
        </w:rPr>
        <w:t xml:space="preserve"> nadaljevala vse dotlej, dokler ne najde rešitve, ki ustreza ciljem in potrebam </w:t>
      </w:r>
      <w:proofErr w:type="spellStart"/>
      <w:r w:rsidR="00FB67E4">
        <w:rPr>
          <w:rFonts w:asciiTheme="minorHAnsi" w:hAnsiTheme="minorHAnsi" w:cs="Calibri"/>
          <w:lang w:val="sl-SI"/>
        </w:rPr>
        <w:t>koncedentov</w:t>
      </w:r>
      <w:proofErr w:type="spellEnd"/>
      <w:r w:rsidRPr="00FB67E4">
        <w:rPr>
          <w:rFonts w:asciiTheme="minorHAnsi" w:hAnsiTheme="minorHAnsi" w:cs="Calibri"/>
          <w:lang w:val="sl-SI"/>
        </w:rPr>
        <w:t>.</w:t>
      </w:r>
    </w:p>
    <w:p w14:paraId="447A757F" w14:textId="77777777" w:rsidR="00322317" w:rsidRPr="00FB67E4" w:rsidRDefault="00322317" w:rsidP="00322317">
      <w:pPr>
        <w:jc w:val="both"/>
        <w:rPr>
          <w:rFonts w:asciiTheme="minorHAnsi" w:hAnsiTheme="minorHAnsi" w:cs="Calibri"/>
          <w:lang w:val="sl-SI"/>
        </w:rPr>
      </w:pPr>
      <w:r w:rsidRPr="00FB67E4">
        <w:rPr>
          <w:rFonts w:asciiTheme="minorHAnsi" w:hAnsiTheme="minorHAnsi" w:cs="Calibri"/>
          <w:lang w:val="sl-SI"/>
        </w:rPr>
        <w:t>O poteku dialoga bo voden zapisnik.</w:t>
      </w:r>
    </w:p>
    <w:p w14:paraId="28FA6FDD" w14:textId="77777777" w:rsidR="00322317" w:rsidRPr="00FB67E4" w:rsidRDefault="00322317" w:rsidP="00322317">
      <w:pPr>
        <w:jc w:val="both"/>
        <w:rPr>
          <w:rFonts w:asciiTheme="minorHAnsi" w:hAnsiTheme="minorHAnsi" w:cs="Calibri"/>
          <w:lang w:val="sl-SI"/>
        </w:rPr>
      </w:pPr>
      <w:r w:rsidRPr="00FB67E4">
        <w:rPr>
          <w:rFonts w:asciiTheme="minorHAnsi" w:hAnsiTheme="minorHAnsi" w:cs="Calibri"/>
          <w:lang w:val="sl-SI"/>
        </w:rPr>
        <w:t>Predstavnik kandidata se je pred začetkom dialoga komisiji dolžan izkazati s pisnim pooblastilom, podpisanim s strani odgovorne osebe kandidata (razen v primeru, da je prisotna odgovorna oseba tudi zakoniti zastopnik), da se v imenu in za račun podjetja, ki ga zastopa, lahko udeležuje dialoga. S seboj mora imeti tudi veljaven žig podjetja, ki ga zastopa, v kolikor podjetje uporablja pri poslovanju žig.</w:t>
      </w:r>
    </w:p>
    <w:p w14:paraId="2AA24C40" w14:textId="77777777" w:rsidR="007A3B1A" w:rsidRDefault="007A3B1A" w:rsidP="00BF7378">
      <w:pPr>
        <w:rPr>
          <w:rFonts w:asciiTheme="minorHAnsi" w:hAnsiTheme="minorHAnsi" w:cs="Corbel"/>
          <w:lang w:val="sl-SI"/>
        </w:rPr>
      </w:pPr>
    </w:p>
    <w:p w14:paraId="2F53FA5C" w14:textId="77777777" w:rsidR="009E3496" w:rsidRPr="00FB67E4" w:rsidRDefault="009E3496" w:rsidP="009E3496">
      <w:pPr>
        <w:jc w:val="both"/>
        <w:rPr>
          <w:rFonts w:asciiTheme="minorHAnsi" w:hAnsiTheme="minorHAnsi" w:cs="Corbel"/>
          <w:lang w:val="sl-SI"/>
        </w:rPr>
      </w:pPr>
      <w:r>
        <w:rPr>
          <w:rFonts w:asciiTheme="minorHAnsi" w:hAnsiTheme="minorHAnsi" w:cs="Corbel"/>
          <w:lang w:val="sl-SI"/>
        </w:rPr>
        <w:t>V zvezi z elementi, ki jih predmetni dokument ne ureja se uporabljajo določila predhodnih razpisnih dokumentacij, ki so bile kandidatom posredovane v okviru tega javnega razpisa.</w:t>
      </w:r>
    </w:p>
    <w:p w14:paraId="43B85D5C" w14:textId="77777777" w:rsidR="00CD7025" w:rsidRPr="00FB67E4" w:rsidRDefault="00CD7025" w:rsidP="00CD7025">
      <w:pPr>
        <w:jc w:val="both"/>
        <w:rPr>
          <w:rFonts w:asciiTheme="minorHAnsi" w:hAnsiTheme="minorHAnsi" w:cs="Corbel"/>
          <w:lang w:val="sl-SI"/>
        </w:rPr>
      </w:pPr>
    </w:p>
    <w:p w14:paraId="12E26645" w14:textId="77777777" w:rsidR="004465BA" w:rsidRPr="00FB67E4" w:rsidRDefault="004465BA">
      <w:pPr>
        <w:spacing w:after="0" w:line="240" w:lineRule="auto"/>
        <w:rPr>
          <w:rFonts w:asciiTheme="minorHAnsi" w:hAnsiTheme="minorHAnsi" w:cs="Corbel"/>
          <w:lang w:val="sl-SI"/>
        </w:rPr>
      </w:pPr>
      <w:r w:rsidRPr="00FB67E4">
        <w:rPr>
          <w:rFonts w:asciiTheme="minorHAnsi" w:hAnsiTheme="minorHAnsi" w:cs="Corbel"/>
          <w:lang w:val="sl-SI"/>
        </w:rPr>
        <w:br w:type="page"/>
      </w:r>
    </w:p>
    <w:p w14:paraId="127A225C" w14:textId="77777777" w:rsidR="00E80E34" w:rsidRPr="00FB67E4" w:rsidRDefault="007A1B19" w:rsidP="00FB14A6">
      <w:pPr>
        <w:pStyle w:val="Naslov1"/>
        <w:numPr>
          <w:ilvl w:val="0"/>
          <w:numId w:val="1"/>
        </w:numPr>
        <w:rPr>
          <w:rFonts w:asciiTheme="minorHAnsi" w:hAnsiTheme="minorHAnsi" w:cs="Corbel"/>
          <w:color w:val="auto"/>
          <w:lang w:val="sl-SI"/>
        </w:rPr>
      </w:pPr>
      <w:bookmarkStart w:id="11" w:name="_Toc511799362"/>
      <w:r w:rsidRPr="00FB67E4">
        <w:rPr>
          <w:rFonts w:asciiTheme="minorHAnsi" w:hAnsiTheme="minorHAnsi" w:cs="Corbel"/>
          <w:color w:val="auto"/>
          <w:lang w:val="sl-SI"/>
        </w:rPr>
        <w:lastRenderedPageBreak/>
        <w:t xml:space="preserve">OBRAZCI ZA SESTAVO </w:t>
      </w:r>
      <w:r w:rsidR="00E757CB" w:rsidRPr="00FB67E4">
        <w:rPr>
          <w:rFonts w:asciiTheme="minorHAnsi" w:hAnsiTheme="minorHAnsi" w:cs="Corbel"/>
          <w:color w:val="auto"/>
          <w:lang w:val="sl-SI"/>
        </w:rPr>
        <w:t>REŠITVE</w:t>
      </w:r>
      <w:bookmarkEnd w:id="11"/>
    </w:p>
    <w:p w14:paraId="7284ED39" w14:textId="77777777" w:rsidR="00C22286" w:rsidRPr="00FB67E4" w:rsidRDefault="00C22286" w:rsidP="00FB14A6">
      <w:pPr>
        <w:pStyle w:val="Naslov2"/>
        <w:numPr>
          <w:ilvl w:val="1"/>
          <w:numId w:val="1"/>
        </w:numPr>
        <w:rPr>
          <w:rFonts w:asciiTheme="minorHAnsi" w:hAnsiTheme="minorHAnsi" w:cs="Corbel"/>
          <w:color w:val="auto"/>
          <w:lang w:val="sl-SI"/>
        </w:rPr>
      </w:pPr>
      <w:bookmarkStart w:id="12" w:name="_Toc511799363"/>
      <w:r w:rsidRPr="00FB67E4">
        <w:rPr>
          <w:rFonts w:asciiTheme="minorHAnsi" w:hAnsiTheme="minorHAnsi" w:cs="Corbel"/>
          <w:color w:val="auto"/>
          <w:lang w:val="sl-SI"/>
        </w:rPr>
        <w:t>OVOJNICA</w:t>
      </w:r>
      <w:bookmarkEnd w:id="12"/>
    </w:p>
    <w:p w14:paraId="708DA0AF" w14:textId="77777777" w:rsidR="00C22286" w:rsidRPr="00FB67E4" w:rsidRDefault="00C22286" w:rsidP="00C22286">
      <w:pPr>
        <w:rPr>
          <w:rFonts w:asciiTheme="minorHAnsi" w:hAnsiTheme="minorHAnsi" w:cs="Corbel"/>
          <w:lang w:val="sl-SI"/>
        </w:rPr>
      </w:pPr>
    </w:p>
    <w:tbl>
      <w:tblPr>
        <w:tblStyle w:val="Tabelamrea"/>
        <w:tblpPr w:leftFromText="141" w:rightFromText="141" w:vertAnchor="page" w:horzAnchor="margin" w:tblpY="3766"/>
        <w:tblW w:w="5000" w:type="pct"/>
        <w:tblLook w:val="04A0" w:firstRow="1" w:lastRow="0" w:firstColumn="1" w:lastColumn="0" w:noHBand="0" w:noVBand="1"/>
      </w:tblPr>
      <w:tblGrid>
        <w:gridCol w:w="1845"/>
        <w:gridCol w:w="2173"/>
        <w:gridCol w:w="468"/>
        <w:gridCol w:w="2109"/>
        <w:gridCol w:w="2755"/>
      </w:tblGrid>
      <w:tr w:rsidR="00026A49" w:rsidRPr="00FB67E4" w14:paraId="1BCC1BF2" w14:textId="77777777" w:rsidTr="00026A49">
        <w:trPr>
          <w:trHeight w:val="284"/>
        </w:trPr>
        <w:tc>
          <w:tcPr>
            <w:tcW w:w="2149"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045A58E2" w14:textId="77777777" w:rsidR="00026A49" w:rsidRPr="00FB67E4" w:rsidRDefault="00026A49" w:rsidP="00026A49">
            <w:pPr>
              <w:rPr>
                <w:rFonts w:asciiTheme="minorHAnsi" w:hAnsiTheme="minorHAnsi"/>
                <w:b/>
                <w:sz w:val="22"/>
                <w:szCs w:val="22"/>
                <w:lang w:val="sl-SI" w:eastAsia="en-US"/>
              </w:rPr>
            </w:pPr>
            <w:r w:rsidRPr="00FB67E4">
              <w:rPr>
                <w:rFonts w:asciiTheme="minorHAnsi" w:hAnsiTheme="minorHAnsi"/>
                <w:b/>
                <w:lang w:val="sl-SI"/>
              </w:rPr>
              <w:t xml:space="preserve">Pošiljatelj: </w:t>
            </w:r>
          </w:p>
        </w:tc>
        <w:tc>
          <w:tcPr>
            <w:tcW w:w="250" w:type="pct"/>
            <w:vMerge w:val="restart"/>
            <w:tcBorders>
              <w:top w:val="single" w:sz="4" w:space="0" w:color="auto"/>
              <w:left w:val="single" w:sz="4" w:space="0" w:color="auto"/>
              <w:bottom w:val="single" w:sz="4" w:space="0" w:color="auto"/>
              <w:right w:val="single" w:sz="4" w:space="0" w:color="auto"/>
            </w:tcBorders>
          </w:tcPr>
          <w:p w14:paraId="19107A98" w14:textId="77777777" w:rsidR="00026A49" w:rsidRPr="00FB67E4" w:rsidRDefault="00026A49" w:rsidP="00026A49">
            <w:pPr>
              <w:rPr>
                <w:rFonts w:asciiTheme="minorHAnsi" w:hAnsiTheme="minorHAnsi"/>
                <w:lang w:val="sl-SI"/>
              </w:rPr>
            </w:pPr>
          </w:p>
        </w:tc>
        <w:tc>
          <w:tcPr>
            <w:tcW w:w="2601"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283BDE4E" w14:textId="77777777" w:rsidR="00026A49" w:rsidRPr="00FB67E4" w:rsidRDefault="00026A49" w:rsidP="00026A49">
            <w:pPr>
              <w:rPr>
                <w:rFonts w:asciiTheme="minorHAnsi" w:hAnsiTheme="minorHAnsi"/>
                <w:b/>
                <w:lang w:val="sl-SI"/>
              </w:rPr>
            </w:pPr>
            <w:r w:rsidRPr="00FB67E4">
              <w:rPr>
                <w:rFonts w:asciiTheme="minorHAnsi" w:hAnsiTheme="minorHAnsi"/>
                <w:b/>
                <w:lang w:val="sl-SI"/>
              </w:rPr>
              <w:t xml:space="preserve">Prejem </w:t>
            </w:r>
            <w:r w:rsidR="00E757CB" w:rsidRPr="00FB67E4">
              <w:rPr>
                <w:rFonts w:asciiTheme="minorHAnsi" w:hAnsiTheme="minorHAnsi"/>
                <w:b/>
                <w:lang w:val="sl-SI"/>
              </w:rPr>
              <w:t>rešitve</w:t>
            </w:r>
            <w:r w:rsidRPr="00FB67E4">
              <w:rPr>
                <w:rFonts w:asciiTheme="minorHAnsi" w:hAnsiTheme="minorHAnsi"/>
                <w:b/>
                <w:lang w:val="sl-SI"/>
              </w:rPr>
              <w:t xml:space="preserve"> </w:t>
            </w:r>
            <w:r w:rsidRPr="00FB67E4">
              <w:rPr>
                <w:rFonts w:asciiTheme="minorHAnsi" w:hAnsiTheme="minorHAnsi"/>
                <w:i/>
                <w:lang w:val="sl-SI"/>
              </w:rPr>
              <w:t>(izpolni glavna pisarna prejemnika):</w:t>
            </w:r>
          </w:p>
        </w:tc>
      </w:tr>
      <w:tr w:rsidR="00026A49" w:rsidRPr="00FB67E4" w14:paraId="5EA8F118" w14:textId="77777777" w:rsidTr="00026A49">
        <w:trPr>
          <w:trHeight w:val="1391"/>
        </w:trPr>
        <w:tc>
          <w:tcPr>
            <w:tcW w:w="2149" w:type="pct"/>
            <w:gridSpan w:val="2"/>
            <w:vMerge w:val="restart"/>
            <w:tcBorders>
              <w:top w:val="single" w:sz="4" w:space="0" w:color="auto"/>
              <w:left w:val="single" w:sz="4" w:space="0" w:color="auto"/>
              <w:bottom w:val="single" w:sz="4" w:space="0" w:color="auto"/>
              <w:right w:val="single" w:sz="4" w:space="0" w:color="auto"/>
            </w:tcBorders>
          </w:tcPr>
          <w:p w14:paraId="0058E2F1" w14:textId="77777777" w:rsidR="00026A49" w:rsidRPr="00FB67E4" w:rsidRDefault="00026A49" w:rsidP="00026A49">
            <w:pPr>
              <w:rPr>
                <w:rFonts w:asciiTheme="minorHAnsi" w:hAnsiTheme="minorHAnsi"/>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6EAB9" w14:textId="77777777" w:rsidR="00026A49" w:rsidRPr="00FB67E4" w:rsidRDefault="00026A49" w:rsidP="00026A49">
            <w:pPr>
              <w:rPr>
                <w:rFonts w:asciiTheme="minorHAnsi" w:hAnsiTheme="minorHAnsi"/>
                <w:sz w:val="22"/>
                <w:szCs w:val="22"/>
                <w:lang w:val="sl-SI" w:eastAsia="en-US"/>
              </w:rPr>
            </w:pPr>
          </w:p>
        </w:tc>
        <w:tc>
          <w:tcPr>
            <w:tcW w:w="1128" w:type="pct"/>
            <w:tcBorders>
              <w:top w:val="single" w:sz="4" w:space="0" w:color="auto"/>
              <w:left w:val="single" w:sz="4" w:space="0" w:color="auto"/>
              <w:bottom w:val="single" w:sz="4" w:space="0" w:color="auto"/>
              <w:right w:val="single" w:sz="4" w:space="0" w:color="auto"/>
            </w:tcBorders>
            <w:shd w:val="clear" w:color="auto" w:fill="0F6FC6" w:themeFill="accent1"/>
            <w:hideMark/>
          </w:tcPr>
          <w:p w14:paraId="3D67BDBC" w14:textId="77777777" w:rsidR="00026A49" w:rsidRPr="00FB67E4" w:rsidRDefault="00026A49" w:rsidP="00026A49">
            <w:pPr>
              <w:rPr>
                <w:rFonts w:asciiTheme="minorHAnsi" w:hAnsiTheme="minorHAnsi"/>
                <w:lang w:val="sl-SI"/>
              </w:rPr>
            </w:pPr>
            <w:r w:rsidRPr="00FB67E4">
              <w:rPr>
                <w:rFonts w:asciiTheme="minorHAnsi" w:hAnsiTheme="minorHAnsi"/>
                <w:lang w:val="sl-SI"/>
              </w:rPr>
              <w:t>Datum in ura prejema:</w:t>
            </w:r>
          </w:p>
        </w:tc>
        <w:tc>
          <w:tcPr>
            <w:tcW w:w="1473" w:type="pct"/>
            <w:tcBorders>
              <w:top w:val="single" w:sz="4" w:space="0" w:color="auto"/>
              <w:left w:val="single" w:sz="4" w:space="0" w:color="auto"/>
              <w:bottom w:val="single" w:sz="4" w:space="0" w:color="auto"/>
              <w:right w:val="single" w:sz="4" w:space="0" w:color="auto"/>
            </w:tcBorders>
          </w:tcPr>
          <w:p w14:paraId="4FE6A731" w14:textId="77777777" w:rsidR="00026A49" w:rsidRPr="00FB67E4" w:rsidRDefault="00026A49" w:rsidP="00026A49">
            <w:pPr>
              <w:rPr>
                <w:rFonts w:asciiTheme="minorHAnsi" w:hAnsiTheme="minorHAnsi"/>
                <w:lang w:val="sl-SI"/>
              </w:rPr>
            </w:pPr>
          </w:p>
        </w:tc>
      </w:tr>
      <w:tr w:rsidR="00026A49" w:rsidRPr="00FB67E4" w14:paraId="523E024A" w14:textId="77777777" w:rsidTr="00026A49">
        <w:trPr>
          <w:trHeight w:val="56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2360DF2" w14:textId="77777777" w:rsidR="00026A49" w:rsidRPr="00FB67E4" w:rsidRDefault="00026A49" w:rsidP="00026A49">
            <w:pPr>
              <w:rPr>
                <w:rFonts w:asciiTheme="minorHAnsi" w:hAnsiTheme="minorHAnsi"/>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1C9CA" w14:textId="77777777" w:rsidR="00026A49" w:rsidRPr="00FB67E4" w:rsidRDefault="00026A49" w:rsidP="00026A49">
            <w:pPr>
              <w:rPr>
                <w:rFonts w:asciiTheme="minorHAnsi" w:hAnsiTheme="minorHAnsi"/>
                <w:sz w:val="22"/>
                <w:szCs w:val="22"/>
                <w:lang w:val="sl-SI" w:eastAsia="en-US"/>
              </w:rPr>
            </w:pPr>
          </w:p>
        </w:tc>
        <w:tc>
          <w:tcPr>
            <w:tcW w:w="1128" w:type="pct"/>
            <w:vMerge w:val="restart"/>
            <w:tcBorders>
              <w:top w:val="single" w:sz="4" w:space="0" w:color="auto"/>
              <w:left w:val="single" w:sz="4" w:space="0" w:color="auto"/>
              <w:bottom w:val="single" w:sz="4" w:space="0" w:color="auto"/>
              <w:right w:val="single" w:sz="4" w:space="0" w:color="auto"/>
            </w:tcBorders>
            <w:shd w:val="clear" w:color="auto" w:fill="0F6FC6" w:themeFill="accent1"/>
            <w:hideMark/>
          </w:tcPr>
          <w:p w14:paraId="2B673229" w14:textId="77777777" w:rsidR="00026A49" w:rsidRPr="00FB67E4" w:rsidRDefault="00026A49" w:rsidP="00026A49">
            <w:pPr>
              <w:rPr>
                <w:rFonts w:asciiTheme="minorHAnsi" w:hAnsiTheme="minorHAnsi"/>
                <w:lang w:val="sl-SI"/>
              </w:rPr>
            </w:pPr>
            <w:r w:rsidRPr="00FB67E4">
              <w:rPr>
                <w:rFonts w:asciiTheme="minorHAnsi" w:hAnsiTheme="minorHAnsi"/>
                <w:lang w:val="sl-SI"/>
              </w:rPr>
              <w:t>Podpis pooblaščene osebe za prejem:</w:t>
            </w:r>
          </w:p>
        </w:tc>
        <w:tc>
          <w:tcPr>
            <w:tcW w:w="1473" w:type="pct"/>
            <w:vMerge w:val="restart"/>
            <w:tcBorders>
              <w:top w:val="single" w:sz="4" w:space="0" w:color="auto"/>
              <w:left w:val="single" w:sz="4" w:space="0" w:color="auto"/>
              <w:bottom w:val="single" w:sz="4" w:space="0" w:color="auto"/>
              <w:right w:val="single" w:sz="4" w:space="0" w:color="auto"/>
            </w:tcBorders>
          </w:tcPr>
          <w:p w14:paraId="30FC1853" w14:textId="77777777" w:rsidR="00026A49" w:rsidRPr="00FB67E4" w:rsidRDefault="00026A49" w:rsidP="00026A49">
            <w:pPr>
              <w:rPr>
                <w:rFonts w:asciiTheme="minorHAnsi" w:hAnsiTheme="minorHAnsi"/>
                <w:lang w:val="sl-SI"/>
              </w:rPr>
            </w:pPr>
          </w:p>
        </w:tc>
      </w:tr>
      <w:tr w:rsidR="00026A49" w:rsidRPr="00FB67E4" w14:paraId="0328D6D4" w14:textId="77777777" w:rsidTr="00026A49">
        <w:trPr>
          <w:trHeight w:val="701"/>
        </w:trPr>
        <w:tc>
          <w:tcPr>
            <w:tcW w:w="2149" w:type="pct"/>
            <w:gridSpan w:val="2"/>
            <w:vMerge w:val="restart"/>
            <w:tcBorders>
              <w:top w:val="single" w:sz="4" w:space="0" w:color="auto"/>
              <w:left w:val="single" w:sz="4" w:space="0" w:color="auto"/>
              <w:bottom w:val="single" w:sz="4" w:space="0" w:color="auto"/>
              <w:right w:val="single" w:sz="4" w:space="0" w:color="auto"/>
            </w:tcBorders>
            <w:hideMark/>
          </w:tcPr>
          <w:p w14:paraId="2FEABE6E" w14:textId="77777777" w:rsidR="00026A49" w:rsidRPr="00FB67E4" w:rsidRDefault="00026A49" w:rsidP="00026A49">
            <w:pPr>
              <w:rPr>
                <w:rFonts w:asciiTheme="minorHAnsi" w:hAnsiTheme="minorHAnsi"/>
                <w:lang w:val="sl-SI"/>
              </w:rPr>
            </w:pPr>
            <w:r w:rsidRPr="00FB67E4">
              <w:rPr>
                <w:rFonts w:ascii="Arial" w:hAnsi="Arial" w:cs="Arial"/>
                <w:sz w:val="28"/>
                <w:szCs w:val="28"/>
                <w:lang w:val="sl-SI"/>
              </w:rPr>
              <w:t>□</w:t>
            </w:r>
            <w:r w:rsidRPr="00FB67E4">
              <w:rPr>
                <w:rFonts w:asciiTheme="minorHAnsi" w:hAnsiTheme="minorHAnsi"/>
                <w:lang w:val="sl-SI"/>
              </w:rPr>
              <w:t xml:space="preserve"> Prijava</w:t>
            </w:r>
          </w:p>
          <w:p w14:paraId="5B984ADD" w14:textId="77777777" w:rsidR="00026A49" w:rsidRPr="00FB67E4" w:rsidRDefault="00026A49" w:rsidP="00026A49">
            <w:pPr>
              <w:rPr>
                <w:rFonts w:asciiTheme="minorHAnsi" w:hAnsiTheme="minorHAnsi"/>
                <w:lang w:val="sl-SI"/>
              </w:rPr>
            </w:pPr>
            <w:r w:rsidRPr="00FB67E4">
              <w:rPr>
                <w:rFonts w:ascii="Arial" w:hAnsi="Arial" w:cs="Arial"/>
                <w:sz w:val="28"/>
                <w:szCs w:val="28"/>
                <w:lang w:val="sl-SI"/>
              </w:rPr>
              <w:t>□</w:t>
            </w:r>
            <w:r w:rsidRPr="00FB67E4">
              <w:rPr>
                <w:rFonts w:asciiTheme="minorHAnsi" w:hAnsiTheme="minorHAnsi"/>
                <w:lang w:val="sl-SI"/>
              </w:rPr>
              <w:t xml:space="preserve"> Sprememba</w:t>
            </w:r>
          </w:p>
          <w:p w14:paraId="7C7CF65E" w14:textId="77777777" w:rsidR="00026A49" w:rsidRPr="00FB67E4" w:rsidRDefault="00026A49" w:rsidP="00026A49">
            <w:pPr>
              <w:rPr>
                <w:rFonts w:asciiTheme="minorHAnsi" w:hAnsiTheme="minorHAnsi"/>
                <w:lang w:val="sl-SI"/>
              </w:rPr>
            </w:pPr>
            <w:r w:rsidRPr="00FB67E4">
              <w:rPr>
                <w:rFonts w:ascii="Arial" w:hAnsi="Arial" w:cs="Arial"/>
                <w:sz w:val="28"/>
                <w:szCs w:val="28"/>
                <w:lang w:val="sl-SI"/>
              </w:rPr>
              <w:t>□</w:t>
            </w:r>
            <w:r w:rsidRPr="00FB67E4">
              <w:rPr>
                <w:rFonts w:asciiTheme="minorHAnsi" w:hAnsiTheme="minorHAnsi"/>
                <w:sz w:val="28"/>
                <w:szCs w:val="28"/>
                <w:lang w:val="sl-SI"/>
              </w:rPr>
              <w:t xml:space="preserve"> </w:t>
            </w:r>
            <w:r w:rsidRPr="00FB67E4">
              <w:rPr>
                <w:rFonts w:asciiTheme="minorHAnsi" w:hAnsiTheme="minorHAnsi"/>
                <w:lang w:val="sl-SI"/>
              </w:rPr>
              <w:t>Umik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47E8A" w14:textId="77777777" w:rsidR="00026A49" w:rsidRPr="00FB67E4" w:rsidRDefault="00026A49" w:rsidP="00026A49">
            <w:pPr>
              <w:rPr>
                <w:rFonts w:asciiTheme="minorHAnsi" w:hAnsiTheme="minorHAnsi"/>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0F6FC6" w:themeFill="accent1"/>
            <w:vAlign w:val="center"/>
            <w:hideMark/>
          </w:tcPr>
          <w:p w14:paraId="047760DC" w14:textId="77777777" w:rsidR="00026A49" w:rsidRPr="00FB67E4" w:rsidRDefault="00026A49" w:rsidP="00026A49">
            <w:pPr>
              <w:rPr>
                <w:rFonts w:asciiTheme="minorHAnsi" w:hAnsiTheme="minorHAnsi"/>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B7A89" w14:textId="77777777" w:rsidR="00026A49" w:rsidRPr="00FB67E4" w:rsidRDefault="00026A49" w:rsidP="00026A49">
            <w:pPr>
              <w:rPr>
                <w:rFonts w:asciiTheme="minorHAnsi" w:hAnsiTheme="minorHAnsi"/>
                <w:sz w:val="22"/>
                <w:szCs w:val="22"/>
                <w:lang w:val="sl-SI" w:eastAsia="en-US"/>
              </w:rPr>
            </w:pPr>
          </w:p>
        </w:tc>
      </w:tr>
      <w:tr w:rsidR="00026A49" w:rsidRPr="00FB67E4" w14:paraId="285CE4FD" w14:textId="77777777" w:rsidTr="00026A49">
        <w:trPr>
          <w:trHeight w:val="29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C63CA3" w14:textId="77777777" w:rsidR="00026A49" w:rsidRPr="00FB67E4" w:rsidRDefault="00026A49" w:rsidP="00026A49">
            <w:pPr>
              <w:rPr>
                <w:rFonts w:asciiTheme="minorHAnsi" w:hAnsiTheme="minorHAnsi"/>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106D7" w14:textId="77777777" w:rsidR="00026A49" w:rsidRPr="00FB67E4" w:rsidRDefault="00026A49" w:rsidP="00026A49">
            <w:pPr>
              <w:rPr>
                <w:rFonts w:asciiTheme="minorHAnsi" w:hAnsiTheme="minorHAnsi"/>
                <w:sz w:val="22"/>
                <w:szCs w:val="22"/>
                <w:lang w:val="sl-SI" w:eastAsia="en-US"/>
              </w:rPr>
            </w:pPr>
          </w:p>
        </w:tc>
        <w:tc>
          <w:tcPr>
            <w:tcW w:w="2601"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08405DD8" w14:textId="77777777" w:rsidR="00026A49" w:rsidRPr="00FB67E4" w:rsidRDefault="00026A49" w:rsidP="00026A49">
            <w:pPr>
              <w:rPr>
                <w:rFonts w:asciiTheme="minorHAnsi" w:hAnsiTheme="minorHAnsi"/>
                <w:b/>
                <w:lang w:val="sl-SI"/>
              </w:rPr>
            </w:pPr>
            <w:r w:rsidRPr="00FB67E4">
              <w:rPr>
                <w:rFonts w:asciiTheme="minorHAnsi" w:hAnsiTheme="minorHAnsi"/>
                <w:b/>
                <w:lang w:val="sl-SI"/>
              </w:rPr>
              <w:t>Prejemnik:</w:t>
            </w:r>
          </w:p>
        </w:tc>
      </w:tr>
      <w:tr w:rsidR="00026A49" w:rsidRPr="00FB67E4" w14:paraId="55EEEF87" w14:textId="77777777" w:rsidTr="00026A49">
        <w:trPr>
          <w:trHeight w:val="291"/>
        </w:trPr>
        <w:tc>
          <w:tcPr>
            <w:tcW w:w="2149"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0EC97642" w14:textId="77777777" w:rsidR="00026A49" w:rsidRPr="00FB67E4" w:rsidRDefault="00026A49" w:rsidP="00026A49">
            <w:pPr>
              <w:rPr>
                <w:rFonts w:asciiTheme="minorHAnsi" w:hAnsiTheme="minorHAnsi"/>
                <w:b/>
                <w:lang w:val="sl-SI"/>
              </w:rPr>
            </w:pPr>
            <w:r w:rsidRPr="00FB67E4">
              <w:rPr>
                <w:rFonts w:asciiTheme="minorHAnsi" w:hAnsiTheme="minorHAnsi"/>
                <w:b/>
                <w:lang w:val="sl-SI"/>
              </w:rPr>
              <w:t>Predmet javnega razpisa: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CA8C3B" w14:textId="77777777" w:rsidR="00026A49" w:rsidRPr="00FB67E4" w:rsidRDefault="00026A49" w:rsidP="00026A49">
            <w:pPr>
              <w:rPr>
                <w:rFonts w:asciiTheme="minorHAnsi" w:hAnsiTheme="minorHAnsi"/>
                <w:sz w:val="22"/>
                <w:szCs w:val="22"/>
                <w:lang w:val="sl-SI" w:eastAsia="en-US"/>
              </w:rPr>
            </w:pPr>
          </w:p>
        </w:tc>
        <w:tc>
          <w:tcPr>
            <w:tcW w:w="2601" w:type="pct"/>
            <w:gridSpan w:val="2"/>
            <w:vMerge w:val="restart"/>
            <w:tcBorders>
              <w:top w:val="single" w:sz="4" w:space="0" w:color="auto"/>
              <w:left w:val="single" w:sz="4" w:space="0" w:color="auto"/>
              <w:bottom w:val="single" w:sz="4" w:space="0" w:color="auto"/>
              <w:right w:val="single" w:sz="4" w:space="0" w:color="auto"/>
            </w:tcBorders>
          </w:tcPr>
          <w:p w14:paraId="32728D80" w14:textId="77777777" w:rsidR="00026A49" w:rsidRPr="00FB67E4" w:rsidRDefault="00026A49" w:rsidP="00026A49">
            <w:pPr>
              <w:rPr>
                <w:rFonts w:asciiTheme="minorHAnsi" w:hAnsiTheme="minorHAnsi"/>
                <w:b/>
                <w:lang w:val="sl-SI"/>
              </w:rPr>
            </w:pPr>
          </w:p>
          <w:p w14:paraId="6FAB27B6" w14:textId="77777777" w:rsidR="00026A49" w:rsidRPr="00FB67E4" w:rsidRDefault="00026A49" w:rsidP="00026A49">
            <w:pPr>
              <w:rPr>
                <w:rFonts w:asciiTheme="minorHAnsi" w:hAnsiTheme="minorHAnsi"/>
                <w:b/>
                <w:lang w:val="sl-SI"/>
              </w:rPr>
            </w:pPr>
          </w:p>
          <w:p w14:paraId="141F6482" w14:textId="77777777" w:rsidR="00FB67E4" w:rsidRPr="00FB67E4" w:rsidRDefault="00FB67E4" w:rsidP="00FB67E4">
            <w:pPr>
              <w:rPr>
                <w:b/>
                <w:sz w:val="28"/>
                <w:szCs w:val="28"/>
                <w:lang w:val="sl-SI"/>
              </w:rPr>
            </w:pPr>
            <w:r w:rsidRPr="00FB67E4">
              <w:rPr>
                <w:b/>
                <w:sz w:val="28"/>
                <w:szCs w:val="28"/>
                <w:lang w:val="sl-SI"/>
              </w:rPr>
              <w:t>Občina Veržej</w:t>
            </w:r>
          </w:p>
          <w:p w14:paraId="135F9E94" w14:textId="77777777" w:rsidR="00FB67E4" w:rsidRPr="00FB67E4" w:rsidRDefault="00FB67E4" w:rsidP="00FB67E4">
            <w:pPr>
              <w:rPr>
                <w:b/>
                <w:sz w:val="28"/>
                <w:szCs w:val="28"/>
                <w:lang w:val="sl-SI"/>
              </w:rPr>
            </w:pPr>
            <w:r w:rsidRPr="00FB67E4">
              <w:rPr>
                <w:b/>
                <w:sz w:val="28"/>
                <w:szCs w:val="28"/>
                <w:lang w:val="sl-SI"/>
              </w:rPr>
              <w:t>Ulica bratstva in enotnosti 8</w:t>
            </w:r>
          </w:p>
          <w:p w14:paraId="565354F4" w14:textId="77777777" w:rsidR="00026A49" w:rsidRPr="00FB67E4" w:rsidRDefault="00FB67E4" w:rsidP="00FB67E4">
            <w:pPr>
              <w:rPr>
                <w:rFonts w:asciiTheme="minorHAnsi" w:hAnsiTheme="minorHAnsi"/>
                <w:sz w:val="22"/>
                <w:szCs w:val="22"/>
                <w:lang w:val="sl-SI"/>
              </w:rPr>
            </w:pPr>
            <w:r w:rsidRPr="00FB67E4">
              <w:rPr>
                <w:b/>
                <w:sz w:val="28"/>
                <w:szCs w:val="28"/>
                <w:lang w:val="sl-SI"/>
              </w:rPr>
              <w:t>9241 Veržej</w:t>
            </w:r>
          </w:p>
        </w:tc>
      </w:tr>
      <w:tr w:rsidR="00026A49" w:rsidRPr="00FB67E4" w14:paraId="5C044548" w14:textId="77777777" w:rsidTr="00325BAC">
        <w:trPr>
          <w:trHeight w:val="1132"/>
        </w:trPr>
        <w:tc>
          <w:tcPr>
            <w:tcW w:w="2149" w:type="pct"/>
            <w:gridSpan w:val="2"/>
            <w:tcBorders>
              <w:top w:val="single" w:sz="4" w:space="0" w:color="auto"/>
              <w:left w:val="single" w:sz="4" w:space="0" w:color="auto"/>
              <w:bottom w:val="single" w:sz="4" w:space="0" w:color="auto"/>
              <w:right w:val="single" w:sz="4" w:space="0" w:color="auto"/>
            </w:tcBorders>
            <w:vAlign w:val="center"/>
          </w:tcPr>
          <w:p w14:paraId="4A67F48B" w14:textId="77777777" w:rsidR="00026A49" w:rsidRPr="00FB67E4" w:rsidRDefault="00FB67E4" w:rsidP="00325BAC">
            <w:pPr>
              <w:jc w:val="center"/>
              <w:rPr>
                <w:rFonts w:asciiTheme="minorHAnsi" w:hAnsiTheme="minorHAnsi"/>
                <w:lang w:val="sl-SI"/>
              </w:rPr>
            </w:pPr>
            <w:r w:rsidRPr="00FB67E4">
              <w:rPr>
                <w:lang w:val="sl-SI"/>
              </w:rPr>
              <w:t>» PODELITEV KONCESIJE ZA IZVEDBO PROJEKTA ENERGETSKEGA POGODBENIŠTVA ZA CELOVITO ENERGETSKO PRENOVO OBJEKTOV OŠ VERŽEJ, VZGOJNEGA DOMA VERŽEJ, OŠ KOBILJE IN ŠPORTNE DVORANE RADENCI«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D64EC" w14:textId="77777777" w:rsidR="00026A49" w:rsidRPr="00FB67E4" w:rsidRDefault="00026A49" w:rsidP="00026A49">
            <w:pPr>
              <w:rPr>
                <w:rFonts w:asciiTheme="minorHAnsi" w:hAnsiTheme="minorHAnsi"/>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FB55ED8" w14:textId="77777777" w:rsidR="00026A49" w:rsidRPr="00FB67E4" w:rsidRDefault="00026A49" w:rsidP="00026A49">
            <w:pPr>
              <w:rPr>
                <w:rFonts w:asciiTheme="minorHAnsi" w:hAnsiTheme="minorHAnsi"/>
                <w:sz w:val="22"/>
                <w:szCs w:val="22"/>
                <w:lang w:val="sl-SI" w:eastAsia="en-US"/>
              </w:rPr>
            </w:pPr>
          </w:p>
        </w:tc>
      </w:tr>
      <w:tr w:rsidR="00026A49" w:rsidRPr="00FB67E4" w14:paraId="12D8BA60" w14:textId="77777777" w:rsidTr="00026A49">
        <w:trPr>
          <w:trHeight w:val="255"/>
        </w:trPr>
        <w:tc>
          <w:tcPr>
            <w:tcW w:w="987" w:type="pct"/>
            <w:tcBorders>
              <w:top w:val="single" w:sz="4" w:space="0" w:color="auto"/>
              <w:left w:val="single" w:sz="4" w:space="0" w:color="auto"/>
              <w:bottom w:val="single" w:sz="4" w:space="0" w:color="auto"/>
              <w:right w:val="single" w:sz="4" w:space="0" w:color="auto"/>
            </w:tcBorders>
            <w:shd w:val="clear" w:color="auto" w:fill="0F6FC6" w:themeFill="accent1"/>
          </w:tcPr>
          <w:p w14:paraId="2AE2B991" w14:textId="77777777" w:rsidR="00026A49" w:rsidRPr="00FB67E4" w:rsidRDefault="00026A49" w:rsidP="00026A49">
            <w:pPr>
              <w:rPr>
                <w:rFonts w:asciiTheme="minorHAnsi" w:hAnsiTheme="minorHAnsi"/>
                <w:lang w:val="sl-SI"/>
              </w:rPr>
            </w:pPr>
            <w:r w:rsidRPr="00FB67E4">
              <w:rPr>
                <w:rFonts w:asciiTheme="minorHAnsi" w:hAnsiTheme="minorHAnsi"/>
                <w:lang w:val="sl-SI"/>
              </w:rPr>
              <w:t>Oznaka javnega razpisa:</w:t>
            </w:r>
          </w:p>
          <w:p w14:paraId="56F5C46B" w14:textId="77777777" w:rsidR="00026A49" w:rsidRPr="00FB67E4" w:rsidRDefault="00026A49" w:rsidP="00026A49">
            <w:pPr>
              <w:rPr>
                <w:rFonts w:asciiTheme="minorHAnsi" w:hAnsiTheme="minorHAnsi"/>
                <w:lang w:val="sl-SI"/>
              </w:rPr>
            </w:pPr>
          </w:p>
        </w:tc>
        <w:tc>
          <w:tcPr>
            <w:tcW w:w="1162" w:type="pct"/>
            <w:tcBorders>
              <w:top w:val="single" w:sz="4" w:space="0" w:color="auto"/>
              <w:left w:val="single" w:sz="4" w:space="0" w:color="auto"/>
              <w:bottom w:val="single" w:sz="4" w:space="0" w:color="auto"/>
              <w:right w:val="single" w:sz="4" w:space="0" w:color="auto"/>
            </w:tcBorders>
          </w:tcPr>
          <w:p w14:paraId="2D7D276C" w14:textId="77777777" w:rsidR="00026A49" w:rsidRPr="00FB67E4" w:rsidRDefault="00026A49" w:rsidP="00026A49">
            <w:pPr>
              <w:rPr>
                <w:rFonts w:asciiTheme="minorHAnsi" w:hAnsiTheme="minorHAnsi"/>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E18F3" w14:textId="77777777" w:rsidR="00026A49" w:rsidRPr="00FB67E4" w:rsidRDefault="00026A49" w:rsidP="00026A49">
            <w:pPr>
              <w:rPr>
                <w:rFonts w:asciiTheme="minorHAnsi" w:hAnsiTheme="minorHAnsi"/>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5EFFD63" w14:textId="77777777" w:rsidR="00026A49" w:rsidRPr="00FB67E4" w:rsidRDefault="00026A49" w:rsidP="00026A49">
            <w:pPr>
              <w:rPr>
                <w:rFonts w:asciiTheme="minorHAnsi" w:hAnsiTheme="minorHAnsi"/>
                <w:sz w:val="22"/>
                <w:szCs w:val="22"/>
                <w:lang w:val="sl-SI" w:eastAsia="en-US"/>
              </w:rPr>
            </w:pPr>
          </w:p>
        </w:tc>
      </w:tr>
      <w:tr w:rsidR="00026A49" w:rsidRPr="00FB67E4" w14:paraId="43B2A12C" w14:textId="77777777" w:rsidTr="00026A49">
        <w:trPr>
          <w:trHeight w:val="255"/>
        </w:trPr>
        <w:tc>
          <w:tcPr>
            <w:tcW w:w="987" w:type="pct"/>
            <w:tcBorders>
              <w:top w:val="single" w:sz="4" w:space="0" w:color="auto"/>
              <w:left w:val="single" w:sz="4" w:space="0" w:color="auto"/>
              <w:bottom w:val="single" w:sz="4" w:space="0" w:color="auto"/>
              <w:right w:val="single" w:sz="4" w:space="0" w:color="auto"/>
            </w:tcBorders>
            <w:shd w:val="clear" w:color="auto" w:fill="0F6FC6" w:themeFill="accent1"/>
            <w:hideMark/>
          </w:tcPr>
          <w:p w14:paraId="1F72AEA6" w14:textId="77777777" w:rsidR="00026A49" w:rsidRPr="00FB67E4" w:rsidRDefault="00026A49" w:rsidP="00026A49">
            <w:pPr>
              <w:rPr>
                <w:rFonts w:asciiTheme="minorHAnsi" w:hAnsiTheme="minorHAnsi"/>
                <w:lang w:val="sl-SI"/>
              </w:rPr>
            </w:pPr>
            <w:r w:rsidRPr="00FB67E4">
              <w:rPr>
                <w:rFonts w:asciiTheme="minorHAnsi" w:hAnsiTheme="minorHAnsi"/>
                <w:lang w:val="sl-SI"/>
              </w:rPr>
              <w:t>Številka zadeve:</w:t>
            </w:r>
          </w:p>
        </w:tc>
        <w:tc>
          <w:tcPr>
            <w:tcW w:w="1162" w:type="pct"/>
            <w:tcBorders>
              <w:top w:val="single" w:sz="4" w:space="0" w:color="auto"/>
              <w:left w:val="single" w:sz="4" w:space="0" w:color="auto"/>
              <w:bottom w:val="single" w:sz="4" w:space="0" w:color="auto"/>
              <w:right w:val="single" w:sz="4" w:space="0" w:color="auto"/>
            </w:tcBorders>
          </w:tcPr>
          <w:p w14:paraId="0DA2CB82" w14:textId="77777777" w:rsidR="00026A49" w:rsidRPr="00FB67E4" w:rsidRDefault="00026A49" w:rsidP="00026A49">
            <w:pPr>
              <w:rPr>
                <w:rFonts w:asciiTheme="minorHAnsi" w:hAnsiTheme="minorHAnsi"/>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5EC5B" w14:textId="77777777" w:rsidR="00026A49" w:rsidRPr="00FB67E4" w:rsidRDefault="00026A49" w:rsidP="00026A49">
            <w:pPr>
              <w:rPr>
                <w:rFonts w:asciiTheme="minorHAnsi" w:hAnsiTheme="minorHAnsi"/>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6292665" w14:textId="77777777" w:rsidR="00026A49" w:rsidRPr="00FB67E4" w:rsidRDefault="00026A49" w:rsidP="00026A49">
            <w:pPr>
              <w:rPr>
                <w:rFonts w:asciiTheme="minorHAnsi" w:hAnsiTheme="minorHAnsi"/>
                <w:sz w:val="22"/>
                <w:szCs w:val="22"/>
                <w:lang w:val="sl-SI" w:eastAsia="en-US"/>
              </w:rPr>
            </w:pPr>
          </w:p>
        </w:tc>
      </w:tr>
      <w:tr w:rsidR="00026A49" w:rsidRPr="00FB67E4" w14:paraId="6A8D108E" w14:textId="77777777" w:rsidTr="00026A49">
        <w:trPr>
          <w:trHeight w:val="567"/>
        </w:trPr>
        <w:tc>
          <w:tcPr>
            <w:tcW w:w="987" w:type="pct"/>
            <w:tcBorders>
              <w:top w:val="single" w:sz="4" w:space="0" w:color="auto"/>
              <w:left w:val="single" w:sz="4" w:space="0" w:color="auto"/>
              <w:bottom w:val="single" w:sz="4" w:space="0" w:color="auto"/>
              <w:right w:val="single" w:sz="4" w:space="0" w:color="auto"/>
            </w:tcBorders>
            <w:shd w:val="clear" w:color="auto" w:fill="0F6FC6" w:themeFill="accent1"/>
            <w:hideMark/>
          </w:tcPr>
          <w:p w14:paraId="36DDDC78" w14:textId="77777777" w:rsidR="00026A49" w:rsidRPr="00FB67E4" w:rsidRDefault="00923436" w:rsidP="00026A49">
            <w:pPr>
              <w:rPr>
                <w:rFonts w:asciiTheme="minorHAnsi" w:hAnsiTheme="minorHAnsi"/>
                <w:lang w:val="sl-SI"/>
              </w:rPr>
            </w:pPr>
            <w:r w:rsidRPr="00FB67E4">
              <w:rPr>
                <w:rFonts w:asciiTheme="minorHAnsi" w:hAnsiTheme="minorHAnsi"/>
                <w:lang w:val="sl-SI"/>
              </w:rPr>
              <w:t xml:space="preserve">Rok za oddajo </w:t>
            </w:r>
            <w:r w:rsidR="00E757CB" w:rsidRPr="00FB67E4">
              <w:rPr>
                <w:rFonts w:asciiTheme="minorHAnsi" w:hAnsiTheme="minorHAnsi"/>
                <w:lang w:val="sl-SI"/>
              </w:rPr>
              <w:t>rešitve</w:t>
            </w:r>
          </w:p>
        </w:tc>
        <w:tc>
          <w:tcPr>
            <w:tcW w:w="1162" w:type="pct"/>
            <w:tcBorders>
              <w:top w:val="single" w:sz="4" w:space="0" w:color="auto"/>
              <w:left w:val="single" w:sz="4" w:space="0" w:color="auto"/>
              <w:bottom w:val="single" w:sz="4" w:space="0" w:color="auto"/>
              <w:right w:val="single" w:sz="4" w:space="0" w:color="auto"/>
            </w:tcBorders>
          </w:tcPr>
          <w:p w14:paraId="785FA602" w14:textId="77777777" w:rsidR="00026A49" w:rsidRPr="00FB67E4" w:rsidRDefault="00026A49" w:rsidP="00026A49">
            <w:pPr>
              <w:rPr>
                <w:rFonts w:asciiTheme="minorHAnsi" w:hAnsiTheme="minorHAnsi"/>
                <w:b/>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08055" w14:textId="77777777" w:rsidR="00026A49" w:rsidRPr="00FB67E4" w:rsidRDefault="00026A49" w:rsidP="00026A49">
            <w:pPr>
              <w:rPr>
                <w:rFonts w:asciiTheme="minorHAnsi" w:hAnsiTheme="minorHAnsi"/>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EF7FC0B" w14:textId="77777777" w:rsidR="00026A49" w:rsidRPr="00FB67E4" w:rsidRDefault="00026A49" w:rsidP="00026A49">
            <w:pPr>
              <w:rPr>
                <w:rFonts w:asciiTheme="minorHAnsi" w:hAnsiTheme="minorHAnsi"/>
                <w:sz w:val="22"/>
                <w:szCs w:val="22"/>
                <w:lang w:val="sl-SI" w:eastAsia="en-US"/>
              </w:rPr>
            </w:pPr>
          </w:p>
        </w:tc>
      </w:tr>
      <w:tr w:rsidR="00026A49" w:rsidRPr="00FB67E4" w14:paraId="3557638E" w14:textId="77777777" w:rsidTr="00026A49">
        <w:trPr>
          <w:trHeight w:val="731"/>
        </w:trPr>
        <w:tc>
          <w:tcPr>
            <w:tcW w:w="5000" w:type="pct"/>
            <w:gridSpan w:val="5"/>
            <w:tcBorders>
              <w:top w:val="single" w:sz="4" w:space="0" w:color="auto"/>
              <w:left w:val="single" w:sz="4" w:space="0" w:color="auto"/>
              <w:bottom w:val="single" w:sz="4" w:space="0" w:color="auto"/>
              <w:right w:val="single" w:sz="4" w:space="0" w:color="auto"/>
            </w:tcBorders>
            <w:shd w:val="clear" w:color="auto" w:fill="0F6FC6" w:themeFill="accent1"/>
          </w:tcPr>
          <w:p w14:paraId="40C0FA44" w14:textId="77777777" w:rsidR="00026A49" w:rsidRPr="00FB67E4" w:rsidRDefault="00026A49" w:rsidP="00026A49">
            <w:pPr>
              <w:jc w:val="center"/>
              <w:rPr>
                <w:rFonts w:asciiTheme="minorHAnsi" w:hAnsiTheme="minorHAnsi"/>
                <w:b/>
                <w:lang w:val="sl-SI"/>
              </w:rPr>
            </w:pPr>
          </w:p>
          <w:p w14:paraId="464DE502" w14:textId="77777777" w:rsidR="00026A49" w:rsidRPr="00FB67E4" w:rsidRDefault="009E3496" w:rsidP="00026A49">
            <w:pPr>
              <w:jc w:val="center"/>
              <w:rPr>
                <w:rFonts w:asciiTheme="minorHAnsi" w:hAnsiTheme="minorHAnsi"/>
                <w:b/>
                <w:sz w:val="40"/>
                <w:szCs w:val="40"/>
                <w:lang w:val="sl-SI"/>
              </w:rPr>
            </w:pPr>
            <w:r>
              <w:rPr>
                <w:rFonts w:asciiTheme="minorHAnsi" w:hAnsiTheme="minorHAnsi"/>
                <w:b/>
                <w:sz w:val="40"/>
                <w:szCs w:val="40"/>
                <w:shd w:val="clear" w:color="auto" w:fill="0F6FC6" w:themeFill="accent1"/>
                <w:lang w:val="sl-SI"/>
              </w:rPr>
              <w:t>REŠITEV</w:t>
            </w:r>
            <w:r w:rsidR="00026A49" w:rsidRPr="00FB67E4">
              <w:rPr>
                <w:rFonts w:asciiTheme="minorHAnsi" w:hAnsiTheme="minorHAnsi"/>
                <w:b/>
                <w:sz w:val="40"/>
                <w:szCs w:val="40"/>
                <w:shd w:val="clear" w:color="auto" w:fill="0F6FC6" w:themeFill="accent1"/>
                <w:lang w:val="sl-SI"/>
              </w:rPr>
              <w:t>, NE ODPIRAJ!</w:t>
            </w:r>
          </w:p>
        </w:tc>
      </w:tr>
    </w:tbl>
    <w:p w14:paraId="749312A7" w14:textId="77777777" w:rsidR="00026A49" w:rsidRPr="00FB67E4" w:rsidRDefault="00026A49" w:rsidP="00C22286">
      <w:pPr>
        <w:rPr>
          <w:rFonts w:asciiTheme="minorHAnsi" w:hAnsiTheme="minorHAnsi" w:cs="Corbel"/>
          <w:lang w:val="sl-SI"/>
        </w:rPr>
      </w:pPr>
    </w:p>
    <w:p w14:paraId="493F893A" w14:textId="77777777" w:rsidR="00026A49" w:rsidRPr="00FB67E4" w:rsidRDefault="00026A49" w:rsidP="00C22286">
      <w:pPr>
        <w:rPr>
          <w:rFonts w:asciiTheme="minorHAnsi" w:hAnsiTheme="minorHAnsi" w:cs="Corbel"/>
          <w:lang w:val="sl-SI"/>
        </w:rPr>
      </w:pPr>
    </w:p>
    <w:p w14:paraId="258059F4" w14:textId="77777777" w:rsidR="00C22286" w:rsidRPr="00FB67E4" w:rsidRDefault="005D4AFC" w:rsidP="00C22286">
      <w:pPr>
        <w:rPr>
          <w:rFonts w:asciiTheme="minorHAnsi" w:hAnsiTheme="minorHAnsi" w:cs="Corbel"/>
          <w:lang w:val="sl-SI"/>
        </w:rPr>
      </w:pPr>
      <w:r w:rsidRPr="00FB67E4">
        <w:rPr>
          <w:rFonts w:asciiTheme="minorHAnsi" w:hAnsiTheme="minorHAnsi" w:cs="Corbel"/>
          <w:lang w:val="sl-SI"/>
        </w:rPr>
        <w:br w:type="page"/>
      </w:r>
    </w:p>
    <w:p w14:paraId="48079DFD" w14:textId="77777777" w:rsidR="009357EF" w:rsidRPr="00FB67E4" w:rsidRDefault="00E757CB" w:rsidP="00FB14A6">
      <w:pPr>
        <w:pStyle w:val="Naslov2"/>
        <w:numPr>
          <w:ilvl w:val="1"/>
          <w:numId w:val="1"/>
        </w:numPr>
        <w:rPr>
          <w:rFonts w:asciiTheme="minorHAnsi" w:hAnsiTheme="minorHAnsi" w:cs="Corbel"/>
          <w:color w:val="auto"/>
          <w:lang w:val="sl-SI"/>
        </w:rPr>
      </w:pPr>
      <w:bookmarkStart w:id="13" w:name="_Toc511799364"/>
      <w:r w:rsidRPr="00FB67E4">
        <w:rPr>
          <w:rFonts w:asciiTheme="minorHAnsi" w:hAnsiTheme="minorHAnsi" w:cs="Corbel"/>
          <w:color w:val="auto"/>
          <w:lang w:val="sl-SI"/>
        </w:rPr>
        <w:lastRenderedPageBreak/>
        <w:t>REŠITEV</w:t>
      </w:r>
      <w:r w:rsidR="0056500E" w:rsidRPr="00FB67E4">
        <w:rPr>
          <w:rFonts w:asciiTheme="minorHAnsi" w:hAnsiTheme="minorHAnsi" w:cs="Corbel"/>
          <w:color w:val="auto"/>
          <w:lang w:val="sl-SI"/>
        </w:rPr>
        <w:t xml:space="preserve"> št. ___________</w:t>
      </w:r>
      <w:bookmarkEnd w:id="13"/>
      <w:r w:rsidR="0056500E" w:rsidRPr="00FB67E4">
        <w:rPr>
          <w:rFonts w:asciiTheme="minorHAnsi" w:hAnsiTheme="minorHAnsi" w:cs="Corbel"/>
          <w:color w:val="auto"/>
          <w:lang w:val="sl-SI"/>
        </w:rPr>
        <w:t xml:space="preserve"> </w:t>
      </w:r>
    </w:p>
    <w:p w14:paraId="6744BD29" w14:textId="77777777" w:rsidR="00FC773B" w:rsidRPr="00FB67E4" w:rsidRDefault="00FC773B" w:rsidP="002D56EF">
      <w:pPr>
        <w:spacing w:after="60"/>
        <w:rPr>
          <w:rFonts w:asciiTheme="minorHAnsi" w:hAnsiTheme="minorHAnsi" w:cs="Corbel"/>
          <w:i/>
          <w:sz w:val="4"/>
          <w:szCs w:val="4"/>
          <w:lang w:val="sl-SI"/>
        </w:rPr>
      </w:pPr>
    </w:p>
    <w:p w14:paraId="5319CE52" w14:textId="77777777" w:rsidR="00FA44F5" w:rsidRPr="00FB67E4" w:rsidRDefault="00FA44F5" w:rsidP="002D56EF">
      <w:pPr>
        <w:spacing w:after="60"/>
        <w:rPr>
          <w:rFonts w:asciiTheme="minorHAnsi" w:hAnsiTheme="minorHAnsi" w:cs="Corbel"/>
          <w:i/>
          <w:sz w:val="18"/>
          <w:szCs w:val="18"/>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2263"/>
        <w:gridCol w:w="2411"/>
        <w:gridCol w:w="2338"/>
        <w:gridCol w:w="2338"/>
      </w:tblGrid>
      <w:tr w:rsidR="000D748C" w:rsidRPr="00FB67E4" w14:paraId="06CAE6DF" w14:textId="77777777" w:rsidTr="00CC0D86">
        <w:tc>
          <w:tcPr>
            <w:tcW w:w="2263" w:type="dxa"/>
            <w:shd w:val="clear" w:color="auto" w:fill="0F6FC6"/>
          </w:tcPr>
          <w:p w14:paraId="200D065E"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NASTOPAMO</w:t>
            </w:r>
          </w:p>
        </w:tc>
        <w:tc>
          <w:tcPr>
            <w:tcW w:w="2411" w:type="dxa"/>
            <w:shd w:val="clear" w:color="auto" w:fill="auto"/>
          </w:tcPr>
          <w:p w14:paraId="2EBA112D" w14:textId="77777777" w:rsidR="009357EF"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SAMOSTOJNO</w:t>
            </w:r>
          </w:p>
        </w:tc>
        <w:tc>
          <w:tcPr>
            <w:tcW w:w="2338" w:type="dxa"/>
            <w:shd w:val="clear" w:color="auto" w:fill="auto"/>
          </w:tcPr>
          <w:p w14:paraId="3331BAB3" w14:textId="77777777" w:rsidR="009357EF"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 xml:space="preserve">S </w:t>
            </w:r>
            <w:r w:rsidR="00EF0C96" w:rsidRPr="00FB67E4">
              <w:rPr>
                <w:rFonts w:asciiTheme="minorHAnsi" w:hAnsiTheme="minorHAnsi" w:cs="Corbel"/>
                <w:b/>
                <w:sz w:val="18"/>
                <w:szCs w:val="18"/>
                <w:lang w:val="sl-SI"/>
              </w:rPr>
              <w:t>PARTNERJI</w:t>
            </w:r>
          </w:p>
        </w:tc>
        <w:tc>
          <w:tcPr>
            <w:tcW w:w="2338" w:type="dxa"/>
            <w:shd w:val="clear" w:color="auto" w:fill="auto"/>
          </w:tcPr>
          <w:p w14:paraId="15D42638" w14:textId="77777777" w:rsidR="009357EF"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S PODIZVAJALCI</w:t>
            </w:r>
          </w:p>
        </w:tc>
      </w:tr>
    </w:tbl>
    <w:p w14:paraId="3107B927" w14:textId="77777777" w:rsidR="009357EF" w:rsidRPr="00FB67E4" w:rsidRDefault="009357EF" w:rsidP="002D56EF">
      <w:pPr>
        <w:spacing w:after="60"/>
        <w:rPr>
          <w:rFonts w:asciiTheme="minorHAnsi" w:hAnsiTheme="minorHAnsi" w:cs="Corbel"/>
          <w:b/>
          <w:sz w:val="18"/>
          <w:szCs w:val="18"/>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3114"/>
        <w:gridCol w:w="6236"/>
      </w:tblGrid>
      <w:tr w:rsidR="000B6EB0" w:rsidRPr="00FB67E4" w14:paraId="6DF22B8A" w14:textId="77777777" w:rsidTr="00CC0D86">
        <w:tc>
          <w:tcPr>
            <w:tcW w:w="9350" w:type="dxa"/>
            <w:gridSpan w:val="2"/>
            <w:shd w:val="clear" w:color="auto" w:fill="0F6FC6"/>
          </w:tcPr>
          <w:p w14:paraId="1056D33B" w14:textId="77777777" w:rsidR="009357EF"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 xml:space="preserve">OSNOVNI PODATKI </w:t>
            </w:r>
            <w:r w:rsidR="00E757CB" w:rsidRPr="00FB67E4">
              <w:rPr>
                <w:rFonts w:asciiTheme="minorHAnsi" w:hAnsiTheme="minorHAnsi" w:cs="Corbel"/>
                <w:b/>
                <w:sz w:val="18"/>
                <w:szCs w:val="18"/>
                <w:lang w:val="sl-SI"/>
              </w:rPr>
              <w:t>KANDIDATA</w:t>
            </w:r>
          </w:p>
        </w:tc>
      </w:tr>
      <w:tr w:rsidR="000D748C" w:rsidRPr="00FB67E4" w14:paraId="19A59452" w14:textId="77777777" w:rsidTr="00CC0D86">
        <w:tc>
          <w:tcPr>
            <w:tcW w:w="3114" w:type="dxa"/>
            <w:shd w:val="clear" w:color="auto" w:fill="0F6FC6"/>
          </w:tcPr>
          <w:p w14:paraId="7E7D344E"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NAZIV ALI IME</w:t>
            </w:r>
          </w:p>
        </w:tc>
        <w:tc>
          <w:tcPr>
            <w:tcW w:w="6236" w:type="dxa"/>
            <w:shd w:val="clear" w:color="auto" w:fill="auto"/>
          </w:tcPr>
          <w:p w14:paraId="244C9930" w14:textId="77777777" w:rsidR="009357EF" w:rsidRPr="00FB67E4" w:rsidRDefault="009357EF" w:rsidP="00CC0D86">
            <w:pPr>
              <w:spacing w:after="60" w:line="240" w:lineRule="auto"/>
              <w:rPr>
                <w:rFonts w:asciiTheme="minorHAnsi" w:hAnsiTheme="minorHAnsi" w:cs="Corbel"/>
                <w:b/>
                <w:sz w:val="18"/>
                <w:szCs w:val="18"/>
                <w:lang w:val="sl-SI"/>
              </w:rPr>
            </w:pPr>
          </w:p>
          <w:p w14:paraId="299D7BDD" w14:textId="77777777" w:rsidR="002D56EF" w:rsidRPr="00FB67E4" w:rsidRDefault="002D56EF" w:rsidP="00CC0D86">
            <w:pPr>
              <w:spacing w:after="60" w:line="240" w:lineRule="auto"/>
              <w:rPr>
                <w:rFonts w:asciiTheme="minorHAnsi" w:hAnsiTheme="minorHAnsi" w:cs="Corbel"/>
                <w:b/>
                <w:sz w:val="18"/>
                <w:szCs w:val="18"/>
                <w:lang w:val="sl-SI"/>
              </w:rPr>
            </w:pPr>
          </w:p>
        </w:tc>
      </w:tr>
      <w:tr w:rsidR="000D748C" w:rsidRPr="00FB67E4" w14:paraId="2B1C84AB" w14:textId="77777777" w:rsidTr="00CC0D86">
        <w:tc>
          <w:tcPr>
            <w:tcW w:w="3114" w:type="dxa"/>
            <w:shd w:val="clear" w:color="auto" w:fill="0F6FC6"/>
          </w:tcPr>
          <w:p w14:paraId="0037C8C3"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NASLOV</w:t>
            </w:r>
          </w:p>
        </w:tc>
        <w:tc>
          <w:tcPr>
            <w:tcW w:w="6236" w:type="dxa"/>
            <w:shd w:val="clear" w:color="auto" w:fill="auto"/>
          </w:tcPr>
          <w:p w14:paraId="771D9270" w14:textId="77777777" w:rsidR="009357EF" w:rsidRPr="00FB67E4" w:rsidRDefault="009357EF" w:rsidP="00CC0D86">
            <w:pPr>
              <w:spacing w:after="60" w:line="240" w:lineRule="auto"/>
              <w:rPr>
                <w:rFonts w:asciiTheme="minorHAnsi" w:hAnsiTheme="minorHAnsi" w:cs="Corbel"/>
                <w:b/>
                <w:sz w:val="18"/>
                <w:szCs w:val="18"/>
                <w:lang w:val="sl-SI"/>
              </w:rPr>
            </w:pPr>
          </w:p>
          <w:p w14:paraId="4487DC55" w14:textId="77777777" w:rsidR="002D56EF" w:rsidRPr="00FB67E4" w:rsidRDefault="002D56EF" w:rsidP="00CC0D86">
            <w:pPr>
              <w:spacing w:after="60" w:line="240" w:lineRule="auto"/>
              <w:rPr>
                <w:rFonts w:asciiTheme="minorHAnsi" w:hAnsiTheme="minorHAnsi" w:cs="Corbel"/>
                <w:b/>
                <w:sz w:val="18"/>
                <w:szCs w:val="18"/>
                <w:lang w:val="sl-SI"/>
              </w:rPr>
            </w:pPr>
          </w:p>
        </w:tc>
      </w:tr>
      <w:tr w:rsidR="000D748C" w:rsidRPr="00FB67E4" w14:paraId="2743AE78" w14:textId="77777777" w:rsidTr="00CC0D86">
        <w:tc>
          <w:tcPr>
            <w:tcW w:w="3114" w:type="dxa"/>
            <w:shd w:val="clear" w:color="auto" w:fill="0F6FC6"/>
          </w:tcPr>
          <w:p w14:paraId="001A5B28"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ZAKONITI ZASTOPNIK</w:t>
            </w:r>
          </w:p>
        </w:tc>
        <w:tc>
          <w:tcPr>
            <w:tcW w:w="6236" w:type="dxa"/>
            <w:shd w:val="clear" w:color="auto" w:fill="auto"/>
          </w:tcPr>
          <w:p w14:paraId="0E27C881" w14:textId="77777777" w:rsidR="002D56EF" w:rsidRPr="00FB67E4" w:rsidRDefault="002D56EF" w:rsidP="00CC0D86">
            <w:pPr>
              <w:spacing w:after="60" w:line="240" w:lineRule="auto"/>
              <w:rPr>
                <w:rFonts w:asciiTheme="minorHAnsi" w:hAnsiTheme="minorHAnsi" w:cs="Corbel"/>
                <w:b/>
                <w:sz w:val="18"/>
                <w:szCs w:val="18"/>
                <w:lang w:val="sl-SI"/>
              </w:rPr>
            </w:pPr>
          </w:p>
        </w:tc>
      </w:tr>
      <w:tr w:rsidR="000D748C" w:rsidRPr="00FB67E4" w14:paraId="2EC358BC" w14:textId="77777777" w:rsidTr="00CC0D86">
        <w:tc>
          <w:tcPr>
            <w:tcW w:w="3114" w:type="dxa"/>
            <w:shd w:val="clear" w:color="auto" w:fill="0F6FC6"/>
          </w:tcPr>
          <w:p w14:paraId="6A88FCE0" w14:textId="77777777" w:rsidR="006C5B70" w:rsidRPr="00FB67E4" w:rsidRDefault="006C5B70"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 xml:space="preserve">POOBLAŠČENA OSEBA ZA PODPIS </w:t>
            </w:r>
            <w:r w:rsidR="00413B03" w:rsidRPr="00FB67E4">
              <w:rPr>
                <w:rFonts w:asciiTheme="minorHAnsi" w:hAnsiTheme="minorHAnsi" w:cs="Corbel"/>
                <w:b/>
                <w:sz w:val="18"/>
                <w:szCs w:val="18"/>
                <w:lang w:val="sl-SI"/>
              </w:rPr>
              <w:t>PRIJAVE</w:t>
            </w:r>
          </w:p>
        </w:tc>
        <w:tc>
          <w:tcPr>
            <w:tcW w:w="6236" w:type="dxa"/>
            <w:shd w:val="clear" w:color="auto" w:fill="auto"/>
          </w:tcPr>
          <w:p w14:paraId="245A1423" w14:textId="77777777" w:rsidR="006C5B70" w:rsidRPr="00FB67E4" w:rsidRDefault="006C5B70" w:rsidP="00CC0D86">
            <w:pPr>
              <w:spacing w:after="60" w:line="240" w:lineRule="auto"/>
              <w:rPr>
                <w:rFonts w:asciiTheme="minorHAnsi" w:hAnsiTheme="minorHAnsi" w:cs="Corbel"/>
                <w:b/>
                <w:sz w:val="18"/>
                <w:szCs w:val="18"/>
                <w:lang w:val="sl-SI"/>
              </w:rPr>
            </w:pPr>
          </w:p>
        </w:tc>
      </w:tr>
      <w:tr w:rsidR="000D748C" w:rsidRPr="00FB67E4" w14:paraId="29230009" w14:textId="77777777" w:rsidTr="00CC0D86">
        <w:tc>
          <w:tcPr>
            <w:tcW w:w="3114" w:type="dxa"/>
            <w:shd w:val="clear" w:color="auto" w:fill="0F6FC6"/>
          </w:tcPr>
          <w:p w14:paraId="172FEBDB" w14:textId="77777777" w:rsidR="006C5B70" w:rsidRPr="00FB67E4" w:rsidRDefault="006C5B70"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 xml:space="preserve">POOBLAŠČENA OSEBA ZA PODPIS </w:t>
            </w:r>
            <w:r w:rsidR="00F574C3" w:rsidRPr="00FB67E4">
              <w:rPr>
                <w:rFonts w:asciiTheme="minorHAnsi" w:hAnsiTheme="minorHAnsi" w:cs="Corbel"/>
                <w:b/>
                <w:sz w:val="18"/>
                <w:szCs w:val="18"/>
                <w:lang w:val="sl-SI"/>
              </w:rPr>
              <w:t xml:space="preserve">KONCESIJSKE </w:t>
            </w:r>
            <w:r w:rsidRPr="00FB67E4">
              <w:rPr>
                <w:rFonts w:asciiTheme="minorHAnsi" w:hAnsiTheme="minorHAnsi" w:cs="Corbel"/>
                <w:b/>
                <w:sz w:val="18"/>
                <w:szCs w:val="18"/>
                <w:lang w:val="sl-SI"/>
              </w:rPr>
              <w:t>POGODBE</w:t>
            </w:r>
          </w:p>
        </w:tc>
        <w:tc>
          <w:tcPr>
            <w:tcW w:w="6236" w:type="dxa"/>
            <w:shd w:val="clear" w:color="auto" w:fill="auto"/>
          </w:tcPr>
          <w:p w14:paraId="2477F5F2" w14:textId="77777777" w:rsidR="006C5B70" w:rsidRPr="00FB67E4" w:rsidRDefault="006C5B70" w:rsidP="00CC0D86">
            <w:pPr>
              <w:spacing w:after="60" w:line="240" w:lineRule="auto"/>
              <w:rPr>
                <w:rFonts w:asciiTheme="minorHAnsi" w:hAnsiTheme="minorHAnsi" w:cs="Corbel"/>
                <w:b/>
                <w:sz w:val="18"/>
                <w:szCs w:val="18"/>
                <w:lang w:val="sl-SI"/>
              </w:rPr>
            </w:pPr>
          </w:p>
        </w:tc>
      </w:tr>
      <w:tr w:rsidR="000D748C" w:rsidRPr="00FB67E4" w14:paraId="30BE2A3D" w14:textId="77777777" w:rsidTr="00CC0D86">
        <w:trPr>
          <w:trHeight w:val="70"/>
        </w:trPr>
        <w:tc>
          <w:tcPr>
            <w:tcW w:w="3114" w:type="dxa"/>
            <w:shd w:val="clear" w:color="auto" w:fill="0F6FC6"/>
          </w:tcPr>
          <w:p w14:paraId="3EC518CF"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DAVČNA ŠTEVILKA</w:t>
            </w:r>
          </w:p>
        </w:tc>
        <w:tc>
          <w:tcPr>
            <w:tcW w:w="6236" w:type="dxa"/>
            <w:shd w:val="clear" w:color="auto" w:fill="auto"/>
          </w:tcPr>
          <w:p w14:paraId="2A55983D" w14:textId="77777777" w:rsidR="009357EF" w:rsidRPr="00FB67E4" w:rsidRDefault="009357EF" w:rsidP="00CC0D86">
            <w:pPr>
              <w:spacing w:after="60" w:line="240" w:lineRule="auto"/>
              <w:rPr>
                <w:rFonts w:asciiTheme="minorHAnsi" w:hAnsiTheme="minorHAnsi" w:cs="Corbel"/>
                <w:b/>
                <w:sz w:val="18"/>
                <w:szCs w:val="18"/>
                <w:lang w:val="sl-SI"/>
              </w:rPr>
            </w:pPr>
          </w:p>
        </w:tc>
      </w:tr>
      <w:tr w:rsidR="000D748C" w:rsidRPr="00FB67E4" w14:paraId="604719C4" w14:textId="77777777" w:rsidTr="00CC0D86">
        <w:tc>
          <w:tcPr>
            <w:tcW w:w="3114" w:type="dxa"/>
            <w:shd w:val="clear" w:color="auto" w:fill="0F6FC6"/>
          </w:tcPr>
          <w:p w14:paraId="0A6723FB"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MATIČNA ŠTEVILKA</w:t>
            </w:r>
          </w:p>
        </w:tc>
        <w:tc>
          <w:tcPr>
            <w:tcW w:w="6236" w:type="dxa"/>
            <w:shd w:val="clear" w:color="auto" w:fill="auto"/>
          </w:tcPr>
          <w:p w14:paraId="31DC020A" w14:textId="77777777" w:rsidR="009357EF" w:rsidRPr="00FB67E4" w:rsidRDefault="009357EF" w:rsidP="00CC0D86">
            <w:pPr>
              <w:spacing w:after="60" w:line="240" w:lineRule="auto"/>
              <w:rPr>
                <w:rFonts w:asciiTheme="minorHAnsi" w:hAnsiTheme="minorHAnsi" w:cs="Corbel"/>
                <w:b/>
                <w:sz w:val="18"/>
                <w:szCs w:val="18"/>
                <w:lang w:val="sl-SI"/>
              </w:rPr>
            </w:pPr>
          </w:p>
        </w:tc>
      </w:tr>
      <w:tr w:rsidR="000D748C" w:rsidRPr="00FB67E4" w14:paraId="0C8C7600" w14:textId="77777777" w:rsidTr="00CC0D86">
        <w:tc>
          <w:tcPr>
            <w:tcW w:w="3114" w:type="dxa"/>
            <w:shd w:val="clear" w:color="auto" w:fill="0F6FC6"/>
          </w:tcPr>
          <w:p w14:paraId="22B44FC5"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POSLOVNI RAČUN(I)</w:t>
            </w:r>
          </w:p>
        </w:tc>
        <w:tc>
          <w:tcPr>
            <w:tcW w:w="6236" w:type="dxa"/>
            <w:shd w:val="clear" w:color="auto" w:fill="auto"/>
          </w:tcPr>
          <w:p w14:paraId="7A64EAB1" w14:textId="77777777" w:rsidR="009357EF" w:rsidRPr="00FB67E4" w:rsidRDefault="009357EF" w:rsidP="00CC0D86">
            <w:pPr>
              <w:spacing w:after="60" w:line="240" w:lineRule="auto"/>
              <w:rPr>
                <w:rFonts w:asciiTheme="minorHAnsi" w:hAnsiTheme="minorHAnsi" w:cs="Corbel"/>
                <w:b/>
                <w:sz w:val="18"/>
                <w:szCs w:val="18"/>
                <w:lang w:val="sl-SI"/>
              </w:rPr>
            </w:pPr>
          </w:p>
        </w:tc>
      </w:tr>
      <w:tr w:rsidR="000D748C" w:rsidRPr="00FB67E4" w14:paraId="3F424C09" w14:textId="77777777" w:rsidTr="00CC0D86">
        <w:tc>
          <w:tcPr>
            <w:tcW w:w="3114" w:type="dxa"/>
            <w:shd w:val="clear" w:color="auto" w:fill="0F6FC6"/>
          </w:tcPr>
          <w:p w14:paraId="03978E7C"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TELEFON</w:t>
            </w:r>
          </w:p>
        </w:tc>
        <w:tc>
          <w:tcPr>
            <w:tcW w:w="6236" w:type="dxa"/>
            <w:shd w:val="clear" w:color="auto" w:fill="auto"/>
          </w:tcPr>
          <w:p w14:paraId="6841CC2A" w14:textId="77777777" w:rsidR="009357EF" w:rsidRPr="00FB67E4" w:rsidRDefault="009357EF" w:rsidP="00CC0D86">
            <w:pPr>
              <w:spacing w:after="60" w:line="240" w:lineRule="auto"/>
              <w:rPr>
                <w:rFonts w:asciiTheme="minorHAnsi" w:hAnsiTheme="minorHAnsi" w:cs="Corbel"/>
                <w:b/>
                <w:sz w:val="18"/>
                <w:szCs w:val="18"/>
                <w:lang w:val="sl-SI"/>
              </w:rPr>
            </w:pPr>
          </w:p>
        </w:tc>
      </w:tr>
      <w:tr w:rsidR="000D748C" w:rsidRPr="00FB67E4" w14:paraId="0A74C6C5" w14:textId="77777777" w:rsidTr="00CC0D86">
        <w:tc>
          <w:tcPr>
            <w:tcW w:w="3114" w:type="dxa"/>
            <w:shd w:val="clear" w:color="auto" w:fill="0F6FC6"/>
          </w:tcPr>
          <w:p w14:paraId="6D6BDADF"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FAKS</w:t>
            </w:r>
          </w:p>
        </w:tc>
        <w:tc>
          <w:tcPr>
            <w:tcW w:w="6236" w:type="dxa"/>
            <w:shd w:val="clear" w:color="auto" w:fill="auto"/>
          </w:tcPr>
          <w:p w14:paraId="5DB8828A" w14:textId="77777777" w:rsidR="009357EF" w:rsidRPr="00FB67E4" w:rsidRDefault="009357EF" w:rsidP="00CC0D86">
            <w:pPr>
              <w:spacing w:after="60" w:line="240" w:lineRule="auto"/>
              <w:rPr>
                <w:rFonts w:asciiTheme="minorHAnsi" w:hAnsiTheme="minorHAnsi" w:cs="Corbel"/>
                <w:b/>
                <w:sz w:val="18"/>
                <w:szCs w:val="18"/>
                <w:lang w:val="sl-SI"/>
              </w:rPr>
            </w:pPr>
          </w:p>
        </w:tc>
      </w:tr>
      <w:tr w:rsidR="000D748C" w:rsidRPr="00FB67E4" w14:paraId="214E9A71" w14:textId="77777777" w:rsidTr="00CC0D86">
        <w:tc>
          <w:tcPr>
            <w:tcW w:w="3114" w:type="dxa"/>
            <w:shd w:val="clear" w:color="auto" w:fill="0F6FC6"/>
          </w:tcPr>
          <w:p w14:paraId="3CFA36DA"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ELEKTRONSKA POŠTA</w:t>
            </w:r>
          </w:p>
        </w:tc>
        <w:tc>
          <w:tcPr>
            <w:tcW w:w="6236" w:type="dxa"/>
            <w:shd w:val="clear" w:color="auto" w:fill="auto"/>
          </w:tcPr>
          <w:p w14:paraId="66172761" w14:textId="77777777" w:rsidR="009357EF" w:rsidRPr="00FB67E4" w:rsidRDefault="009357EF" w:rsidP="00CC0D86">
            <w:pPr>
              <w:spacing w:after="60" w:line="240" w:lineRule="auto"/>
              <w:rPr>
                <w:rFonts w:asciiTheme="minorHAnsi" w:hAnsiTheme="minorHAnsi" w:cs="Corbel"/>
                <w:b/>
                <w:sz w:val="18"/>
                <w:szCs w:val="18"/>
                <w:lang w:val="sl-SI"/>
              </w:rPr>
            </w:pPr>
          </w:p>
        </w:tc>
      </w:tr>
      <w:tr w:rsidR="000D748C" w:rsidRPr="00FB67E4" w14:paraId="06615373" w14:textId="77777777" w:rsidTr="00CC0D86">
        <w:tc>
          <w:tcPr>
            <w:tcW w:w="3114" w:type="dxa"/>
            <w:shd w:val="clear" w:color="auto" w:fill="0F6FC6"/>
          </w:tcPr>
          <w:p w14:paraId="5F87B199"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KONTAKTNA OSEBA</w:t>
            </w:r>
          </w:p>
        </w:tc>
        <w:tc>
          <w:tcPr>
            <w:tcW w:w="6236" w:type="dxa"/>
            <w:shd w:val="clear" w:color="auto" w:fill="auto"/>
          </w:tcPr>
          <w:p w14:paraId="73B51E89" w14:textId="77777777" w:rsidR="009357EF" w:rsidRPr="00FB67E4" w:rsidRDefault="009357EF" w:rsidP="00CC0D86">
            <w:pPr>
              <w:spacing w:after="60" w:line="240" w:lineRule="auto"/>
              <w:rPr>
                <w:rFonts w:asciiTheme="minorHAnsi" w:hAnsiTheme="minorHAnsi" w:cs="Corbel"/>
                <w:b/>
                <w:sz w:val="18"/>
                <w:szCs w:val="18"/>
                <w:lang w:val="sl-SI"/>
              </w:rPr>
            </w:pPr>
          </w:p>
        </w:tc>
      </w:tr>
    </w:tbl>
    <w:p w14:paraId="5ECB28FC" w14:textId="77777777" w:rsidR="0056500E" w:rsidRPr="00FB67E4" w:rsidRDefault="0056500E" w:rsidP="002D56EF">
      <w:pPr>
        <w:spacing w:after="60"/>
        <w:rPr>
          <w:rFonts w:asciiTheme="minorHAnsi" w:hAnsiTheme="minorHAnsi" w:cs="Corbel"/>
          <w:sz w:val="18"/>
          <w:szCs w:val="18"/>
          <w:lang w:val="sl-SI"/>
        </w:rPr>
      </w:pPr>
    </w:p>
    <w:p w14:paraId="32F02CF4" w14:textId="77777777" w:rsidR="00E757CB" w:rsidRPr="00FB67E4" w:rsidRDefault="00E757CB" w:rsidP="00E757CB">
      <w:pPr>
        <w:jc w:val="center"/>
        <w:rPr>
          <w:rFonts w:asciiTheme="minorHAnsi" w:hAnsiTheme="minorHAnsi" w:cs="Calibri"/>
          <w:i/>
          <w:color w:val="0F6FC6" w:themeColor="accent1"/>
          <w:sz w:val="16"/>
          <w:szCs w:val="12"/>
          <w:lang w:val="sl-SI"/>
        </w:rPr>
      </w:pPr>
      <w:r w:rsidRPr="00FB67E4">
        <w:rPr>
          <w:rFonts w:asciiTheme="minorHAnsi" w:hAnsiTheme="minorHAnsi" w:cs="Calibri"/>
          <w:i/>
          <w:color w:val="0F6FC6" w:themeColor="accent1"/>
          <w:sz w:val="16"/>
          <w:szCs w:val="12"/>
          <w:lang w:val="sl-SI"/>
        </w:rPr>
        <w:t>V nadaljevanju navedene vrednosti morajo biti podane brez DDV.</w:t>
      </w:r>
    </w:p>
    <w:tbl>
      <w:tblPr>
        <w:tblStyle w:val="Tabelamrea"/>
        <w:tblW w:w="9350" w:type="dxa"/>
        <w:tblBorders>
          <w:top w:val="single" w:sz="4" w:space="0" w:color="0F6FC6" w:themeColor="accent1"/>
          <w:left w:val="single" w:sz="4" w:space="0" w:color="0F6FC6" w:themeColor="accent1"/>
          <w:bottom w:val="single" w:sz="4" w:space="0" w:color="0F6FC6" w:themeColor="accent1"/>
          <w:right w:val="single" w:sz="4" w:space="0" w:color="0F6FC6" w:themeColor="accent1"/>
          <w:insideH w:val="single" w:sz="4" w:space="0" w:color="0F6FC6" w:themeColor="accent1"/>
          <w:insideV w:val="single" w:sz="4" w:space="0" w:color="0F6FC6" w:themeColor="accent1"/>
        </w:tblBorders>
        <w:tblLook w:val="04A0" w:firstRow="1" w:lastRow="0" w:firstColumn="1" w:lastColumn="0" w:noHBand="0" w:noVBand="1"/>
      </w:tblPr>
      <w:tblGrid>
        <w:gridCol w:w="7650"/>
        <w:gridCol w:w="1700"/>
      </w:tblGrid>
      <w:tr w:rsidR="00FB67E4" w:rsidRPr="00097742" w14:paraId="75A0C58F" w14:textId="77777777" w:rsidTr="008839B2">
        <w:trPr>
          <w:trHeight w:val="70"/>
        </w:trPr>
        <w:tc>
          <w:tcPr>
            <w:tcW w:w="9350" w:type="dxa"/>
            <w:gridSpan w:val="2"/>
            <w:shd w:val="clear" w:color="auto" w:fill="0F6FC6" w:themeFill="accent1"/>
            <w:vAlign w:val="center"/>
          </w:tcPr>
          <w:p w14:paraId="42F96B93" w14:textId="77777777" w:rsidR="00FB67E4" w:rsidRPr="00097742" w:rsidRDefault="00FB67E4" w:rsidP="008839B2">
            <w:pPr>
              <w:jc w:val="center"/>
              <w:rPr>
                <w:rFonts w:asciiTheme="minorHAnsi" w:hAnsiTheme="minorHAnsi" w:cs="Calibri"/>
                <w:b/>
                <w:color w:val="FFFFFF" w:themeColor="background1"/>
                <w:lang w:val="sl-SI"/>
              </w:rPr>
            </w:pPr>
            <w:r w:rsidRPr="00097742">
              <w:rPr>
                <w:rFonts w:asciiTheme="minorHAnsi" w:hAnsiTheme="minorHAnsi" w:cs="Calibri"/>
                <w:b/>
                <w:color w:val="000000" w:themeColor="text1"/>
                <w:lang w:val="sl-SI"/>
              </w:rPr>
              <w:t xml:space="preserve">IZKAZOVANJE MERIL </w:t>
            </w:r>
          </w:p>
        </w:tc>
      </w:tr>
      <w:tr w:rsidR="00FB67E4" w:rsidRPr="00097742" w14:paraId="7DC88B13" w14:textId="77777777" w:rsidTr="008839B2">
        <w:tc>
          <w:tcPr>
            <w:tcW w:w="7650" w:type="dxa"/>
          </w:tcPr>
          <w:p w14:paraId="33C7F304" w14:textId="77777777" w:rsidR="00FB67E4" w:rsidRPr="00097742" w:rsidRDefault="00FB67E4" w:rsidP="008839B2">
            <w:pPr>
              <w:rPr>
                <w:rFonts w:asciiTheme="minorHAnsi" w:hAnsiTheme="minorHAnsi" w:cs="Calibri"/>
                <w:lang w:val="sl-SI"/>
              </w:rPr>
            </w:pPr>
            <w:r w:rsidRPr="00097742">
              <w:rPr>
                <w:rFonts w:asciiTheme="minorHAnsi" w:hAnsiTheme="minorHAnsi" w:cs="Calibri"/>
                <w:lang w:val="sl-SI"/>
              </w:rPr>
              <w:t>Višina prihrankov (znesek neto sedanje vrednosti prihrankov v celotni pogodbeni dobi)</w:t>
            </w:r>
          </w:p>
        </w:tc>
        <w:tc>
          <w:tcPr>
            <w:tcW w:w="1700" w:type="dxa"/>
          </w:tcPr>
          <w:p w14:paraId="18C2A1DE" w14:textId="77777777" w:rsidR="00FB67E4" w:rsidRPr="00097742" w:rsidRDefault="00FB67E4" w:rsidP="008839B2">
            <w:pPr>
              <w:jc w:val="center"/>
              <w:rPr>
                <w:rFonts w:asciiTheme="minorHAnsi" w:hAnsiTheme="minorHAnsi" w:cs="Calibri"/>
                <w:lang w:val="sl-SI"/>
              </w:rPr>
            </w:pPr>
          </w:p>
        </w:tc>
      </w:tr>
      <w:tr w:rsidR="00FB67E4" w:rsidRPr="00097742" w14:paraId="36533082" w14:textId="77777777" w:rsidTr="008839B2">
        <w:tc>
          <w:tcPr>
            <w:tcW w:w="7650" w:type="dxa"/>
          </w:tcPr>
          <w:p w14:paraId="118C5868" w14:textId="77777777" w:rsidR="00FB67E4" w:rsidRPr="00DB4B25" w:rsidRDefault="00FB67E4" w:rsidP="008839B2">
            <w:pPr>
              <w:rPr>
                <w:rFonts w:asciiTheme="minorHAnsi" w:hAnsiTheme="minorHAnsi" w:cs="Calibri"/>
                <w:lang w:val="sl-SI"/>
              </w:rPr>
            </w:pPr>
            <w:r w:rsidRPr="00E27D01">
              <w:rPr>
                <w:rFonts w:asciiTheme="minorHAnsi" w:hAnsiTheme="minorHAnsi" w:cs="Calibri"/>
                <w:lang w:val="sl-SI"/>
              </w:rPr>
              <w:t xml:space="preserve">Obseg </w:t>
            </w:r>
            <w:r>
              <w:rPr>
                <w:rFonts w:asciiTheme="minorHAnsi" w:hAnsiTheme="minorHAnsi" w:cs="Calibri"/>
                <w:lang w:val="sl-SI"/>
              </w:rPr>
              <w:t xml:space="preserve">ponujenih </w:t>
            </w:r>
            <w:r w:rsidRPr="00E27D01">
              <w:rPr>
                <w:rFonts w:asciiTheme="minorHAnsi" w:hAnsiTheme="minorHAnsi" w:cs="Calibri"/>
                <w:lang w:val="sl-SI"/>
              </w:rPr>
              <w:t>ukrepov</w:t>
            </w:r>
            <w:r>
              <w:rPr>
                <w:rFonts w:asciiTheme="minorHAnsi" w:hAnsiTheme="minorHAnsi" w:cs="Calibri"/>
                <w:lang w:val="sl-SI"/>
              </w:rPr>
              <w:t xml:space="preserve"> (število dodatnih ukrepov)</w:t>
            </w:r>
          </w:p>
        </w:tc>
        <w:tc>
          <w:tcPr>
            <w:tcW w:w="1700" w:type="dxa"/>
          </w:tcPr>
          <w:p w14:paraId="5028550A" w14:textId="77777777" w:rsidR="00FB67E4" w:rsidRPr="00097742" w:rsidRDefault="00FB67E4" w:rsidP="008839B2">
            <w:pPr>
              <w:jc w:val="center"/>
              <w:rPr>
                <w:rFonts w:asciiTheme="minorHAnsi" w:hAnsiTheme="minorHAnsi" w:cs="Calibri"/>
                <w:lang w:val="sl-SI"/>
              </w:rPr>
            </w:pPr>
          </w:p>
        </w:tc>
      </w:tr>
      <w:tr w:rsidR="00FB67E4" w:rsidRPr="00097742" w14:paraId="12913D00" w14:textId="77777777" w:rsidTr="008839B2">
        <w:tc>
          <w:tcPr>
            <w:tcW w:w="7650" w:type="dxa"/>
          </w:tcPr>
          <w:p w14:paraId="3078B6D5" w14:textId="77777777" w:rsidR="00FB67E4" w:rsidRPr="00DB4B25" w:rsidRDefault="00FB67E4" w:rsidP="008839B2">
            <w:pPr>
              <w:rPr>
                <w:rFonts w:asciiTheme="minorHAnsi" w:hAnsiTheme="minorHAnsi" w:cs="Calibri"/>
                <w:lang w:val="sl-SI"/>
              </w:rPr>
            </w:pPr>
            <w:r>
              <w:rPr>
                <w:rFonts w:asciiTheme="minorHAnsi" w:hAnsiTheme="minorHAnsi" w:cs="Calibri"/>
                <w:lang w:val="sl-SI"/>
              </w:rPr>
              <w:t>Trajanje koncesijskega razmerja (v mesecih)</w:t>
            </w:r>
          </w:p>
        </w:tc>
        <w:tc>
          <w:tcPr>
            <w:tcW w:w="1700" w:type="dxa"/>
          </w:tcPr>
          <w:p w14:paraId="220AC76C" w14:textId="77777777" w:rsidR="00FB67E4" w:rsidRPr="00097742" w:rsidRDefault="00FB67E4" w:rsidP="008839B2">
            <w:pPr>
              <w:jc w:val="center"/>
              <w:rPr>
                <w:rFonts w:asciiTheme="minorHAnsi" w:hAnsiTheme="minorHAnsi" w:cs="Calibri"/>
                <w:lang w:val="sl-SI"/>
              </w:rPr>
            </w:pPr>
          </w:p>
        </w:tc>
      </w:tr>
      <w:tr w:rsidR="00FB67E4" w:rsidRPr="00097742" w14:paraId="748B3984" w14:textId="77777777" w:rsidTr="008839B2">
        <w:tc>
          <w:tcPr>
            <w:tcW w:w="7650" w:type="dxa"/>
          </w:tcPr>
          <w:p w14:paraId="68DDD668" w14:textId="77777777" w:rsidR="00FB67E4" w:rsidRPr="00097742" w:rsidRDefault="00FB67E4" w:rsidP="008839B2">
            <w:pPr>
              <w:rPr>
                <w:rFonts w:asciiTheme="minorHAnsi" w:hAnsiTheme="minorHAnsi" w:cs="Calibri"/>
                <w:lang w:val="sl-SI"/>
              </w:rPr>
            </w:pPr>
            <w:r w:rsidRPr="00DB4B25">
              <w:rPr>
                <w:rFonts w:asciiTheme="minorHAnsi" w:hAnsiTheme="minorHAnsi" w:cs="Calibri"/>
                <w:lang w:val="sl-SI"/>
              </w:rPr>
              <w:t>Višina investicije</w:t>
            </w:r>
            <w:r>
              <w:rPr>
                <w:rFonts w:asciiTheme="minorHAnsi" w:hAnsiTheme="minorHAnsi" w:cs="Calibri"/>
                <w:lang w:val="sl-SI"/>
              </w:rPr>
              <w:t xml:space="preserve"> (v EUR, brez DDV)</w:t>
            </w:r>
          </w:p>
        </w:tc>
        <w:tc>
          <w:tcPr>
            <w:tcW w:w="1700" w:type="dxa"/>
          </w:tcPr>
          <w:p w14:paraId="21773078" w14:textId="77777777" w:rsidR="00FB67E4" w:rsidRPr="00097742" w:rsidRDefault="00FB67E4" w:rsidP="008839B2">
            <w:pPr>
              <w:jc w:val="center"/>
              <w:rPr>
                <w:rFonts w:asciiTheme="minorHAnsi" w:hAnsiTheme="minorHAnsi" w:cs="Calibri"/>
                <w:lang w:val="sl-SI"/>
              </w:rPr>
            </w:pPr>
          </w:p>
        </w:tc>
      </w:tr>
    </w:tbl>
    <w:p w14:paraId="1C2A7990" w14:textId="77777777" w:rsidR="00E757CB" w:rsidRDefault="00E757CB" w:rsidP="00E757CB">
      <w:pPr>
        <w:rPr>
          <w:rFonts w:asciiTheme="minorHAnsi" w:hAnsiTheme="minorHAnsi" w:cs="Calibri"/>
          <w:sz w:val="4"/>
          <w:szCs w:val="4"/>
          <w:lang w:val="sl-SI"/>
        </w:rPr>
      </w:pPr>
    </w:p>
    <w:p w14:paraId="24863F7D" w14:textId="77777777" w:rsidR="00FB67E4" w:rsidRPr="00FB67E4" w:rsidRDefault="00FB67E4" w:rsidP="00E757CB">
      <w:pPr>
        <w:rPr>
          <w:rFonts w:asciiTheme="minorHAnsi" w:hAnsiTheme="minorHAnsi" w:cs="Calibri"/>
          <w:sz w:val="4"/>
          <w:szCs w:val="4"/>
          <w:lang w:val="sl-SI"/>
        </w:rPr>
      </w:pPr>
    </w:p>
    <w:tbl>
      <w:tblPr>
        <w:tblStyle w:val="Tabelamrea"/>
        <w:tblW w:w="0" w:type="auto"/>
        <w:tblBorders>
          <w:top w:val="single" w:sz="4" w:space="0" w:color="0F6FC6" w:themeColor="accent1"/>
          <w:left w:val="single" w:sz="4" w:space="0" w:color="0F6FC6" w:themeColor="accent1"/>
          <w:bottom w:val="single" w:sz="4" w:space="0" w:color="0F6FC6" w:themeColor="accent1"/>
          <w:right w:val="single" w:sz="4" w:space="0" w:color="0F6FC6" w:themeColor="accent1"/>
          <w:insideH w:val="single" w:sz="4" w:space="0" w:color="0F6FC6" w:themeColor="accent1"/>
          <w:insideV w:val="single" w:sz="4" w:space="0" w:color="0F6FC6" w:themeColor="accent1"/>
        </w:tblBorders>
        <w:tblLook w:val="04A0" w:firstRow="1" w:lastRow="0" w:firstColumn="1" w:lastColumn="0" w:noHBand="0" w:noVBand="1"/>
      </w:tblPr>
      <w:tblGrid>
        <w:gridCol w:w="5920"/>
        <w:gridCol w:w="3430"/>
      </w:tblGrid>
      <w:tr w:rsidR="00E757CB" w:rsidRPr="00FB67E4" w14:paraId="758382D8" w14:textId="77777777" w:rsidTr="00FB67E4">
        <w:trPr>
          <w:trHeight w:val="319"/>
        </w:trPr>
        <w:tc>
          <w:tcPr>
            <w:tcW w:w="5920" w:type="dxa"/>
            <w:shd w:val="clear" w:color="auto" w:fill="0F6FC6" w:themeFill="accent1"/>
          </w:tcPr>
          <w:p w14:paraId="4D3E5E66" w14:textId="77777777" w:rsidR="00E757CB" w:rsidRPr="00FB67E4" w:rsidRDefault="00E757CB" w:rsidP="00C72395">
            <w:pPr>
              <w:rPr>
                <w:rFonts w:asciiTheme="minorHAnsi" w:hAnsiTheme="minorHAnsi" w:cs="Calibri"/>
                <w:b/>
                <w:lang w:val="sl-SI"/>
              </w:rPr>
            </w:pPr>
            <w:r w:rsidRPr="00FB67E4">
              <w:rPr>
                <w:rFonts w:asciiTheme="minorHAnsi" w:hAnsiTheme="minorHAnsi" w:cs="Calibri"/>
                <w:b/>
                <w:color w:val="000000" w:themeColor="text1"/>
                <w:lang w:val="sl-SI"/>
              </w:rPr>
              <w:t>VLOŽEK KANDIDATA (V ZNESKU IN ODSTOTKU)</w:t>
            </w:r>
          </w:p>
        </w:tc>
        <w:tc>
          <w:tcPr>
            <w:tcW w:w="3430" w:type="dxa"/>
          </w:tcPr>
          <w:p w14:paraId="6CB84D89" w14:textId="77777777" w:rsidR="00E757CB" w:rsidRPr="00FB67E4" w:rsidRDefault="00E757CB" w:rsidP="00C72395">
            <w:pPr>
              <w:rPr>
                <w:rFonts w:asciiTheme="minorHAnsi" w:hAnsiTheme="minorHAnsi" w:cs="Calibri"/>
                <w:b/>
                <w:lang w:val="sl-SI"/>
              </w:rPr>
            </w:pPr>
          </w:p>
        </w:tc>
      </w:tr>
    </w:tbl>
    <w:p w14:paraId="513F7EE5" w14:textId="77777777" w:rsidR="009357EF" w:rsidRPr="00FB67E4" w:rsidRDefault="009357EF" w:rsidP="002D56EF">
      <w:pPr>
        <w:spacing w:after="60"/>
        <w:rPr>
          <w:rFonts w:asciiTheme="minorHAnsi" w:hAnsiTheme="minorHAnsi" w:cs="Corbel"/>
          <w:sz w:val="18"/>
          <w:szCs w:val="18"/>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1696"/>
        <w:gridCol w:w="1701"/>
        <w:gridCol w:w="2552"/>
        <w:gridCol w:w="3401"/>
      </w:tblGrid>
      <w:tr w:rsidR="000D748C" w:rsidRPr="00FB67E4" w14:paraId="77798BCA" w14:textId="77777777" w:rsidTr="00CC0D86">
        <w:trPr>
          <w:trHeight w:val="70"/>
        </w:trPr>
        <w:tc>
          <w:tcPr>
            <w:tcW w:w="1696" w:type="dxa"/>
            <w:shd w:val="clear" w:color="auto" w:fill="0F6FC6"/>
            <w:vAlign w:val="center"/>
          </w:tcPr>
          <w:p w14:paraId="0BF3FCB9" w14:textId="77777777" w:rsidR="009357EF"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KRAJ</w:t>
            </w:r>
          </w:p>
        </w:tc>
        <w:tc>
          <w:tcPr>
            <w:tcW w:w="1701" w:type="dxa"/>
            <w:shd w:val="clear" w:color="auto" w:fill="0F6FC6"/>
            <w:vAlign w:val="center"/>
          </w:tcPr>
          <w:p w14:paraId="2A32FD68" w14:textId="77777777" w:rsidR="009357EF"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DATUM</w:t>
            </w:r>
          </w:p>
        </w:tc>
        <w:tc>
          <w:tcPr>
            <w:tcW w:w="2552" w:type="dxa"/>
            <w:shd w:val="clear" w:color="auto" w:fill="0F6FC6"/>
            <w:vAlign w:val="center"/>
          </w:tcPr>
          <w:p w14:paraId="01303B1A" w14:textId="77777777" w:rsidR="00FC773B"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IME IN PRIIMEK POOBLAŠČENE OSEBE</w:t>
            </w:r>
            <w:r w:rsidR="00FC773B" w:rsidRPr="00FB67E4">
              <w:rPr>
                <w:rFonts w:asciiTheme="minorHAnsi" w:hAnsiTheme="minorHAnsi" w:cs="Corbel"/>
                <w:b/>
                <w:sz w:val="18"/>
                <w:szCs w:val="18"/>
                <w:lang w:val="sl-SI"/>
              </w:rPr>
              <w:t xml:space="preserve"> </w:t>
            </w:r>
            <w:r w:rsidR="0004644A" w:rsidRPr="00FB67E4">
              <w:rPr>
                <w:rFonts w:asciiTheme="minorHAnsi" w:hAnsiTheme="minorHAnsi" w:cs="Corbel"/>
                <w:b/>
                <w:sz w:val="18"/>
                <w:szCs w:val="18"/>
                <w:lang w:val="sl-SI"/>
              </w:rPr>
              <w:t>KANDIDATA</w:t>
            </w:r>
          </w:p>
        </w:tc>
        <w:tc>
          <w:tcPr>
            <w:tcW w:w="3401" w:type="dxa"/>
            <w:shd w:val="clear" w:color="auto" w:fill="0F6FC6"/>
            <w:vAlign w:val="center"/>
          </w:tcPr>
          <w:p w14:paraId="32581064" w14:textId="77777777" w:rsidR="009357EF"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PODPIS IN ŽIG</w:t>
            </w:r>
          </w:p>
        </w:tc>
      </w:tr>
      <w:tr w:rsidR="000D748C" w:rsidRPr="00FB67E4" w14:paraId="2F682468" w14:textId="77777777" w:rsidTr="00CC0D86">
        <w:tc>
          <w:tcPr>
            <w:tcW w:w="1696" w:type="dxa"/>
            <w:shd w:val="clear" w:color="auto" w:fill="auto"/>
          </w:tcPr>
          <w:p w14:paraId="0CF4CA52" w14:textId="77777777" w:rsidR="009357EF" w:rsidRPr="00FB67E4" w:rsidRDefault="009357EF" w:rsidP="00CC0D86">
            <w:pPr>
              <w:spacing w:after="60" w:line="240" w:lineRule="auto"/>
              <w:jc w:val="center"/>
              <w:rPr>
                <w:rFonts w:asciiTheme="minorHAnsi" w:hAnsiTheme="minorHAnsi" w:cs="Corbel"/>
                <w:sz w:val="18"/>
                <w:szCs w:val="18"/>
                <w:lang w:val="sl-SI"/>
              </w:rPr>
            </w:pPr>
          </w:p>
          <w:p w14:paraId="2602664F" w14:textId="77777777" w:rsidR="009357EF" w:rsidRPr="00FB67E4" w:rsidRDefault="009357EF" w:rsidP="00CC0D86">
            <w:pPr>
              <w:spacing w:after="60" w:line="240" w:lineRule="auto"/>
              <w:jc w:val="center"/>
              <w:rPr>
                <w:rFonts w:asciiTheme="minorHAnsi" w:hAnsiTheme="minorHAnsi" w:cs="Corbel"/>
                <w:sz w:val="18"/>
                <w:szCs w:val="18"/>
                <w:lang w:val="sl-SI"/>
              </w:rPr>
            </w:pPr>
          </w:p>
          <w:p w14:paraId="451BB938" w14:textId="77777777" w:rsidR="0056500E" w:rsidRPr="00FB67E4" w:rsidRDefault="0056500E" w:rsidP="00CC0D86">
            <w:pPr>
              <w:spacing w:after="60" w:line="240" w:lineRule="auto"/>
              <w:rPr>
                <w:rFonts w:asciiTheme="minorHAnsi" w:hAnsiTheme="minorHAnsi" w:cs="Corbel"/>
                <w:sz w:val="18"/>
                <w:szCs w:val="18"/>
                <w:lang w:val="sl-SI"/>
              </w:rPr>
            </w:pPr>
          </w:p>
        </w:tc>
        <w:tc>
          <w:tcPr>
            <w:tcW w:w="1701" w:type="dxa"/>
            <w:shd w:val="clear" w:color="auto" w:fill="auto"/>
          </w:tcPr>
          <w:p w14:paraId="539D6EFC" w14:textId="77777777" w:rsidR="009357EF" w:rsidRPr="00FB67E4" w:rsidRDefault="009357EF" w:rsidP="00CC0D86">
            <w:pPr>
              <w:spacing w:after="60" w:line="240" w:lineRule="auto"/>
              <w:jc w:val="center"/>
              <w:rPr>
                <w:rFonts w:asciiTheme="minorHAnsi" w:hAnsiTheme="minorHAnsi" w:cs="Corbel"/>
                <w:sz w:val="18"/>
                <w:szCs w:val="18"/>
                <w:lang w:val="sl-SI"/>
              </w:rPr>
            </w:pPr>
          </w:p>
        </w:tc>
        <w:tc>
          <w:tcPr>
            <w:tcW w:w="2552" w:type="dxa"/>
            <w:shd w:val="clear" w:color="auto" w:fill="auto"/>
          </w:tcPr>
          <w:p w14:paraId="59B7AAFD" w14:textId="77777777" w:rsidR="009357EF" w:rsidRPr="00FB67E4" w:rsidRDefault="009357EF" w:rsidP="00CC0D86">
            <w:pPr>
              <w:spacing w:after="60" w:line="240" w:lineRule="auto"/>
              <w:jc w:val="center"/>
              <w:rPr>
                <w:rFonts w:asciiTheme="minorHAnsi" w:hAnsiTheme="minorHAnsi" w:cs="Corbel"/>
                <w:sz w:val="18"/>
                <w:szCs w:val="18"/>
                <w:lang w:val="sl-SI"/>
              </w:rPr>
            </w:pPr>
          </w:p>
          <w:p w14:paraId="762785E5" w14:textId="77777777" w:rsidR="0056500E" w:rsidRPr="00FB67E4" w:rsidRDefault="0056500E" w:rsidP="00CC0D86">
            <w:pPr>
              <w:spacing w:after="60" w:line="240" w:lineRule="auto"/>
              <w:jc w:val="center"/>
              <w:rPr>
                <w:rFonts w:asciiTheme="minorHAnsi" w:hAnsiTheme="minorHAnsi" w:cs="Corbel"/>
                <w:sz w:val="18"/>
                <w:szCs w:val="18"/>
                <w:lang w:val="sl-SI"/>
              </w:rPr>
            </w:pPr>
          </w:p>
        </w:tc>
        <w:tc>
          <w:tcPr>
            <w:tcW w:w="3401" w:type="dxa"/>
            <w:shd w:val="clear" w:color="auto" w:fill="auto"/>
          </w:tcPr>
          <w:p w14:paraId="6548A829" w14:textId="77777777" w:rsidR="009357EF" w:rsidRPr="00FB67E4" w:rsidRDefault="009357EF" w:rsidP="00CC0D86">
            <w:pPr>
              <w:spacing w:after="60" w:line="240" w:lineRule="auto"/>
              <w:jc w:val="center"/>
              <w:rPr>
                <w:rFonts w:asciiTheme="minorHAnsi" w:hAnsiTheme="minorHAnsi" w:cs="Corbel"/>
                <w:sz w:val="18"/>
                <w:szCs w:val="18"/>
                <w:lang w:val="sl-SI"/>
              </w:rPr>
            </w:pPr>
          </w:p>
        </w:tc>
      </w:tr>
    </w:tbl>
    <w:p w14:paraId="494978C1" w14:textId="77777777" w:rsidR="0004644A" w:rsidRPr="009E3496" w:rsidRDefault="00FC773B" w:rsidP="009E3496">
      <w:pPr>
        <w:spacing w:after="60"/>
        <w:jc w:val="center"/>
        <w:rPr>
          <w:rFonts w:asciiTheme="minorHAnsi" w:hAnsiTheme="minorHAnsi" w:cs="Corbel"/>
          <w:i/>
          <w:sz w:val="16"/>
          <w:szCs w:val="16"/>
          <w:lang w:val="sl-SI"/>
        </w:rPr>
      </w:pPr>
      <w:r w:rsidRPr="00FB67E4">
        <w:rPr>
          <w:rFonts w:asciiTheme="minorHAnsi" w:hAnsiTheme="minorHAnsi" w:cs="Corbel"/>
          <w:i/>
          <w:sz w:val="18"/>
          <w:szCs w:val="18"/>
          <w:lang w:val="sl-SI"/>
        </w:rPr>
        <w:t xml:space="preserve">V primeru skupne </w:t>
      </w:r>
      <w:r w:rsidR="00413B03" w:rsidRPr="00FB67E4">
        <w:rPr>
          <w:rFonts w:asciiTheme="minorHAnsi" w:hAnsiTheme="minorHAnsi" w:cs="Corbel"/>
          <w:i/>
          <w:sz w:val="18"/>
          <w:szCs w:val="18"/>
          <w:lang w:val="sl-SI"/>
        </w:rPr>
        <w:t>prijave</w:t>
      </w:r>
      <w:r w:rsidRPr="00FB67E4">
        <w:rPr>
          <w:rFonts w:asciiTheme="minorHAnsi" w:hAnsiTheme="minorHAnsi" w:cs="Corbel"/>
          <w:i/>
          <w:sz w:val="18"/>
          <w:szCs w:val="18"/>
          <w:lang w:val="sl-SI"/>
        </w:rPr>
        <w:t xml:space="preserve"> je potrebno obrazec izpolniti za vsakega posameznega part</w:t>
      </w:r>
      <w:r w:rsidR="007A3B1A" w:rsidRPr="00FB67E4">
        <w:rPr>
          <w:rFonts w:asciiTheme="minorHAnsi" w:hAnsiTheme="minorHAnsi" w:cs="Corbel"/>
          <w:i/>
          <w:sz w:val="18"/>
          <w:szCs w:val="18"/>
          <w:lang w:val="sl-SI"/>
        </w:rPr>
        <w:t>n</w:t>
      </w:r>
      <w:r w:rsidRPr="00FB67E4">
        <w:rPr>
          <w:rFonts w:asciiTheme="minorHAnsi" w:hAnsiTheme="minorHAnsi" w:cs="Corbel"/>
          <w:i/>
          <w:sz w:val="18"/>
          <w:szCs w:val="18"/>
          <w:lang w:val="sl-SI"/>
        </w:rPr>
        <w:t>erja.</w:t>
      </w:r>
      <w:bookmarkStart w:id="14" w:name="_Toc506539553"/>
      <w:bookmarkEnd w:id="14"/>
    </w:p>
    <w:sectPr w:rsidR="0004644A" w:rsidRPr="009E3496" w:rsidSect="00A64340">
      <w:headerReference w:type="default" r:id="rId14"/>
      <w:footerReference w:type="default" r:id="rId15"/>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14D05" w14:textId="77777777" w:rsidR="00C97664" w:rsidRDefault="00C97664" w:rsidP="006364E5">
      <w:pPr>
        <w:spacing w:after="0" w:line="240" w:lineRule="auto"/>
      </w:pPr>
      <w:r>
        <w:separator/>
      </w:r>
    </w:p>
  </w:endnote>
  <w:endnote w:type="continuationSeparator" w:id="0">
    <w:p w14:paraId="2A9698BE" w14:textId="77777777" w:rsidR="00C97664" w:rsidRDefault="00C97664" w:rsidP="0063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STKaiti">
    <w:charset w:val="86"/>
    <w:family w:val="auto"/>
    <w:pitch w:val="variable"/>
    <w:sig w:usb0="00000287" w:usb1="080F0000" w:usb2="00000010" w:usb3="00000000" w:csb0="0004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A395A" w14:textId="77777777" w:rsidR="008839B2" w:rsidRPr="00036A5C" w:rsidRDefault="008839B2" w:rsidP="00923EB5">
    <w:pPr>
      <w:pStyle w:val="Noga"/>
      <w:framePr w:wrap="around" w:vAnchor="text" w:hAnchor="margin" w:xAlign="right" w:y="1"/>
      <w:jc w:val="both"/>
      <w:rPr>
        <w:rStyle w:val="tevilkastrani"/>
        <w:i w:val="0"/>
        <w:sz w:val="18"/>
        <w:szCs w:val="18"/>
      </w:rPr>
    </w:pPr>
    <w:proofErr w:type="spellStart"/>
    <w:r>
      <w:rPr>
        <w:rStyle w:val="tevilkastrani"/>
        <w:i w:val="0"/>
        <w:sz w:val="18"/>
        <w:szCs w:val="18"/>
      </w:rPr>
      <w:t>Stran</w:t>
    </w:r>
    <w:proofErr w:type="spellEnd"/>
    <w:r>
      <w:rPr>
        <w:rStyle w:val="tevilkastrani"/>
        <w:i w:val="0"/>
        <w:sz w:val="18"/>
        <w:szCs w:val="18"/>
      </w:rPr>
      <w:t xml:space="preserve"> </w:t>
    </w:r>
    <w:r w:rsidRPr="00036A5C">
      <w:rPr>
        <w:rStyle w:val="tevilkastrani"/>
        <w:i w:val="0"/>
        <w:sz w:val="18"/>
        <w:szCs w:val="18"/>
      </w:rPr>
      <w:fldChar w:fldCharType="begin"/>
    </w:r>
    <w:r w:rsidRPr="00036A5C">
      <w:rPr>
        <w:rStyle w:val="tevilkastrani"/>
        <w:i w:val="0"/>
        <w:sz w:val="18"/>
        <w:szCs w:val="18"/>
      </w:rPr>
      <w:instrText xml:space="preserve">PAGE  </w:instrText>
    </w:r>
    <w:r w:rsidRPr="00036A5C">
      <w:rPr>
        <w:rStyle w:val="tevilkastrani"/>
        <w:i w:val="0"/>
        <w:sz w:val="18"/>
        <w:szCs w:val="18"/>
      </w:rPr>
      <w:fldChar w:fldCharType="separate"/>
    </w:r>
    <w:r>
      <w:rPr>
        <w:rStyle w:val="tevilkastrani"/>
        <w:i w:val="0"/>
        <w:noProof/>
        <w:sz w:val="18"/>
        <w:szCs w:val="18"/>
      </w:rPr>
      <w:t>11</w:t>
    </w:r>
    <w:r w:rsidRPr="00036A5C">
      <w:rPr>
        <w:rStyle w:val="tevilkastrani"/>
        <w:i w:val="0"/>
        <w:sz w:val="18"/>
        <w:szCs w:val="18"/>
      </w:rPr>
      <w:fldChar w:fldCharType="end"/>
    </w:r>
    <w:r w:rsidRPr="00036A5C">
      <w:rPr>
        <w:rStyle w:val="tevilkastrani"/>
        <w:i w:val="0"/>
        <w:sz w:val="18"/>
        <w:szCs w:val="18"/>
      </w:rPr>
      <w:t>/</w:t>
    </w:r>
    <w:r w:rsidRPr="00036A5C">
      <w:rPr>
        <w:rStyle w:val="tevilkastrani"/>
        <w:i w:val="0"/>
        <w:sz w:val="18"/>
        <w:szCs w:val="18"/>
      </w:rPr>
      <w:fldChar w:fldCharType="begin"/>
    </w:r>
    <w:r w:rsidRPr="00036A5C">
      <w:rPr>
        <w:rStyle w:val="tevilkastrani"/>
        <w:i w:val="0"/>
        <w:sz w:val="18"/>
        <w:szCs w:val="18"/>
      </w:rPr>
      <w:instrText xml:space="preserve"> NUMPAGES </w:instrText>
    </w:r>
    <w:r w:rsidRPr="00036A5C">
      <w:rPr>
        <w:rStyle w:val="tevilkastrani"/>
        <w:i w:val="0"/>
        <w:sz w:val="18"/>
        <w:szCs w:val="18"/>
      </w:rPr>
      <w:fldChar w:fldCharType="separate"/>
    </w:r>
    <w:r>
      <w:rPr>
        <w:rStyle w:val="tevilkastrani"/>
        <w:i w:val="0"/>
        <w:noProof/>
        <w:sz w:val="18"/>
        <w:szCs w:val="18"/>
      </w:rPr>
      <w:t>36</w:t>
    </w:r>
    <w:r w:rsidRPr="00036A5C">
      <w:rPr>
        <w:rStyle w:val="tevilkastrani"/>
        <w:i w:val="0"/>
        <w:sz w:val="18"/>
        <w:szCs w:val="18"/>
      </w:rPr>
      <w:fldChar w:fldCharType="end"/>
    </w:r>
  </w:p>
  <w:p w14:paraId="57B72ADA" w14:textId="77777777" w:rsidR="008839B2" w:rsidRDefault="008839B2" w:rsidP="00FB14A6">
    <w:pPr>
      <w:pStyle w:val="Noga"/>
      <w:rPr>
        <w:color w:val="000000" w:themeColor="text1"/>
        <w:sz w:val="14"/>
        <w:szCs w:val="16"/>
      </w:rPr>
    </w:pPr>
    <w:r w:rsidRPr="00FB14A6">
      <w:rPr>
        <w:color w:val="000000" w:themeColor="text1"/>
        <w:sz w:val="14"/>
        <w:szCs w:val="16"/>
      </w:rPr>
      <w:t xml:space="preserve">RAZPISNA DOKUMENTACIJA ZA JAVNI RAZPIS ZA PODELITEV KONCESIJE ZA IZVEDBO PROJEKTA ENERGETSKEGA POGODBENIŠTVA </w:t>
    </w:r>
  </w:p>
  <w:p w14:paraId="28F3E263" w14:textId="77777777" w:rsidR="008839B2" w:rsidRPr="00FB14A6" w:rsidRDefault="008839B2" w:rsidP="00FB14A6">
    <w:pPr>
      <w:pStyle w:val="Noga"/>
      <w:rPr>
        <w:color w:val="000000" w:themeColor="text1"/>
        <w:sz w:val="14"/>
        <w:szCs w:val="16"/>
      </w:rPr>
    </w:pPr>
    <w:r w:rsidRPr="00FB14A6">
      <w:rPr>
        <w:color w:val="000000" w:themeColor="text1"/>
        <w:sz w:val="14"/>
        <w:szCs w:val="16"/>
      </w:rPr>
      <w:t>ZA CELOVITO ENERGETSKO PRENOVO OBJEKTOV OŠ VERŽEJ, VZGOJNEGA DOMA VERŽEJ, OŠ KOBILJE IN ŠPORTNE DVORANE RADENCI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8818D" w14:textId="77777777" w:rsidR="00C97664" w:rsidRDefault="00C97664" w:rsidP="006364E5">
      <w:pPr>
        <w:spacing w:after="0" w:line="240" w:lineRule="auto"/>
      </w:pPr>
      <w:bookmarkStart w:id="0" w:name="_Hlk485230913"/>
      <w:bookmarkEnd w:id="0"/>
      <w:r>
        <w:separator/>
      </w:r>
    </w:p>
  </w:footnote>
  <w:footnote w:type="continuationSeparator" w:id="0">
    <w:p w14:paraId="07A1F3E3" w14:textId="77777777" w:rsidR="00C97664" w:rsidRDefault="00C97664" w:rsidP="006364E5">
      <w:pPr>
        <w:spacing w:after="0" w:line="240" w:lineRule="auto"/>
      </w:pPr>
      <w:r>
        <w:continuationSeparator/>
      </w:r>
    </w:p>
  </w:footnote>
  <w:footnote w:id="1">
    <w:p w14:paraId="2BBBE300" w14:textId="77777777" w:rsidR="008839B2" w:rsidRPr="0036153A" w:rsidRDefault="008839B2" w:rsidP="00FB14A6">
      <w:pPr>
        <w:pStyle w:val="Sprotnaopomba-besedilo"/>
        <w:rPr>
          <w:sz w:val="16"/>
          <w:szCs w:val="16"/>
        </w:rPr>
      </w:pPr>
      <w:r w:rsidRPr="0036153A">
        <w:rPr>
          <w:rStyle w:val="Sprotnaopomba-sklic"/>
          <w:sz w:val="16"/>
          <w:szCs w:val="16"/>
        </w:rPr>
        <w:footnoteRef/>
      </w:r>
      <w:r w:rsidRPr="0036153A">
        <w:rPr>
          <w:sz w:val="16"/>
          <w:szCs w:val="16"/>
        </w:rPr>
        <w:t xml:space="preserve"> </w:t>
      </w:r>
      <w:proofErr w:type="spellStart"/>
      <w:r w:rsidRPr="0036153A">
        <w:rPr>
          <w:sz w:val="16"/>
          <w:szCs w:val="16"/>
        </w:rPr>
        <w:t>Imenovan</w:t>
      </w:r>
      <w:proofErr w:type="spellEnd"/>
      <w:r w:rsidRPr="0036153A">
        <w:rPr>
          <w:sz w:val="16"/>
          <w:szCs w:val="16"/>
        </w:rPr>
        <w:t xml:space="preserve"> s </w:t>
      </w:r>
      <w:proofErr w:type="spellStart"/>
      <w:r w:rsidRPr="0036153A">
        <w:rPr>
          <w:sz w:val="16"/>
          <w:szCs w:val="16"/>
        </w:rPr>
        <w:t>pogodbo</w:t>
      </w:r>
      <w:proofErr w:type="spellEnd"/>
      <w:r w:rsidRPr="0036153A">
        <w:rPr>
          <w:sz w:val="16"/>
          <w:szCs w:val="16"/>
        </w:rPr>
        <w:t xml:space="preserve"> za </w:t>
      </w:r>
      <w:proofErr w:type="spellStart"/>
      <w:r w:rsidRPr="0036153A">
        <w:rPr>
          <w:sz w:val="16"/>
          <w:szCs w:val="16"/>
        </w:rPr>
        <w:t>izvedbo</w:t>
      </w:r>
      <w:proofErr w:type="spellEnd"/>
      <w:r w:rsidRPr="0036153A">
        <w:rPr>
          <w:sz w:val="16"/>
          <w:szCs w:val="16"/>
        </w:rPr>
        <w:t xml:space="preserve"> </w:t>
      </w:r>
      <w:proofErr w:type="spellStart"/>
      <w:r w:rsidRPr="0036153A">
        <w:rPr>
          <w:sz w:val="16"/>
          <w:szCs w:val="16"/>
        </w:rPr>
        <w:t>projekta</w:t>
      </w:r>
      <w:proofErr w:type="spellEnd"/>
      <w:r w:rsidRPr="0036153A">
        <w:rPr>
          <w:sz w:val="16"/>
          <w:szCs w:val="16"/>
        </w:rPr>
        <w:t xml:space="preserve"> </w:t>
      </w:r>
      <w:proofErr w:type="spellStart"/>
      <w:r w:rsidRPr="0036153A">
        <w:rPr>
          <w:sz w:val="16"/>
          <w:szCs w:val="16"/>
        </w:rPr>
        <w:t>energetske</w:t>
      </w:r>
      <w:proofErr w:type="spellEnd"/>
      <w:r w:rsidRPr="0036153A">
        <w:rPr>
          <w:sz w:val="16"/>
          <w:szCs w:val="16"/>
        </w:rPr>
        <w:t xml:space="preserve"> </w:t>
      </w:r>
      <w:proofErr w:type="spellStart"/>
      <w:r w:rsidRPr="0036153A">
        <w:rPr>
          <w:sz w:val="16"/>
          <w:szCs w:val="16"/>
        </w:rPr>
        <w:t>sanacije</w:t>
      </w:r>
      <w:proofErr w:type="spellEnd"/>
      <w:r w:rsidRPr="0036153A">
        <w:rPr>
          <w:sz w:val="16"/>
          <w:szCs w:val="16"/>
        </w:rPr>
        <w:t xml:space="preserve"> </w:t>
      </w:r>
      <w:proofErr w:type="spellStart"/>
      <w:r w:rsidRPr="0036153A">
        <w:rPr>
          <w:sz w:val="16"/>
          <w:szCs w:val="16"/>
        </w:rPr>
        <w:t>objektov</w:t>
      </w:r>
      <w:proofErr w:type="spellEnd"/>
      <w:r w:rsidRPr="0036153A">
        <w:rPr>
          <w:sz w:val="16"/>
          <w:szCs w:val="16"/>
        </w:rPr>
        <w:t xml:space="preserve"> OŠ Veržej, </w:t>
      </w:r>
      <w:proofErr w:type="spellStart"/>
      <w:r w:rsidRPr="0036153A">
        <w:rPr>
          <w:sz w:val="16"/>
          <w:szCs w:val="16"/>
        </w:rPr>
        <w:t>Vzgojnega</w:t>
      </w:r>
      <w:proofErr w:type="spellEnd"/>
      <w:r w:rsidRPr="0036153A">
        <w:rPr>
          <w:sz w:val="16"/>
          <w:szCs w:val="16"/>
        </w:rPr>
        <w:t xml:space="preserve"> </w:t>
      </w:r>
      <w:proofErr w:type="spellStart"/>
      <w:r w:rsidRPr="0036153A">
        <w:rPr>
          <w:sz w:val="16"/>
          <w:szCs w:val="16"/>
        </w:rPr>
        <w:t>doma</w:t>
      </w:r>
      <w:proofErr w:type="spellEnd"/>
      <w:r w:rsidRPr="0036153A">
        <w:rPr>
          <w:sz w:val="16"/>
          <w:szCs w:val="16"/>
        </w:rPr>
        <w:t xml:space="preserve"> Veržej, OŠ </w:t>
      </w:r>
      <w:proofErr w:type="spellStart"/>
      <w:r w:rsidRPr="0036153A">
        <w:rPr>
          <w:sz w:val="16"/>
          <w:szCs w:val="16"/>
        </w:rPr>
        <w:t>Kobilje</w:t>
      </w:r>
      <w:proofErr w:type="spellEnd"/>
      <w:r w:rsidRPr="0036153A">
        <w:rPr>
          <w:sz w:val="16"/>
          <w:szCs w:val="16"/>
        </w:rPr>
        <w:t xml:space="preserve"> in </w:t>
      </w:r>
      <w:proofErr w:type="spellStart"/>
      <w:r w:rsidRPr="0036153A">
        <w:rPr>
          <w:sz w:val="16"/>
          <w:szCs w:val="16"/>
        </w:rPr>
        <w:t>Športne</w:t>
      </w:r>
      <w:proofErr w:type="spellEnd"/>
      <w:r w:rsidRPr="0036153A">
        <w:rPr>
          <w:sz w:val="16"/>
          <w:szCs w:val="16"/>
        </w:rPr>
        <w:t xml:space="preserve"> </w:t>
      </w:r>
      <w:proofErr w:type="spellStart"/>
      <w:r w:rsidRPr="0036153A">
        <w:rPr>
          <w:sz w:val="16"/>
          <w:szCs w:val="16"/>
        </w:rPr>
        <w:t>dvorane</w:t>
      </w:r>
      <w:proofErr w:type="spellEnd"/>
      <w:r w:rsidRPr="0036153A">
        <w:rPr>
          <w:sz w:val="16"/>
          <w:szCs w:val="16"/>
        </w:rPr>
        <w:t xml:space="preserve"> Radenci</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69F50" w14:textId="77777777" w:rsidR="008839B2" w:rsidRPr="00FB14A6" w:rsidRDefault="008839B2" w:rsidP="00FB14A6">
    <w:pPr>
      <w:pStyle w:val="Glava"/>
      <w:tabs>
        <w:tab w:val="left" w:pos="1245"/>
        <w:tab w:val="right" w:pos="9360"/>
      </w:tabs>
      <w:spacing w:after="240"/>
      <w:rPr>
        <w:noProof/>
      </w:rPr>
    </w:pPr>
    <w:r>
      <w:rPr>
        <w:noProof/>
      </w:rPr>
      <w:t xml:space="preserve">   </w:t>
    </w:r>
    <w:r w:rsidRPr="00E6786E">
      <w:rPr>
        <w:noProof/>
      </w:rPr>
      <w:drawing>
        <wp:inline distT="0" distB="0" distL="0" distR="0" wp14:anchorId="42A880C9" wp14:editId="55617DBA">
          <wp:extent cx="445000" cy="540000"/>
          <wp:effectExtent l="0" t="0" r="0" b="0"/>
          <wp:docPr id="3" name="Slika 3" descr="Image result for občina verž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bčina verž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000" cy="540000"/>
                  </a:xfrm>
                  <a:prstGeom prst="rect">
                    <a:avLst/>
                  </a:prstGeom>
                  <a:noFill/>
                  <a:ln>
                    <a:noFill/>
                  </a:ln>
                </pic:spPr>
              </pic:pic>
            </a:graphicData>
          </a:graphic>
        </wp:inline>
      </w:drawing>
    </w:r>
    <w:r w:rsidRPr="00E6786E">
      <w:rPr>
        <w:noProof/>
      </w:rPr>
      <w:t xml:space="preserve">   </w:t>
    </w:r>
    <w:r w:rsidRPr="00E6786E">
      <w:rPr>
        <w:noProof/>
      </w:rPr>
      <w:drawing>
        <wp:inline distT="0" distB="0" distL="0" distR="0" wp14:anchorId="18213931" wp14:editId="4D9BC080">
          <wp:extent cx="402985" cy="540000"/>
          <wp:effectExtent l="0" t="0" r="0" b="0"/>
          <wp:docPr id="5" name="Slika 5" descr="Image result for občina rade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občina radenc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2985" cy="540000"/>
                  </a:xfrm>
                  <a:prstGeom prst="rect">
                    <a:avLst/>
                  </a:prstGeom>
                  <a:noFill/>
                  <a:ln>
                    <a:noFill/>
                  </a:ln>
                </pic:spPr>
              </pic:pic>
            </a:graphicData>
          </a:graphic>
        </wp:inline>
      </w:drawing>
    </w:r>
    <w:r w:rsidRPr="00E6786E">
      <w:rPr>
        <w:noProof/>
      </w:rPr>
      <w:t xml:space="preserve">   </w:t>
    </w:r>
    <w:r w:rsidRPr="00E6786E">
      <w:rPr>
        <w:noProof/>
      </w:rPr>
      <w:drawing>
        <wp:inline distT="0" distB="0" distL="0" distR="0" wp14:anchorId="6B34D513" wp14:editId="64DF2D4A">
          <wp:extent cx="479290" cy="540000"/>
          <wp:effectExtent l="0" t="0" r="0" b="0"/>
          <wp:docPr id="9" name="Slika 9" descr="Image result for občina kobil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občina kobilj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9290" cy="540000"/>
                  </a:xfrm>
                  <a:prstGeom prst="rect">
                    <a:avLst/>
                  </a:prstGeom>
                  <a:noFill/>
                  <a:ln>
                    <a:noFill/>
                  </a:ln>
                </pic:spPr>
              </pic:pic>
            </a:graphicData>
          </a:graphic>
        </wp:inline>
      </w:drawing>
    </w:r>
    <w:r>
      <w:rPr>
        <w:noProof/>
      </w:rPr>
      <w:t xml:space="preserve">  </w:t>
    </w:r>
    <w:r w:rsidRPr="00E6786E">
      <w:rPr>
        <w:noProof/>
      </w:rPr>
      <w:drawing>
        <wp:inline distT="0" distB="0" distL="0" distR="0" wp14:anchorId="60D96598" wp14:editId="0F1B5FC6">
          <wp:extent cx="2138840" cy="533400"/>
          <wp:effectExtent l="0" t="0" r="0" b="0"/>
          <wp:docPr id="7" name="Slika 7" descr="Image result for ministrstvo za izobraževanje, znanost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nistrstvo za izobraževanje, znanost in šport"/>
                  <pic:cNvPicPr>
                    <a:picLocks noChangeAspect="1" noChangeArrowheads="1"/>
                  </pic:cNvPicPr>
                </pic:nvPicPr>
                <pic:blipFill rotWithShape="1">
                  <a:blip r:embed="rId4">
                    <a:extLst>
                      <a:ext uri="{28A0092B-C50C-407E-A947-70E740481C1C}">
                        <a14:useLocalDpi xmlns:a14="http://schemas.microsoft.com/office/drawing/2010/main" val="0"/>
                      </a:ext>
                    </a:extLst>
                  </a:blip>
                  <a:srcRect t="1" b="-48410"/>
                  <a:stretch/>
                </pic:blipFill>
                <pic:spPr bwMode="auto">
                  <a:xfrm>
                    <a:off x="0" y="0"/>
                    <a:ext cx="2142351" cy="53427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Pr="00CC0D86">
      <w:rPr>
        <w:rFonts w:cs="Corbel"/>
        <w:noProof/>
      </w:rPr>
      <w:drawing>
        <wp:inline distT="0" distB="0" distL="0" distR="0" wp14:anchorId="2835E375" wp14:editId="3663BFA5">
          <wp:extent cx="1895475" cy="738505"/>
          <wp:effectExtent l="0" t="0" r="0" b="0"/>
          <wp:docPr id="1" name="Slika 2"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_EKP_kohezijski_sklad_SLO_slogan"/>
                  <pic:cNvPicPr>
                    <a:picLocks noChangeAspect="1" noChangeArrowheads="1"/>
                  </pic:cNvPicPr>
                </pic:nvPicPr>
                <pic:blipFill>
                  <a:blip r:embed="rId5">
                    <a:extLst>
                      <a:ext uri="{28A0092B-C50C-407E-A947-70E740481C1C}">
                        <a14:useLocalDpi xmlns:a14="http://schemas.microsoft.com/office/drawing/2010/main" val="0"/>
                      </a:ext>
                    </a:extLst>
                  </a:blip>
                  <a:srcRect l="14697" t="17590" b="14217"/>
                  <a:stretch>
                    <a:fillRect/>
                  </a:stretch>
                </pic:blipFill>
                <pic:spPr bwMode="auto">
                  <a:xfrm>
                    <a:off x="0" y="0"/>
                    <a:ext cx="1895475" cy="738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058"/>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06C6BBD"/>
    <w:multiLevelType w:val="hybridMultilevel"/>
    <w:tmpl w:val="FA60D8B8"/>
    <w:lvl w:ilvl="0" w:tplc="2926F0B6">
      <w:start w:val="18"/>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8B4723"/>
    <w:multiLevelType w:val="hybridMultilevel"/>
    <w:tmpl w:val="406CFD14"/>
    <w:lvl w:ilvl="0" w:tplc="7EF84ED0">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6429E9"/>
    <w:multiLevelType w:val="hybridMultilevel"/>
    <w:tmpl w:val="C122C63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8F09FB"/>
    <w:multiLevelType w:val="hybridMultilevel"/>
    <w:tmpl w:val="FBA23BC8"/>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D15A23"/>
    <w:multiLevelType w:val="hybridMultilevel"/>
    <w:tmpl w:val="EA58CFD6"/>
    <w:lvl w:ilvl="0" w:tplc="04240013">
      <w:start w:val="1"/>
      <w:numFmt w:val="upperRoman"/>
      <w:lvlText w:val="%1."/>
      <w:lvlJc w:val="right"/>
      <w:pPr>
        <w:ind w:left="720" w:hanging="360"/>
      </w:pPr>
    </w:lvl>
    <w:lvl w:ilvl="1" w:tplc="CEB0BE3C">
      <w:numFmt w:val="bullet"/>
      <w:lvlText w:val="-"/>
      <w:lvlJc w:val="left"/>
      <w:pPr>
        <w:tabs>
          <w:tab w:val="num" w:pos="1440"/>
        </w:tabs>
        <w:ind w:left="1440" w:hanging="360"/>
      </w:pPr>
      <w:rPr>
        <w:rFonts w:ascii="Arial" w:eastAsia="Arial Unicode MS" w:hAnsi="Arial" w:hint="default"/>
      </w:rPr>
    </w:lvl>
    <w:lvl w:ilvl="2" w:tplc="EEBE85A0">
      <w:numFmt w:val="bullet"/>
      <w:lvlText w:val="–"/>
      <w:lvlJc w:val="left"/>
      <w:pPr>
        <w:ind w:left="2340" w:hanging="360"/>
      </w:pPr>
      <w:rPr>
        <w:rFonts w:ascii="Arial Unicode MS" w:eastAsia="Arial Unicode MS" w:hAnsi="Arial Unicode MS" w:hint="eastAsia"/>
      </w:rPr>
    </w:lvl>
    <w:lvl w:ilvl="3" w:tplc="DE423D0E">
      <w:start w:val="1"/>
      <w:numFmt w:val="decimal"/>
      <w:lvlText w:val="(%4)"/>
      <w:lvlJc w:val="left"/>
      <w:pPr>
        <w:ind w:left="2880" w:hanging="360"/>
      </w:pPr>
      <w:rPr>
        <w:rFonts w:hint="default"/>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6" w15:restartNumberingAfterBreak="0">
    <w:nsid w:val="09040D5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2E48DB"/>
    <w:multiLevelType w:val="hybridMultilevel"/>
    <w:tmpl w:val="7C16D9DA"/>
    <w:lvl w:ilvl="0" w:tplc="9ECEE4A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AD1310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5E2176"/>
    <w:multiLevelType w:val="hybridMultilevel"/>
    <w:tmpl w:val="89B686F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1162761"/>
    <w:multiLevelType w:val="hybridMultilevel"/>
    <w:tmpl w:val="C1B027BC"/>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23D741B"/>
    <w:multiLevelType w:val="hybridMultilevel"/>
    <w:tmpl w:val="265E3384"/>
    <w:lvl w:ilvl="0" w:tplc="89ECB49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29217F2"/>
    <w:multiLevelType w:val="hybridMultilevel"/>
    <w:tmpl w:val="81D43460"/>
    <w:lvl w:ilvl="0" w:tplc="7EF84ED0">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42C095A"/>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6CF412E"/>
    <w:multiLevelType w:val="hybridMultilevel"/>
    <w:tmpl w:val="AC7A7176"/>
    <w:lvl w:ilvl="0" w:tplc="89ECB49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83C58B4"/>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9AA51F0"/>
    <w:multiLevelType w:val="hybridMultilevel"/>
    <w:tmpl w:val="43E4FD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D76713B"/>
    <w:multiLevelType w:val="hybridMultilevel"/>
    <w:tmpl w:val="8E409072"/>
    <w:lvl w:ilvl="0" w:tplc="29D641BE">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F263DA9"/>
    <w:multiLevelType w:val="hybridMultilevel"/>
    <w:tmpl w:val="9F40E8CA"/>
    <w:lvl w:ilvl="0" w:tplc="7EF84ED0">
      <w:start w:val="1"/>
      <w:numFmt w:val="decimal"/>
      <w:lvlText w:val="(%1)"/>
      <w:lvlJc w:val="left"/>
      <w:pPr>
        <w:ind w:left="720" w:hanging="360"/>
      </w:pPr>
      <w:rPr>
        <w:rFonts w:hint="default"/>
      </w:rPr>
    </w:lvl>
    <w:lvl w:ilvl="1" w:tplc="04240017">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4516FAD"/>
    <w:multiLevelType w:val="hybridMultilevel"/>
    <w:tmpl w:val="75C219E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8725EEF"/>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97F1C4F"/>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AC57A12"/>
    <w:multiLevelType w:val="hybridMultilevel"/>
    <w:tmpl w:val="75C219E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DA9729D"/>
    <w:multiLevelType w:val="hybridMultilevel"/>
    <w:tmpl w:val="DD5CBDE2"/>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05557E5"/>
    <w:multiLevelType w:val="hybridMultilevel"/>
    <w:tmpl w:val="7C289726"/>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63A03E4"/>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66203CE"/>
    <w:multiLevelType w:val="hybridMultilevel"/>
    <w:tmpl w:val="0D74788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6DB4106"/>
    <w:multiLevelType w:val="hybridMultilevel"/>
    <w:tmpl w:val="98186B72"/>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8C06737"/>
    <w:multiLevelType w:val="hybridMultilevel"/>
    <w:tmpl w:val="E48A2988"/>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8ED2719"/>
    <w:multiLevelType w:val="hybridMultilevel"/>
    <w:tmpl w:val="5EAAFB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9DD003A"/>
    <w:multiLevelType w:val="hybridMultilevel"/>
    <w:tmpl w:val="FBA23BC8"/>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B237C01"/>
    <w:multiLevelType w:val="hybridMultilevel"/>
    <w:tmpl w:val="F1ECB270"/>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B2B257E"/>
    <w:multiLevelType w:val="hybridMultilevel"/>
    <w:tmpl w:val="9F74D732"/>
    <w:lvl w:ilvl="0" w:tplc="9ECEE4A2">
      <w:start w:val="1"/>
      <w:numFmt w:val="decimal"/>
      <w:lvlText w:val="(%1)"/>
      <w:lvlJc w:val="left"/>
      <w:pPr>
        <w:ind w:left="720" w:hanging="360"/>
      </w:pPr>
      <w:rPr>
        <w:rFonts w:hint="default"/>
      </w:rPr>
    </w:lvl>
    <w:lvl w:ilvl="1" w:tplc="26FE30F8">
      <w:start w:val="1"/>
      <w:numFmt w:val="lowerLetter"/>
      <w:lvlText w:val="%2."/>
      <w:lvlJc w:val="left"/>
      <w:pPr>
        <w:ind w:left="1440" w:hanging="360"/>
      </w:pPr>
      <w:rPr>
        <w:i w:val="0"/>
        <w:color w:val="auto"/>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DD01688"/>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3E661C52"/>
    <w:multiLevelType w:val="hybridMultilevel"/>
    <w:tmpl w:val="DD5CBDE2"/>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ED355ED"/>
    <w:multiLevelType w:val="hybridMultilevel"/>
    <w:tmpl w:val="FBA23BC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0F6516B"/>
    <w:multiLevelType w:val="hybridMultilevel"/>
    <w:tmpl w:val="5EFA024C"/>
    <w:lvl w:ilvl="0" w:tplc="8D56BA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1AB09DC"/>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1CF7221"/>
    <w:multiLevelType w:val="hybridMultilevel"/>
    <w:tmpl w:val="A42A9300"/>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85764A8"/>
    <w:multiLevelType w:val="hybridMultilevel"/>
    <w:tmpl w:val="A52ACA3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9E5246F"/>
    <w:multiLevelType w:val="hybridMultilevel"/>
    <w:tmpl w:val="F2F8A44A"/>
    <w:lvl w:ilvl="0" w:tplc="DE423D0E">
      <w:start w:val="1"/>
      <w:numFmt w:val="decimal"/>
      <w:lvlText w:val="(%1)"/>
      <w:lvlJc w:val="left"/>
      <w:pPr>
        <w:ind w:left="720" w:hanging="360"/>
      </w:pPr>
      <w:rPr>
        <w:rFonts w:hint="default"/>
      </w:rPr>
    </w:lvl>
    <w:lvl w:ilvl="1" w:tplc="18AA75DE">
      <w:start w:val="1"/>
      <w:numFmt w:val="lowerLetter"/>
      <w:lvlText w:val="%2."/>
      <w:lvlJc w:val="left"/>
      <w:pPr>
        <w:ind w:left="1440" w:hanging="360"/>
      </w:pPr>
      <w:rPr>
        <w:i w:val="0"/>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AAC7A5A"/>
    <w:multiLevelType w:val="hybridMultilevel"/>
    <w:tmpl w:val="561E3896"/>
    <w:lvl w:ilvl="0" w:tplc="8D56BA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4AD3349B"/>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4C291366"/>
    <w:multiLevelType w:val="hybridMultilevel"/>
    <w:tmpl w:val="CE3666B8"/>
    <w:lvl w:ilvl="0" w:tplc="DE423D0E">
      <w:start w:val="1"/>
      <w:numFmt w:val="decimal"/>
      <w:lvlText w:val="(%1)"/>
      <w:lvlJc w:val="left"/>
      <w:pPr>
        <w:ind w:left="720" w:hanging="360"/>
      </w:pPr>
      <w:rPr>
        <w:rFonts w:hint="default"/>
      </w:rPr>
    </w:lvl>
    <w:lvl w:ilvl="1" w:tplc="3496D75E">
      <w:start w:val="1"/>
      <w:numFmt w:val="lowerLetter"/>
      <w:lvlText w:val="%2."/>
      <w:lvlJc w:val="left"/>
      <w:pPr>
        <w:ind w:left="1440" w:hanging="360"/>
      </w:pPr>
      <w:rPr>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4F414993"/>
    <w:multiLevelType w:val="hybridMultilevel"/>
    <w:tmpl w:val="E48A2988"/>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341344C"/>
    <w:multiLevelType w:val="hybridMultilevel"/>
    <w:tmpl w:val="C3BE065A"/>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4C95913"/>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58BB4D05"/>
    <w:multiLevelType w:val="hybridMultilevel"/>
    <w:tmpl w:val="FAF05FC2"/>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59BF4339"/>
    <w:multiLevelType w:val="hybridMultilevel"/>
    <w:tmpl w:val="28326F7E"/>
    <w:lvl w:ilvl="0" w:tplc="89ECB49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5A3E3753"/>
    <w:multiLevelType w:val="hybridMultilevel"/>
    <w:tmpl w:val="EB42DAEA"/>
    <w:lvl w:ilvl="0" w:tplc="DE423D0E">
      <w:start w:val="1"/>
      <w:numFmt w:val="decimal"/>
      <w:lvlText w:val="(%1)"/>
      <w:lvlJc w:val="left"/>
      <w:pPr>
        <w:ind w:left="720" w:hanging="360"/>
      </w:pPr>
      <w:rPr>
        <w:rFonts w:hint="default"/>
      </w:rPr>
    </w:lvl>
    <w:lvl w:ilvl="1" w:tplc="DBD03412">
      <w:start w:val="1"/>
      <w:numFmt w:val="lowerLetter"/>
      <w:lvlText w:val="%2."/>
      <w:lvlJc w:val="left"/>
      <w:pPr>
        <w:ind w:left="1440" w:hanging="360"/>
      </w:pPr>
      <w:rPr>
        <w:i w:val="0"/>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5CBA054E"/>
    <w:multiLevelType w:val="hybridMultilevel"/>
    <w:tmpl w:val="C122C63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0462CC7"/>
    <w:multiLevelType w:val="hybridMultilevel"/>
    <w:tmpl w:val="77C8A864"/>
    <w:lvl w:ilvl="0" w:tplc="8BD85E84">
      <w:start w:val="1"/>
      <w:numFmt w:val="decimal"/>
      <w:lvlText w:val="(%1)"/>
      <w:lvlJc w:val="left"/>
      <w:pPr>
        <w:ind w:left="720" w:hanging="360"/>
      </w:pPr>
      <w:rPr>
        <w:rFonts w:hint="default"/>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612F09FA"/>
    <w:multiLevelType w:val="hybridMultilevel"/>
    <w:tmpl w:val="71C03936"/>
    <w:lvl w:ilvl="0" w:tplc="FC04CF62">
      <w:start w:val="1"/>
      <w:numFmt w:val="bullet"/>
      <w:lvlText w:val=""/>
      <w:lvlJc w:val="left"/>
      <w:pPr>
        <w:ind w:left="720" w:hanging="360"/>
      </w:pPr>
      <w:rPr>
        <w:rFonts w:ascii="Wingdings" w:hAnsi="Wingdings" w:cs="Wingdings" w:hint="default"/>
        <w:color w:val="0F6FC6"/>
      </w:rPr>
    </w:lvl>
    <w:lvl w:ilvl="1" w:tplc="1B62E654">
      <w:start w:val="1"/>
      <w:numFmt w:val="bullet"/>
      <w:lvlText w:val="o"/>
      <w:lvlJc w:val="left"/>
      <w:pPr>
        <w:ind w:left="1440" w:hanging="360"/>
      </w:pPr>
      <w:rPr>
        <w:rFonts w:ascii="Courier New" w:hAnsi="Courier New" w:cs="Courier New" w:hint="default"/>
        <w:color w:val="0F6FC6"/>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5622527"/>
    <w:multiLevelType w:val="hybridMultilevel"/>
    <w:tmpl w:val="24D0B87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666F6FFC"/>
    <w:multiLevelType w:val="hybridMultilevel"/>
    <w:tmpl w:val="B9683BFA"/>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682A5FF8"/>
    <w:multiLevelType w:val="hybridMultilevel"/>
    <w:tmpl w:val="E48A2988"/>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683E5221"/>
    <w:multiLevelType w:val="hybridMultilevel"/>
    <w:tmpl w:val="E5104724"/>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697D1B2B"/>
    <w:multiLevelType w:val="hybridMultilevel"/>
    <w:tmpl w:val="1436D470"/>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6A964D45"/>
    <w:multiLevelType w:val="hybridMultilevel"/>
    <w:tmpl w:val="4B2C5190"/>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9" w15:restartNumberingAfterBreak="0">
    <w:nsid w:val="6B3E690B"/>
    <w:multiLevelType w:val="hybridMultilevel"/>
    <w:tmpl w:val="0BAAECBC"/>
    <w:lvl w:ilvl="0" w:tplc="870A03F0">
      <w:start w:val="1"/>
      <w:numFmt w:val="bullet"/>
      <w:pStyle w:val="Alineja"/>
      <w:lvlText w:val="-"/>
      <w:lvlJc w:val="left"/>
      <w:pPr>
        <w:ind w:left="720" w:hanging="360"/>
      </w:pPr>
      <w:rPr>
        <w:rFonts w:ascii="Arial Unicode MS" w:eastAsia="Times New Roman" w:hAnsi="Arial Unicode MS" w:hint="eastAsi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0" w15:restartNumberingAfterBreak="0">
    <w:nsid w:val="6F4B63BA"/>
    <w:multiLevelType w:val="hybridMultilevel"/>
    <w:tmpl w:val="A42A9300"/>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6FC51628"/>
    <w:multiLevelType w:val="hybridMultilevel"/>
    <w:tmpl w:val="98BCDBFE"/>
    <w:lvl w:ilvl="0" w:tplc="7EF84E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73944C53"/>
    <w:multiLevelType w:val="hybridMultilevel"/>
    <w:tmpl w:val="0D74788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43D0DAE"/>
    <w:multiLevelType w:val="hybridMultilevel"/>
    <w:tmpl w:val="A42A9300"/>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749304D5"/>
    <w:multiLevelType w:val="hybridMultilevel"/>
    <w:tmpl w:val="406CFD14"/>
    <w:lvl w:ilvl="0" w:tplc="7EF84ED0">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74B06672"/>
    <w:multiLevelType w:val="hybridMultilevel"/>
    <w:tmpl w:val="C3BE065A"/>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95"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75E77BF9"/>
    <w:multiLevelType w:val="hybridMultilevel"/>
    <w:tmpl w:val="82683E0A"/>
    <w:lvl w:ilvl="0" w:tplc="7EF84ED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779F7028"/>
    <w:multiLevelType w:val="hybridMultilevel"/>
    <w:tmpl w:val="75C219E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77B7078A"/>
    <w:multiLevelType w:val="hybridMultilevel"/>
    <w:tmpl w:val="367820A6"/>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7BBD62AE"/>
    <w:multiLevelType w:val="hybridMultilevel"/>
    <w:tmpl w:val="D458DAFE"/>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24"/>
  </w:num>
  <w:num w:numId="3">
    <w:abstractNumId w:val="29"/>
  </w:num>
  <w:num w:numId="4">
    <w:abstractNumId w:val="59"/>
  </w:num>
  <w:num w:numId="5">
    <w:abstractNumId w:val="52"/>
  </w:num>
  <w:num w:numId="6">
    <w:abstractNumId w:val="16"/>
  </w:num>
  <w:num w:numId="7">
    <w:abstractNumId w:val="5"/>
  </w:num>
  <w:num w:numId="8">
    <w:abstractNumId w:val="9"/>
  </w:num>
  <w:num w:numId="9">
    <w:abstractNumId w:val="51"/>
  </w:num>
  <w:num w:numId="10">
    <w:abstractNumId w:val="57"/>
  </w:num>
  <w:num w:numId="11">
    <w:abstractNumId w:val="32"/>
  </w:num>
  <w:num w:numId="12">
    <w:abstractNumId w:val="7"/>
  </w:num>
  <w:num w:numId="13">
    <w:abstractNumId w:val="10"/>
  </w:num>
  <w:num w:numId="14">
    <w:abstractNumId w:val="33"/>
  </w:num>
  <w:num w:numId="15">
    <w:abstractNumId w:val="13"/>
  </w:num>
  <w:num w:numId="16">
    <w:abstractNumId w:val="21"/>
  </w:num>
  <w:num w:numId="17">
    <w:abstractNumId w:val="15"/>
  </w:num>
  <w:num w:numId="18">
    <w:abstractNumId w:val="53"/>
  </w:num>
  <w:num w:numId="19">
    <w:abstractNumId w:val="43"/>
  </w:num>
  <w:num w:numId="20">
    <w:abstractNumId w:val="54"/>
  </w:num>
  <w:num w:numId="21">
    <w:abstractNumId w:val="39"/>
  </w:num>
  <w:num w:numId="22">
    <w:abstractNumId w:val="35"/>
  </w:num>
  <w:num w:numId="23">
    <w:abstractNumId w:val="22"/>
  </w:num>
  <w:num w:numId="24">
    <w:abstractNumId w:val="67"/>
  </w:num>
  <w:num w:numId="25">
    <w:abstractNumId w:val="27"/>
  </w:num>
  <w:num w:numId="26">
    <w:abstractNumId w:val="3"/>
  </w:num>
  <w:num w:numId="27">
    <w:abstractNumId w:val="62"/>
  </w:num>
  <w:num w:numId="28">
    <w:abstractNumId w:val="34"/>
  </w:num>
  <w:num w:numId="29">
    <w:abstractNumId w:val="44"/>
  </w:num>
  <w:num w:numId="30">
    <w:abstractNumId w:val="49"/>
  </w:num>
  <w:num w:numId="31">
    <w:abstractNumId w:val="47"/>
  </w:num>
  <w:num w:numId="32">
    <w:abstractNumId w:val="61"/>
  </w:num>
  <w:num w:numId="33">
    <w:abstractNumId w:val="12"/>
  </w:num>
  <w:num w:numId="34">
    <w:abstractNumId w:val="45"/>
  </w:num>
  <w:num w:numId="35">
    <w:abstractNumId w:val="69"/>
  </w:num>
  <w:num w:numId="36">
    <w:abstractNumId w:val="18"/>
  </w:num>
  <w:num w:numId="37">
    <w:abstractNumId w:val="38"/>
  </w:num>
  <w:num w:numId="38">
    <w:abstractNumId w:val="37"/>
  </w:num>
  <w:num w:numId="39">
    <w:abstractNumId w:val="55"/>
  </w:num>
  <w:num w:numId="40">
    <w:abstractNumId w:val="28"/>
  </w:num>
  <w:num w:numId="41">
    <w:abstractNumId w:val="56"/>
  </w:num>
  <w:num w:numId="42">
    <w:abstractNumId w:val="64"/>
  </w:num>
  <w:num w:numId="43">
    <w:abstractNumId w:val="65"/>
  </w:num>
  <w:num w:numId="44">
    <w:abstractNumId w:val="40"/>
  </w:num>
  <w:num w:numId="45">
    <w:abstractNumId w:val="42"/>
  </w:num>
  <w:num w:numId="46">
    <w:abstractNumId w:val="31"/>
  </w:num>
  <w:num w:numId="47">
    <w:abstractNumId w:val="50"/>
  </w:num>
  <w:num w:numId="48">
    <w:abstractNumId w:val="30"/>
  </w:num>
  <w:num w:numId="49">
    <w:abstractNumId w:val="20"/>
  </w:num>
  <w:num w:numId="50">
    <w:abstractNumId w:val="46"/>
  </w:num>
  <w:num w:numId="51">
    <w:abstractNumId w:val="0"/>
  </w:num>
  <w:num w:numId="52">
    <w:abstractNumId w:val="2"/>
  </w:num>
  <w:num w:numId="53">
    <w:abstractNumId w:val="48"/>
  </w:num>
  <w:num w:numId="54">
    <w:abstractNumId w:val="14"/>
  </w:num>
  <w:num w:numId="55">
    <w:abstractNumId w:val="68"/>
  </w:num>
  <w:num w:numId="56">
    <w:abstractNumId w:val="11"/>
  </w:num>
  <w:num w:numId="57">
    <w:abstractNumId w:val="60"/>
  </w:num>
  <w:num w:numId="58">
    <w:abstractNumId w:val="63"/>
  </w:num>
  <w:num w:numId="59">
    <w:abstractNumId w:val="25"/>
  </w:num>
  <w:num w:numId="60">
    <w:abstractNumId w:val="66"/>
  </w:num>
  <w:num w:numId="61">
    <w:abstractNumId w:val="26"/>
  </w:num>
  <w:num w:numId="62">
    <w:abstractNumId w:val="23"/>
  </w:num>
  <w:num w:numId="63">
    <w:abstractNumId w:val="19"/>
  </w:num>
  <w:num w:numId="64">
    <w:abstractNumId w:val="4"/>
  </w:num>
  <w:num w:numId="65">
    <w:abstractNumId w:val="1"/>
  </w:num>
  <w:num w:numId="66">
    <w:abstractNumId w:val="58"/>
  </w:num>
  <w:num w:numId="67">
    <w:abstractNumId w:val="8"/>
  </w:num>
  <w:num w:numId="68">
    <w:abstractNumId w:val="41"/>
  </w:num>
  <w:num w:numId="69">
    <w:abstractNumId w:val="17"/>
  </w:num>
  <w:num w:numId="70">
    <w:abstractNumId w:val="3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6B"/>
    <w:rsid w:val="00000303"/>
    <w:rsid w:val="00001749"/>
    <w:rsid w:val="00004F54"/>
    <w:rsid w:val="0000691F"/>
    <w:rsid w:val="00011A8F"/>
    <w:rsid w:val="00016141"/>
    <w:rsid w:val="000179D7"/>
    <w:rsid w:val="000210B0"/>
    <w:rsid w:val="000211D9"/>
    <w:rsid w:val="000218A6"/>
    <w:rsid w:val="00022550"/>
    <w:rsid w:val="00026A49"/>
    <w:rsid w:val="000302EC"/>
    <w:rsid w:val="00030EEB"/>
    <w:rsid w:val="00034C4C"/>
    <w:rsid w:val="0004358A"/>
    <w:rsid w:val="0004644A"/>
    <w:rsid w:val="0005149E"/>
    <w:rsid w:val="000539FB"/>
    <w:rsid w:val="00055153"/>
    <w:rsid w:val="00055727"/>
    <w:rsid w:val="0005634E"/>
    <w:rsid w:val="00057177"/>
    <w:rsid w:val="00060B04"/>
    <w:rsid w:val="000618AA"/>
    <w:rsid w:val="00067D4F"/>
    <w:rsid w:val="000800E4"/>
    <w:rsid w:val="000810E7"/>
    <w:rsid w:val="000811AB"/>
    <w:rsid w:val="00081841"/>
    <w:rsid w:val="0008216D"/>
    <w:rsid w:val="000828A3"/>
    <w:rsid w:val="00085208"/>
    <w:rsid w:val="00086DBB"/>
    <w:rsid w:val="00091900"/>
    <w:rsid w:val="000B6EB0"/>
    <w:rsid w:val="000B7197"/>
    <w:rsid w:val="000B7E0E"/>
    <w:rsid w:val="000C183E"/>
    <w:rsid w:val="000C2A07"/>
    <w:rsid w:val="000C487D"/>
    <w:rsid w:val="000C711A"/>
    <w:rsid w:val="000D34DC"/>
    <w:rsid w:val="000D748C"/>
    <w:rsid w:val="000E1309"/>
    <w:rsid w:val="000E1AE8"/>
    <w:rsid w:val="000E692A"/>
    <w:rsid w:val="000F3DB0"/>
    <w:rsid w:val="000F498C"/>
    <w:rsid w:val="00101549"/>
    <w:rsid w:val="00102A26"/>
    <w:rsid w:val="00107434"/>
    <w:rsid w:val="001179DE"/>
    <w:rsid w:val="00123511"/>
    <w:rsid w:val="00125903"/>
    <w:rsid w:val="001302F6"/>
    <w:rsid w:val="0013551A"/>
    <w:rsid w:val="00143888"/>
    <w:rsid w:val="00146C18"/>
    <w:rsid w:val="00150EE5"/>
    <w:rsid w:val="001656A4"/>
    <w:rsid w:val="001661E3"/>
    <w:rsid w:val="00166466"/>
    <w:rsid w:val="0016695D"/>
    <w:rsid w:val="00167250"/>
    <w:rsid w:val="00167FA4"/>
    <w:rsid w:val="001704E2"/>
    <w:rsid w:val="0017699E"/>
    <w:rsid w:val="00181276"/>
    <w:rsid w:val="00184AB0"/>
    <w:rsid w:val="0019327A"/>
    <w:rsid w:val="00195B60"/>
    <w:rsid w:val="00195CBF"/>
    <w:rsid w:val="001A590C"/>
    <w:rsid w:val="001A7A3E"/>
    <w:rsid w:val="001B0A03"/>
    <w:rsid w:val="001B4291"/>
    <w:rsid w:val="001B484C"/>
    <w:rsid w:val="001C0556"/>
    <w:rsid w:val="001C079A"/>
    <w:rsid w:val="001C6436"/>
    <w:rsid w:val="001C7F37"/>
    <w:rsid w:val="001D3819"/>
    <w:rsid w:val="001D799A"/>
    <w:rsid w:val="001E1C84"/>
    <w:rsid w:val="001E3281"/>
    <w:rsid w:val="0020221A"/>
    <w:rsid w:val="002054A1"/>
    <w:rsid w:val="002138E3"/>
    <w:rsid w:val="00215C95"/>
    <w:rsid w:val="002238DC"/>
    <w:rsid w:val="002327D8"/>
    <w:rsid w:val="00232D42"/>
    <w:rsid w:val="00240807"/>
    <w:rsid w:val="002427F8"/>
    <w:rsid w:val="00250508"/>
    <w:rsid w:val="00250DC3"/>
    <w:rsid w:val="00251EFE"/>
    <w:rsid w:val="00252692"/>
    <w:rsid w:val="002535B8"/>
    <w:rsid w:val="00254DC6"/>
    <w:rsid w:val="0025710C"/>
    <w:rsid w:val="0026603E"/>
    <w:rsid w:val="002679BF"/>
    <w:rsid w:val="00270888"/>
    <w:rsid w:val="00272873"/>
    <w:rsid w:val="0027294D"/>
    <w:rsid w:val="00277470"/>
    <w:rsid w:val="00281787"/>
    <w:rsid w:val="002828FB"/>
    <w:rsid w:val="00282E54"/>
    <w:rsid w:val="00283B25"/>
    <w:rsid w:val="0029003E"/>
    <w:rsid w:val="0029213F"/>
    <w:rsid w:val="00293642"/>
    <w:rsid w:val="0029525B"/>
    <w:rsid w:val="00295316"/>
    <w:rsid w:val="00295916"/>
    <w:rsid w:val="002B632B"/>
    <w:rsid w:val="002C0B44"/>
    <w:rsid w:val="002C0E05"/>
    <w:rsid w:val="002C6A83"/>
    <w:rsid w:val="002D40A3"/>
    <w:rsid w:val="002D56EF"/>
    <w:rsid w:val="002D5B3D"/>
    <w:rsid w:val="002E0018"/>
    <w:rsid w:val="002E4545"/>
    <w:rsid w:val="002E4E72"/>
    <w:rsid w:val="002E6AD3"/>
    <w:rsid w:val="002F249E"/>
    <w:rsid w:val="002F32EF"/>
    <w:rsid w:val="002F759A"/>
    <w:rsid w:val="0030549E"/>
    <w:rsid w:val="003110FF"/>
    <w:rsid w:val="0031686C"/>
    <w:rsid w:val="00317C8B"/>
    <w:rsid w:val="003218D0"/>
    <w:rsid w:val="00322317"/>
    <w:rsid w:val="00325BAC"/>
    <w:rsid w:val="003265CF"/>
    <w:rsid w:val="00326D6D"/>
    <w:rsid w:val="00334BA3"/>
    <w:rsid w:val="00335F27"/>
    <w:rsid w:val="00343975"/>
    <w:rsid w:val="00343E14"/>
    <w:rsid w:val="003452E2"/>
    <w:rsid w:val="00347352"/>
    <w:rsid w:val="003641E5"/>
    <w:rsid w:val="0037070A"/>
    <w:rsid w:val="00376DCE"/>
    <w:rsid w:val="00386E4B"/>
    <w:rsid w:val="003932DC"/>
    <w:rsid w:val="00393E76"/>
    <w:rsid w:val="003A1F57"/>
    <w:rsid w:val="003A3088"/>
    <w:rsid w:val="003A3AFF"/>
    <w:rsid w:val="003A552B"/>
    <w:rsid w:val="003B1C04"/>
    <w:rsid w:val="003B4309"/>
    <w:rsid w:val="003D66AC"/>
    <w:rsid w:val="003E0B78"/>
    <w:rsid w:val="003F0BFC"/>
    <w:rsid w:val="003F20D9"/>
    <w:rsid w:val="003F22ED"/>
    <w:rsid w:val="003F4437"/>
    <w:rsid w:val="003F4984"/>
    <w:rsid w:val="003F7B9E"/>
    <w:rsid w:val="004011F0"/>
    <w:rsid w:val="004068B4"/>
    <w:rsid w:val="00406F9B"/>
    <w:rsid w:val="00413B03"/>
    <w:rsid w:val="004145E0"/>
    <w:rsid w:val="00426B0D"/>
    <w:rsid w:val="00427CC8"/>
    <w:rsid w:val="0044107A"/>
    <w:rsid w:val="00441165"/>
    <w:rsid w:val="004465BA"/>
    <w:rsid w:val="00447B61"/>
    <w:rsid w:val="00455E00"/>
    <w:rsid w:val="00457117"/>
    <w:rsid w:val="00460086"/>
    <w:rsid w:val="0046652A"/>
    <w:rsid w:val="00470B41"/>
    <w:rsid w:val="00470EA7"/>
    <w:rsid w:val="004716B1"/>
    <w:rsid w:val="00482FDE"/>
    <w:rsid w:val="00485184"/>
    <w:rsid w:val="004A57E3"/>
    <w:rsid w:val="004A7243"/>
    <w:rsid w:val="004A738A"/>
    <w:rsid w:val="004A7A01"/>
    <w:rsid w:val="004B3101"/>
    <w:rsid w:val="004B6DC4"/>
    <w:rsid w:val="004B7ACA"/>
    <w:rsid w:val="004C0F23"/>
    <w:rsid w:val="004C1133"/>
    <w:rsid w:val="004C133C"/>
    <w:rsid w:val="004C5E81"/>
    <w:rsid w:val="004C7576"/>
    <w:rsid w:val="004D26B9"/>
    <w:rsid w:val="004D5265"/>
    <w:rsid w:val="004D6C1B"/>
    <w:rsid w:val="004E4B19"/>
    <w:rsid w:val="004E70C5"/>
    <w:rsid w:val="004F31A6"/>
    <w:rsid w:val="005029C7"/>
    <w:rsid w:val="00506D07"/>
    <w:rsid w:val="00507201"/>
    <w:rsid w:val="005174B5"/>
    <w:rsid w:val="005242EF"/>
    <w:rsid w:val="005308FE"/>
    <w:rsid w:val="00534B13"/>
    <w:rsid w:val="005360EE"/>
    <w:rsid w:val="00540282"/>
    <w:rsid w:val="0054574E"/>
    <w:rsid w:val="00550B6E"/>
    <w:rsid w:val="00560548"/>
    <w:rsid w:val="0056188A"/>
    <w:rsid w:val="0056500E"/>
    <w:rsid w:val="00567C00"/>
    <w:rsid w:val="00567D76"/>
    <w:rsid w:val="00576499"/>
    <w:rsid w:val="00580892"/>
    <w:rsid w:val="00590D3E"/>
    <w:rsid w:val="005A216D"/>
    <w:rsid w:val="005A27BD"/>
    <w:rsid w:val="005A57B8"/>
    <w:rsid w:val="005B493E"/>
    <w:rsid w:val="005B69F8"/>
    <w:rsid w:val="005C4A9D"/>
    <w:rsid w:val="005C4C6C"/>
    <w:rsid w:val="005D2365"/>
    <w:rsid w:val="005D4AFC"/>
    <w:rsid w:val="005D5418"/>
    <w:rsid w:val="005E0FA6"/>
    <w:rsid w:val="005E14DE"/>
    <w:rsid w:val="005E2956"/>
    <w:rsid w:val="005F17D6"/>
    <w:rsid w:val="005F2F2A"/>
    <w:rsid w:val="005F7521"/>
    <w:rsid w:val="00604652"/>
    <w:rsid w:val="00604969"/>
    <w:rsid w:val="00604FD9"/>
    <w:rsid w:val="00611487"/>
    <w:rsid w:val="00612CA4"/>
    <w:rsid w:val="00614CFF"/>
    <w:rsid w:val="00616207"/>
    <w:rsid w:val="00631551"/>
    <w:rsid w:val="00632288"/>
    <w:rsid w:val="00635928"/>
    <w:rsid w:val="006364E5"/>
    <w:rsid w:val="00640577"/>
    <w:rsid w:val="00644FE0"/>
    <w:rsid w:val="0064522A"/>
    <w:rsid w:val="00645311"/>
    <w:rsid w:val="00645FB4"/>
    <w:rsid w:val="0065667D"/>
    <w:rsid w:val="00660BE3"/>
    <w:rsid w:val="00661683"/>
    <w:rsid w:val="00663945"/>
    <w:rsid w:val="006640D8"/>
    <w:rsid w:val="006823F4"/>
    <w:rsid w:val="006A3A38"/>
    <w:rsid w:val="006A5528"/>
    <w:rsid w:val="006B056D"/>
    <w:rsid w:val="006B4F4A"/>
    <w:rsid w:val="006B70E3"/>
    <w:rsid w:val="006B7140"/>
    <w:rsid w:val="006C1124"/>
    <w:rsid w:val="006C252F"/>
    <w:rsid w:val="006C5B70"/>
    <w:rsid w:val="006D01FB"/>
    <w:rsid w:val="006D3715"/>
    <w:rsid w:val="006D6542"/>
    <w:rsid w:val="006D7551"/>
    <w:rsid w:val="006E0AA2"/>
    <w:rsid w:val="006E24C4"/>
    <w:rsid w:val="006E31F4"/>
    <w:rsid w:val="006E6ED6"/>
    <w:rsid w:val="006F0454"/>
    <w:rsid w:val="007022F5"/>
    <w:rsid w:val="00702C90"/>
    <w:rsid w:val="007067B0"/>
    <w:rsid w:val="0071072D"/>
    <w:rsid w:val="00711D3F"/>
    <w:rsid w:val="007225AB"/>
    <w:rsid w:val="007338BC"/>
    <w:rsid w:val="00744A37"/>
    <w:rsid w:val="007479A8"/>
    <w:rsid w:val="00751AE3"/>
    <w:rsid w:val="007604AA"/>
    <w:rsid w:val="00761543"/>
    <w:rsid w:val="007649B7"/>
    <w:rsid w:val="00764AE2"/>
    <w:rsid w:val="007656E8"/>
    <w:rsid w:val="00773933"/>
    <w:rsid w:val="00776268"/>
    <w:rsid w:val="00787E54"/>
    <w:rsid w:val="0079283D"/>
    <w:rsid w:val="00794E62"/>
    <w:rsid w:val="007950DA"/>
    <w:rsid w:val="007952FB"/>
    <w:rsid w:val="007976AB"/>
    <w:rsid w:val="007A0F28"/>
    <w:rsid w:val="007A1B19"/>
    <w:rsid w:val="007A344B"/>
    <w:rsid w:val="007A3894"/>
    <w:rsid w:val="007A3B1A"/>
    <w:rsid w:val="007A422B"/>
    <w:rsid w:val="007A44C7"/>
    <w:rsid w:val="007B0EA0"/>
    <w:rsid w:val="007B2748"/>
    <w:rsid w:val="007B3F57"/>
    <w:rsid w:val="007D071F"/>
    <w:rsid w:val="007D2AF2"/>
    <w:rsid w:val="007E08A1"/>
    <w:rsid w:val="007E63D0"/>
    <w:rsid w:val="007E6C0F"/>
    <w:rsid w:val="007F22D1"/>
    <w:rsid w:val="007F4974"/>
    <w:rsid w:val="00800793"/>
    <w:rsid w:val="00800AB9"/>
    <w:rsid w:val="00804247"/>
    <w:rsid w:val="00814918"/>
    <w:rsid w:val="0083171D"/>
    <w:rsid w:val="008337F6"/>
    <w:rsid w:val="008522C7"/>
    <w:rsid w:val="008539F4"/>
    <w:rsid w:val="00854C65"/>
    <w:rsid w:val="00861DF3"/>
    <w:rsid w:val="00864D58"/>
    <w:rsid w:val="00867019"/>
    <w:rsid w:val="00867AAC"/>
    <w:rsid w:val="00870A41"/>
    <w:rsid w:val="00870F6B"/>
    <w:rsid w:val="00873CFF"/>
    <w:rsid w:val="00875131"/>
    <w:rsid w:val="008839B2"/>
    <w:rsid w:val="00885825"/>
    <w:rsid w:val="00893EF4"/>
    <w:rsid w:val="00894600"/>
    <w:rsid w:val="0089692A"/>
    <w:rsid w:val="008B641C"/>
    <w:rsid w:val="008B733B"/>
    <w:rsid w:val="008C4303"/>
    <w:rsid w:val="008E0AED"/>
    <w:rsid w:val="008E183B"/>
    <w:rsid w:val="008F5DA7"/>
    <w:rsid w:val="00906074"/>
    <w:rsid w:val="009129AE"/>
    <w:rsid w:val="0091724E"/>
    <w:rsid w:val="0091757C"/>
    <w:rsid w:val="00920B55"/>
    <w:rsid w:val="0092102A"/>
    <w:rsid w:val="009214D4"/>
    <w:rsid w:val="00921F33"/>
    <w:rsid w:val="0092217E"/>
    <w:rsid w:val="00923436"/>
    <w:rsid w:val="00923EB5"/>
    <w:rsid w:val="00925465"/>
    <w:rsid w:val="009258BB"/>
    <w:rsid w:val="009325AA"/>
    <w:rsid w:val="0093378E"/>
    <w:rsid w:val="009357EF"/>
    <w:rsid w:val="0094468E"/>
    <w:rsid w:val="00965D13"/>
    <w:rsid w:val="00966D0C"/>
    <w:rsid w:val="009672CB"/>
    <w:rsid w:val="00982E9E"/>
    <w:rsid w:val="0098649F"/>
    <w:rsid w:val="00987558"/>
    <w:rsid w:val="009B0033"/>
    <w:rsid w:val="009B12FE"/>
    <w:rsid w:val="009B22D8"/>
    <w:rsid w:val="009C19BD"/>
    <w:rsid w:val="009C2848"/>
    <w:rsid w:val="009C572F"/>
    <w:rsid w:val="009D1B13"/>
    <w:rsid w:val="009D3F3E"/>
    <w:rsid w:val="009E1976"/>
    <w:rsid w:val="009E28FA"/>
    <w:rsid w:val="009E3496"/>
    <w:rsid w:val="009E571B"/>
    <w:rsid w:val="009E7BC2"/>
    <w:rsid w:val="009F2284"/>
    <w:rsid w:val="009F4611"/>
    <w:rsid w:val="009F77A7"/>
    <w:rsid w:val="009F7BA8"/>
    <w:rsid w:val="00A0410E"/>
    <w:rsid w:val="00A1557B"/>
    <w:rsid w:val="00A15EC0"/>
    <w:rsid w:val="00A16159"/>
    <w:rsid w:val="00A21E9F"/>
    <w:rsid w:val="00A227B7"/>
    <w:rsid w:val="00A3137B"/>
    <w:rsid w:val="00A34BB9"/>
    <w:rsid w:val="00A41659"/>
    <w:rsid w:val="00A42A6E"/>
    <w:rsid w:val="00A534EA"/>
    <w:rsid w:val="00A53868"/>
    <w:rsid w:val="00A53EDE"/>
    <w:rsid w:val="00A568A8"/>
    <w:rsid w:val="00A56A9B"/>
    <w:rsid w:val="00A57461"/>
    <w:rsid w:val="00A62584"/>
    <w:rsid w:val="00A64340"/>
    <w:rsid w:val="00A646B7"/>
    <w:rsid w:val="00A6580A"/>
    <w:rsid w:val="00A660FB"/>
    <w:rsid w:val="00A7100B"/>
    <w:rsid w:val="00A714A5"/>
    <w:rsid w:val="00A75685"/>
    <w:rsid w:val="00A77E0D"/>
    <w:rsid w:val="00A8145B"/>
    <w:rsid w:val="00A878C1"/>
    <w:rsid w:val="00A925A0"/>
    <w:rsid w:val="00A938A9"/>
    <w:rsid w:val="00AA1C87"/>
    <w:rsid w:val="00AA42FD"/>
    <w:rsid w:val="00AA5AB6"/>
    <w:rsid w:val="00AB5794"/>
    <w:rsid w:val="00AC239C"/>
    <w:rsid w:val="00AC2D3F"/>
    <w:rsid w:val="00AC3270"/>
    <w:rsid w:val="00AC504B"/>
    <w:rsid w:val="00AE189E"/>
    <w:rsid w:val="00AE491F"/>
    <w:rsid w:val="00AF0A73"/>
    <w:rsid w:val="00AF29CC"/>
    <w:rsid w:val="00AF492A"/>
    <w:rsid w:val="00AF7400"/>
    <w:rsid w:val="00B0599E"/>
    <w:rsid w:val="00B123DC"/>
    <w:rsid w:val="00B14746"/>
    <w:rsid w:val="00B20F90"/>
    <w:rsid w:val="00B2162D"/>
    <w:rsid w:val="00B264FB"/>
    <w:rsid w:val="00B3045F"/>
    <w:rsid w:val="00B32597"/>
    <w:rsid w:val="00B331F3"/>
    <w:rsid w:val="00B333B1"/>
    <w:rsid w:val="00B3528F"/>
    <w:rsid w:val="00B41D44"/>
    <w:rsid w:val="00B6136F"/>
    <w:rsid w:val="00B61F16"/>
    <w:rsid w:val="00B62D97"/>
    <w:rsid w:val="00B630B1"/>
    <w:rsid w:val="00B6369A"/>
    <w:rsid w:val="00B72EB8"/>
    <w:rsid w:val="00B83B9F"/>
    <w:rsid w:val="00B905C1"/>
    <w:rsid w:val="00B94331"/>
    <w:rsid w:val="00B94FCD"/>
    <w:rsid w:val="00BA0E4B"/>
    <w:rsid w:val="00BA2AC8"/>
    <w:rsid w:val="00BA2F01"/>
    <w:rsid w:val="00BA5DD1"/>
    <w:rsid w:val="00BB11E3"/>
    <w:rsid w:val="00BB53BC"/>
    <w:rsid w:val="00BB5428"/>
    <w:rsid w:val="00BC5412"/>
    <w:rsid w:val="00BE1206"/>
    <w:rsid w:val="00BE27F3"/>
    <w:rsid w:val="00BE3047"/>
    <w:rsid w:val="00BE577D"/>
    <w:rsid w:val="00BF7378"/>
    <w:rsid w:val="00C057E8"/>
    <w:rsid w:val="00C06B76"/>
    <w:rsid w:val="00C11ACA"/>
    <w:rsid w:val="00C13FF6"/>
    <w:rsid w:val="00C22286"/>
    <w:rsid w:val="00C349BB"/>
    <w:rsid w:val="00C42BE5"/>
    <w:rsid w:val="00C55599"/>
    <w:rsid w:val="00C57E9B"/>
    <w:rsid w:val="00C65641"/>
    <w:rsid w:val="00C72395"/>
    <w:rsid w:val="00C72D40"/>
    <w:rsid w:val="00C73CCF"/>
    <w:rsid w:val="00C75CB8"/>
    <w:rsid w:val="00C76C32"/>
    <w:rsid w:val="00C77ED7"/>
    <w:rsid w:val="00C83B8C"/>
    <w:rsid w:val="00C85E05"/>
    <w:rsid w:val="00C93304"/>
    <w:rsid w:val="00C94110"/>
    <w:rsid w:val="00C97664"/>
    <w:rsid w:val="00CA0989"/>
    <w:rsid w:val="00CA316B"/>
    <w:rsid w:val="00CA6458"/>
    <w:rsid w:val="00CB1E9B"/>
    <w:rsid w:val="00CB57FE"/>
    <w:rsid w:val="00CB6F65"/>
    <w:rsid w:val="00CC0D86"/>
    <w:rsid w:val="00CC0FB4"/>
    <w:rsid w:val="00CC63CA"/>
    <w:rsid w:val="00CC6977"/>
    <w:rsid w:val="00CD2082"/>
    <w:rsid w:val="00CD61D9"/>
    <w:rsid w:val="00CD7025"/>
    <w:rsid w:val="00CE1186"/>
    <w:rsid w:val="00CF7554"/>
    <w:rsid w:val="00D0530E"/>
    <w:rsid w:val="00D1103E"/>
    <w:rsid w:val="00D13386"/>
    <w:rsid w:val="00D15431"/>
    <w:rsid w:val="00D159D7"/>
    <w:rsid w:val="00D16D98"/>
    <w:rsid w:val="00D17661"/>
    <w:rsid w:val="00D1784E"/>
    <w:rsid w:val="00D211EB"/>
    <w:rsid w:val="00D24F88"/>
    <w:rsid w:val="00D30606"/>
    <w:rsid w:val="00D308B7"/>
    <w:rsid w:val="00D30BA2"/>
    <w:rsid w:val="00D32B27"/>
    <w:rsid w:val="00D366CB"/>
    <w:rsid w:val="00D461CB"/>
    <w:rsid w:val="00D5210A"/>
    <w:rsid w:val="00D536A6"/>
    <w:rsid w:val="00D53B1F"/>
    <w:rsid w:val="00D5636A"/>
    <w:rsid w:val="00D640E9"/>
    <w:rsid w:val="00D66FC4"/>
    <w:rsid w:val="00D722EC"/>
    <w:rsid w:val="00D725A8"/>
    <w:rsid w:val="00D7268A"/>
    <w:rsid w:val="00D73A58"/>
    <w:rsid w:val="00D755FD"/>
    <w:rsid w:val="00D83B43"/>
    <w:rsid w:val="00D91607"/>
    <w:rsid w:val="00D93CC6"/>
    <w:rsid w:val="00DA0574"/>
    <w:rsid w:val="00DA521F"/>
    <w:rsid w:val="00DA5316"/>
    <w:rsid w:val="00DA5BA6"/>
    <w:rsid w:val="00DA7C30"/>
    <w:rsid w:val="00DB772A"/>
    <w:rsid w:val="00DC6368"/>
    <w:rsid w:val="00DD319F"/>
    <w:rsid w:val="00DD3FE5"/>
    <w:rsid w:val="00DE1F99"/>
    <w:rsid w:val="00DE4CA7"/>
    <w:rsid w:val="00DE5926"/>
    <w:rsid w:val="00DE73C8"/>
    <w:rsid w:val="00DF161A"/>
    <w:rsid w:val="00DF4723"/>
    <w:rsid w:val="00DF68AB"/>
    <w:rsid w:val="00DF6DB6"/>
    <w:rsid w:val="00DF79C6"/>
    <w:rsid w:val="00E0478F"/>
    <w:rsid w:val="00E15257"/>
    <w:rsid w:val="00E23686"/>
    <w:rsid w:val="00E2573B"/>
    <w:rsid w:val="00E27905"/>
    <w:rsid w:val="00E3418C"/>
    <w:rsid w:val="00E34C92"/>
    <w:rsid w:val="00E368CB"/>
    <w:rsid w:val="00E42D33"/>
    <w:rsid w:val="00E5092E"/>
    <w:rsid w:val="00E57161"/>
    <w:rsid w:val="00E67A23"/>
    <w:rsid w:val="00E753AF"/>
    <w:rsid w:val="00E757CB"/>
    <w:rsid w:val="00E76A1B"/>
    <w:rsid w:val="00E80840"/>
    <w:rsid w:val="00E80E34"/>
    <w:rsid w:val="00E9429F"/>
    <w:rsid w:val="00E94FFB"/>
    <w:rsid w:val="00EA267C"/>
    <w:rsid w:val="00EA2996"/>
    <w:rsid w:val="00EA4D4A"/>
    <w:rsid w:val="00EB2E8F"/>
    <w:rsid w:val="00EB4C75"/>
    <w:rsid w:val="00EB5D7B"/>
    <w:rsid w:val="00EC55C7"/>
    <w:rsid w:val="00EC5BA6"/>
    <w:rsid w:val="00EE44B5"/>
    <w:rsid w:val="00EE47AE"/>
    <w:rsid w:val="00EE4974"/>
    <w:rsid w:val="00EF0C96"/>
    <w:rsid w:val="00EF2E39"/>
    <w:rsid w:val="00EF504B"/>
    <w:rsid w:val="00F03D7E"/>
    <w:rsid w:val="00F0427D"/>
    <w:rsid w:val="00F077FF"/>
    <w:rsid w:val="00F07EB8"/>
    <w:rsid w:val="00F1300A"/>
    <w:rsid w:val="00F2247C"/>
    <w:rsid w:val="00F36C5D"/>
    <w:rsid w:val="00F37447"/>
    <w:rsid w:val="00F3796F"/>
    <w:rsid w:val="00F4120A"/>
    <w:rsid w:val="00F465C3"/>
    <w:rsid w:val="00F52F34"/>
    <w:rsid w:val="00F574C3"/>
    <w:rsid w:val="00F57D83"/>
    <w:rsid w:val="00F625C8"/>
    <w:rsid w:val="00F70330"/>
    <w:rsid w:val="00F70D79"/>
    <w:rsid w:val="00F72EF2"/>
    <w:rsid w:val="00F72EF9"/>
    <w:rsid w:val="00F72FFF"/>
    <w:rsid w:val="00F73801"/>
    <w:rsid w:val="00F73FAA"/>
    <w:rsid w:val="00F746E0"/>
    <w:rsid w:val="00F76170"/>
    <w:rsid w:val="00F76C4A"/>
    <w:rsid w:val="00F77C36"/>
    <w:rsid w:val="00F8046F"/>
    <w:rsid w:val="00F80C67"/>
    <w:rsid w:val="00F82E76"/>
    <w:rsid w:val="00FA44F5"/>
    <w:rsid w:val="00FB14A6"/>
    <w:rsid w:val="00FB17B4"/>
    <w:rsid w:val="00FB4399"/>
    <w:rsid w:val="00FB67E4"/>
    <w:rsid w:val="00FC0C11"/>
    <w:rsid w:val="00FC2A2C"/>
    <w:rsid w:val="00FC4795"/>
    <w:rsid w:val="00FC773B"/>
    <w:rsid w:val="00FD2253"/>
    <w:rsid w:val="00FD4986"/>
    <w:rsid w:val="00FE18CC"/>
    <w:rsid w:val="00FE4FAC"/>
    <w:rsid w:val="00FF40E0"/>
    <w:rsid w:val="00FF7106"/>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A97F9"/>
  <w15:docId w15:val="{D39F5A98-01FB-42F7-836C-6A7EE9CD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STKaiti" w:hAnsi="Corbel" w:cs="Tahoma"/>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784E"/>
    <w:pPr>
      <w:spacing w:after="120" w:line="264" w:lineRule="auto"/>
    </w:pPr>
    <w:rPr>
      <w:sz w:val="21"/>
      <w:szCs w:val="21"/>
      <w:lang w:val="en-US" w:eastAsia="ja-JP"/>
    </w:rPr>
  </w:style>
  <w:style w:type="paragraph" w:styleId="Naslov1">
    <w:name w:val="heading 1"/>
    <w:basedOn w:val="Navaden"/>
    <w:next w:val="Navaden"/>
    <w:link w:val="Naslov1Znak"/>
    <w:uiPriority w:val="9"/>
    <w:qFormat/>
    <w:rsid w:val="00D1784E"/>
    <w:pPr>
      <w:keepNext/>
      <w:keepLines/>
      <w:pBdr>
        <w:bottom w:val="single" w:sz="4" w:space="1" w:color="0F6FC6"/>
      </w:pBdr>
      <w:spacing w:before="400" w:after="40" w:line="240" w:lineRule="auto"/>
      <w:outlineLvl w:val="0"/>
    </w:pPr>
    <w:rPr>
      <w:color w:val="0B5294"/>
      <w:sz w:val="36"/>
      <w:szCs w:val="36"/>
    </w:rPr>
  </w:style>
  <w:style w:type="paragraph" w:styleId="Naslov2">
    <w:name w:val="heading 2"/>
    <w:basedOn w:val="Navaden"/>
    <w:next w:val="Navaden"/>
    <w:link w:val="Naslov2Znak"/>
    <w:uiPriority w:val="9"/>
    <w:unhideWhenUsed/>
    <w:qFormat/>
    <w:rsid w:val="00D1784E"/>
    <w:pPr>
      <w:keepNext/>
      <w:keepLines/>
      <w:spacing w:before="160" w:after="0" w:line="240" w:lineRule="auto"/>
      <w:outlineLvl w:val="1"/>
    </w:pPr>
    <w:rPr>
      <w:color w:val="0B5294"/>
      <w:sz w:val="28"/>
      <w:szCs w:val="28"/>
    </w:rPr>
  </w:style>
  <w:style w:type="paragraph" w:styleId="Naslov3">
    <w:name w:val="heading 3"/>
    <w:basedOn w:val="Navaden"/>
    <w:next w:val="Navaden"/>
    <w:link w:val="Naslov3Znak"/>
    <w:uiPriority w:val="9"/>
    <w:unhideWhenUsed/>
    <w:qFormat/>
    <w:rsid w:val="00D1784E"/>
    <w:pPr>
      <w:keepNext/>
      <w:keepLines/>
      <w:spacing w:before="80" w:after="0" w:line="240" w:lineRule="auto"/>
      <w:outlineLvl w:val="2"/>
    </w:pPr>
    <w:rPr>
      <w:color w:val="404040"/>
      <w:sz w:val="26"/>
      <w:szCs w:val="26"/>
    </w:rPr>
  </w:style>
  <w:style w:type="paragraph" w:styleId="Naslov4">
    <w:name w:val="heading 4"/>
    <w:basedOn w:val="Navaden"/>
    <w:next w:val="Navaden"/>
    <w:link w:val="Naslov4Znak"/>
    <w:uiPriority w:val="9"/>
    <w:unhideWhenUsed/>
    <w:qFormat/>
    <w:rsid w:val="00D1784E"/>
    <w:pPr>
      <w:keepNext/>
      <w:keepLines/>
      <w:spacing w:before="80" w:after="0"/>
      <w:outlineLvl w:val="3"/>
    </w:pPr>
    <w:rPr>
      <w:sz w:val="24"/>
      <w:szCs w:val="24"/>
    </w:rPr>
  </w:style>
  <w:style w:type="paragraph" w:styleId="Naslov5">
    <w:name w:val="heading 5"/>
    <w:basedOn w:val="Navaden"/>
    <w:next w:val="Navaden"/>
    <w:link w:val="Naslov5Znak"/>
    <w:uiPriority w:val="9"/>
    <w:semiHidden/>
    <w:unhideWhenUsed/>
    <w:qFormat/>
    <w:rsid w:val="00D1784E"/>
    <w:pPr>
      <w:keepNext/>
      <w:keepLines/>
      <w:spacing w:before="80" w:after="0"/>
      <w:outlineLvl w:val="4"/>
    </w:pPr>
    <w:rPr>
      <w:i/>
      <w:iCs/>
      <w:sz w:val="22"/>
      <w:szCs w:val="22"/>
    </w:rPr>
  </w:style>
  <w:style w:type="paragraph" w:styleId="Naslov6">
    <w:name w:val="heading 6"/>
    <w:basedOn w:val="Navaden"/>
    <w:next w:val="Navaden"/>
    <w:link w:val="Naslov6Znak"/>
    <w:uiPriority w:val="9"/>
    <w:semiHidden/>
    <w:unhideWhenUsed/>
    <w:qFormat/>
    <w:rsid w:val="00D1784E"/>
    <w:pPr>
      <w:keepNext/>
      <w:keepLines/>
      <w:spacing w:before="80" w:after="0"/>
      <w:outlineLvl w:val="5"/>
    </w:pPr>
    <w:rPr>
      <w:color w:val="595959"/>
    </w:rPr>
  </w:style>
  <w:style w:type="paragraph" w:styleId="Naslov7">
    <w:name w:val="heading 7"/>
    <w:basedOn w:val="Navaden"/>
    <w:next w:val="Navaden"/>
    <w:link w:val="Naslov7Znak"/>
    <w:uiPriority w:val="9"/>
    <w:semiHidden/>
    <w:unhideWhenUsed/>
    <w:qFormat/>
    <w:rsid w:val="00D1784E"/>
    <w:pPr>
      <w:keepNext/>
      <w:keepLines/>
      <w:spacing w:before="80" w:after="0"/>
      <w:outlineLvl w:val="6"/>
    </w:pPr>
    <w:rPr>
      <w:i/>
      <w:iCs/>
      <w:color w:val="595959"/>
    </w:rPr>
  </w:style>
  <w:style w:type="paragraph" w:styleId="Naslov8">
    <w:name w:val="heading 8"/>
    <w:basedOn w:val="Navaden"/>
    <w:next w:val="Navaden"/>
    <w:link w:val="Naslov8Znak"/>
    <w:uiPriority w:val="9"/>
    <w:semiHidden/>
    <w:unhideWhenUsed/>
    <w:qFormat/>
    <w:rsid w:val="00D1784E"/>
    <w:pPr>
      <w:keepNext/>
      <w:keepLines/>
      <w:spacing w:before="80" w:after="0"/>
      <w:outlineLvl w:val="7"/>
    </w:pPr>
    <w:rPr>
      <w:smallCaps/>
      <w:color w:val="595959"/>
    </w:rPr>
  </w:style>
  <w:style w:type="paragraph" w:styleId="Naslov9">
    <w:name w:val="heading 9"/>
    <w:basedOn w:val="Navaden"/>
    <w:next w:val="Navaden"/>
    <w:link w:val="Naslov9Znak"/>
    <w:uiPriority w:val="9"/>
    <w:semiHidden/>
    <w:unhideWhenUsed/>
    <w:qFormat/>
    <w:rsid w:val="00D1784E"/>
    <w:pPr>
      <w:keepNext/>
      <w:keepLines/>
      <w:spacing w:before="80" w:after="0"/>
      <w:outlineLvl w:val="8"/>
    </w:pPr>
    <w:rPr>
      <w:i/>
      <w:iCs/>
      <w:smallCaps/>
      <w:color w:val="595959"/>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D1784E"/>
    <w:pPr>
      <w:spacing w:after="0" w:line="240" w:lineRule="auto"/>
      <w:contextualSpacing/>
    </w:pPr>
    <w:rPr>
      <w:color w:val="0B5294"/>
      <w:spacing w:val="-7"/>
      <w:sz w:val="80"/>
      <w:szCs w:val="80"/>
    </w:rPr>
  </w:style>
  <w:style w:type="character" w:customStyle="1" w:styleId="NaslovZnak">
    <w:name w:val="Naslov Znak"/>
    <w:link w:val="Naslov"/>
    <w:uiPriority w:val="10"/>
    <w:rsid w:val="00D1784E"/>
    <w:rPr>
      <w:rFonts w:ascii="Corbel" w:eastAsia="STKaiti" w:hAnsi="Corbel" w:cs="Tahoma"/>
      <w:color w:val="0B5294"/>
      <w:spacing w:val="-7"/>
      <w:sz w:val="80"/>
      <w:szCs w:val="80"/>
    </w:rPr>
  </w:style>
  <w:style w:type="paragraph" w:styleId="Podnaslov">
    <w:name w:val="Subtitle"/>
    <w:basedOn w:val="Navaden"/>
    <w:next w:val="Navaden"/>
    <w:link w:val="PodnaslovZnak"/>
    <w:uiPriority w:val="11"/>
    <w:qFormat/>
    <w:rsid w:val="00D1784E"/>
    <w:pPr>
      <w:numPr>
        <w:ilvl w:val="1"/>
      </w:numPr>
      <w:spacing w:after="240" w:line="240" w:lineRule="auto"/>
    </w:pPr>
    <w:rPr>
      <w:color w:val="404040"/>
      <w:sz w:val="30"/>
      <w:szCs w:val="30"/>
    </w:rPr>
  </w:style>
  <w:style w:type="character" w:customStyle="1" w:styleId="PodnaslovZnak">
    <w:name w:val="Podnaslov Znak"/>
    <w:link w:val="Podnaslov"/>
    <w:uiPriority w:val="11"/>
    <w:rsid w:val="00D1784E"/>
    <w:rPr>
      <w:rFonts w:ascii="Corbel" w:eastAsia="STKaiti" w:hAnsi="Corbel" w:cs="Tahoma"/>
      <w:color w:val="404040"/>
      <w:sz w:val="30"/>
      <w:szCs w:val="30"/>
    </w:rPr>
  </w:style>
  <w:style w:type="character" w:customStyle="1" w:styleId="Naslov1Znak">
    <w:name w:val="Naslov 1 Znak"/>
    <w:link w:val="Naslov1"/>
    <w:uiPriority w:val="9"/>
    <w:rsid w:val="00D1784E"/>
    <w:rPr>
      <w:rFonts w:ascii="Corbel" w:eastAsia="STKaiti" w:hAnsi="Corbel" w:cs="Tahoma"/>
      <w:color w:val="0B5294"/>
      <w:sz w:val="36"/>
      <w:szCs w:val="36"/>
    </w:rPr>
  </w:style>
  <w:style w:type="character" w:customStyle="1" w:styleId="Naslov2Znak">
    <w:name w:val="Naslov 2 Znak"/>
    <w:link w:val="Naslov2"/>
    <w:uiPriority w:val="9"/>
    <w:rsid w:val="00D1784E"/>
    <w:rPr>
      <w:rFonts w:ascii="Corbel" w:eastAsia="STKaiti" w:hAnsi="Corbel" w:cs="Tahoma"/>
      <w:color w:val="0B5294"/>
      <w:sz w:val="28"/>
      <w:szCs w:val="28"/>
    </w:rPr>
  </w:style>
  <w:style w:type="character" w:customStyle="1" w:styleId="Naslov3Znak">
    <w:name w:val="Naslov 3 Znak"/>
    <w:link w:val="Naslov3"/>
    <w:uiPriority w:val="9"/>
    <w:rsid w:val="00D1784E"/>
    <w:rPr>
      <w:rFonts w:ascii="Corbel" w:eastAsia="STKaiti" w:hAnsi="Corbel" w:cs="Tahoma"/>
      <w:color w:val="404040"/>
      <w:sz w:val="26"/>
      <w:szCs w:val="26"/>
    </w:rPr>
  </w:style>
  <w:style w:type="character" w:customStyle="1" w:styleId="Naslov4Znak">
    <w:name w:val="Naslov 4 Znak"/>
    <w:link w:val="Naslov4"/>
    <w:uiPriority w:val="9"/>
    <w:rsid w:val="00D1784E"/>
    <w:rPr>
      <w:rFonts w:ascii="Corbel" w:eastAsia="STKaiti" w:hAnsi="Corbel" w:cs="Tahoma"/>
      <w:sz w:val="24"/>
      <w:szCs w:val="24"/>
    </w:rPr>
  </w:style>
  <w:style w:type="character" w:customStyle="1" w:styleId="Naslov5Znak">
    <w:name w:val="Naslov 5 Znak"/>
    <w:link w:val="Naslov5"/>
    <w:uiPriority w:val="9"/>
    <w:semiHidden/>
    <w:rsid w:val="00D1784E"/>
    <w:rPr>
      <w:rFonts w:ascii="Corbel" w:eastAsia="STKaiti" w:hAnsi="Corbel" w:cs="Tahoma"/>
      <w:i/>
      <w:iCs/>
      <w:sz w:val="22"/>
      <w:szCs w:val="22"/>
    </w:rPr>
  </w:style>
  <w:style w:type="character" w:customStyle="1" w:styleId="Naslov6Znak">
    <w:name w:val="Naslov 6 Znak"/>
    <w:link w:val="Naslov6"/>
    <w:uiPriority w:val="9"/>
    <w:semiHidden/>
    <w:rsid w:val="00D1784E"/>
    <w:rPr>
      <w:rFonts w:ascii="Corbel" w:eastAsia="STKaiti" w:hAnsi="Corbel" w:cs="Tahoma"/>
      <w:color w:val="595959"/>
    </w:rPr>
  </w:style>
  <w:style w:type="character" w:customStyle="1" w:styleId="Naslov7Znak">
    <w:name w:val="Naslov 7 Znak"/>
    <w:link w:val="Naslov7"/>
    <w:uiPriority w:val="9"/>
    <w:semiHidden/>
    <w:rsid w:val="00D1784E"/>
    <w:rPr>
      <w:rFonts w:ascii="Corbel" w:eastAsia="STKaiti" w:hAnsi="Corbel" w:cs="Tahoma"/>
      <w:i/>
      <w:iCs/>
      <w:color w:val="595959"/>
    </w:rPr>
  </w:style>
  <w:style w:type="character" w:customStyle="1" w:styleId="Naslov8Znak">
    <w:name w:val="Naslov 8 Znak"/>
    <w:link w:val="Naslov8"/>
    <w:uiPriority w:val="9"/>
    <w:semiHidden/>
    <w:rsid w:val="00D1784E"/>
    <w:rPr>
      <w:rFonts w:ascii="Corbel" w:eastAsia="STKaiti" w:hAnsi="Corbel" w:cs="Tahoma"/>
      <w:smallCaps/>
      <w:color w:val="595959"/>
    </w:rPr>
  </w:style>
  <w:style w:type="character" w:customStyle="1" w:styleId="Naslov9Znak">
    <w:name w:val="Naslov 9 Znak"/>
    <w:link w:val="Naslov9"/>
    <w:uiPriority w:val="9"/>
    <w:semiHidden/>
    <w:rsid w:val="00D1784E"/>
    <w:rPr>
      <w:rFonts w:ascii="Corbel" w:eastAsia="STKaiti" w:hAnsi="Corbel" w:cs="Tahoma"/>
      <w:i/>
      <w:iCs/>
      <w:smallCaps/>
      <w:color w:val="595959"/>
    </w:rPr>
  </w:style>
  <w:style w:type="character" w:styleId="Neenpoudarek">
    <w:name w:val="Subtle Emphasis"/>
    <w:uiPriority w:val="19"/>
    <w:qFormat/>
    <w:rsid w:val="00D1784E"/>
    <w:rPr>
      <w:i/>
      <w:iCs/>
      <w:color w:val="595959"/>
    </w:rPr>
  </w:style>
  <w:style w:type="character" w:styleId="Poudarek">
    <w:name w:val="Emphasis"/>
    <w:uiPriority w:val="20"/>
    <w:qFormat/>
    <w:rsid w:val="00D1784E"/>
    <w:rPr>
      <w:i/>
      <w:iCs/>
    </w:rPr>
  </w:style>
  <w:style w:type="character" w:styleId="Intenzivenpoudarek">
    <w:name w:val="Intense Emphasis"/>
    <w:uiPriority w:val="21"/>
    <w:qFormat/>
    <w:rsid w:val="00D1784E"/>
    <w:rPr>
      <w:b/>
      <w:bCs/>
      <w:i/>
      <w:iCs/>
    </w:rPr>
  </w:style>
  <w:style w:type="character" w:styleId="Krepko">
    <w:name w:val="Strong"/>
    <w:uiPriority w:val="22"/>
    <w:qFormat/>
    <w:rsid w:val="00D1784E"/>
    <w:rPr>
      <w:b/>
      <w:bCs/>
    </w:rPr>
  </w:style>
  <w:style w:type="paragraph" w:styleId="Citat">
    <w:name w:val="Quote"/>
    <w:basedOn w:val="Navaden"/>
    <w:next w:val="Navaden"/>
    <w:link w:val="CitatZnak"/>
    <w:uiPriority w:val="29"/>
    <w:qFormat/>
    <w:rsid w:val="00D1784E"/>
    <w:pPr>
      <w:spacing w:before="240" w:after="240" w:line="252" w:lineRule="auto"/>
      <w:ind w:left="864" w:right="864"/>
      <w:jc w:val="center"/>
    </w:pPr>
    <w:rPr>
      <w:i/>
      <w:iCs/>
    </w:rPr>
  </w:style>
  <w:style w:type="character" w:customStyle="1" w:styleId="CitatZnak">
    <w:name w:val="Citat Znak"/>
    <w:link w:val="Citat"/>
    <w:uiPriority w:val="29"/>
    <w:rsid w:val="00D1784E"/>
    <w:rPr>
      <w:i/>
      <w:iCs/>
    </w:rPr>
  </w:style>
  <w:style w:type="paragraph" w:styleId="Intenzivencitat">
    <w:name w:val="Intense Quote"/>
    <w:basedOn w:val="Navaden"/>
    <w:next w:val="Navaden"/>
    <w:link w:val="IntenzivencitatZnak"/>
    <w:uiPriority w:val="30"/>
    <w:qFormat/>
    <w:rsid w:val="00D1784E"/>
    <w:pPr>
      <w:spacing w:before="100" w:beforeAutospacing="1" w:after="240"/>
      <w:ind w:left="864" w:right="864"/>
      <w:jc w:val="center"/>
    </w:pPr>
    <w:rPr>
      <w:color w:val="0F6FC6"/>
      <w:sz w:val="28"/>
      <w:szCs w:val="28"/>
    </w:rPr>
  </w:style>
  <w:style w:type="character" w:customStyle="1" w:styleId="IntenzivencitatZnak">
    <w:name w:val="Intenziven citat Znak"/>
    <w:link w:val="Intenzivencitat"/>
    <w:uiPriority w:val="30"/>
    <w:rsid w:val="00D1784E"/>
    <w:rPr>
      <w:rFonts w:ascii="Corbel" w:eastAsia="STKaiti" w:hAnsi="Corbel" w:cs="Tahoma"/>
      <w:color w:val="0F6FC6"/>
      <w:sz w:val="28"/>
      <w:szCs w:val="28"/>
    </w:rPr>
  </w:style>
  <w:style w:type="character" w:styleId="Neensklic">
    <w:name w:val="Subtle Reference"/>
    <w:uiPriority w:val="31"/>
    <w:qFormat/>
    <w:rsid w:val="00D1784E"/>
    <w:rPr>
      <w:smallCaps/>
      <w:color w:val="404040"/>
    </w:rPr>
  </w:style>
  <w:style w:type="character" w:styleId="Intenzivensklic">
    <w:name w:val="Intense Reference"/>
    <w:uiPriority w:val="32"/>
    <w:qFormat/>
    <w:rsid w:val="00D1784E"/>
    <w:rPr>
      <w:b/>
      <w:bCs/>
      <w:smallCaps/>
      <w:u w:val="single"/>
    </w:rPr>
  </w:style>
  <w:style w:type="character" w:styleId="Naslovknjige">
    <w:name w:val="Book Title"/>
    <w:uiPriority w:val="33"/>
    <w:qFormat/>
    <w:rsid w:val="00D1784E"/>
    <w:rPr>
      <w:b/>
      <w:bCs/>
      <w:smallCaps/>
    </w:rPr>
  </w:style>
  <w:style w:type="paragraph" w:styleId="Napis">
    <w:name w:val="caption"/>
    <w:basedOn w:val="Navaden"/>
    <w:next w:val="Navaden"/>
    <w:uiPriority w:val="35"/>
    <w:semiHidden/>
    <w:unhideWhenUsed/>
    <w:qFormat/>
    <w:rsid w:val="00D1784E"/>
    <w:pPr>
      <w:spacing w:line="240" w:lineRule="auto"/>
    </w:pPr>
    <w:rPr>
      <w:b/>
      <w:bCs/>
      <w:color w:val="404040"/>
      <w:sz w:val="20"/>
      <w:szCs w:val="20"/>
    </w:rPr>
  </w:style>
  <w:style w:type="paragraph" w:styleId="NaslovTOC">
    <w:name w:val="TOC Heading"/>
    <w:basedOn w:val="Naslov1"/>
    <w:next w:val="Navaden"/>
    <w:uiPriority w:val="39"/>
    <w:unhideWhenUsed/>
    <w:qFormat/>
    <w:rsid w:val="00D1784E"/>
    <w:pPr>
      <w:outlineLvl w:val="9"/>
    </w:pPr>
  </w:style>
  <w:style w:type="paragraph" w:styleId="Brezrazmikov">
    <w:name w:val="No Spacing"/>
    <w:uiPriority w:val="1"/>
    <w:qFormat/>
    <w:rsid w:val="00D1784E"/>
    <w:rPr>
      <w:sz w:val="21"/>
      <w:szCs w:val="21"/>
      <w:lang w:val="en-US" w:eastAsia="ja-JP"/>
    </w:rPr>
  </w:style>
  <w:style w:type="paragraph" w:styleId="Odstavekseznama">
    <w:name w:val="List Paragraph"/>
    <w:basedOn w:val="Navaden"/>
    <w:link w:val="OdstavekseznamaZnak"/>
    <w:uiPriority w:val="34"/>
    <w:qFormat/>
    <w:rsid w:val="00764AE2"/>
    <w:pPr>
      <w:ind w:left="720"/>
      <w:contextualSpacing/>
    </w:pPr>
  </w:style>
  <w:style w:type="paragraph" w:styleId="Glava">
    <w:name w:val="header"/>
    <w:basedOn w:val="Navaden"/>
    <w:link w:val="GlavaZnak"/>
    <w:uiPriority w:val="99"/>
    <w:unhideWhenUsed/>
    <w:rsid w:val="006364E5"/>
    <w:pPr>
      <w:tabs>
        <w:tab w:val="center" w:pos="4536"/>
        <w:tab w:val="right" w:pos="9072"/>
      </w:tabs>
      <w:spacing w:after="0" w:line="240" w:lineRule="auto"/>
    </w:pPr>
  </w:style>
  <w:style w:type="character" w:customStyle="1" w:styleId="GlavaZnak">
    <w:name w:val="Glava Znak"/>
    <w:basedOn w:val="Privzetapisavaodstavka"/>
    <w:link w:val="Glava"/>
    <w:uiPriority w:val="99"/>
    <w:rsid w:val="006364E5"/>
  </w:style>
  <w:style w:type="paragraph" w:styleId="Noga">
    <w:name w:val="footer"/>
    <w:basedOn w:val="Navaden"/>
    <w:link w:val="NogaZnak"/>
    <w:unhideWhenUsed/>
    <w:rsid w:val="006364E5"/>
    <w:pPr>
      <w:tabs>
        <w:tab w:val="center" w:pos="4536"/>
        <w:tab w:val="right" w:pos="9072"/>
      </w:tabs>
      <w:spacing w:after="0" w:line="240" w:lineRule="auto"/>
    </w:pPr>
  </w:style>
  <w:style w:type="character" w:customStyle="1" w:styleId="NogaZnak">
    <w:name w:val="Noga Znak"/>
    <w:basedOn w:val="Privzetapisavaodstavka"/>
    <w:link w:val="Noga"/>
    <w:uiPriority w:val="99"/>
    <w:rsid w:val="006364E5"/>
  </w:style>
  <w:style w:type="paragraph" w:styleId="Kazalovsebine2">
    <w:name w:val="toc 2"/>
    <w:basedOn w:val="Navaden"/>
    <w:next w:val="Navaden"/>
    <w:autoRedefine/>
    <w:uiPriority w:val="39"/>
    <w:unhideWhenUsed/>
    <w:rsid w:val="008F5DA7"/>
    <w:pPr>
      <w:spacing w:after="100" w:line="259" w:lineRule="auto"/>
      <w:ind w:left="220"/>
    </w:pPr>
    <w:rPr>
      <w:rFonts w:cs="Times New Roman"/>
      <w:sz w:val="22"/>
      <w:szCs w:val="22"/>
      <w:lang w:val="sl-SI" w:eastAsia="sl-SI"/>
    </w:rPr>
  </w:style>
  <w:style w:type="paragraph" w:styleId="Kazalovsebine1">
    <w:name w:val="toc 1"/>
    <w:basedOn w:val="Navaden"/>
    <w:next w:val="Navaden"/>
    <w:autoRedefine/>
    <w:uiPriority w:val="39"/>
    <w:unhideWhenUsed/>
    <w:rsid w:val="00EA267C"/>
    <w:pPr>
      <w:tabs>
        <w:tab w:val="left" w:pos="440"/>
        <w:tab w:val="right" w:leader="dot" w:pos="9350"/>
      </w:tabs>
      <w:spacing w:after="100" w:line="259" w:lineRule="auto"/>
    </w:pPr>
    <w:rPr>
      <w:rFonts w:cs="Times New Roman"/>
      <w:sz w:val="22"/>
      <w:szCs w:val="22"/>
      <w:lang w:val="sl-SI" w:eastAsia="sl-SI"/>
    </w:rPr>
  </w:style>
  <w:style w:type="paragraph" w:styleId="Kazalovsebine3">
    <w:name w:val="toc 3"/>
    <w:basedOn w:val="Navaden"/>
    <w:next w:val="Navaden"/>
    <w:autoRedefine/>
    <w:uiPriority w:val="39"/>
    <w:unhideWhenUsed/>
    <w:rsid w:val="008F5DA7"/>
    <w:pPr>
      <w:spacing w:after="100" w:line="259" w:lineRule="auto"/>
      <w:ind w:left="440"/>
    </w:pPr>
    <w:rPr>
      <w:rFonts w:cs="Times New Roman"/>
      <w:sz w:val="22"/>
      <w:szCs w:val="22"/>
      <w:lang w:val="sl-SI" w:eastAsia="sl-SI"/>
    </w:rPr>
  </w:style>
  <w:style w:type="character" w:styleId="Hiperpovezava">
    <w:name w:val="Hyperlink"/>
    <w:uiPriority w:val="99"/>
    <w:unhideWhenUsed/>
    <w:rsid w:val="008F5DA7"/>
    <w:rPr>
      <w:color w:val="F49100"/>
      <w:u w:val="single"/>
    </w:rPr>
  </w:style>
  <w:style w:type="table" w:styleId="Tabelamrea">
    <w:name w:val="Table Grid"/>
    <w:basedOn w:val="Navadnatabela"/>
    <w:uiPriority w:val="39"/>
    <w:rsid w:val="009E5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9E571B"/>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9E571B"/>
    <w:rPr>
      <w:rFonts w:ascii="Segoe UI" w:hAnsi="Segoe UI" w:cs="Segoe UI"/>
      <w:sz w:val="18"/>
      <w:szCs w:val="18"/>
    </w:rPr>
  </w:style>
  <w:style w:type="paragraph" w:customStyle="1" w:styleId="Alineja">
    <w:name w:val="Alineja"/>
    <w:basedOn w:val="Navaden"/>
    <w:next w:val="Seznam"/>
    <w:rsid w:val="00E80E34"/>
    <w:pPr>
      <w:numPr>
        <w:numId w:val="4"/>
      </w:numPr>
      <w:spacing w:after="0"/>
      <w:jc w:val="both"/>
    </w:pPr>
    <w:rPr>
      <w:rFonts w:ascii="Arial Unicode MS" w:eastAsia="Times New Roman" w:hAnsi="Arial Unicode MS" w:cs="Times New Roman"/>
      <w:lang w:val="sl-SI" w:eastAsia="en-US"/>
    </w:rPr>
  </w:style>
  <w:style w:type="paragraph" w:styleId="Seznam">
    <w:name w:val="List"/>
    <w:basedOn w:val="Navaden"/>
    <w:uiPriority w:val="99"/>
    <w:semiHidden/>
    <w:unhideWhenUsed/>
    <w:rsid w:val="00E80E34"/>
    <w:pPr>
      <w:ind w:left="283" w:hanging="283"/>
      <w:contextualSpacing/>
    </w:pPr>
  </w:style>
  <w:style w:type="paragraph" w:styleId="Sprotnaopomba-besedilo">
    <w:name w:val="footnote text"/>
    <w:basedOn w:val="Navaden"/>
    <w:link w:val="Sprotnaopomba-besediloZnak"/>
    <w:uiPriority w:val="99"/>
    <w:unhideWhenUsed/>
    <w:rsid w:val="00E80E34"/>
    <w:pPr>
      <w:spacing w:after="0" w:line="240" w:lineRule="auto"/>
    </w:pPr>
  </w:style>
  <w:style w:type="character" w:customStyle="1" w:styleId="Sprotnaopomba-besediloZnak">
    <w:name w:val="Sprotna opomba - besedilo Znak"/>
    <w:basedOn w:val="Privzetapisavaodstavka"/>
    <w:link w:val="Sprotnaopomba-besedilo"/>
    <w:uiPriority w:val="99"/>
    <w:rsid w:val="00E80E34"/>
  </w:style>
  <w:style w:type="character" w:styleId="Sprotnaopomba-sklic">
    <w:name w:val="footnote reference"/>
    <w:uiPriority w:val="99"/>
    <w:semiHidden/>
    <w:unhideWhenUsed/>
    <w:rsid w:val="00E80E34"/>
    <w:rPr>
      <w:vertAlign w:val="superscript"/>
    </w:rPr>
  </w:style>
  <w:style w:type="character" w:styleId="Pripombasklic">
    <w:name w:val="annotation reference"/>
    <w:uiPriority w:val="99"/>
    <w:semiHidden/>
    <w:unhideWhenUsed/>
    <w:rsid w:val="00A64340"/>
    <w:rPr>
      <w:sz w:val="16"/>
      <w:szCs w:val="16"/>
    </w:rPr>
  </w:style>
  <w:style w:type="paragraph" w:styleId="Pripombabesedilo">
    <w:name w:val="annotation text"/>
    <w:basedOn w:val="Navaden"/>
    <w:link w:val="PripombabesediloZnak"/>
    <w:uiPriority w:val="99"/>
    <w:semiHidden/>
    <w:unhideWhenUsed/>
    <w:rsid w:val="00A64340"/>
    <w:pPr>
      <w:spacing w:line="240" w:lineRule="auto"/>
    </w:pPr>
  </w:style>
  <w:style w:type="character" w:customStyle="1" w:styleId="PripombabesediloZnak">
    <w:name w:val="Pripomba – besedilo Znak"/>
    <w:basedOn w:val="Privzetapisavaodstavka"/>
    <w:link w:val="Pripombabesedilo"/>
    <w:uiPriority w:val="99"/>
    <w:semiHidden/>
    <w:rsid w:val="00A64340"/>
  </w:style>
  <w:style w:type="paragraph" w:styleId="Zadevapripombe">
    <w:name w:val="annotation subject"/>
    <w:basedOn w:val="Pripombabesedilo"/>
    <w:next w:val="Pripombabesedilo"/>
    <w:link w:val="ZadevapripombeZnak"/>
    <w:uiPriority w:val="99"/>
    <w:semiHidden/>
    <w:unhideWhenUsed/>
    <w:rsid w:val="00A64340"/>
    <w:rPr>
      <w:b/>
      <w:bCs/>
    </w:rPr>
  </w:style>
  <w:style w:type="character" w:customStyle="1" w:styleId="ZadevapripombeZnak">
    <w:name w:val="Zadeva pripombe Znak"/>
    <w:link w:val="Zadevapripombe"/>
    <w:uiPriority w:val="99"/>
    <w:semiHidden/>
    <w:rsid w:val="00A64340"/>
    <w:rPr>
      <w:b/>
      <w:bCs/>
    </w:rPr>
  </w:style>
  <w:style w:type="paragraph" w:styleId="Konnaopomba-besedilo">
    <w:name w:val="endnote text"/>
    <w:basedOn w:val="Navaden"/>
    <w:link w:val="Konnaopomba-besediloZnak"/>
    <w:uiPriority w:val="99"/>
    <w:semiHidden/>
    <w:unhideWhenUsed/>
    <w:rsid w:val="00604652"/>
    <w:pPr>
      <w:spacing w:after="0" w:line="240" w:lineRule="auto"/>
    </w:pPr>
  </w:style>
  <w:style w:type="character" w:customStyle="1" w:styleId="Konnaopomba-besediloZnak">
    <w:name w:val="Končna opomba - besedilo Znak"/>
    <w:basedOn w:val="Privzetapisavaodstavka"/>
    <w:link w:val="Konnaopomba-besedilo"/>
    <w:uiPriority w:val="99"/>
    <w:semiHidden/>
    <w:rsid w:val="00604652"/>
  </w:style>
  <w:style w:type="character" w:styleId="Konnaopomba-sklic">
    <w:name w:val="endnote reference"/>
    <w:uiPriority w:val="99"/>
    <w:semiHidden/>
    <w:unhideWhenUsed/>
    <w:rsid w:val="00604652"/>
    <w:rPr>
      <w:vertAlign w:val="superscript"/>
    </w:rPr>
  </w:style>
  <w:style w:type="character" w:customStyle="1" w:styleId="OdstavekseznamaZnak">
    <w:name w:val="Odstavek seznama Znak"/>
    <w:basedOn w:val="Privzetapisavaodstavka"/>
    <w:link w:val="Odstavekseznama"/>
    <w:uiPriority w:val="34"/>
    <w:locked/>
    <w:rsid w:val="0071072D"/>
  </w:style>
  <w:style w:type="paragraph" w:styleId="Telobesedila-zamik2">
    <w:name w:val="Body Text Indent 2"/>
    <w:basedOn w:val="Navaden"/>
    <w:link w:val="Telobesedila-zamik2Znak"/>
    <w:uiPriority w:val="99"/>
    <w:semiHidden/>
    <w:unhideWhenUsed/>
    <w:rsid w:val="0071072D"/>
    <w:pPr>
      <w:spacing w:line="480" w:lineRule="auto"/>
      <w:ind w:left="283"/>
      <w:jc w:val="both"/>
    </w:pPr>
    <w:rPr>
      <w:rFonts w:ascii="Arial Unicode MS" w:eastAsia="Calibri" w:hAnsi="Arial Unicode MS" w:cs="Times New Roman"/>
      <w:szCs w:val="22"/>
      <w:lang w:val="sl-SI" w:eastAsia="en-US"/>
    </w:rPr>
  </w:style>
  <w:style w:type="character" w:customStyle="1" w:styleId="Telobesedila-zamik2Znak">
    <w:name w:val="Telo besedila - zamik 2 Znak"/>
    <w:link w:val="Telobesedila-zamik2"/>
    <w:uiPriority w:val="99"/>
    <w:semiHidden/>
    <w:rsid w:val="0071072D"/>
    <w:rPr>
      <w:rFonts w:ascii="Arial Unicode MS" w:eastAsia="Calibri" w:hAnsi="Arial Unicode MS" w:cs="Times New Roman"/>
      <w:szCs w:val="22"/>
      <w:lang w:val="sl-SI" w:eastAsia="en-US"/>
    </w:rPr>
  </w:style>
  <w:style w:type="numbering" w:customStyle="1" w:styleId="NoList1">
    <w:name w:val="No List1"/>
    <w:next w:val="Brezseznama"/>
    <w:uiPriority w:val="99"/>
    <w:semiHidden/>
    <w:unhideWhenUsed/>
    <w:rsid w:val="0071072D"/>
  </w:style>
  <w:style w:type="paragraph" w:styleId="Navadensplet">
    <w:name w:val="Normal (Web)"/>
    <w:basedOn w:val="Navaden"/>
    <w:uiPriority w:val="99"/>
    <w:semiHidden/>
    <w:unhideWhenUsed/>
    <w:rsid w:val="0071072D"/>
    <w:pPr>
      <w:spacing w:beforeAutospacing="1" w:after="100" w:afterAutospacing="1" w:line="240" w:lineRule="auto"/>
    </w:pPr>
    <w:rPr>
      <w:rFonts w:ascii="Times New Roman" w:eastAsia="Times New Roman" w:hAnsi="Times New Roman" w:cs="Times New Roman"/>
      <w:sz w:val="24"/>
      <w:szCs w:val="24"/>
      <w:lang w:val="sl-SI" w:eastAsia="sl-SI"/>
    </w:rPr>
  </w:style>
  <w:style w:type="character" w:styleId="SledenaHiperpovezava">
    <w:name w:val="FollowedHyperlink"/>
    <w:uiPriority w:val="99"/>
    <w:semiHidden/>
    <w:unhideWhenUsed/>
    <w:rsid w:val="0071072D"/>
    <w:rPr>
      <w:color w:val="85DFD0"/>
      <w:u w:val="single"/>
    </w:rPr>
  </w:style>
  <w:style w:type="table" w:customStyle="1" w:styleId="Tabelasvetlamrea1poudarek11">
    <w:name w:val="Tabela – svetla mreža 1 (poudarek 1)1"/>
    <w:basedOn w:val="Navadnatabela"/>
    <w:uiPriority w:val="46"/>
    <w:rsid w:val="00AF7400"/>
    <w:tblPr>
      <w:tblStyleRowBandSize w:val="1"/>
      <w:tblStyleColBandSize w:val="1"/>
      <w:tblBorders>
        <w:top w:val="single" w:sz="4" w:space="0" w:color="90C5F6"/>
        <w:left w:val="single" w:sz="4" w:space="0" w:color="90C5F6"/>
        <w:bottom w:val="single" w:sz="4" w:space="0" w:color="90C5F6"/>
        <w:right w:val="single" w:sz="4" w:space="0" w:color="90C5F6"/>
        <w:insideH w:val="single" w:sz="4" w:space="0" w:color="90C5F6"/>
        <w:insideV w:val="single" w:sz="4" w:space="0" w:color="90C5F6"/>
      </w:tblBorders>
    </w:tblPr>
    <w:tblStylePr w:type="firstRow">
      <w:rPr>
        <w:b/>
        <w:bCs/>
      </w:rPr>
      <w:tblPr/>
      <w:tcPr>
        <w:tcBorders>
          <w:bottom w:val="single" w:sz="12" w:space="0" w:color="59A9F2"/>
        </w:tcBorders>
      </w:tcPr>
    </w:tblStylePr>
    <w:tblStylePr w:type="lastRow">
      <w:rPr>
        <w:b/>
        <w:bCs/>
      </w:rPr>
      <w:tblPr/>
      <w:tcPr>
        <w:tcBorders>
          <w:top w:val="double" w:sz="2" w:space="0" w:color="59A9F2"/>
        </w:tcBorders>
      </w:tcPr>
    </w:tblStylePr>
    <w:tblStylePr w:type="firstCol">
      <w:rPr>
        <w:b/>
        <w:bCs/>
      </w:rPr>
    </w:tblStylePr>
    <w:tblStylePr w:type="lastCol">
      <w:rPr>
        <w:b/>
        <w:bCs/>
      </w:rPr>
    </w:tblStylePr>
  </w:style>
  <w:style w:type="character" w:styleId="tevilkastrani">
    <w:name w:val="page number"/>
    <w:rsid w:val="00923EB5"/>
    <w:rPr>
      <w:i/>
      <w:sz w:val="24"/>
      <w:szCs w:val="24"/>
      <w:lang w:val="en-US" w:eastAsia="en-US" w:bidi="ar-SA"/>
    </w:rPr>
  </w:style>
  <w:style w:type="character" w:customStyle="1" w:styleId="Nerazreenaomemba1">
    <w:name w:val="Nerazrešena omemba1"/>
    <w:basedOn w:val="Privzetapisavaodstavka"/>
    <w:uiPriority w:val="99"/>
    <w:semiHidden/>
    <w:unhideWhenUsed/>
    <w:rsid w:val="00C13FF6"/>
    <w:rPr>
      <w:color w:val="808080"/>
      <w:shd w:val="clear" w:color="auto" w:fill="E6E6E6"/>
    </w:rPr>
  </w:style>
  <w:style w:type="table" w:customStyle="1" w:styleId="Tabelasvetlamrea1">
    <w:name w:val="Tabela – svetla mreža1"/>
    <w:basedOn w:val="Navadnatabela"/>
    <w:uiPriority w:val="40"/>
    <w:rsid w:val="007950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4poudarek1">
    <w:name w:val="Grid Table 4 Accent 1"/>
    <w:basedOn w:val="Navadnatabela"/>
    <w:uiPriority w:val="49"/>
    <w:rsid w:val="00FB14A6"/>
    <w:rPr>
      <w:rFonts w:asciiTheme="minorHAnsi" w:eastAsiaTheme="minorEastAsia" w:hAnsiTheme="minorHAnsi" w:cstheme="minorBidi"/>
      <w:sz w:val="21"/>
      <w:szCs w:val="21"/>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436601">
      <w:bodyDiv w:val="1"/>
      <w:marLeft w:val="0"/>
      <w:marRight w:val="0"/>
      <w:marTop w:val="0"/>
      <w:marBottom w:val="0"/>
      <w:divBdr>
        <w:top w:val="none" w:sz="0" w:space="0" w:color="auto"/>
        <w:left w:val="none" w:sz="0" w:space="0" w:color="auto"/>
        <w:bottom w:val="none" w:sz="0" w:space="0" w:color="auto"/>
        <w:right w:val="none" w:sz="0" w:space="0" w:color="auto"/>
      </w:divBdr>
    </w:div>
    <w:div w:id="649361739">
      <w:bodyDiv w:val="1"/>
      <w:marLeft w:val="0"/>
      <w:marRight w:val="0"/>
      <w:marTop w:val="0"/>
      <w:marBottom w:val="0"/>
      <w:divBdr>
        <w:top w:val="none" w:sz="0" w:space="0" w:color="auto"/>
        <w:left w:val="none" w:sz="0" w:space="0" w:color="auto"/>
        <w:bottom w:val="none" w:sz="0" w:space="0" w:color="auto"/>
        <w:right w:val="none" w:sz="0" w:space="0" w:color="auto"/>
      </w:divBdr>
    </w:div>
    <w:div w:id="681855989">
      <w:bodyDiv w:val="1"/>
      <w:marLeft w:val="0"/>
      <w:marRight w:val="0"/>
      <w:marTop w:val="0"/>
      <w:marBottom w:val="0"/>
      <w:divBdr>
        <w:top w:val="none" w:sz="0" w:space="0" w:color="auto"/>
        <w:left w:val="none" w:sz="0" w:space="0" w:color="auto"/>
        <w:bottom w:val="none" w:sz="0" w:space="0" w:color="auto"/>
        <w:right w:val="none" w:sz="0" w:space="0" w:color="auto"/>
      </w:divBdr>
    </w:div>
    <w:div w:id="741096869">
      <w:bodyDiv w:val="1"/>
      <w:marLeft w:val="0"/>
      <w:marRight w:val="0"/>
      <w:marTop w:val="0"/>
      <w:marBottom w:val="0"/>
      <w:divBdr>
        <w:top w:val="none" w:sz="0" w:space="0" w:color="auto"/>
        <w:left w:val="none" w:sz="0" w:space="0" w:color="auto"/>
        <w:bottom w:val="none" w:sz="0" w:space="0" w:color="auto"/>
        <w:right w:val="none" w:sz="0" w:space="0" w:color="auto"/>
      </w:divBdr>
      <w:divsChild>
        <w:div w:id="1757705652">
          <w:marLeft w:val="0"/>
          <w:marRight w:val="0"/>
          <w:marTop w:val="0"/>
          <w:marBottom w:val="0"/>
          <w:divBdr>
            <w:top w:val="none" w:sz="0" w:space="0" w:color="auto"/>
            <w:left w:val="none" w:sz="0" w:space="0" w:color="auto"/>
            <w:bottom w:val="none" w:sz="0" w:space="0" w:color="auto"/>
            <w:right w:val="none" w:sz="0" w:space="0" w:color="auto"/>
          </w:divBdr>
          <w:divsChild>
            <w:div w:id="1591621241">
              <w:marLeft w:val="0"/>
              <w:marRight w:val="0"/>
              <w:marTop w:val="100"/>
              <w:marBottom w:val="100"/>
              <w:divBdr>
                <w:top w:val="none" w:sz="0" w:space="0" w:color="auto"/>
                <w:left w:val="none" w:sz="0" w:space="0" w:color="auto"/>
                <w:bottom w:val="none" w:sz="0" w:space="0" w:color="auto"/>
                <w:right w:val="none" w:sz="0" w:space="0" w:color="auto"/>
              </w:divBdr>
              <w:divsChild>
                <w:div w:id="491917666">
                  <w:marLeft w:val="0"/>
                  <w:marRight w:val="0"/>
                  <w:marTop w:val="0"/>
                  <w:marBottom w:val="0"/>
                  <w:divBdr>
                    <w:top w:val="none" w:sz="0" w:space="0" w:color="auto"/>
                    <w:left w:val="none" w:sz="0" w:space="0" w:color="auto"/>
                    <w:bottom w:val="none" w:sz="0" w:space="0" w:color="auto"/>
                    <w:right w:val="none" w:sz="0" w:space="0" w:color="auto"/>
                  </w:divBdr>
                  <w:divsChild>
                    <w:div w:id="695426809">
                      <w:marLeft w:val="0"/>
                      <w:marRight w:val="0"/>
                      <w:marTop w:val="0"/>
                      <w:marBottom w:val="0"/>
                      <w:divBdr>
                        <w:top w:val="none" w:sz="0" w:space="0" w:color="auto"/>
                        <w:left w:val="none" w:sz="0" w:space="0" w:color="auto"/>
                        <w:bottom w:val="none" w:sz="0" w:space="0" w:color="auto"/>
                        <w:right w:val="none" w:sz="0" w:space="0" w:color="auto"/>
                      </w:divBdr>
                      <w:divsChild>
                        <w:div w:id="862130425">
                          <w:marLeft w:val="0"/>
                          <w:marRight w:val="0"/>
                          <w:marTop w:val="0"/>
                          <w:marBottom w:val="0"/>
                          <w:divBdr>
                            <w:top w:val="none" w:sz="0" w:space="0" w:color="auto"/>
                            <w:left w:val="none" w:sz="0" w:space="0" w:color="auto"/>
                            <w:bottom w:val="none" w:sz="0" w:space="0" w:color="auto"/>
                            <w:right w:val="none" w:sz="0" w:space="0" w:color="auto"/>
                          </w:divBdr>
                          <w:divsChild>
                            <w:div w:id="1789809774">
                              <w:marLeft w:val="0"/>
                              <w:marRight w:val="0"/>
                              <w:marTop w:val="0"/>
                              <w:marBottom w:val="0"/>
                              <w:divBdr>
                                <w:top w:val="none" w:sz="0" w:space="0" w:color="auto"/>
                                <w:left w:val="none" w:sz="0" w:space="0" w:color="auto"/>
                                <w:bottom w:val="none" w:sz="0" w:space="0" w:color="auto"/>
                                <w:right w:val="none" w:sz="0" w:space="0" w:color="auto"/>
                              </w:divBdr>
                              <w:divsChild>
                                <w:div w:id="109782875">
                                  <w:marLeft w:val="0"/>
                                  <w:marRight w:val="0"/>
                                  <w:marTop w:val="0"/>
                                  <w:marBottom w:val="0"/>
                                  <w:divBdr>
                                    <w:top w:val="none" w:sz="0" w:space="0" w:color="auto"/>
                                    <w:left w:val="none" w:sz="0" w:space="0" w:color="auto"/>
                                    <w:bottom w:val="none" w:sz="0" w:space="0" w:color="auto"/>
                                    <w:right w:val="none" w:sz="0" w:space="0" w:color="auto"/>
                                  </w:divBdr>
                                  <w:divsChild>
                                    <w:div w:id="355351439">
                                      <w:marLeft w:val="0"/>
                                      <w:marRight w:val="0"/>
                                      <w:marTop w:val="0"/>
                                      <w:marBottom w:val="0"/>
                                      <w:divBdr>
                                        <w:top w:val="none" w:sz="0" w:space="0" w:color="auto"/>
                                        <w:left w:val="none" w:sz="0" w:space="0" w:color="auto"/>
                                        <w:bottom w:val="none" w:sz="0" w:space="0" w:color="auto"/>
                                        <w:right w:val="none" w:sz="0" w:space="0" w:color="auto"/>
                                      </w:divBdr>
                                      <w:divsChild>
                                        <w:div w:id="4908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348697">
      <w:bodyDiv w:val="1"/>
      <w:marLeft w:val="0"/>
      <w:marRight w:val="0"/>
      <w:marTop w:val="0"/>
      <w:marBottom w:val="0"/>
      <w:divBdr>
        <w:top w:val="none" w:sz="0" w:space="0" w:color="auto"/>
        <w:left w:val="none" w:sz="0" w:space="0" w:color="auto"/>
        <w:bottom w:val="none" w:sz="0" w:space="0" w:color="auto"/>
        <w:right w:val="none" w:sz="0" w:space="0" w:color="auto"/>
      </w:divBdr>
    </w:div>
    <w:div w:id="786580730">
      <w:bodyDiv w:val="1"/>
      <w:marLeft w:val="0"/>
      <w:marRight w:val="0"/>
      <w:marTop w:val="0"/>
      <w:marBottom w:val="0"/>
      <w:divBdr>
        <w:top w:val="none" w:sz="0" w:space="0" w:color="auto"/>
        <w:left w:val="none" w:sz="0" w:space="0" w:color="auto"/>
        <w:bottom w:val="none" w:sz="0" w:space="0" w:color="auto"/>
        <w:right w:val="none" w:sz="0" w:space="0" w:color="auto"/>
      </w:divBdr>
      <w:divsChild>
        <w:div w:id="2093894522">
          <w:marLeft w:val="0"/>
          <w:marRight w:val="0"/>
          <w:marTop w:val="0"/>
          <w:marBottom w:val="0"/>
          <w:divBdr>
            <w:top w:val="none" w:sz="0" w:space="0" w:color="auto"/>
            <w:left w:val="none" w:sz="0" w:space="0" w:color="auto"/>
            <w:bottom w:val="none" w:sz="0" w:space="0" w:color="auto"/>
            <w:right w:val="none" w:sz="0" w:space="0" w:color="auto"/>
          </w:divBdr>
          <w:divsChild>
            <w:div w:id="1856965739">
              <w:marLeft w:val="0"/>
              <w:marRight w:val="0"/>
              <w:marTop w:val="100"/>
              <w:marBottom w:val="100"/>
              <w:divBdr>
                <w:top w:val="none" w:sz="0" w:space="0" w:color="auto"/>
                <w:left w:val="none" w:sz="0" w:space="0" w:color="auto"/>
                <w:bottom w:val="none" w:sz="0" w:space="0" w:color="auto"/>
                <w:right w:val="none" w:sz="0" w:space="0" w:color="auto"/>
              </w:divBdr>
              <w:divsChild>
                <w:div w:id="1605381957">
                  <w:marLeft w:val="0"/>
                  <w:marRight w:val="0"/>
                  <w:marTop w:val="0"/>
                  <w:marBottom w:val="0"/>
                  <w:divBdr>
                    <w:top w:val="none" w:sz="0" w:space="0" w:color="auto"/>
                    <w:left w:val="none" w:sz="0" w:space="0" w:color="auto"/>
                    <w:bottom w:val="none" w:sz="0" w:space="0" w:color="auto"/>
                    <w:right w:val="none" w:sz="0" w:space="0" w:color="auto"/>
                  </w:divBdr>
                  <w:divsChild>
                    <w:div w:id="238053602">
                      <w:marLeft w:val="0"/>
                      <w:marRight w:val="0"/>
                      <w:marTop w:val="0"/>
                      <w:marBottom w:val="0"/>
                      <w:divBdr>
                        <w:top w:val="none" w:sz="0" w:space="0" w:color="auto"/>
                        <w:left w:val="none" w:sz="0" w:space="0" w:color="auto"/>
                        <w:bottom w:val="none" w:sz="0" w:space="0" w:color="auto"/>
                        <w:right w:val="none" w:sz="0" w:space="0" w:color="auto"/>
                      </w:divBdr>
                      <w:divsChild>
                        <w:div w:id="1400980261">
                          <w:marLeft w:val="0"/>
                          <w:marRight w:val="0"/>
                          <w:marTop w:val="0"/>
                          <w:marBottom w:val="0"/>
                          <w:divBdr>
                            <w:top w:val="none" w:sz="0" w:space="0" w:color="auto"/>
                            <w:left w:val="none" w:sz="0" w:space="0" w:color="auto"/>
                            <w:bottom w:val="none" w:sz="0" w:space="0" w:color="auto"/>
                            <w:right w:val="none" w:sz="0" w:space="0" w:color="auto"/>
                          </w:divBdr>
                          <w:divsChild>
                            <w:div w:id="966856270">
                              <w:marLeft w:val="0"/>
                              <w:marRight w:val="0"/>
                              <w:marTop w:val="0"/>
                              <w:marBottom w:val="0"/>
                              <w:divBdr>
                                <w:top w:val="none" w:sz="0" w:space="0" w:color="auto"/>
                                <w:left w:val="none" w:sz="0" w:space="0" w:color="auto"/>
                                <w:bottom w:val="none" w:sz="0" w:space="0" w:color="auto"/>
                                <w:right w:val="none" w:sz="0" w:space="0" w:color="auto"/>
                              </w:divBdr>
                              <w:divsChild>
                                <w:div w:id="161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601095">
      <w:bodyDiv w:val="1"/>
      <w:marLeft w:val="0"/>
      <w:marRight w:val="0"/>
      <w:marTop w:val="0"/>
      <w:marBottom w:val="0"/>
      <w:divBdr>
        <w:top w:val="none" w:sz="0" w:space="0" w:color="auto"/>
        <w:left w:val="none" w:sz="0" w:space="0" w:color="auto"/>
        <w:bottom w:val="none" w:sz="0" w:space="0" w:color="auto"/>
        <w:right w:val="none" w:sz="0" w:space="0" w:color="auto"/>
      </w:divBdr>
    </w:div>
    <w:div w:id="832719209">
      <w:bodyDiv w:val="1"/>
      <w:marLeft w:val="0"/>
      <w:marRight w:val="0"/>
      <w:marTop w:val="0"/>
      <w:marBottom w:val="0"/>
      <w:divBdr>
        <w:top w:val="none" w:sz="0" w:space="0" w:color="auto"/>
        <w:left w:val="none" w:sz="0" w:space="0" w:color="auto"/>
        <w:bottom w:val="none" w:sz="0" w:space="0" w:color="auto"/>
        <w:right w:val="none" w:sz="0" w:space="0" w:color="auto"/>
      </w:divBdr>
      <w:divsChild>
        <w:div w:id="69737325">
          <w:marLeft w:val="0"/>
          <w:marRight w:val="0"/>
          <w:marTop w:val="0"/>
          <w:marBottom w:val="0"/>
          <w:divBdr>
            <w:top w:val="none" w:sz="0" w:space="0" w:color="auto"/>
            <w:left w:val="none" w:sz="0" w:space="0" w:color="auto"/>
            <w:bottom w:val="none" w:sz="0" w:space="0" w:color="auto"/>
            <w:right w:val="none" w:sz="0" w:space="0" w:color="auto"/>
          </w:divBdr>
          <w:divsChild>
            <w:div w:id="400953008">
              <w:marLeft w:val="0"/>
              <w:marRight w:val="0"/>
              <w:marTop w:val="100"/>
              <w:marBottom w:val="100"/>
              <w:divBdr>
                <w:top w:val="none" w:sz="0" w:space="0" w:color="auto"/>
                <w:left w:val="none" w:sz="0" w:space="0" w:color="auto"/>
                <w:bottom w:val="none" w:sz="0" w:space="0" w:color="auto"/>
                <w:right w:val="none" w:sz="0" w:space="0" w:color="auto"/>
              </w:divBdr>
              <w:divsChild>
                <w:div w:id="2127575074">
                  <w:marLeft w:val="0"/>
                  <w:marRight w:val="0"/>
                  <w:marTop w:val="0"/>
                  <w:marBottom w:val="0"/>
                  <w:divBdr>
                    <w:top w:val="none" w:sz="0" w:space="0" w:color="auto"/>
                    <w:left w:val="none" w:sz="0" w:space="0" w:color="auto"/>
                    <w:bottom w:val="none" w:sz="0" w:space="0" w:color="auto"/>
                    <w:right w:val="none" w:sz="0" w:space="0" w:color="auto"/>
                  </w:divBdr>
                  <w:divsChild>
                    <w:div w:id="1967999765">
                      <w:marLeft w:val="0"/>
                      <w:marRight w:val="0"/>
                      <w:marTop w:val="0"/>
                      <w:marBottom w:val="0"/>
                      <w:divBdr>
                        <w:top w:val="none" w:sz="0" w:space="0" w:color="auto"/>
                        <w:left w:val="none" w:sz="0" w:space="0" w:color="auto"/>
                        <w:bottom w:val="none" w:sz="0" w:space="0" w:color="auto"/>
                        <w:right w:val="none" w:sz="0" w:space="0" w:color="auto"/>
                      </w:divBdr>
                      <w:divsChild>
                        <w:div w:id="521285215">
                          <w:marLeft w:val="0"/>
                          <w:marRight w:val="0"/>
                          <w:marTop w:val="0"/>
                          <w:marBottom w:val="0"/>
                          <w:divBdr>
                            <w:top w:val="none" w:sz="0" w:space="0" w:color="auto"/>
                            <w:left w:val="none" w:sz="0" w:space="0" w:color="auto"/>
                            <w:bottom w:val="none" w:sz="0" w:space="0" w:color="auto"/>
                            <w:right w:val="none" w:sz="0" w:space="0" w:color="auto"/>
                          </w:divBdr>
                          <w:divsChild>
                            <w:div w:id="1775593040">
                              <w:marLeft w:val="0"/>
                              <w:marRight w:val="0"/>
                              <w:marTop w:val="0"/>
                              <w:marBottom w:val="0"/>
                              <w:divBdr>
                                <w:top w:val="none" w:sz="0" w:space="0" w:color="auto"/>
                                <w:left w:val="none" w:sz="0" w:space="0" w:color="auto"/>
                                <w:bottom w:val="none" w:sz="0" w:space="0" w:color="auto"/>
                                <w:right w:val="none" w:sz="0" w:space="0" w:color="auto"/>
                              </w:divBdr>
                              <w:divsChild>
                                <w:div w:id="15341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390101">
      <w:bodyDiv w:val="1"/>
      <w:marLeft w:val="0"/>
      <w:marRight w:val="0"/>
      <w:marTop w:val="0"/>
      <w:marBottom w:val="0"/>
      <w:divBdr>
        <w:top w:val="none" w:sz="0" w:space="0" w:color="auto"/>
        <w:left w:val="none" w:sz="0" w:space="0" w:color="auto"/>
        <w:bottom w:val="none" w:sz="0" w:space="0" w:color="auto"/>
        <w:right w:val="none" w:sz="0" w:space="0" w:color="auto"/>
      </w:divBdr>
    </w:div>
    <w:div w:id="967736290">
      <w:bodyDiv w:val="1"/>
      <w:marLeft w:val="0"/>
      <w:marRight w:val="0"/>
      <w:marTop w:val="0"/>
      <w:marBottom w:val="0"/>
      <w:divBdr>
        <w:top w:val="none" w:sz="0" w:space="0" w:color="auto"/>
        <w:left w:val="none" w:sz="0" w:space="0" w:color="auto"/>
        <w:bottom w:val="none" w:sz="0" w:space="0" w:color="auto"/>
        <w:right w:val="none" w:sz="0" w:space="0" w:color="auto"/>
      </w:divBdr>
    </w:div>
    <w:div w:id="1194270380">
      <w:bodyDiv w:val="1"/>
      <w:marLeft w:val="0"/>
      <w:marRight w:val="0"/>
      <w:marTop w:val="0"/>
      <w:marBottom w:val="0"/>
      <w:divBdr>
        <w:top w:val="none" w:sz="0" w:space="0" w:color="auto"/>
        <w:left w:val="none" w:sz="0" w:space="0" w:color="auto"/>
        <w:bottom w:val="none" w:sz="0" w:space="0" w:color="auto"/>
        <w:right w:val="none" w:sz="0" w:space="0" w:color="auto"/>
      </w:divBdr>
    </w:div>
    <w:div w:id="1289313459">
      <w:bodyDiv w:val="1"/>
      <w:marLeft w:val="0"/>
      <w:marRight w:val="0"/>
      <w:marTop w:val="0"/>
      <w:marBottom w:val="0"/>
      <w:divBdr>
        <w:top w:val="none" w:sz="0" w:space="0" w:color="auto"/>
        <w:left w:val="none" w:sz="0" w:space="0" w:color="auto"/>
        <w:bottom w:val="none" w:sz="0" w:space="0" w:color="auto"/>
        <w:right w:val="none" w:sz="0" w:space="0" w:color="auto"/>
      </w:divBdr>
    </w:div>
    <w:div w:id="1502701118">
      <w:bodyDiv w:val="1"/>
      <w:marLeft w:val="0"/>
      <w:marRight w:val="0"/>
      <w:marTop w:val="0"/>
      <w:marBottom w:val="0"/>
      <w:divBdr>
        <w:top w:val="none" w:sz="0" w:space="0" w:color="auto"/>
        <w:left w:val="none" w:sz="0" w:space="0" w:color="auto"/>
        <w:bottom w:val="none" w:sz="0" w:space="0" w:color="auto"/>
        <w:right w:val="none" w:sz="0" w:space="0" w:color="auto"/>
      </w:divBdr>
      <w:divsChild>
        <w:div w:id="1203010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2.gif"/><Relationship Id="rId5" Type="http://schemas.openxmlformats.org/officeDocument/2006/relationships/image" Target="media/image5.jpe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382;e\AppData\Roaming\Microsoft\Templates\Na&#269;rt%20s%20ploskvijo%20(prazno).dotx" TargetMode="External"/></Relationships>
</file>

<file path=word/theme/theme1.xml><?xml version="1.0" encoding="utf-8"?>
<a:theme xmlns:a="http://schemas.openxmlformats.org/drawingml/2006/main" name="Metropolitanska">
  <a:themeElements>
    <a:clrScheme name="Modra">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tropolitanska">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customXml/itemProps2.xml><?xml version="1.0" encoding="utf-8"?>
<ds:datastoreItem xmlns:ds="http://schemas.openxmlformats.org/officeDocument/2006/customXml" ds:itemID="{50CF73BF-1D4B-4DC2-A668-753EC6C28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Načrt s ploskvijo (prazno)</Template>
  <TotalTime>0</TotalTime>
  <Pages>7</Pages>
  <Words>1694</Words>
  <Characters>9659</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Melita Moravec</dc:creator>
  <cp:keywords/>
  <cp:lastModifiedBy>Melita Moravec</cp:lastModifiedBy>
  <cp:revision>2</cp:revision>
  <cp:lastPrinted>2019-05-20T08:04:00Z</cp:lastPrinted>
  <dcterms:created xsi:type="dcterms:W3CDTF">2019-05-20T08:05:00Z</dcterms:created>
  <dcterms:modified xsi:type="dcterms:W3CDTF">2019-05-20T08:05:00Z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