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010" w:rsidRDefault="005E01DC" w:rsidP="005E01D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ascii="Trebuchet MS" w:hAnsi="Trebuchet MS"/>
          <w:noProof/>
        </w:rPr>
        <w:drawing>
          <wp:inline distT="0" distB="0" distL="0" distR="0">
            <wp:extent cx="1766316" cy="581025"/>
            <wp:effectExtent l="19050" t="0" r="5334" b="0"/>
            <wp:docPr id="1" name="Slika 1" descr="LOGO T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TZ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316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F0A" w:rsidRDefault="00AF4F0A" w:rsidP="00B32452">
      <w:pPr>
        <w:jc w:val="both"/>
        <w:rPr>
          <w:b/>
          <w:sz w:val="28"/>
          <w:szCs w:val="28"/>
        </w:rPr>
      </w:pPr>
    </w:p>
    <w:p w:rsidR="007A763B" w:rsidRPr="00435EF7" w:rsidRDefault="007A763B" w:rsidP="006E1F4C">
      <w:pPr>
        <w:jc w:val="center"/>
        <w:rPr>
          <w:b/>
          <w:sz w:val="24"/>
          <w:szCs w:val="24"/>
        </w:rPr>
      </w:pPr>
      <w:r w:rsidRPr="00435EF7">
        <w:rPr>
          <w:b/>
          <w:sz w:val="24"/>
          <w:szCs w:val="24"/>
        </w:rPr>
        <w:t>Vabimo vas na</w:t>
      </w:r>
    </w:p>
    <w:p w:rsidR="00501937" w:rsidRPr="00AF4F0A" w:rsidRDefault="00A352AD" w:rsidP="006E1F4C">
      <w:pPr>
        <w:jc w:val="center"/>
      </w:pPr>
      <w:r w:rsidRPr="00AF4F0A">
        <w:rPr>
          <w:b/>
        </w:rPr>
        <w:t>seminar</w:t>
      </w:r>
      <w:r w:rsidR="007A763B" w:rsidRPr="00AF4F0A">
        <w:t xml:space="preserve"> na temo </w:t>
      </w:r>
      <w:r w:rsidRPr="00AF4F0A">
        <w:rPr>
          <w:b/>
        </w:rPr>
        <w:t>Vodenje v naravnem okolju</w:t>
      </w:r>
      <w:r w:rsidR="006E1F4C" w:rsidRPr="00AF4F0A">
        <w:t>,</w:t>
      </w:r>
      <w:r w:rsidR="00ED12C9" w:rsidRPr="00AF4F0A">
        <w:t xml:space="preserve">  </w:t>
      </w:r>
      <w:r w:rsidR="007A763B" w:rsidRPr="00AF4F0A">
        <w:t>ki bo</w:t>
      </w:r>
    </w:p>
    <w:p w:rsidR="006E1F4C" w:rsidRPr="00AF4F0A" w:rsidRDefault="007A763B" w:rsidP="006E1F4C">
      <w:pPr>
        <w:jc w:val="center"/>
        <w:rPr>
          <w:b/>
        </w:rPr>
      </w:pPr>
      <w:r w:rsidRPr="00AF4F0A">
        <w:rPr>
          <w:b/>
        </w:rPr>
        <w:t xml:space="preserve"> </w:t>
      </w:r>
      <w:r w:rsidR="00DD27ED" w:rsidRPr="00AF4F0A">
        <w:rPr>
          <w:b/>
        </w:rPr>
        <w:t xml:space="preserve">v </w:t>
      </w:r>
      <w:r w:rsidR="00A352AD" w:rsidRPr="00AF4F0A">
        <w:rPr>
          <w:b/>
        </w:rPr>
        <w:t>petek, 6. marca 2015</w:t>
      </w:r>
      <w:r w:rsidRPr="00AF4F0A">
        <w:rPr>
          <w:b/>
        </w:rPr>
        <w:t xml:space="preserve"> od 1</w:t>
      </w:r>
      <w:r w:rsidR="00A352AD" w:rsidRPr="00AF4F0A">
        <w:rPr>
          <w:b/>
        </w:rPr>
        <w:t>6</w:t>
      </w:r>
      <w:r w:rsidRPr="00AF4F0A">
        <w:rPr>
          <w:b/>
        </w:rPr>
        <w:t xml:space="preserve">. do </w:t>
      </w:r>
      <w:r w:rsidR="00501937" w:rsidRPr="00AF4F0A">
        <w:rPr>
          <w:b/>
        </w:rPr>
        <w:t xml:space="preserve"> predvidoma 19</w:t>
      </w:r>
      <w:r w:rsidRPr="00AF4F0A">
        <w:rPr>
          <w:b/>
        </w:rPr>
        <w:t xml:space="preserve">. </w:t>
      </w:r>
      <w:r w:rsidR="006E1F4C" w:rsidRPr="00AF4F0A">
        <w:rPr>
          <w:b/>
        </w:rPr>
        <w:t>u</w:t>
      </w:r>
      <w:r w:rsidRPr="00AF4F0A">
        <w:rPr>
          <w:b/>
        </w:rPr>
        <w:t>re</w:t>
      </w:r>
    </w:p>
    <w:p w:rsidR="00501937" w:rsidRPr="00AF4F0A" w:rsidRDefault="00501937" w:rsidP="00AF4F0A">
      <w:pPr>
        <w:pStyle w:val="Brezrazmikov"/>
        <w:jc w:val="center"/>
        <w:rPr>
          <w:b/>
        </w:rPr>
      </w:pPr>
      <w:r w:rsidRPr="00AF4F0A">
        <w:rPr>
          <w:rFonts w:asciiTheme="minorHAnsi" w:hAnsiTheme="minorHAnsi"/>
          <w:b/>
        </w:rPr>
        <w:t>v Kulturnem domu Friderika Ireneja Barage v Dobrniču</w:t>
      </w:r>
    </w:p>
    <w:p w:rsidR="00D67844" w:rsidRDefault="00501937" w:rsidP="006E1F4C">
      <w:pPr>
        <w:jc w:val="center"/>
        <w:rPr>
          <w:sz w:val="24"/>
          <w:szCs w:val="24"/>
        </w:rPr>
      </w:pPr>
      <w:r w:rsidRPr="00A253E2">
        <w:rPr>
          <w:sz w:val="24"/>
          <w:szCs w:val="24"/>
        </w:rPr>
        <w:t xml:space="preserve"> (poleg cerkve sv. Jurija)</w:t>
      </w:r>
    </w:p>
    <w:p w:rsidR="00AF4F0A" w:rsidRPr="00A253E2" w:rsidRDefault="00AF4F0A" w:rsidP="006E1F4C">
      <w:pPr>
        <w:jc w:val="center"/>
      </w:pPr>
    </w:p>
    <w:p w:rsidR="006E1F4C" w:rsidRPr="00AF4F0A" w:rsidRDefault="00626A29" w:rsidP="00EA66B0">
      <w:pPr>
        <w:jc w:val="both"/>
        <w:rPr>
          <w:rFonts w:cstheme="minorHAnsi"/>
          <w:b/>
        </w:rPr>
      </w:pPr>
      <w:r w:rsidRPr="00AF4F0A">
        <w:rPr>
          <w:rFonts w:cstheme="minorHAnsi"/>
          <w:b/>
        </w:rPr>
        <w:t>Vse več imamo turistov in obiskovalcev Narave in Gozda, ki si želijo doživeti enkratnost sprehoda skozi gozd. Velja, da gostu pokažemo čare, ki jih nudi le Narav</w:t>
      </w:r>
      <w:r w:rsidR="00501937" w:rsidRPr="00AF4F0A">
        <w:rPr>
          <w:rFonts w:cstheme="minorHAnsi"/>
          <w:b/>
        </w:rPr>
        <w:t>a</w:t>
      </w:r>
      <w:r w:rsidRPr="00AF4F0A">
        <w:rPr>
          <w:rFonts w:cstheme="minorHAnsi"/>
          <w:b/>
        </w:rPr>
        <w:t xml:space="preserve"> in Gozd. Zato vas vabimo, da si skupaj osvežimo znanje za boljše vodenje v Naravi.  </w:t>
      </w:r>
    </w:p>
    <w:p w:rsidR="00EA66B0" w:rsidRPr="00AF4F0A" w:rsidRDefault="00A352AD" w:rsidP="00DD27ED">
      <w:pPr>
        <w:pStyle w:val="Brezrazmikov"/>
        <w:rPr>
          <w:rFonts w:asciiTheme="minorHAnsi" w:hAnsiTheme="minorHAnsi"/>
          <w:b/>
        </w:rPr>
      </w:pPr>
      <w:r w:rsidRPr="00AF4F0A">
        <w:rPr>
          <w:rFonts w:asciiTheme="minorHAnsi" w:hAnsiTheme="minorHAnsi"/>
          <w:b/>
        </w:rPr>
        <w:t>DNEVNI RED:</w:t>
      </w:r>
    </w:p>
    <w:p w:rsidR="002A6430" w:rsidRPr="00AF4F0A" w:rsidRDefault="00287CCB" w:rsidP="00DD27ED">
      <w:pPr>
        <w:pStyle w:val="Brezrazmikov"/>
        <w:rPr>
          <w:rFonts w:asciiTheme="minorHAnsi" w:hAnsiTheme="minorHAnsi"/>
        </w:rPr>
      </w:pPr>
      <w:r w:rsidRPr="00AF4F0A">
        <w:rPr>
          <w:rFonts w:asciiTheme="minorHAnsi" w:hAnsiTheme="minorHAnsi"/>
          <w:b/>
        </w:rPr>
        <w:t>1</w:t>
      </w:r>
      <w:r w:rsidR="00A352AD" w:rsidRPr="00AF4F0A">
        <w:rPr>
          <w:rFonts w:asciiTheme="minorHAnsi" w:hAnsiTheme="minorHAnsi"/>
          <w:b/>
        </w:rPr>
        <w:t>6</w:t>
      </w:r>
      <w:r w:rsidR="002A6430" w:rsidRPr="00AF4F0A">
        <w:rPr>
          <w:rFonts w:asciiTheme="minorHAnsi" w:hAnsiTheme="minorHAnsi"/>
          <w:b/>
        </w:rPr>
        <w:t>:00</w:t>
      </w:r>
      <w:r w:rsidR="002A6430" w:rsidRPr="00AF4F0A">
        <w:rPr>
          <w:rFonts w:asciiTheme="minorHAnsi" w:hAnsiTheme="minorHAnsi"/>
        </w:rPr>
        <w:t xml:space="preserve"> </w:t>
      </w:r>
      <w:r w:rsidR="00AF4F0A" w:rsidRPr="00AF4F0A">
        <w:rPr>
          <w:rFonts w:asciiTheme="minorHAnsi" w:hAnsiTheme="minorHAnsi"/>
        </w:rPr>
        <w:t xml:space="preserve">   </w:t>
      </w:r>
      <w:r w:rsidR="002A6430" w:rsidRPr="00AF4F0A">
        <w:rPr>
          <w:rFonts w:asciiTheme="minorHAnsi" w:hAnsiTheme="minorHAnsi"/>
        </w:rPr>
        <w:t xml:space="preserve"> </w:t>
      </w:r>
      <w:r w:rsidR="00AF4F0A" w:rsidRPr="00AF4F0A">
        <w:rPr>
          <w:rFonts w:asciiTheme="minorHAnsi" w:hAnsiTheme="minorHAnsi"/>
        </w:rPr>
        <w:t>Vodenje v naravnam okolju - teorija</w:t>
      </w:r>
      <w:r w:rsidR="002A6430" w:rsidRPr="00AF4F0A">
        <w:rPr>
          <w:rFonts w:asciiTheme="minorHAnsi" w:hAnsiTheme="minorHAnsi"/>
        </w:rPr>
        <w:t xml:space="preserve"> </w:t>
      </w:r>
      <w:r w:rsidR="00D27784" w:rsidRPr="00AF4F0A">
        <w:rPr>
          <w:rFonts w:asciiTheme="minorHAnsi" w:hAnsiTheme="minorHAnsi"/>
        </w:rPr>
        <w:t xml:space="preserve">            </w:t>
      </w:r>
      <w:r w:rsidR="002A6430" w:rsidRPr="00AF4F0A">
        <w:rPr>
          <w:rFonts w:asciiTheme="minorHAnsi" w:hAnsiTheme="minorHAnsi"/>
        </w:rPr>
        <w:t xml:space="preserve"> </w:t>
      </w:r>
    </w:p>
    <w:p w:rsidR="00A253E2" w:rsidRPr="00AF4F0A" w:rsidRDefault="00A352AD" w:rsidP="00AF4F0A">
      <w:pPr>
        <w:pStyle w:val="Brezrazmikov"/>
        <w:numPr>
          <w:ilvl w:val="0"/>
          <w:numId w:val="49"/>
        </w:numPr>
        <w:rPr>
          <w:rFonts w:asciiTheme="minorHAnsi" w:hAnsiTheme="minorHAnsi"/>
        </w:rPr>
      </w:pPr>
      <w:r w:rsidRPr="00AF4F0A">
        <w:rPr>
          <w:rFonts w:asciiTheme="minorHAnsi" w:hAnsiTheme="minorHAnsi"/>
        </w:rPr>
        <w:t>Praktični vidiki govorništva v javnem nastopanju</w:t>
      </w:r>
    </w:p>
    <w:p w:rsidR="00A352AD" w:rsidRPr="00AF4F0A" w:rsidRDefault="00A352AD" w:rsidP="00AF4F0A">
      <w:pPr>
        <w:pStyle w:val="Brezrazmikov"/>
        <w:numPr>
          <w:ilvl w:val="0"/>
          <w:numId w:val="49"/>
        </w:numPr>
        <w:rPr>
          <w:rFonts w:asciiTheme="minorHAnsi" w:hAnsiTheme="minorHAnsi"/>
        </w:rPr>
      </w:pPr>
      <w:r w:rsidRPr="00AF4F0A">
        <w:rPr>
          <w:rFonts w:asciiTheme="minorHAnsi" w:hAnsiTheme="minorHAnsi"/>
        </w:rPr>
        <w:t xml:space="preserve">Zeleni turizem </w:t>
      </w:r>
    </w:p>
    <w:p w:rsidR="00A352AD" w:rsidRPr="00AF4F0A" w:rsidRDefault="00A352AD" w:rsidP="00AF4F0A">
      <w:pPr>
        <w:pStyle w:val="Brezrazmikov"/>
        <w:numPr>
          <w:ilvl w:val="0"/>
          <w:numId w:val="49"/>
        </w:numPr>
        <w:rPr>
          <w:rFonts w:asciiTheme="minorHAnsi" w:hAnsiTheme="minorHAnsi"/>
        </w:rPr>
      </w:pPr>
      <w:r w:rsidRPr="00AF4F0A">
        <w:rPr>
          <w:rFonts w:asciiTheme="minorHAnsi" w:hAnsiTheme="minorHAnsi"/>
        </w:rPr>
        <w:t>Vodenje obiskovalcev v naravi</w:t>
      </w:r>
    </w:p>
    <w:p w:rsidR="00A352AD" w:rsidRPr="00AF4F0A" w:rsidRDefault="00A352AD" w:rsidP="00AF4F0A">
      <w:pPr>
        <w:pStyle w:val="Brezrazmikov"/>
        <w:numPr>
          <w:ilvl w:val="0"/>
          <w:numId w:val="49"/>
        </w:numPr>
        <w:rPr>
          <w:rFonts w:asciiTheme="minorHAnsi" w:hAnsiTheme="minorHAnsi"/>
        </w:rPr>
      </w:pPr>
      <w:r w:rsidRPr="00AF4F0A">
        <w:rPr>
          <w:rFonts w:asciiTheme="minorHAnsi" w:hAnsiTheme="minorHAnsi"/>
        </w:rPr>
        <w:t>Interpretacija narave z načrtom</w:t>
      </w:r>
    </w:p>
    <w:p w:rsidR="00A352AD" w:rsidRPr="00AF4F0A" w:rsidRDefault="00A352AD" w:rsidP="00AF4F0A">
      <w:pPr>
        <w:pStyle w:val="Brezrazmikov"/>
        <w:numPr>
          <w:ilvl w:val="0"/>
          <w:numId w:val="49"/>
        </w:numPr>
        <w:rPr>
          <w:rFonts w:asciiTheme="minorHAnsi" w:hAnsiTheme="minorHAnsi"/>
        </w:rPr>
      </w:pPr>
      <w:r w:rsidRPr="00AF4F0A">
        <w:rPr>
          <w:rFonts w:asciiTheme="minorHAnsi" w:hAnsiTheme="minorHAnsi"/>
        </w:rPr>
        <w:t xml:space="preserve">Gozdna pedagogika </w:t>
      </w:r>
    </w:p>
    <w:p w:rsidR="00AF4F0A" w:rsidRPr="00AF4F0A" w:rsidRDefault="00501937" w:rsidP="005E01DC">
      <w:pPr>
        <w:pStyle w:val="Brezrazmikov"/>
      </w:pPr>
      <w:r w:rsidRPr="00AF4F0A">
        <w:rPr>
          <w:b/>
        </w:rPr>
        <w:t>17:30</w:t>
      </w:r>
      <w:r w:rsidRPr="00AF4F0A">
        <w:t xml:space="preserve"> </w:t>
      </w:r>
      <w:r w:rsidR="00AF4F0A" w:rsidRPr="00AF4F0A">
        <w:t xml:space="preserve">  </w:t>
      </w:r>
      <w:r w:rsidR="005E01DC">
        <w:t xml:space="preserve"> </w:t>
      </w:r>
      <w:r w:rsidR="00AF4F0A" w:rsidRPr="00AF4F0A">
        <w:t xml:space="preserve"> </w:t>
      </w:r>
      <w:r w:rsidRPr="00AF4F0A">
        <w:t>Odmor</w:t>
      </w:r>
    </w:p>
    <w:p w:rsidR="005E01DC" w:rsidRDefault="00501937" w:rsidP="005E01DC">
      <w:pPr>
        <w:pStyle w:val="Brezrazmikov"/>
      </w:pPr>
      <w:r w:rsidRPr="00AF4F0A">
        <w:rPr>
          <w:b/>
        </w:rPr>
        <w:t>17:45</w:t>
      </w:r>
      <w:r w:rsidRPr="00AF4F0A">
        <w:t xml:space="preserve"> </w:t>
      </w:r>
      <w:r w:rsidR="005E01DC">
        <w:t xml:space="preserve">    </w:t>
      </w:r>
      <w:r w:rsidRPr="00AF4F0A">
        <w:t>Predstavitev Dobrniča in delovanje društev (Kulturno turistično društvo, Društvo</w:t>
      </w:r>
    </w:p>
    <w:p w:rsidR="005E01DC" w:rsidRDefault="005E01DC" w:rsidP="005E01DC">
      <w:pPr>
        <w:pStyle w:val="Brezrazmikov"/>
      </w:pPr>
      <w:r>
        <w:t xml:space="preserve">              </w:t>
      </w:r>
      <w:r w:rsidR="00501937" w:rsidRPr="00AF4F0A">
        <w:t xml:space="preserve"> vinogradnikov »Lisec«  Dobrnič, Društvo podeželskih žena Tavžentroža)</w:t>
      </w:r>
      <w:r w:rsidR="00C536EF" w:rsidRPr="00AF4F0A">
        <w:t xml:space="preserve">; dr. Tone Perpar in </w:t>
      </w:r>
    </w:p>
    <w:p w:rsidR="00501937" w:rsidRPr="00AF4F0A" w:rsidRDefault="005E01DC" w:rsidP="005E01DC">
      <w:pPr>
        <w:pStyle w:val="Brezrazmikov"/>
      </w:pPr>
      <w:r>
        <w:t xml:space="preserve">               </w:t>
      </w:r>
      <w:r w:rsidR="00C536EF" w:rsidRPr="00AF4F0A">
        <w:t xml:space="preserve">Majda </w:t>
      </w:r>
      <w:r>
        <w:t>G</w:t>
      </w:r>
      <w:r w:rsidR="00C536EF" w:rsidRPr="00AF4F0A">
        <w:t>azvoda</w:t>
      </w:r>
    </w:p>
    <w:p w:rsidR="00A352AD" w:rsidRDefault="00501937" w:rsidP="005E01DC">
      <w:pPr>
        <w:pStyle w:val="Brezrazmikov"/>
      </w:pPr>
      <w:r w:rsidRPr="00AF4F0A">
        <w:rPr>
          <w:b/>
        </w:rPr>
        <w:t>18:00</w:t>
      </w:r>
      <w:r w:rsidR="00A352AD" w:rsidRPr="00AF4F0A">
        <w:t xml:space="preserve">  </w:t>
      </w:r>
      <w:r w:rsidR="005E01DC">
        <w:t xml:space="preserve">   </w:t>
      </w:r>
      <w:r w:rsidR="00A352AD" w:rsidRPr="00AF4F0A">
        <w:t xml:space="preserve">Praktično delo v </w:t>
      </w:r>
      <w:r w:rsidR="005E01DC">
        <w:t>skupinah  (odvisno od dinamike)</w:t>
      </w:r>
    </w:p>
    <w:p w:rsidR="005E01DC" w:rsidRPr="00AF4F0A" w:rsidRDefault="005E01DC" w:rsidP="005E01DC">
      <w:pPr>
        <w:pStyle w:val="Brezrazmikov"/>
      </w:pPr>
    </w:p>
    <w:p w:rsidR="00DD27ED" w:rsidRPr="00AF4F0A" w:rsidRDefault="00AF4F0A" w:rsidP="00AF4F0A">
      <w:pPr>
        <w:pStyle w:val="Brezrazmikov"/>
        <w:rPr>
          <w:rFonts w:asciiTheme="minorHAnsi" w:hAnsiTheme="minorHAnsi"/>
          <w:b/>
        </w:rPr>
      </w:pPr>
      <w:r w:rsidRPr="00AF4F0A">
        <w:rPr>
          <w:rFonts w:asciiTheme="minorHAnsi" w:hAnsiTheme="minorHAnsi"/>
          <w:b/>
        </w:rPr>
        <w:t xml:space="preserve">PREDAVATELJI: </w:t>
      </w:r>
    </w:p>
    <w:p w:rsidR="00AF4F0A" w:rsidRPr="00AF4F0A" w:rsidRDefault="00AF4F0A" w:rsidP="00AF4F0A">
      <w:pPr>
        <w:pStyle w:val="Brezrazmikov"/>
        <w:rPr>
          <w:rFonts w:asciiTheme="minorHAnsi" w:hAnsiTheme="minorHAnsi"/>
        </w:rPr>
      </w:pPr>
      <w:r w:rsidRPr="00AF4F0A">
        <w:rPr>
          <w:rFonts w:asciiTheme="minorHAnsi" w:hAnsiTheme="minorHAnsi"/>
        </w:rPr>
        <w:t xml:space="preserve">- </w:t>
      </w:r>
      <w:r w:rsidR="005E01DC" w:rsidRPr="005E01DC">
        <w:rPr>
          <w:rFonts w:asciiTheme="minorHAnsi" w:hAnsiTheme="minorHAnsi" w:cstheme="minorHAnsi"/>
          <w:b/>
        </w:rPr>
        <w:t>Jože Prah</w:t>
      </w:r>
      <w:r w:rsidRPr="00AF4F0A">
        <w:rPr>
          <w:rFonts w:asciiTheme="minorHAnsi" w:hAnsiTheme="minorHAnsi" w:cstheme="minorHAnsi"/>
        </w:rPr>
        <w:t xml:space="preserve">, predsednik  Sveta za turizem v gozdnem prostoru pri TZS in predsednik Komisije za evropske pešpoti   </w:t>
      </w:r>
    </w:p>
    <w:p w:rsidR="00AF4F0A" w:rsidRPr="00AF4F0A" w:rsidRDefault="00AF4F0A" w:rsidP="00AF4F0A">
      <w:pPr>
        <w:pStyle w:val="Brezrazmikov"/>
        <w:rPr>
          <w:rFonts w:asciiTheme="minorHAnsi" w:hAnsiTheme="minorHAnsi"/>
        </w:rPr>
      </w:pPr>
      <w:r w:rsidRPr="00AF4F0A">
        <w:rPr>
          <w:rFonts w:asciiTheme="minorHAnsi" w:hAnsiTheme="minorHAnsi"/>
        </w:rPr>
        <w:t xml:space="preserve">- </w:t>
      </w:r>
      <w:r w:rsidR="005E01DC" w:rsidRPr="005E01DC">
        <w:rPr>
          <w:rFonts w:asciiTheme="minorHAnsi" w:hAnsiTheme="minorHAnsi"/>
          <w:b/>
        </w:rPr>
        <w:t>Tone Lesnik</w:t>
      </w:r>
      <w:r w:rsidRPr="00AF4F0A">
        <w:rPr>
          <w:rFonts w:asciiTheme="minorHAnsi" w:hAnsiTheme="minorHAnsi"/>
        </w:rPr>
        <w:t xml:space="preserve">, predsednik </w:t>
      </w:r>
      <w:r w:rsidR="005E01DC">
        <w:rPr>
          <w:rFonts w:asciiTheme="minorHAnsi" w:hAnsiTheme="minorHAnsi"/>
        </w:rPr>
        <w:t xml:space="preserve">Društva </w:t>
      </w:r>
      <w:r w:rsidRPr="00AF4F0A">
        <w:rPr>
          <w:rFonts w:asciiTheme="minorHAnsi" w:hAnsiTheme="minorHAnsi"/>
        </w:rPr>
        <w:t>moderatorjev Slovenije</w:t>
      </w:r>
    </w:p>
    <w:p w:rsidR="00AF4F0A" w:rsidRPr="00AF4F0A" w:rsidRDefault="00AF4F0A" w:rsidP="00AF4F0A">
      <w:pPr>
        <w:pStyle w:val="Brezrazmikov"/>
        <w:rPr>
          <w:rFonts w:asciiTheme="minorHAnsi" w:hAnsiTheme="minorHAnsi"/>
        </w:rPr>
      </w:pPr>
      <w:r w:rsidRPr="00AF4F0A">
        <w:rPr>
          <w:rFonts w:asciiTheme="minorHAnsi" w:hAnsiTheme="minorHAnsi"/>
        </w:rPr>
        <w:t xml:space="preserve">- </w:t>
      </w:r>
      <w:r w:rsidR="005E01DC" w:rsidRPr="005E01DC">
        <w:rPr>
          <w:rFonts w:asciiTheme="minorHAnsi" w:hAnsiTheme="minorHAnsi"/>
          <w:b/>
        </w:rPr>
        <w:t>Boštjan Hren</w:t>
      </w:r>
      <w:r w:rsidRPr="00AF4F0A">
        <w:rPr>
          <w:rFonts w:asciiTheme="minorHAnsi" w:hAnsiTheme="minorHAnsi"/>
        </w:rPr>
        <w:t>, gozdni pedagog</w:t>
      </w:r>
    </w:p>
    <w:p w:rsidR="00AF4F0A" w:rsidRPr="00AF4F0A" w:rsidRDefault="00AF4F0A" w:rsidP="00AF4F0A">
      <w:pPr>
        <w:pStyle w:val="Brezrazmikov"/>
        <w:rPr>
          <w:rFonts w:asciiTheme="minorHAnsi" w:hAnsiTheme="minorHAnsi"/>
        </w:rPr>
      </w:pPr>
      <w:r w:rsidRPr="00AF4F0A">
        <w:rPr>
          <w:rFonts w:asciiTheme="minorHAnsi" w:hAnsiTheme="minorHAnsi"/>
        </w:rPr>
        <w:t xml:space="preserve">- </w:t>
      </w:r>
      <w:r w:rsidR="005E01DC" w:rsidRPr="005E01DC">
        <w:rPr>
          <w:rFonts w:asciiTheme="minorHAnsi" w:hAnsiTheme="minorHAnsi"/>
          <w:b/>
        </w:rPr>
        <w:t>Marija Imperl</w:t>
      </w:r>
      <w:r w:rsidRPr="00AF4F0A">
        <w:rPr>
          <w:rFonts w:asciiTheme="minorHAnsi" w:hAnsiTheme="minorHAnsi"/>
        </w:rPr>
        <w:t>, direktorica</w:t>
      </w:r>
      <w:r w:rsidR="005E01DC">
        <w:rPr>
          <w:rFonts w:asciiTheme="minorHAnsi" w:hAnsiTheme="minorHAnsi"/>
        </w:rPr>
        <w:t xml:space="preserve"> Kulturnega turistično rekreacijskega centra Radeče</w:t>
      </w:r>
    </w:p>
    <w:p w:rsidR="00D27784" w:rsidRDefault="00D27784" w:rsidP="00AF4F0A">
      <w:pPr>
        <w:pStyle w:val="Brezrazmikov"/>
      </w:pPr>
      <w:r w:rsidRPr="00AF4F0A">
        <w:rPr>
          <w:rFonts w:cstheme="minorHAnsi"/>
          <w:b/>
        </w:rPr>
        <w:t>UDELEŽENCI:</w:t>
      </w:r>
      <w:r w:rsidRPr="00AF4F0A">
        <w:rPr>
          <w:rFonts w:cstheme="minorHAnsi"/>
        </w:rPr>
        <w:t xml:space="preserve"> </w:t>
      </w:r>
      <w:r w:rsidRPr="00AF4F0A">
        <w:t xml:space="preserve">predstavniki </w:t>
      </w:r>
      <w:r w:rsidR="00287CCB" w:rsidRPr="00AF4F0A">
        <w:t xml:space="preserve"> turističnih društev in zvez</w:t>
      </w:r>
      <w:r w:rsidR="005E01DC">
        <w:t xml:space="preserve"> ter ostali. </w:t>
      </w:r>
      <w:r w:rsidR="005E01DC" w:rsidRPr="00AF4F0A">
        <w:t>Zaželeno je, da imajo udeleženci izkušnje in ustvarjalne ideje na področju tematike seminarja</w:t>
      </w:r>
    </w:p>
    <w:p w:rsidR="005E01DC" w:rsidRPr="00AF4F0A" w:rsidRDefault="005E01DC" w:rsidP="00AF4F0A">
      <w:pPr>
        <w:pStyle w:val="Brezrazmikov"/>
      </w:pPr>
    </w:p>
    <w:p w:rsidR="006E1F4C" w:rsidRDefault="00287CCB" w:rsidP="00DD27ED">
      <w:pPr>
        <w:pStyle w:val="Brezrazmikov"/>
      </w:pPr>
      <w:r>
        <w:t xml:space="preserve">                                                                                                                                        </w:t>
      </w:r>
      <w:r w:rsidR="00DD27ED">
        <w:t>Predsednik TZS</w:t>
      </w:r>
      <w:r>
        <w:t>,</w:t>
      </w:r>
      <w:r w:rsidR="00DD27ED">
        <w:t xml:space="preserve">                          </w:t>
      </w:r>
      <w:r w:rsidR="00435EF7">
        <w:t xml:space="preserve">   </w:t>
      </w:r>
      <w:r w:rsidR="00DD27ED">
        <w:t xml:space="preserve">   </w:t>
      </w:r>
    </w:p>
    <w:p w:rsidR="00287CCB" w:rsidRDefault="00287CCB" w:rsidP="00DD27ED">
      <w:pPr>
        <w:pStyle w:val="Brezrazmikov"/>
      </w:pPr>
      <w:r>
        <w:t xml:space="preserve">                                                                                                                                        Peter Misja </w:t>
      </w:r>
    </w:p>
    <w:p w:rsidR="00405010" w:rsidRPr="00405010" w:rsidRDefault="00287CCB" w:rsidP="00287CCB">
      <w:pPr>
        <w:pStyle w:val="Brezrazmikov"/>
        <w:rPr>
          <w:b/>
        </w:rPr>
      </w:pPr>
      <w:r>
        <w:t xml:space="preserve">                </w:t>
      </w:r>
      <w:r>
        <w:rPr>
          <w:b/>
        </w:rPr>
        <w:t xml:space="preserve">                                                                                                             </w:t>
      </w:r>
      <w:r w:rsidR="005E01DC">
        <w:rPr>
          <w:b/>
        </w:rPr>
        <w:t xml:space="preserve">   </w:t>
      </w:r>
      <w:r>
        <w:rPr>
          <w:b/>
        </w:rPr>
        <w:t xml:space="preserve">          </w:t>
      </w:r>
      <w:r>
        <w:rPr>
          <w:noProof/>
        </w:rPr>
        <w:drawing>
          <wp:inline distT="0" distB="0" distL="0" distR="0">
            <wp:extent cx="609600" cy="636104"/>
            <wp:effectExtent l="19050" t="0" r="0" b="0"/>
            <wp:docPr id="4" name="Picture 0" descr="peterMis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peterMisj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36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7ED" w:rsidRPr="00DD27ED" w:rsidRDefault="00DD27ED" w:rsidP="00DD27ED">
      <w:pPr>
        <w:pStyle w:val="Odstavekseznama"/>
        <w:jc w:val="both"/>
        <w:rPr>
          <w:b/>
        </w:rPr>
      </w:pPr>
    </w:p>
    <w:sectPr w:rsidR="00DD27ED" w:rsidRPr="00DD27ED" w:rsidSect="00F918E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420" w:rsidRDefault="00560420" w:rsidP="00405010">
      <w:pPr>
        <w:spacing w:after="0" w:line="240" w:lineRule="auto"/>
      </w:pPr>
      <w:r>
        <w:separator/>
      </w:r>
    </w:p>
  </w:endnote>
  <w:endnote w:type="continuationSeparator" w:id="0">
    <w:p w:rsidR="00560420" w:rsidRDefault="00560420" w:rsidP="0040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420" w:rsidRDefault="00560420" w:rsidP="00405010">
      <w:pPr>
        <w:spacing w:after="0" w:line="240" w:lineRule="auto"/>
      </w:pPr>
      <w:r>
        <w:separator/>
      </w:r>
    </w:p>
  </w:footnote>
  <w:footnote w:type="continuationSeparator" w:id="0">
    <w:p w:rsidR="00560420" w:rsidRDefault="00560420" w:rsidP="00405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010" w:rsidRDefault="00405010" w:rsidP="00570197">
    <w:pPr>
      <w:pStyle w:val="Glava"/>
    </w:pPr>
    <w:r w:rsidRPr="00405010">
      <w:rPr>
        <w:noProof/>
      </w:rPr>
      <w:drawing>
        <wp:inline distT="0" distB="0" distL="0" distR="0">
          <wp:extent cx="2105025" cy="595313"/>
          <wp:effectExtent l="19050" t="0" r="9525" b="0"/>
          <wp:docPr id="2" name="Slika 1" descr="LOGO TZS - CD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4" name="Picture 4" descr="LOGO TZS - CD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5953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A06EC"/>
    <w:multiLevelType w:val="hybridMultilevel"/>
    <w:tmpl w:val="7DA815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36B95"/>
    <w:multiLevelType w:val="hybridMultilevel"/>
    <w:tmpl w:val="24EAAA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E82C86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E5552"/>
    <w:multiLevelType w:val="hybridMultilevel"/>
    <w:tmpl w:val="CEFE82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94E69"/>
    <w:multiLevelType w:val="hybridMultilevel"/>
    <w:tmpl w:val="AD0E5C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6239D"/>
    <w:multiLevelType w:val="hybridMultilevel"/>
    <w:tmpl w:val="523AD2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51469"/>
    <w:multiLevelType w:val="hybridMultilevel"/>
    <w:tmpl w:val="496E99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1870A2"/>
    <w:multiLevelType w:val="multilevel"/>
    <w:tmpl w:val="5F384C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ahoma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 w:hint="default"/>
        <w:sz w:val="22"/>
      </w:rPr>
    </w:lvl>
  </w:abstractNum>
  <w:abstractNum w:abstractNumId="7">
    <w:nsid w:val="24A80781"/>
    <w:multiLevelType w:val="hybridMultilevel"/>
    <w:tmpl w:val="1916BF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A449A"/>
    <w:multiLevelType w:val="hybridMultilevel"/>
    <w:tmpl w:val="F998F3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E05ADB"/>
    <w:multiLevelType w:val="hybridMultilevel"/>
    <w:tmpl w:val="994A2A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72FFD"/>
    <w:multiLevelType w:val="hybridMultilevel"/>
    <w:tmpl w:val="728E50BE"/>
    <w:lvl w:ilvl="0" w:tplc="A1EC535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4A6250"/>
    <w:multiLevelType w:val="hybridMultilevel"/>
    <w:tmpl w:val="3ACAAE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F6EDB"/>
    <w:multiLevelType w:val="hybridMultilevel"/>
    <w:tmpl w:val="15AE22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130890"/>
    <w:multiLevelType w:val="hybridMultilevel"/>
    <w:tmpl w:val="266687E2"/>
    <w:lvl w:ilvl="0" w:tplc="A1EC53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C27AB"/>
    <w:multiLevelType w:val="hybridMultilevel"/>
    <w:tmpl w:val="F89283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BD19FB"/>
    <w:multiLevelType w:val="hybridMultilevel"/>
    <w:tmpl w:val="AD8420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D47F4"/>
    <w:multiLevelType w:val="hybridMultilevel"/>
    <w:tmpl w:val="FA460A4C"/>
    <w:lvl w:ilvl="0" w:tplc="A1EC53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5712FC"/>
    <w:multiLevelType w:val="multilevel"/>
    <w:tmpl w:val="5F384C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ahoma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 w:hint="default"/>
        <w:sz w:val="22"/>
      </w:rPr>
    </w:lvl>
  </w:abstractNum>
  <w:abstractNum w:abstractNumId="18">
    <w:nsid w:val="3CB95611"/>
    <w:multiLevelType w:val="hybridMultilevel"/>
    <w:tmpl w:val="3AFAF8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895239"/>
    <w:multiLevelType w:val="hybridMultilevel"/>
    <w:tmpl w:val="1BEE00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9D55E2"/>
    <w:multiLevelType w:val="hybridMultilevel"/>
    <w:tmpl w:val="1D663F02"/>
    <w:lvl w:ilvl="0" w:tplc="EC6A2E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8267A8"/>
    <w:multiLevelType w:val="hybridMultilevel"/>
    <w:tmpl w:val="E3FCFD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A503AA"/>
    <w:multiLevelType w:val="hybridMultilevel"/>
    <w:tmpl w:val="6180EC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2B535C"/>
    <w:multiLevelType w:val="hybridMultilevel"/>
    <w:tmpl w:val="A31E269E"/>
    <w:lvl w:ilvl="0" w:tplc="89DE912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423F48"/>
    <w:multiLevelType w:val="hybridMultilevel"/>
    <w:tmpl w:val="E522EF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10088D"/>
    <w:multiLevelType w:val="hybridMultilevel"/>
    <w:tmpl w:val="E1AC4896"/>
    <w:lvl w:ilvl="0" w:tplc="6862D8E2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>
    <w:nsid w:val="4C6C0D93"/>
    <w:multiLevelType w:val="hybridMultilevel"/>
    <w:tmpl w:val="7ED4E8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D53FC1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DF56C5D"/>
    <w:multiLevelType w:val="hybridMultilevel"/>
    <w:tmpl w:val="DA907E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0C503B"/>
    <w:multiLevelType w:val="hybridMultilevel"/>
    <w:tmpl w:val="5E52E6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213ABF"/>
    <w:multiLevelType w:val="hybridMultilevel"/>
    <w:tmpl w:val="720EF1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545F24"/>
    <w:multiLevelType w:val="hybridMultilevel"/>
    <w:tmpl w:val="3584697E"/>
    <w:lvl w:ilvl="0" w:tplc="8D64BF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68228D"/>
    <w:multiLevelType w:val="hybridMultilevel"/>
    <w:tmpl w:val="8B4A3A28"/>
    <w:lvl w:ilvl="0" w:tplc="0424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3">
    <w:nsid w:val="596654E0"/>
    <w:multiLevelType w:val="hybridMultilevel"/>
    <w:tmpl w:val="41F60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A41F4D"/>
    <w:multiLevelType w:val="hybridMultilevel"/>
    <w:tmpl w:val="F27AF9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C641FE"/>
    <w:multiLevelType w:val="hybridMultilevel"/>
    <w:tmpl w:val="C88298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E82C86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08160A"/>
    <w:multiLevelType w:val="hybridMultilevel"/>
    <w:tmpl w:val="90DCBAFE"/>
    <w:lvl w:ilvl="0" w:tplc="EC6A2E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683B50"/>
    <w:multiLevelType w:val="hybridMultilevel"/>
    <w:tmpl w:val="43325C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012673"/>
    <w:multiLevelType w:val="hybridMultilevel"/>
    <w:tmpl w:val="415A86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C20F90"/>
    <w:multiLevelType w:val="hybridMultilevel"/>
    <w:tmpl w:val="50FC68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A10A83"/>
    <w:multiLevelType w:val="hybridMultilevel"/>
    <w:tmpl w:val="05A4CB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910E1F"/>
    <w:multiLevelType w:val="hybridMultilevel"/>
    <w:tmpl w:val="AC6E65D8"/>
    <w:lvl w:ilvl="0" w:tplc="468E12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384881"/>
    <w:multiLevelType w:val="hybridMultilevel"/>
    <w:tmpl w:val="642095D4"/>
    <w:lvl w:ilvl="0" w:tplc="A1EC535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0110610"/>
    <w:multiLevelType w:val="hybridMultilevel"/>
    <w:tmpl w:val="4AA4FD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0E77EF"/>
    <w:multiLevelType w:val="hybridMultilevel"/>
    <w:tmpl w:val="D15C57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692160"/>
    <w:multiLevelType w:val="hybridMultilevel"/>
    <w:tmpl w:val="37424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1C4C11"/>
    <w:multiLevelType w:val="hybridMultilevel"/>
    <w:tmpl w:val="B720C6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C07A41"/>
    <w:multiLevelType w:val="hybridMultilevel"/>
    <w:tmpl w:val="D4AC57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3E68ED"/>
    <w:multiLevelType w:val="hybridMultilevel"/>
    <w:tmpl w:val="E482FA32"/>
    <w:lvl w:ilvl="0" w:tplc="EC6A2E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EF78BE"/>
    <w:multiLevelType w:val="hybridMultilevel"/>
    <w:tmpl w:val="B34CF1B0"/>
    <w:lvl w:ilvl="0" w:tplc="0424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33"/>
  </w:num>
  <w:num w:numId="4">
    <w:abstractNumId w:val="48"/>
  </w:num>
  <w:num w:numId="5">
    <w:abstractNumId w:val="46"/>
  </w:num>
  <w:num w:numId="6">
    <w:abstractNumId w:val="20"/>
  </w:num>
  <w:num w:numId="7">
    <w:abstractNumId w:val="10"/>
  </w:num>
  <w:num w:numId="8">
    <w:abstractNumId w:val="42"/>
  </w:num>
  <w:num w:numId="9">
    <w:abstractNumId w:val="11"/>
  </w:num>
  <w:num w:numId="10">
    <w:abstractNumId w:val="3"/>
  </w:num>
  <w:num w:numId="11">
    <w:abstractNumId w:val="16"/>
  </w:num>
  <w:num w:numId="12">
    <w:abstractNumId w:val="21"/>
  </w:num>
  <w:num w:numId="13">
    <w:abstractNumId w:val="39"/>
  </w:num>
  <w:num w:numId="14">
    <w:abstractNumId w:val="7"/>
  </w:num>
  <w:num w:numId="15">
    <w:abstractNumId w:val="44"/>
  </w:num>
  <w:num w:numId="16">
    <w:abstractNumId w:val="45"/>
  </w:num>
  <w:num w:numId="17">
    <w:abstractNumId w:val="18"/>
  </w:num>
  <w:num w:numId="18">
    <w:abstractNumId w:val="38"/>
  </w:num>
  <w:num w:numId="19">
    <w:abstractNumId w:val="28"/>
  </w:num>
  <w:num w:numId="20">
    <w:abstractNumId w:val="17"/>
  </w:num>
  <w:num w:numId="21">
    <w:abstractNumId w:val="6"/>
  </w:num>
  <w:num w:numId="22">
    <w:abstractNumId w:val="19"/>
  </w:num>
  <w:num w:numId="23">
    <w:abstractNumId w:val="9"/>
  </w:num>
  <w:num w:numId="24">
    <w:abstractNumId w:val="5"/>
  </w:num>
  <w:num w:numId="25">
    <w:abstractNumId w:val="8"/>
  </w:num>
  <w:num w:numId="26">
    <w:abstractNumId w:val="4"/>
  </w:num>
  <w:num w:numId="27">
    <w:abstractNumId w:val="30"/>
  </w:num>
  <w:num w:numId="28">
    <w:abstractNumId w:val="1"/>
  </w:num>
  <w:num w:numId="29">
    <w:abstractNumId w:val="35"/>
  </w:num>
  <w:num w:numId="30">
    <w:abstractNumId w:val="41"/>
  </w:num>
  <w:num w:numId="31">
    <w:abstractNumId w:val="40"/>
  </w:num>
  <w:num w:numId="32">
    <w:abstractNumId w:val="2"/>
  </w:num>
  <w:num w:numId="33">
    <w:abstractNumId w:val="15"/>
  </w:num>
  <w:num w:numId="34">
    <w:abstractNumId w:val="14"/>
  </w:num>
  <w:num w:numId="35">
    <w:abstractNumId w:val="26"/>
  </w:num>
  <w:num w:numId="36">
    <w:abstractNumId w:val="36"/>
  </w:num>
  <w:num w:numId="37">
    <w:abstractNumId w:val="43"/>
  </w:num>
  <w:num w:numId="38">
    <w:abstractNumId w:val="32"/>
  </w:num>
  <w:num w:numId="39">
    <w:abstractNumId w:val="24"/>
  </w:num>
  <w:num w:numId="40">
    <w:abstractNumId w:val="49"/>
  </w:num>
  <w:num w:numId="41">
    <w:abstractNumId w:val="29"/>
  </w:num>
  <w:num w:numId="42">
    <w:abstractNumId w:val="37"/>
  </w:num>
  <w:num w:numId="43">
    <w:abstractNumId w:val="12"/>
  </w:num>
  <w:num w:numId="44">
    <w:abstractNumId w:val="22"/>
  </w:num>
  <w:num w:numId="45">
    <w:abstractNumId w:val="27"/>
  </w:num>
  <w:num w:numId="46">
    <w:abstractNumId w:val="34"/>
  </w:num>
  <w:num w:numId="47">
    <w:abstractNumId w:val="31"/>
  </w:num>
  <w:num w:numId="48">
    <w:abstractNumId w:val="47"/>
  </w:num>
  <w:num w:numId="49">
    <w:abstractNumId w:val="0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52"/>
    <w:rsid w:val="00057052"/>
    <w:rsid w:val="000C165A"/>
    <w:rsid w:val="000D67CE"/>
    <w:rsid w:val="00117F53"/>
    <w:rsid w:val="00182E36"/>
    <w:rsid w:val="001F2928"/>
    <w:rsid w:val="00287CCB"/>
    <w:rsid w:val="00293CFE"/>
    <w:rsid w:val="002A6430"/>
    <w:rsid w:val="002D7911"/>
    <w:rsid w:val="00335E57"/>
    <w:rsid w:val="00341F34"/>
    <w:rsid w:val="00405010"/>
    <w:rsid w:val="00431A35"/>
    <w:rsid w:val="00435EF7"/>
    <w:rsid w:val="00480712"/>
    <w:rsid w:val="004D52CC"/>
    <w:rsid w:val="00501937"/>
    <w:rsid w:val="00502BD0"/>
    <w:rsid w:val="00560420"/>
    <w:rsid w:val="00570197"/>
    <w:rsid w:val="00590341"/>
    <w:rsid w:val="005C6810"/>
    <w:rsid w:val="005E01DC"/>
    <w:rsid w:val="00607F00"/>
    <w:rsid w:val="00626A29"/>
    <w:rsid w:val="0067590E"/>
    <w:rsid w:val="006A3416"/>
    <w:rsid w:val="006D3634"/>
    <w:rsid w:val="006E1F4C"/>
    <w:rsid w:val="0072478D"/>
    <w:rsid w:val="007A763B"/>
    <w:rsid w:val="007B0345"/>
    <w:rsid w:val="007F3353"/>
    <w:rsid w:val="00872BFB"/>
    <w:rsid w:val="008D0A3F"/>
    <w:rsid w:val="008F535F"/>
    <w:rsid w:val="00921D96"/>
    <w:rsid w:val="009C06A5"/>
    <w:rsid w:val="00A253E2"/>
    <w:rsid w:val="00A3269B"/>
    <w:rsid w:val="00A352AD"/>
    <w:rsid w:val="00A8794A"/>
    <w:rsid w:val="00AD023C"/>
    <w:rsid w:val="00AF4F0A"/>
    <w:rsid w:val="00B0433E"/>
    <w:rsid w:val="00B1575E"/>
    <w:rsid w:val="00B32452"/>
    <w:rsid w:val="00BE4A6E"/>
    <w:rsid w:val="00C26D6B"/>
    <w:rsid w:val="00C536EF"/>
    <w:rsid w:val="00D27784"/>
    <w:rsid w:val="00D360DF"/>
    <w:rsid w:val="00D67844"/>
    <w:rsid w:val="00DA02F4"/>
    <w:rsid w:val="00DA0E95"/>
    <w:rsid w:val="00DD27ED"/>
    <w:rsid w:val="00E150C6"/>
    <w:rsid w:val="00E32893"/>
    <w:rsid w:val="00E654A6"/>
    <w:rsid w:val="00E75522"/>
    <w:rsid w:val="00E82C09"/>
    <w:rsid w:val="00EA66B0"/>
    <w:rsid w:val="00EC15FD"/>
    <w:rsid w:val="00EC368D"/>
    <w:rsid w:val="00ED12C9"/>
    <w:rsid w:val="00F07009"/>
    <w:rsid w:val="00F13EFF"/>
    <w:rsid w:val="00F34532"/>
    <w:rsid w:val="00F9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FFAFB19-01DD-4026-9183-133232E6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32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E32893"/>
    <w:pPr>
      <w:ind w:left="720"/>
      <w:contextualSpacing/>
    </w:pPr>
  </w:style>
  <w:style w:type="paragraph" w:styleId="Brezrazmikov">
    <w:name w:val="No Spacing"/>
    <w:uiPriority w:val="1"/>
    <w:qFormat/>
    <w:rsid w:val="0067590E"/>
    <w:pPr>
      <w:spacing w:after="0" w:line="240" w:lineRule="auto"/>
    </w:pPr>
    <w:rPr>
      <w:rFonts w:ascii="Calibri" w:eastAsia="Calibri" w:hAnsi="Calibri" w:cs="Times New Roman"/>
    </w:rPr>
  </w:style>
  <w:style w:type="character" w:styleId="Krepko">
    <w:name w:val="Strong"/>
    <w:basedOn w:val="Privzetapisavaodstavka"/>
    <w:qFormat/>
    <w:rsid w:val="0067590E"/>
    <w:rPr>
      <w:b/>
      <w:bCs/>
    </w:rPr>
  </w:style>
  <w:style w:type="character" w:styleId="Hiperpovezava">
    <w:name w:val="Hyperlink"/>
    <w:basedOn w:val="Privzetapisavaodstavka"/>
    <w:rsid w:val="0067590E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1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1F4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405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405010"/>
  </w:style>
  <w:style w:type="paragraph" w:styleId="Noga">
    <w:name w:val="footer"/>
    <w:basedOn w:val="Navaden"/>
    <w:link w:val="NogaZnak"/>
    <w:uiPriority w:val="99"/>
    <w:semiHidden/>
    <w:unhideWhenUsed/>
    <w:rsid w:val="00405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405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E0350-6AD7-4D2C-9ACB-439CF60DA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</dc:creator>
  <cp:lastModifiedBy>Andreja Perc</cp:lastModifiedBy>
  <cp:revision>2</cp:revision>
  <cp:lastPrinted>2013-01-11T12:12:00Z</cp:lastPrinted>
  <dcterms:created xsi:type="dcterms:W3CDTF">2015-03-02T12:48:00Z</dcterms:created>
  <dcterms:modified xsi:type="dcterms:W3CDTF">2015-03-02T12:48:00Z</dcterms:modified>
</cp:coreProperties>
</file>