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71" w:rsidRPr="00340932" w:rsidRDefault="00AD6671" w:rsidP="00AD667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313A1B" w:rsidRPr="00340932">
        <w:rPr>
          <w:rFonts w:ascii="Arial" w:hAnsi="Arial" w:cs="Arial"/>
          <w:b/>
          <w:sz w:val="22"/>
          <w:szCs w:val="22"/>
          <w:lang w:val="sl-SI"/>
        </w:rPr>
        <w:t>6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Ponudnik: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>TEHNIČNE ZMOGLJIVOSTI ZA IZVEDBO NAROČILA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 xml:space="preserve">Odgovorna oseba ponudnika,______________________________________________, izjavljam, </w:t>
      </w:r>
    </w:p>
    <w:p w:rsidR="00AD6671" w:rsidRPr="00340932" w:rsidRDefault="00AD6671" w:rsidP="00AD667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(ime in priimek odgovorne osebe)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da smo,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glede na tehnične zahteve investicije, v celoti sposobni zagotoviti vse tehnične zmogljivosti, to je ustrezen strojni park (npr. gradbeno mehanizacijo, stroje, vozila), druge naprave in orodja ter vso potrebno opremo, ki se nahajajo na gradbišču, skladno z zahtevami naročnika in vso ostalo opremo in so namenjene za izvedbo vseh pripravljalnih del, izvedbo vseh razpisanih del ter izvedbo vseh zaključnih del, s katerim bomo lahko zagotovili strokovno, kvalitetno in pravočasno izvedbo javnega naročila »</w:t>
      </w:r>
      <w:r w:rsidR="00022769" w:rsidRPr="00022769">
        <w:rPr>
          <w:rFonts w:ascii="Arial" w:hAnsi="Arial" w:cs="Arial"/>
          <w:b/>
          <w:sz w:val="22"/>
          <w:szCs w:val="22"/>
          <w:lang w:val="sl-SI"/>
        </w:rPr>
        <w:t>Izgradnja pločnika ob R3-650, odsek 1159 Žužemberk – Pluska, v delu naselja Dobrnič  - I. faza</w:t>
      </w:r>
      <w:bookmarkStart w:id="0" w:name="_GoBack"/>
      <w:bookmarkEnd w:id="0"/>
      <w:r w:rsidRPr="00340932">
        <w:rPr>
          <w:rFonts w:ascii="Arial" w:hAnsi="Arial" w:cs="Arial"/>
          <w:sz w:val="22"/>
          <w:szCs w:val="22"/>
          <w:lang w:val="sl-SI"/>
        </w:rPr>
        <w:t>«, za katerega dajemo ponudbo, v skladu z zahtevami naročnika iz razpisne dokumentacije in našo ponudbo.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Izjavljamo, da bomo pri vseh gradbenih delih uporabljali samo gradbene stroje in naprave, ki ne puščajo mineralnih olj, ne oddajajo prekomerne količine izpušnih plinov in ne povzročajo prekomernega hrupa.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AD6671" w:rsidRPr="00340932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AD6671" w:rsidRPr="00340932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B20BEA" w:rsidRPr="00340932" w:rsidRDefault="00B20BEA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>Navodilo</w:t>
      </w:r>
      <w:r w:rsidRPr="00340932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313A1B" w:rsidRPr="00340932">
        <w:rPr>
          <w:rFonts w:ascii="Arial" w:hAnsi="Arial" w:cs="Arial"/>
          <w:sz w:val="22"/>
          <w:szCs w:val="22"/>
          <w:lang w:val="sl-SI"/>
        </w:rPr>
        <w:t>6</w:t>
      </w:r>
      <w:r w:rsidRPr="00340932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dane izjave.</w:t>
      </w:r>
    </w:p>
    <w:sectPr w:rsidR="00AD6671" w:rsidRPr="00340932" w:rsidSect="00AD66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AD6671"/>
    <w:rsid w:val="00022769"/>
    <w:rsid w:val="00036923"/>
    <w:rsid w:val="000E2DA5"/>
    <w:rsid w:val="00203F35"/>
    <w:rsid w:val="002069F5"/>
    <w:rsid w:val="00234477"/>
    <w:rsid w:val="00256E6C"/>
    <w:rsid w:val="00274954"/>
    <w:rsid w:val="002E5DD5"/>
    <w:rsid w:val="00313A1B"/>
    <w:rsid w:val="00340932"/>
    <w:rsid w:val="0036731F"/>
    <w:rsid w:val="003B75C3"/>
    <w:rsid w:val="003F70AF"/>
    <w:rsid w:val="00494F15"/>
    <w:rsid w:val="004B0683"/>
    <w:rsid w:val="005257D1"/>
    <w:rsid w:val="0056077E"/>
    <w:rsid w:val="005B6862"/>
    <w:rsid w:val="00645C5E"/>
    <w:rsid w:val="006D0BB7"/>
    <w:rsid w:val="00725827"/>
    <w:rsid w:val="009B4727"/>
    <w:rsid w:val="00A17F78"/>
    <w:rsid w:val="00AA7A0C"/>
    <w:rsid w:val="00AD37A4"/>
    <w:rsid w:val="00AD6671"/>
    <w:rsid w:val="00B20BEA"/>
    <w:rsid w:val="00BF2384"/>
    <w:rsid w:val="00C47CF7"/>
    <w:rsid w:val="00FB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6671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AD6671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274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tict</cp:lastModifiedBy>
  <cp:revision>2</cp:revision>
  <dcterms:created xsi:type="dcterms:W3CDTF">2015-08-05T09:51:00Z</dcterms:created>
  <dcterms:modified xsi:type="dcterms:W3CDTF">2015-08-05T09:51:00Z</dcterms:modified>
</cp:coreProperties>
</file>