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OBRAZEC št. 1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Ponudnik: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 xml:space="preserve">Naročnik: 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OBČINA TREBNJE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Goliev trg 5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8210 Trebnje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B158B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Na podlagi javnega razpisa za oddajo javnega </w:t>
      </w:r>
      <w:r w:rsidR="00B158B6">
        <w:rPr>
          <w:rFonts w:ascii="Arial" w:eastAsia="Times New Roman" w:hAnsi="Arial" w:cs="Arial"/>
        </w:rPr>
        <w:t xml:space="preserve">naročila za izbiro izvajalca </w:t>
      </w:r>
      <w:r w:rsidR="00B158B6" w:rsidRPr="00B158B6">
        <w:rPr>
          <w:rFonts w:ascii="Arial" w:hAnsi="Arial" w:cs="Arial"/>
          <w:snapToGrid w:val="0"/>
          <w:lang w:eastAsia="sl-SI"/>
        </w:rPr>
        <w:t>proj</w:t>
      </w:r>
      <w:r w:rsidR="00B05636">
        <w:rPr>
          <w:rFonts w:ascii="Arial" w:hAnsi="Arial" w:cs="Arial"/>
          <w:snapToGrid w:val="0"/>
          <w:lang w:eastAsia="sl-SI"/>
        </w:rPr>
        <w:t xml:space="preserve">ektne dokumentacije </w:t>
      </w:r>
      <w:r w:rsidR="009876E8">
        <w:rPr>
          <w:rFonts w:ascii="Arial" w:hAnsi="Arial" w:cs="Arial"/>
          <w:snapToGrid w:val="0"/>
          <w:lang w:eastAsia="sl-SI"/>
        </w:rPr>
        <w:t xml:space="preserve">in sicer: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DE6F0D">
        <w:rPr>
          <w:rFonts w:ascii="Arial" w:hAnsi="Arial" w:cs="Arial"/>
          <w:b/>
          <w:snapToGrid w:val="0"/>
          <w:lang w:eastAsia="sl-SI"/>
        </w:rPr>
        <w:t>Asfaltiranje igrišča za košarko na športnem igrišču v Trebnjem, Kidričeva ulica.</w:t>
      </w:r>
      <w:r w:rsidR="00B158B6" w:rsidRPr="00B158B6">
        <w:rPr>
          <w:rFonts w:ascii="Arial" w:hAnsi="Arial" w:cs="Arial"/>
          <w:b/>
        </w:rPr>
        <w:t>«</w:t>
      </w:r>
      <w:r w:rsidRPr="006B0EF5">
        <w:rPr>
          <w:rFonts w:ascii="Arial" w:eastAsia="Times New Roman" w:hAnsi="Arial" w:cs="Arial"/>
        </w:rPr>
        <w:t>, vam dajemo naslednjo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PONUDBO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I.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VREDNOST PONUDBE: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V skladu s pogoji in zahtevami iz razpisne dokumentacije, znaša skupna končna vrednost naše ponudbe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DE6F0D">
        <w:rPr>
          <w:rFonts w:ascii="Arial" w:hAnsi="Arial" w:cs="Arial"/>
          <w:b/>
          <w:snapToGrid w:val="0"/>
          <w:lang w:eastAsia="sl-SI"/>
        </w:rPr>
        <w:t>Asfaltiranje igrišča za košarko na športnem igrišču v Trebnjem, Kidričeva ulica.</w:t>
      </w:r>
      <w:r w:rsidR="00B05636">
        <w:rPr>
          <w:rFonts w:ascii="Arial" w:hAnsi="Arial" w:cs="Arial"/>
          <w:b/>
          <w:snapToGrid w:val="0"/>
          <w:lang w:eastAsia="sl-SI"/>
        </w:rPr>
        <w:t>«.</w:t>
      </w:r>
    </w:p>
    <w:p w:rsidR="006B0EF5" w:rsidRDefault="006B0EF5" w:rsidP="006B0EF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Vrednost brez DDV</w:t>
      </w:r>
      <w:r w:rsidRPr="006B0EF5">
        <w:rPr>
          <w:rFonts w:ascii="Arial" w:eastAsia="Times New Roman" w:hAnsi="Arial" w:cs="Arial"/>
        </w:rPr>
        <w:tab/>
        <w:t xml:space="preserve">          </w:t>
      </w:r>
      <w:r w:rsidR="00EA3F53">
        <w:rPr>
          <w:rFonts w:ascii="Arial" w:eastAsia="Times New Roman" w:hAnsi="Arial" w:cs="Arial"/>
        </w:rPr>
        <w:t xml:space="preserve">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morebitni popust        %    </w:t>
      </w:r>
      <w:r w:rsidR="00EA3F53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skupaj brez DDV</w:t>
      </w:r>
      <w:r w:rsidRPr="006B0EF5">
        <w:rPr>
          <w:rFonts w:ascii="Arial" w:eastAsia="Times New Roman" w:hAnsi="Arial" w:cs="Arial"/>
        </w:rPr>
        <w:tab/>
        <w:t xml:space="preserve">        </w:t>
      </w:r>
      <w:r w:rsidR="00EA3F53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DDV 22%</w:t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  <w:t xml:space="preserve">        </w:t>
      </w:r>
      <w:r w:rsidR="00CF0587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</w:p>
    <w:p w:rsidR="006B0EF5" w:rsidRPr="00EA3F53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53">
        <w:rPr>
          <w:rFonts w:ascii="Arial" w:eastAsia="Times New Roman" w:hAnsi="Arial" w:cs="Arial"/>
        </w:rPr>
        <w:t xml:space="preserve">SKUPAJ z DDV         </w:t>
      </w:r>
      <w:r w:rsidRPr="00EA3F53">
        <w:rPr>
          <w:rFonts w:ascii="Arial" w:eastAsia="Times New Roman" w:hAnsi="Arial" w:cs="Arial"/>
        </w:rPr>
        <w:tab/>
        <w:t xml:space="preserve">  </w:t>
      </w:r>
      <w:r w:rsidR="00EA3F53">
        <w:rPr>
          <w:rFonts w:ascii="Arial" w:eastAsia="Times New Roman" w:hAnsi="Arial" w:cs="Arial"/>
        </w:rPr>
        <w:t xml:space="preserve">          </w:t>
      </w:r>
      <w:r w:rsidR="00CF0587">
        <w:rPr>
          <w:rFonts w:ascii="Arial" w:eastAsia="Times New Roman" w:hAnsi="Arial" w:cs="Arial"/>
        </w:rPr>
        <w:t xml:space="preserve"> _</w:t>
      </w:r>
      <w:r w:rsidRPr="00EA3F53">
        <w:rPr>
          <w:rFonts w:ascii="Arial" w:eastAsia="Times New Roman" w:hAnsi="Arial" w:cs="Arial"/>
        </w:rPr>
        <w:t>_________</w:t>
      </w:r>
      <w:r w:rsidR="00CF0587">
        <w:rPr>
          <w:rFonts w:ascii="Arial" w:eastAsia="Times New Roman" w:hAnsi="Arial" w:cs="Arial"/>
        </w:rPr>
        <w:t xml:space="preserve">_________________ </w:t>
      </w:r>
      <w:r w:rsidRPr="00EA3F53">
        <w:rPr>
          <w:rFonts w:ascii="Arial" w:eastAsia="Times New Roman" w:hAnsi="Arial" w:cs="Arial"/>
        </w:rPr>
        <w:t>EUR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z besedo: _________________________________________________________________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Izjavljamo, da smo pri izračunu vrednosti ponudbe upoštevali vse elemente, ki vplivajo na izračun cen, kot tudi da se javno naročilo oddaja po načelu pogodbe »fiksne cene na enoto in dejanske izmere«.</w:t>
      </w: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3597" w:firstLine="651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4B30A0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ROK IZVEDBE: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4B30A0" w:rsidRDefault="006B0EF5" w:rsidP="00C02700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</w:rPr>
        <w:t>Obvezujemo se, da bomo vs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</w:t>
      </w:r>
      <w:r w:rsidR="00B05636">
        <w:rPr>
          <w:rFonts w:ascii="Arial" w:eastAsia="Times New Roman" w:hAnsi="Arial" w:cs="Arial"/>
        </w:rPr>
        <w:t xml:space="preserve">dokumentacijo </w:t>
      </w:r>
      <w:r w:rsidRPr="006B0EF5">
        <w:rPr>
          <w:rFonts w:ascii="Arial" w:eastAsia="Times New Roman" w:hAnsi="Arial" w:cs="Arial"/>
        </w:rPr>
        <w:t xml:space="preserve">po javnem razpisu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DE6F0D">
        <w:rPr>
          <w:rFonts w:ascii="Arial" w:hAnsi="Arial" w:cs="Arial"/>
          <w:b/>
          <w:snapToGrid w:val="0"/>
          <w:lang w:eastAsia="sl-SI"/>
        </w:rPr>
        <w:t>Asfaltiranje igrišča za košarko na športnem igrišču v Trebnjem, Kidričeva ulica.</w:t>
      </w:r>
      <w:bookmarkStart w:id="0" w:name="_GoBack"/>
      <w:bookmarkEnd w:id="0"/>
      <w:r w:rsidR="00B05636">
        <w:rPr>
          <w:rFonts w:ascii="Arial" w:hAnsi="Arial" w:cs="Arial"/>
          <w:b/>
          <w:snapToGrid w:val="0"/>
          <w:lang w:eastAsia="sl-SI"/>
        </w:rPr>
        <w:t>«</w:t>
      </w:r>
      <w:r w:rsidRPr="006B0EF5">
        <w:rPr>
          <w:rFonts w:ascii="Arial" w:eastAsia="Times New Roman" w:hAnsi="Arial" w:cs="Arial"/>
        </w:rPr>
        <w:t xml:space="preserve"> iz</w:t>
      </w:r>
      <w:r w:rsidR="00B05636">
        <w:rPr>
          <w:rFonts w:ascii="Arial" w:eastAsia="Times New Roman" w:hAnsi="Arial" w:cs="Arial"/>
        </w:rPr>
        <w:t xml:space="preserve">delali </w:t>
      </w:r>
      <w:r w:rsidRPr="006B0EF5">
        <w:rPr>
          <w:rFonts w:ascii="Arial" w:eastAsia="Times New Roman" w:hAnsi="Arial" w:cs="Arial"/>
        </w:rPr>
        <w:t>in j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dokončali </w:t>
      </w:r>
      <w:r w:rsidR="00C02700">
        <w:rPr>
          <w:rFonts w:ascii="Arial" w:eastAsia="Times New Roman" w:hAnsi="Arial" w:cs="Arial"/>
        </w:rPr>
        <w:t>predvidoma do 20. 5. 2016.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Obvezujemo se, da bomo vs</w:t>
      </w:r>
      <w:r w:rsidR="00B05636">
        <w:rPr>
          <w:rFonts w:ascii="Arial" w:eastAsia="Times New Roman" w:hAnsi="Arial" w:cs="Arial"/>
        </w:rPr>
        <w:t xml:space="preserve">o dokumentacijo </w:t>
      </w:r>
      <w:r w:rsidRPr="006B0EF5">
        <w:rPr>
          <w:rFonts w:ascii="Arial" w:eastAsia="Times New Roman" w:hAnsi="Arial" w:cs="Arial"/>
        </w:rPr>
        <w:t>po javnem razpisu izvedli in j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dokončali v roku, ki ga zahteva naročnik.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Izjavljamo, da smo seznanjeni s tem, da se rok za dokončanje </w:t>
      </w:r>
      <w:r w:rsidR="00B05636">
        <w:rPr>
          <w:rFonts w:ascii="Arial" w:eastAsia="Times New Roman" w:hAnsi="Arial" w:cs="Arial"/>
        </w:rPr>
        <w:t xml:space="preserve">izdelane dokumentacije </w:t>
      </w:r>
      <w:r w:rsidRPr="006B0EF5">
        <w:rPr>
          <w:rFonts w:ascii="Arial" w:eastAsia="Times New Roman" w:hAnsi="Arial" w:cs="Arial"/>
        </w:rPr>
        <w:t>izjemoma lahko spremeni izključno samo na podlagi odločitve naročnika in ob naročnikovem predhodnem pisnem soglasju, s sklenitvijo aneksa k pogodbi, sicer se šteje, da rok izvedbe ni bil podaljšan.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lastRenderedPageBreak/>
        <w:t>PLAČILNI ROK IN NAČIN PLAČILA: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Default="006B0EF5" w:rsidP="004B30A0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Naročniku izjavljamo, da</w:t>
      </w:r>
      <w:r w:rsidR="004B30A0">
        <w:rPr>
          <w:rFonts w:ascii="Arial" w:eastAsia="Times New Roman" w:hAnsi="Arial" w:cs="Arial"/>
        </w:rPr>
        <w:t xml:space="preserve"> </w:t>
      </w:r>
      <w:r w:rsidR="00B158B6">
        <w:rPr>
          <w:rFonts w:ascii="Arial" w:eastAsia="Times New Roman" w:hAnsi="Arial" w:cs="Arial"/>
        </w:rPr>
        <w:t xml:space="preserve">sprejemamo plačilo 30. dan </w:t>
      </w:r>
      <w:r w:rsidR="00B05636">
        <w:rPr>
          <w:rFonts w:ascii="Arial" w:eastAsia="Times New Roman" w:hAnsi="Arial" w:cs="Arial"/>
        </w:rPr>
        <w:t>po prejemu računa pri naročniku.</w:t>
      </w:r>
    </w:p>
    <w:p w:rsidR="004B30A0" w:rsidRPr="00B05636" w:rsidRDefault="004B30A0" w:rsidP="004B30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B0EF5" w:rsidRPr="006B0EF5" w:rsidRDefault="004B30A0" w:rsidP="004B30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="006B0EF5" w:rsidRPr="006B0EF5">
        <w:rPr>
          <w:rFonts w:ascii="Arial" w:eastAsia="Times New Roman" w:hAnsi="Arial" w:cs="Arial"/>
          <w:b/>
        </w:rPr>
        <w:t>V.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PODATKI O PONUDNIKU: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20"/>
      </w:tblGrid>
      <w:tr w:rsidR="006B0EF5" w:rsidRPr="006B0EF5" w:rsidTr="001946FB">
        <w:tc>
          <w:tcPr>
            <w:tcW w:w="0" w:type="auto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95"/>
              <w:gridCol w:w="4399"/>
            </w:tblGrid>
            <w:tr w:rsidR="006B0EF5" w:rsidRPr="006B0EF5" w:rsidTr="001946FB">
              <w:trPr>
                <w:trHeight w:val="777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naziv ponudnika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100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naslov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92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poštna številka in pošta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ID številka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zakoniti zastopnik ponudnika, ki bo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funkcija zakonitega zastopnika ponudnika,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telefaks kontatne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B0EF5" w:rsidRPr="006B0EF5" w:rsidRDefault="006B0EF5" w:rsidP="006B0EF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b/>
        </w:rPr>
      </w:pP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VELJAVNOST PONUDBE: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Ponudba velja do vključno: _____________________ 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6B0EF5" w:rsidRPr="006B0EF5" w:rsidTr="001946FB">
        <w:trPr>
          <w:trHeight w:val="703"/>
        </w:trPr>
        <w:tc>
          <w:tcPr>
            <w:tcW w:w="3480" w:type="dxa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___________________________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podpis odgovorne osebe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0EF5" w:rsidRPr="006B0EF5" w:rsidTr="001946FB">
        <w:trPr>
          <w:trHeight w:val="564"/>
        </w:trPr>
        <w:tc>
          <w:tcPr>
            <w:tcW w:w="3480" w:type="dxa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B0EF5" w:rsidRPr="006B0EF5" w:rsidRDefault="006B0EF5" w:rsidP="004B30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6B0EF5" w:rsidRPr="006B0EF5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82" w:rsidRDefault="006F0982" w:rsidP="006F0982">
      <w:pPr>
        <w:spacing w:after="0" w:line="240" w:lineRule="auto"/>
      </w:pPr>
      <w:r>
        <w:separator/>
      </w:r>
    </w:p>
  </w:endnote>
  <w:end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82" w:rsidRDefault="006F0982" w:rsidP="006F0982">
      <w:pPr>
        <w:spacing w:after="0" w:line="240" w:lineRule="auto"/>
      </w:pPr>
      <w:r>
        <w:separator/>
      </w:r>
    </w:p>
  </w:footnote>
  <w:foot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649CB"/>
    <w:rsid w:val="000C5C9F"/>
    <w:rsid w:val="000E0B73"/>
    <w:rsid w:val="000F0715"/>
    <w:rsid w:val="00110ABC"/>
    <w:rsid w:val="001420B8"/>
    <w:rsid w:val="00180CB5"/>
    <w:rsid w:val="00191329"/>
    <w:rsid w:val="001A0E80"/>
    <w:rsid w:val="001B4095"/>
    <w:rsid w:val="001B64F7"/>
    <w:rsid w:val="0023436F"/>
    <w:rsid w:val="00240AC5"/>
    <w:rsid w:val="00263229"/>
    <w:rsid w:val="00292EEB"/>
    <w:rsid w:val="002968B2"/>
    <w:rsid w:val="002D73B9"/>
    <w:rsid w:val="00306DCE"/>
    <w:rsid w:val="00323316"/>
    <w:rsid w:val="0033427A"/>
    <w:rsid w:val="0039271C"/>
    <w:rsid w:val="003B7F2F"/>
    <w:rsid w:val="00463B8F"/>
    <w:rsid w:val="004A2059"/>
    <w:rsid w:val="004B30A0"/>
    <w:rsid w:val="004F2146"/>
    <w:rsid w:val="005348D0"/>
    <w:rsid w:val="00585EA7"/>
    <w:rsid w:val="005C4602"/>
    <w:rsid w:val="00671130"/>
    <w:rsid w:val="00697859"/>
    <w:rsid w:val="006A6E79"/>
    <w:rsid w:val="006B0EF5"/>
    <w:rsid w:val="006C104B"/>
    <w:rsid w:val="006D65EB"/>
    <w:rsid w:val="006F0982"/>
    <w:rsid w:val="007C1261"/>
    <w:rsid w:val="007E33A1"/>
    <w:rsid w:val="007F1114"/>
    <w:rsid w:val="00811877"/>
    <w:rsid w:val="008620E8"/>
    <w:rsid w:val="00893118"/>
    <w:rsid w:val="008B6B99"/>
    <w:rsid w:val="008D013C"/>
    <w:rsid w:val="00934A64"/>
    <w:rsid w:val="00961440"/>
    <w:rsid w:val="0096199F"/>
    <w:rsid w:val="00962BD9"/>
    <w:rsid w:val="00963821"/>
    <w:rsid w:val="009876E8"/>
    <w:rsid w:val="009B16F0"/>
    <w:rsid w:val="009F5743"/>
    <w:rsid w:val="00A06316"/>
    <w:rsid w:val="00A24C8A"/>
    <w:rsid w:val="00A549F7"/>
    <w:rsid w:val="00A649F4"/>
    <w:rsid w:val="00AB462E"/>
    <w:rsid w:val="00AE0E10"/>
    <w:rsid w:val="00B05636"/>
    <w:rsid w:val="00B158B6"/>
    <w:rsid w:val="00B37C72"/>
    <w:rsid w:val="00B65802"/>
    <w:rsid w:val="00C02700"/>
    <w:rsid w:val="00C666A2"/>
    <w:rsid w:val="00C71257"/>
    <w:rsid w:val="00C877AD"/>
    <w:rsid w:val="00CF0587"/>
    <w:rsid w:val="00DE6F0D"/>
    <w:rsid w:val="00E6500D"/>
    <w:rsid w:val="00EA3F53"/>
    <w:rsid w:val="00EB6377"/>
    <w:rsid w:val="00EC782F"/>
    <w:rsid w:val="00EE6730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B5D64CA7-C644-46F4-806A-9E54046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21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CF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6C190B-725A-4EC1-8EF7-80B5D7DE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2</cp:revision>
  <cp:lastPrinted>2016-04-26T06:37:00Z</cp:lastPrinted>
  <dcterms:created xsi:type="dcterms:W3CDTF">2016-04-26T06:40:00Z</dcterms:created>
  <dcterms:modified xsi:type="dcterms:W3CDTF">2016-04-26T06:40:00Z</dcterms:modified>
</cp:coreProperties>
</file>