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49991" w14:textId="77777777" w:rsidR="00DD3E29" w:rsidRPr="002833B0" w:rsidRDefault="00DD3E29" w:rsidP="00DD3E29">
      <w:pPr>
        <w:autoSpaceDE w:val="0"/>
        <w:autoSpaceDN w:val="0"/>
        <w:adjustRightInd w:val="0"/>
        <w:spacing w:after="0" w:line="240" w:lineRule="auto"/>
        <w:jc w:val="right"/>
        <w:rPr>
          <w:rFonts w:ascii="Arial" w:hAnsi="Arial" w:cs="Arial"/>
          <w:b/>
        </w:rPr>
      </w:pPr>
      <w:r w:rsidRPr="002833B0">
        <w:rPr>
          <w:rFonts w:ascii="Arial" w:hAnsi="Arial" w:cs="Arial"/>
          <w:b/>
        </w:rPr>
        <w:t xml:space="preserve">OBRAZEC št. </w:t>
      </w:r>
      <w:r w:rsidR="00482120" w:rsidRPr="002833B0">
        <w:rPr>
          <w:rFonts w:ascii="Arial" w:hAnsi="Arial" w:cs="Arial"/>
          <w:b/>
        </w:rPr>
        <w:t>2</w:t>
      </w:r>
    </w:p>
    <w:p w14:paraId="56A437AD" w14:textId="77777777" w:rsidR="00DD3E29" w:rsidRPr="002833B0" w:rsidRDefault="00DD3E29" w:rsidP="00DD3E29">
      <w:pPr>
        <w:autoSpaceDE w:val="0"/>
        <w:autoSpaceDN w:val="0"/>
        <w:adjustRightInd w:val="0"/>
        <w:spacing w:after="0" w:line="240" w:lineRule="auto"/>
        <w:rPr>
          <w:rFonts w:ascii="Arial" w:hAnsi="Arial" w:cs="Arial"/>
        </w:rPr>
      </w:pPr>
    </w:p>
    <w:p w14:paraId="74F8DD2F" w14:textId="77777777" w:rsidR="00DD3E29" w:rsidRPr="002833B0" w:rsidRDefault="00DD3E29" w:rsidP="00DD3E29">
      <w:pPr>
        <w:autoSpaceDE w:val="0"/>
        <w:autoSpaceDN w:val="0"/>
        <w:adjustRightInd w:val="0"/>
        <w:spacing w:after="0" w:line="240" w:lineRule="auto"/>
        <w:rPr>
          <w:rFonts w:ascii="Arial" w:hAnsi="Arial" w:cs="Arial"/>
        </w:rPr>
      </w:pPr>
    </w:p>
    <w:p w14:paraId="0A4A3F26" w14:textId="77777777" w:rsidR="00DD3E29" w:rsidRPr="002833B0" w:rsidRDefault="00DD3E29" w:rsidP="00DD3E29">
      <w:pPr>
        <w:autoSpaceDE w:val="0"/>
        <w:autoSpaceDN w:val="0"/>
        <w:adjustRightInd w:val="0"/>
        <w:spacing w:after="0" w:line="240" w:lineRule="auto"/>
        <w:rPr>
          <w:rFonts w:ascii="Arial" w:hAnsi="Arial" w:cs="Arial"/>
        </w:rPr>
      </w:pPr>
      <w:r w:rsidRPr="002833B0">
        <w:rPr>
          <w:rFonts w:ascii="Arial" w:hAnsi="Arial" w:cs="Arial"/>
        </w:rPr>
        <w:t>Ponudnik:</w:t>
      </w:r>
    </w:p>
    <w:p w14:paraId="5D655E02" w14:textId="77777777" w:rsidR="00DD3E29" w:rsidRPr="002833B0" w:rsidRDefault="00DD3E29" w:rsidP="00DD3E29">
      <w:pPr>
        <w:autoSpaceDE w:val="0"/>
        <w:autoSpaceDN w:val="0"/>
        <w:adjustRightInd w:val="0"/>
        <w:spacing w:after="0" w:line="360" w:lineRule="auto"/>
        <w:outlineLvl w:val="0"/>
        <w:rPr>
          <w:rFonts w:ascii="Arial" w:hAnsi="Arial" w:cs="Arial"/>
        </w:rPr>
      </w:pPr>
      <w:r w:rsidRPr="002833B0">
        <w:rPr>
          <w:rFonts w:ascii="Arial" w:hAnsi="Arial" w:cs="Arial"/>
        </w:rPr>
        <w:t>__________________________</w:t>
      </w:r>
    </w:p>
    <w:p w14:paraId="14D45E54" w14:textId="77777777" w:rsidR="00DD3E29" w:rsidRPr="002833B0" w:rsidRDefault="00DD3E29" w:rsidP="00DD3E29">
      <w:pPr>
        <w:autoSpaceDE w:val="0"/>
        <w:autoSpaceDN w:val="0"/>
        <w:adjustRightInd w:val="0"/>
        <w:spacing w:after="0" w:line="360" w:lineRule="auto"/>
        <w:outlineLvl w:val="0"/>
        <w:rPr>
          <w:rFonts w:ascii="Arial" w:hAnsi="Arial" w:cs="Arial"/>
        </w:rPr>
      </w:pPr>
      <w:r w:rsidRPr="002833B0">
        <w:rPr>
          <w:rFonts w:ascii="Arial" w:hAnsi="Arial" w:cs="Arial"/>
        </w:rPr>
        <w:t>__________________________</w:t>
      </w:r>
    </w:p>
    <w:p w14:paraId="323369B3" w14:textId="77777777" w:rsidR="00DD3E29" w:rsidRPr="002833B0" w:rsidRDefault="00DD3E29" w:rsidP="00DD3E29">
      <w:pPr>
        <w:autoSpaceDE w:val="0"/>
        <w:autoSpaceDN w:val="0"/>
        <w:adjustRightInd w:val="0"/>
        <w:spacing w:after="0" w:line="360" w:lineRule="auto"/>
        <w:outlineLvl w:val="0"/>
        <w:rPr>
          <w:rFonts w:ascii="Arial" w:hAnsi="Arial" w:cs="Arial"/>
        </w:rPr>
      </w:pPr>
      <w:r w:rsidRPr="002833B0">
        <w:rPr>
          <w:rFonts w:ascii="Arial" w:hAnsi="Arial" w:cs="Arial"/>
        </w:rPr>
        <w:t xml:space="preserve">__________________________ </w:t>
      </w:r>
    </w:p>
    <w:p w14:paraId="796ABFCE" w14:textId="77777777" w:rsidR="00DD3E29" w:rsidRPr="002833B0" w:rsidRDefault="00DD3E29" w:rsidP="00DD3E29">
      <w:pPr>
        <w:autoSpaceDE w:val="0"/>
        <w:autoSpaceDN w:val="0"/>
        <w:adjustRightInd w:val="0"/>
        <w:spacing w:after="0" w:line="240" w:lineRule="auto"/>
        <w:outlineLvl w:val="0"/>
        <w:rPr>
          <w:rFonts w:ascii="Arial" w:hAnsi="Arial" w:cs="Arial"/>
        </w:rPr>
      </w:pPr>
    </w:p>
    <w:p w14:paraId="0F4D427E" w14:textId="77777777" w:rsidR="005C280D" w:rsidRPr="002833B0" w:rsidRDefault="005C280D" w:rsidP="00DD3E29">
      <w:pPr>
        <w:autoSpaceDE w:val="0"/>
        <w:autoSpaceDN w:val="0"/>
        <w:adjustRightInd w:val="0"/>
        <w:spacing w:after="0" w:line="240" w:lineRule="auto"/>
        <w:outlineLvl w:val="0"/>
        <w:rPr>
          <w:rFonts w:ascii="Arial" w:hAnsi="Arial" w:cs="Arial"/>
        </w:rPr>
      </w:pPr>
    </w:p>
    <w:p w14:paraId="21FC8A9B" w14:textId="77777777" w:rsidR="005C280D" w:rsidRPr="002833B0" w:rsidRDefault="005C280D" w:rsidP="005C280D">
      <w:pPr>
        <w:autoSpaceDE w:val="0"/>
        <w:autoSpaceDN w:val="0"/>
        <w:adjustRightInd w:val="0"/>
        <w:spacing w:after="0" w:line="240" w:lineRule="auto"/>
        <w:jc w:val="center"/>
        <w:outlineLvl w:val="0"/>
        <w:rPr>
          <w:rFonts w:ascii="Arial" w:hAnsi="Arial" w:cs="Arial"/>
          <w:b/>
        </w:rPr>
      </w:pPr>
      <w:r w:rsidRPr="002833B0">
        <w:rPr>
          <w:rFonts w:ascii="Arial" w:hAnsi="Arial" w:cs="Arial"/>
          <w:b/>
        </w:rPr>
        <w:t xml:space="preserve">IZJAVA </w:t>
      </w:r>
    </w:p>
    <w:p w14:paraId="705E23F0" w14:textId="77777777" w:rsidR="005C280D" w:rsidRPr="002833B0" w:rsidRDefault="005C280D" w:rsidP="005C280D">
      <w:pPr>
        <w:autoSpaceDE w:val="0"/>
        <w:autoSpaceDN w:val="0"/>
        <w:adjustRightInd w:val="0"/>
        <w:spacing w:after="0" w:line="240" w:lineRule="auto"/>
        <w:jc w:val="both"/>
        <w:rPr>
          <w:rFonts w:ascii="Arial" w:hAnsi="Arial" w:cs="Arial"/>
        </w:rPr>
      </w:pPr>
    </w:p>
    <w:p w14:paraId="6695A0E7" w14:textId="77777777" w:rsidR="005C280D" w:rsidRPr="002833B0" w:rsidRDefault="005C280D" w:rsidP="005C280D">
      <w:pPr>
        <w:spacing w:after="0" w:line="240" w:lineRule="auto"/>
        <w:jc w:val="both"/>
        <w:rPr>
          <w:rFonts w:ascii="Arial" w:hAnsi="Arial" w:cs="Arial"/>
        </w:rPr>
      </w:pPr>
      <w:r w:rsidRPr="002833B0">
        <w:rPr>
          <w:rFonts w:ascii="Arial" w:hAnsi="Arial" w:cs="Arial"/>
        </w:rPr>
        <w:t xml:space="preserve">Odgovorna oseba ponudnika, _____________________________________________ izjavljam, </w:t>
      </w:r>
    </w:p>
    <w:p w14:paraId="154A9B5B" w14:textId="77777777" w:rsidR="005C280D" w:rsidRPr="002833B0" w:rsidRDefault="005C280D" w:rsidP="005C280D">
      <w:pPr>
        <w:spacing w:after="0" w:line="240" w:lineRule="auto"/>
        <w:ind w:left="2124" w:firstLine="1836"/>
        <w:jc w:val="both"/>
        <w:rPr>
          <w:rFonts w:ascii="Arial" w:hAnsi="Arial" w:cs="Arial"/>
        </w:rPr>
      </w:pPr>
      <w:r w:rsidRPr="002833B0">
        <w:rPr>
          <w:rFonts w:ascii="Arial" w:hAnsi="Arial" w:cs="Arial"/>
        </w:rPr>
        <w:t>(ime in priimek odgovorne osebe)</w:t>
      </w:r>
    </w:p>
    <w:p w14:paraId="6A36B8F0" w14:textId="77777777" w:rsidR="005C280D" w:rsidRPr="002833B0" w:rsidRDefault="005C280D" w:rsidP="005C280D">
      <w:pPr>
        <w:spacing w:after="0" w:line="240" w:lineRule="auto"/>
        <w:ind w:left="2124" w:firstLine="1836"/>
        <w:jc w:val="both"/>
        <w:rPr>
          <w:rFonts w:ascii="Arial" w:hAnsi="Arial" w:cs="Arial"/>
        </w:rPr>
      </w:pPr>
    </w:p>
    <w:p w14:paraId="5061C8F2"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smo v celoti seznanjeni z razpisno dokumentacijo ter vsemi njenimi popravki in dopolnitvami in se z vsebino strinjamo, vključno z določili vzorca pogodbe;</w:t>
      </w:r>
    </w:p>
    <w:p w14:paraId="5266CC1F"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ZJN-3;</w:t>
      </w:r>
    </w:p>
    <w:p w14:paraId="4CB1A3CB"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14:paraId="55E5771D"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smo na dan oddaje ponudbe ali prijave imeli predložene vse obračune davčnih odtegljajev za dohodke iz delovnega razmerja za obdobje zadnjih petih let do dne oddaje ponudbe;</w:t>
      </w:r>
    </w:p>
    <w:p w14:paraId="5F17819A"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nismo uvrščeni v evidenco gospodarskih subjektov z negativnimi referencami;</w:t>
      </w:r>
    </w:p>
    <w:p w14:paraId="23D3EAA2"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13DCFBBB" w14:textId="7A61613E"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62003BD" w14:textId="77C22A90" w:rsidR="002833B0" w:rsidRPr="00245380" w:rsidRDefault="002833B0" w:rsidP="002833B0">
      <w:pPr>
        <w:pStyle w:val="Odstavekseznama"/>
        <w:numPr>
          <w:ilvl w:val="0"/>
          <w:numId w:val="3"/>
        </w:numPr>
        <w:spacing w:after="0"/>
        <w:jc w:val="both"/>
        <w:rPr>
          <w:rFonts w:ascii="Arial" w:hAnsi="Arial" w:cs="Arial"/>
        </w:rPr>
      </w:pPr>
      <w:r w:rsidRPr="00875E59">
        <w:rPr>
          <w:rFonts w:ascii="Arial" w:hAnsi="Arial" w:cs="Arial"/>
        </w:rPr>
        <w:t xml:space="preserve">da nismo povezani s funkcionarjem </w:t>
      </w:r>
      <w:r w:rsidR="00875E59" w:rsidRPr="00875E59">
        <w:rPr>
          <w:rFonts w:ascii="Arial" w:hAnsi="Arial" w:cs="Arial"/>
        </w:rPr>
        <w:t>O</w:t>
      </w:r>
      <w:r w:rsidRPr="00875E59">
        <w:rPr>
          <w:rFonts w:ascii="Arial" w:hAnsi="Arial" w:cs="Arial"/>
        </w:rPr>
        <w:t xml:space="preserve">bčine Trebnje in po mojem vedenju nismo  povezani z družinskim članom funkcionarja </w:t>
      </w:r>
      <w:r w:rsidR="00875E59" w:rsidRPr="00875E59">
        <w:rPr>
          <w:rFonts w:ascii="Arial" w:hAnsi="Arial" w:cs="Arial"/>
        </w:rPr>
        <w:t>O</w:t>
      </w:r>
      <w:r w:rsidRPr="00875E59">
        <w:rPr>
          <w:rFonts w:ascii="Arial" w:hAnsi="Arial" w:cs="Arial"/>
        </w:rPr>
        <w:t xml:space="preserve">bčine Trebnje na način, </w:t>
      </w:r>
      <w:r w:rsidR="00875E59" w:rsidRPr="00875E59">
        <w:rPr>
          <w:rFonts w:ascii="Arial" w:hAnsi="Arial" w:cs="Arial"/>
        </w:rPr>
        <w:t xml:space="preserve"> da bi bil funkcionar ali njegov družinski član udeležen kot poslovodja, član poslovodstva ali zakoniti zastopnik dobavitelja ali neposredno ali prek drugih pravnih oseb v več kot pet (5) odstotnem deležu udeležen pri ustanoviteljskih pravicah, upravljanju ali kapitalu dobavitelja, kakor je  določeno</w:t>
      </w:r>
      <w:r w:rsidRPr="00875E59">
        <w:rPr>
          <w:rFonts w:ascii="Arial" w:hAnsi="Arial" w:cs="Arial"/>
        </w:rPr>
        <w:t xml:space="preserve"> v prvem odstavku 35. člena Zakona o integriteti in preprečevanju korupcije </w:t>
      </w:r>
      <w:r w:rsidRPr="00245380">
        <w:rPr>
          <w:rFonts w:ascii="Arial" w:hAnsi="Arial" w:cs="Arial"/>
        </w:rPr>
        <w:t>(</w:t>
      </w:r>
      <w:r w:rsidRPr="00245380">
        <w:rPr>
          <w:rFonts w:ascii="Arial" w:hAnsi="Arial" w:cs="Arial"/>
          <w:bCs/>
        </w:rPr>
        <w:t>Uradni list RS, št. </w:t>
      </w:r>
      <w:hyperlink r:id="rId7" w:tgtFrame="_blank" w:tooltip="Zakon o integriteti in preprečevanju korupcije (uradno prečiščeno besedilo)" w:history="1">
        <w:r w:rsidRPr="00245380">
          <w:rPr>
            <w:rStyle w:val="Hiperpovezava"/>
            <w:rFonts w:ascii="Arial" w:hAnsi="Arial" w:cs="Arial"/>
            <w:bCs/>
            <w:color w:val="auto"/>
            <w:u w:val="none"/>
          </w:rPr>
          <w:t>69/11</w:t>
        </w:r>
      </w:hyperlink>
      <w:r w:rsidRPr="00245380">
        <w:rPr>
          <w:rFonts w:ascii="Arial" w:hAnsi="Arial" w:cs="Arial"/>
          <w:bCs/>
        </w:rPr>
        <w:t> – uradno prečiščeno besedilo, </w:t>
      </w:r>
      <w:hyperlink r:id="rId8" w:tgtFrame="_blank" w:tooltip="Zakon o spremembah in dopolnitvah Zakona o integriteti in preprečevanju korupcije" w:history="1">
        <w:r w:rsidRPr="00245380">
          <w:rPr>
            <w:rStyle w:val="Hiperpovezava"/>
            <w:rFonts w:ascii="Arial" w:hAnsi="Arial" w:cs="Arial"/>
            <w:bCs/>
            <w:color w:val="auto"/>
            <w:u w:val="none"/>
          </w:rPr>
          <w:t>158/20</w:t>
        </w:r>
      </w:hyperlink>
      <w:r w:rsidRPr="00245380">
        <w:rPr>
          <w:rFonts w:ascii="Arial" w:hAnsi="Arial" w:cs="Arial"/>
          <w:bCs/>
        </w:rPr>
        <w:t> in </w:t>
      </w:r>
      <w:hyperlink r:id="rId9" w:tgtFrame="_blank" w:tooltip="Zakon o debirokratizaciji" w:history="1">
        <w:r w:rsidRPr="00245380">
          <w:rPr>
            <w:rStyle w:val="Hiperpovezava"/>
            <w:rFonts w:ascii="Arial" w:hAnsi="Arial" w:cs="Arial"/>
            <w:bCs/>
            <w:color w:val="auto"/>
            <w:u w:val="none"/>
          </w:rPr>
          <w:t>3/22</w:t>
        </w:r>
      </w:hyperlink>
      <w:r w:rsidRPr="00245380">
        <w:rPr>
          <w:rFonts w:ascii="Arial" w:hAnsi="Arial" w:cs="Arial"/>
          <w:bCs/>
        </w:rPr>
        <w:t xml:space="preserve"> – </w:t>
      </w:r>
      <w:proofErr w:type="spellStart"/>
      <w:r w:rsidRPr="00245380">
        <w:rPr>
          <w:rFonts w:ascii="Arial" w:hAnsi="Arial" w:cs="Arial"/>
          <w:bCs/>
        </w:rPr>
        <w:t>ZDeb</w:t>
      </w:r>
      <w:proofErr w:type="spellEnd"/>
      <w:r w:rsidRPr="00245380">
        <w:rPr>
          <w:rFonts w:ascii="Arial" w:hAnsi="Arial" w:cs="Arial"/>
        </w:rPr>
        <w:t xml:space="preserve">, </w:t>
      </w:r>
      <w:proofErr w:type="spellStart"/>
      <w:r w:rsidRPr="00245380">
        <w:rPr>
          <w:rFonts w:ascii="Arial" w:hAnsi="Arial" w:cs="Arial"/>
        </w:rPr>
        <w:t>ZIntPK</w:t>
      </w:r>
      <w:proofErr w:type="spellEnd"/>
      <w:r w:rsidRPr="00245380">
        <w:rPr>
          <w:rFonts w:ascii="Arial" w:hAnsi="Arial" w:cs="Arial"/>
        </w:rPr>
        <w:t xml:space="preserve">); </w:t>
      </w:r>
    </w:p>
    <w:p w14:paraId="09195FB5" w14:textId="77777777" w:rsidR="005C280D" w:rsidRPr="002833B0" w:rsidRDefault="005C280D" w:rsidP="002833B0">
      <w:pPr>
        <w:numPr>
          <w:ilvl w:val="0"/>
          <w:numId w:val="3"/>
        </w:numPr>
        <w:spacing w:after="0" w:line="240" w:lineRule="auto"/>
        <w:jc w:val="both"/>
        <w:rPr>
          <w:rFonts w:ascii="Arial" w:hAnsi="Arial" w:cs="Arial"/>
        </w:rPr>
      </w:pPr>
      <w:r w:rsidRPr="002833B0">
        <w:rPr>
          <w:rFonts w:ascii="Arial" w:hAnsi="Arial" w:cs="Arial"/>
        </w:rPr>
        <w:t>da nismo poskusili neupravičeno vplivati na odločanje naročnika ali pridobiti zaupne informacije, zaradi katerih bi lahko imeli neupravičeno prednos</w:t>
      </w:r>
      <w:r w:rsidR="00962951" w:rsidRPr="002833B0">
        <w:rPr>
          <w:rFonts w:ascii="Arial" w:hAnsi="Arial" w:cs="Arial"/>
        </w:rPr>
        <w:t>t v postopku javnega naročanja;</w:t>
      </w:r>
    </w:p>
    <w:p w14:paraId="2D79479F"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nismo iz malomarnosti predložili zavajajoče informacije, ki bi lahko pomembno vplivale na odločitev o izključitvi, izboru ali oddaji javnega naročila</w:t>
      </w:r>
      <w:r w:rsidR="00962951" w:rsidRPr="002833B0">
        <w:rPr>
          <w:rFonts w:ascii="Arial" w:hAnsi="Arial" w:cs="Arial"/>
        </w:rPr>
        <w:t>;</w:t>
      </w:r>
    </w:p>
    <w:p w14:paraId="20BD6054"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14:paraId="1C252785"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se zavezujemo na zahtevo naročnika predložiti dodatna pooblastila za preveritev podatkov iz uradnih evidenc;</w:t>
      </w:r>
    </w:p>
    <w:p w14:paraId="5869EB36" w14:textId="77777777" w:rsidR="005C280D" w:rsidRPr="008B1BE1" w:rsidRDefault="005C280D" w:rsidP="008B1BE1">
      <w:pPr>
        <w:numPr>
          <w:ilvl w:val="0"/>
          <w:numId w:val="3"/>
        </w:numPr>
        <w:spacing w:after="0" w:line="240" w:lineRule="auto"/>
        <w:jc w:val="both"/>
        <w:rPr>
          <w:rFonts w:ascii="Arial" w:hAnsi="Arial" w:cs="Arial"/>
        </w:rPr>
      </w:pPr>
      <w:r w:rsidRPr="008B1BE1">
        <w:rPr>
          <w:rFonts w:ascii="Arial" w:hAnsi="Arial" w:cs="Arial"/>
        </w:rPr>
        <w:lastRenderedPageBreak/>
        <w:t>da lahko naročnik v fazi javnega razpi</w:t>
      </w:r>
      <w:bookmarkStart w:id="0" w:name="_GoBack"/>
      <w:bookmarkEnd w:id="0"/>
      <w:r w:rsidRPr="008B1BE1">
        <w:rPr>
          <w:rFonts w:ascii="Arial" w:hAnsi="Arial" w:cs="Arial"/>
        </w:rPr>
        <w:t>sa od nas zahteva, da predložimo dodatna pojasnila ali dokazila s katerimi se dokazuje izpolnjevanje postavljenih pogojev in zahtev iz razpisne dokumentacije;</w:t>
      </w:r>
    </w:p>
    <w:p w14:paraId="6A129D1C" w14:textId="63F67885"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 xml:space="preserve">da je veljavnost naše ponudbe najmanj </w:t>
      </w:r>
      <w:r w:rsidR="00DB6C97" w:rsidRPr="002833B0">
        <w:rPr>
          <w:rFonts w:ascii="Arial" w:hAnsi="Arial" w:cs="Arial"/>
          <w:b/>
        </w:rPr>
        <w:t>2 meseca</w:t>
      </w:r>
      <w:r w:rsidRPr="002833B0">
        <w:rPr>
          <w:rFonts w:ascii="Arial" w:hAnsi="Arial" w:cs="Arial"/>
        </w:rPr>
        <w:t xml:space="preserve"> od roka za oddajo ponudb;</w:t>
      </w:r>
    </w:p>
    <w:p w14:paraId="67223DD8"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bomo naročnika takoj pisno obvestili o spremembah vseh relevantnih podatkov iz ponudbe, ki bodo nastale v katerikoli fazi realizacije razpisanega posla, za katerega oddajamo ponudbo;</w:t>
      </w:r>
    </w:p>
    <w:p w14:paraId="27AB7F48"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793EB1A3"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 xml:space="preserve">da imamo zadostne kadrovske in tehnične kapacitete ter znanje, da lahko zagotavljamo nemoteno in kakovostno </w:t>
      </w:r>
      <w:r w:rsidR="004318A4" w:rsidRPr="002833B0">
        <w:rPr>
          <w:rFonts w:ascii="Arial" w:hAnsi="Arial" w:cs="Arial"/>
        </w:rPr>
        <w:t>izvedbo</w:t>
      </w:r>
      <w:r w:rsidRPr="002833B0">
        <w:rPr>
          <w:rFonts w:ascii="Arial" w:hAnsi="Arial" w:cs="Arial"/>
        </w:rPr>
        <w:t xml:space="preserve"> </w:t>
      </w:r>
      <w:r w:rsidR="004318A4" w:rsidRPr="002833B0">
        <w:rPr>
          <w:rFonts w:ascii="Arial" w:hAnsi="Arial" w:cs="Arial"/>
        </w:rPr>
        <w:t>storitve</w:t>
      </w:r>
      <w:r w:rsidRPr="002833B0">
        <w:rPr>
          <w:rFonts w:ascii="Arial" w:hAnsi="Arial" w:cs="Arial"/>
        </w:rPr>
        <w:t>;</w:t>
      </w:r>
    </w:p>
    <w:p w14:paraId="7531BB2A" w14:textId="77777777"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ponujamo vsa razpisana dela oz. razpisano blago v skladu z zahtevami, navedenimi v razpisni dokumentaciji;</w:t>
      </w:r>
    </w:p>
    <w:p w14:paraId="0FE62B54" w14:textId="3E62C514" w:rsidR="005C280D" w:rsidRPr="002833B0" w:rsidRDefault="005C280D" w:rsidP="005C280D">
      <w:pPr>
        <w:numPr>
          <w:ilvl w:val="0"/>
          <w:numId w:val="3"/>
        </w:numPr>
        <w:spacing w:after="0" w:line="240" w:lineRule="auto"/>
        <w:jc w:val="both"/>
        <w:rPr>
          <w:rFonts w:ascii="Arial" w:hAnsi="Arial" w:cs="Arial"/>
        </w:rPr>
      </w:pPr>
      <w:r w:rsidRPr="002833B0">
        <w:rPr>
          <w:rFonts w:ascii="Arial" w:hAnsi="Arial" w:cs="Arial"/>
        </w:rPr>
        <w:t>da bom</w:t>
      </w:r>
      <w:r w:rsidR="00482120" w:rsidRPr="002833B0">
        <w:rPr>
          <w:rFonts w:ascii="Arial" w:hAnsi="Arial" w:cs="Arial"/>
        </w:rPr>
        <w:t>o dela izvedli v ponujenem roku in se zavedamo materialne in odškodninske odgovornosti pri tiskanju glasovnic za izvedbo lokalnih volitev v O</w:t>
      </w:r>
      <w:r w:rsidR="004318A4" w:rsidRPr="002833B0">
        <w:rPr>
          <w:rFonts w:ascii="Arial" w:hAnsi="Arial" w:cs="Arial"/>
        </w:rPr>
        <w:t>b</w:t>
      </w:r>
      <w:r w:rsidR="00482120" w:rsidRPr="002833B0">
        <w:rPr>
          <w:rFonts w:ascii="Arial" w:hAnsi="Arial" w:cs="Arial"/>
        </w:rPr>
        <w:t xml:space="preserve">čini Trebnje za leto </w:t>
      </w:r>
      <w:r w:rsidR="00DB6C97" w:rsidRPr="002833B0">
        <w:rPr>
          <w:rFonts w:ascii="Arial" w:hAnsi="Arial" w:cs="Arial"/>
        </w:rPr>
        <w:t>2022</w:t>
      </w:r>
      <w:r w:rsidR="004318A4" w:rsidRPr="002833B0">
        <w:rPr>
          <w:rFonts w:ascii="Arial" w:hAnsi="Arial" w:cs="Arial"/>
        </w:rPr>
        <w:t>;</w:t>
      </w:r>
    </w:p>
    <w:p w14:paraId="0C18ECBE" w14:textId="77777777" w:rsidR="005C280D" w:rsidRPr="002833B0" w:rsidRDefault="005C280D" w:rsidP="005C280D">
      <w:pPr>
        <w:autoSpaceDE w:val="0"/>
        <w:autoSpaceDN w:val="0"/>
        <w:adjustRightInd w:val="0"/>
        <w:spacing w:after="0" w:line="240" w:lineRule="auto"/>
        <w:jc w:val="both"/>
        <w:rPr>
          <w:rFonts w:ascii="Arial" w:hAnsi="Arial" w:cs="Arial"/>
        </w:rPr>
      </w:pPr>
    </w:p>
    <w:p w14:paraId="333EE37B" w14:textId="77777777" w:rsidR="005C280D" w:rsidRPr="002833B0" w:rsidRDefault="005C280D" w:rsidP="005C280D">
      <w:pPr>
        <w:autoSpaceDE w:val="0"/>
        <w:autoSpaceDN w:val="0"/>
        <w:adjustRightInd w:val="0"/>
        <w:spacing w:after="0" w:line="240" w:lineRule="auto"/>
        <w:jc w:val="both"/>
        <w:rPr>
          <w:rFonts w:ascii="Arial" w:hAnsi="Arial" w:cs="Arial"/>
        </w:rPr>
      </w:pPr>
      <w:r w:rsidRPr="002833B0">
        <w:rPr>
          <w:rFonts w:ascii="Arial" w:hAnsi="Arial" w:cs="Arial"/>
        </w:rPr>
        <w:t>(opomba: vpisati podatke za vse zakonite zastopnike, ki se morajo tudi podpisati!)</w:t>
      </w:r>
    </w:p>
    <w:p w14:paraId="0EA9B0D7" w14:textId="77777777" w:rsidR="005C280D" w:rsidRPr="002833B0" w:rsidRDefault="005C280D" w:rsidP="005C280D">
      <w:pPr>
        <w:autoSpaceDE w:val="0"/>
        <w:autoSpaceDN w:val="0"/>
        <w:adjustRightInd w:val="0"/>
        <w:spacing w:after="0" w:line="360" w:lineRule="auto"/>
        <w:jc w:val="both"/>
        <w:rPr>
          <w:rFonts w:ascii="Arial" w:hAnsi="Arial" w:cs="Arial"/>
        </w:rPr>
      </w:pPr>
      <w:r w:rsidRPr="002833B0">
        <w:rPr>
          <w:rFonts w:ascii="Arial" w:hAnsi="Arial" w:cs="Arial"/>
          <w:b/>
        </w:rPr>
        <w:t>ime in priimek zakonitega zastopnika</w:t>
      </w:r>
      <w:r w:rsidRPr="002833B0">
        <w:rPr>
          <w:rFonts w:ascii="Arial" w:hAnsi="Arial" w:cs="Arial"/>
        </w:rPr>
        <w:t>: ______________________________________________</w:t>
      </w:r>
    </w:p>
    <w:p w14:paraId="1EF1E2B4" w14:textId="77777777" w:rsidR="005C280D" w:rsidRPr="002833B0" w:rsidRDefault="005C280D" w:rsidP="005C280D">
      <w:pPr>
        <w:autoSpaceDE w:val="0"/>
        <w:autoSpaceDN w:val="0"/>
        <w:adjustRightInd w:val="0"/>
        <w:spacing w:after="0" w:line="360" w:lineRule="auto"/>
        <w:jc w:val="both"/>
        <w:rPr>
          <w:rFonts w:ascii="Arial" w:hAnsi="Arial" w:cs="Arial"/>
        </w:rPr>
      </w:pPr>
      <w:r w:rsidRPr="002833B0">
        <w:rPr>
          <w:rFonts w:ascii="Arial" w:hAnsi="Arial" w:cs="Arial"/>
        </w:rPr>
        <w:t>naslov bivališča: _________________________________________________________________</w:t>
      </w:r>
    </w:p>
    <w:p w14:paraId="4092C884" w14:textId="0D758C4F" w:rsidR="005C280D" w:rsidRPr="002833B0" w:rsidRDefault="00AC54CB" w:rsidP="005C280D">
      <w:pPr>
        <w:autoSpaceDE w:val="0"/>
        <w:autoSpaceDN w:val="0"/>
        <w:adjustRightInd w:val="0"/>
        <w:spacing w:after="0" w:line="360" w:lineRule="auto"/>
        <w:jc w:val="both"/>
        <w:rPr>
          <w:rFonts w:ascii="Arial" w:hAnsi="Arial" w:cs="Arial"/>
        </w:rPr>
      </w:pPr>
      <w:r>
        <w:rPr>
          <w:rFonts w:ascii="Arial" w:hAnsi="Arial" w:cs="Arial"/>
        </w:rPr>
        <w:t xml:space="preserve">funkcija: </w:t>
      </w:r>
      <w:r w:rsidR="005C280D" w:rsidRPr="002833B0">
        <w:rPr>
          <w:rFonts w:ascii="Arial" w:hAnsi="Arial" w:cs="Arial"/>
        </w:rPr>
        <w:t>_______________________________________________________________________</w:t>
      </w:r>
    </w:p>
    <w:p w14:paraId="5A234179" w14:textId="77777777" w:rsidR="005C280D" w:rsidRPr="002833B0" w:rsidRDefault="005C280D" w:rsidP="005C280D">
      <w:pPr>
        <w:autoSpaceDE w:val="0"/>
        <w:autoSpaceDN w:val="0"/>
        <w:adjustRightInd w:val="0"/>
        <w:spacing w:after="0" w:line="360" w:lineRule="auto"/>
        <w:jc w:val="both"/>
        <w:rPr>
          <w:rFonts w:ascii="Arial" w:hAnsi="Arial" w:cs="Arial"/>
        </w:rPr>
      </w:pPr>
      <w:r w:rsidRPr="002833B0">
        <w:rPr>
          <w:rFonts w:ascii="Arial" w:hAnsi="Arial" w:cs="Arial"/>
        </w:rPr>
        <w:t>podpis: ________________________________________________________________________</w:t>
      </w:r>
    </w:p>
    <w:p w14:paraId="1593B0C7" w14:textId="77777777" w:rsidR="005C280D" w:rsidRPr="002833B0" w:rsidRDefault="005C280D" w:rsidP="005C280D">
      <w:pPr>
        <w:autoSpaceDE w:val="0"/>
        <w:autoSpaceDN w:val="0"/>
        <w:adjustRightInd w:val="0"/>
        <w:spacing w:after="0" w:line="240" w:lineRule="auto"/>
        <w:jc w:val="both"/>
        <w:rPr>
          <w:rFonts w:ascii="Arial" w:hAnsi="Arial" w:cs="Arial"/>
          <w:b/>
        </w:rPr>
      </w:pPr>
    </w:p>
    <w:p w14:paraId="5DF17265" w14:textId="77777777" w:rsidR="005C280D" w:rsidRPr="002833B0" w:rsidRDefault="005C280D" w:rsidP="005C280D">
      <w:pPr>
        <w:autoSpaceDE w:val="0"/>
        <w:autoSpaceDN w:val="0"/>
        <w:adjustRightInd w:val="0"/>
        <w:spacing w:after="0" w:line="360" w:lineRule="auto"/>
        <w:jc w:val="both"/>
        <w:rPr>
          <w:rFonts w:ascii="Arial" w:hAnsi="Arial" w:cs="Arial"/>
        </w:rPr>
      </w:pPr>
      <w:r w:rsidRPr="002833B0">
        <w:rPr>
          <w:rFonts w:ascii="Arial" w:hAnsi="Arial" w:cs="Arial"/>
          <w:b/>
        </w:rPr>
        <w:t>ime in priimek zakonitega zastopnika</w:t>
      </w:r>
      <w:r w:rsidRPr="002833B0">
        <w:rPr>
          <w:rFonts w:ascii="Arial" w:hAnsi="Arial" w:cs="Arial"/>
        </w:rPr>
        <w:t>: ______________________________________________</w:t>
      </w:r>
    </w:p>
    <w:p w14:paraId="12BE7E10" w14:textId="77777777" w:rsidR="005C280D" w:rsidRPr="002833B0" w:rsidRDefault="005C280D" w:rsidP="005C280D">
      <w:pPr>
        <w:autoSpaceDE w:val="0"/>
        <w:autoSpaceDN w:val="0"/>
        <w:adjustRightInd w:val="0"/>
        <w:spacing w:after="0" w:line="360" w:lineRule="auto"/>
        <w:jc w:val="both"/>
        <w:rPr>
          <w:rFonts w:ascii="Arial" w:hAnsi="Arial" w:cs="Arial"/>
        </w:rPr>
      </w:pPr>
      <w:r w:rsidRPr="002833B0">
        <w:rPr>
          <w:rFonts w:ascii="Arial" w:hAnsi="Arial" w:cs="Arial"/>
        </w:rPr>
        <w:t>naslov bivališča: _________________________________________________________________</w:t>
      </w:r>
    </w:p>
    <w:p w14:paraId="30F6D879" w14:textId="63EFEBBA" w:rsidR="005C280D" w:rsidRPr="002833B0" w:rsidRDefault="00AC54CB" w:rsidP="005C280D">
      <w:pPr>
        <w:autoSpaceDE w:val="0"/>
        <w:autoSpaceDN w:val="0"/>
        <w:adjustRightInd w:val="0"/>
        <w:spacing w:after="0" w:line="360" w:lineRule="auto"/>
        <w:jc w:val="both"/>
        <w:rPr>
          <w:rFonts w:ascii="Arial" w:hAnsi="Arial" w:cs="Arial"/>
        </w:rPr>
      </w:pPr>
      <w:r>
        <w:rPr>
          <w:rFonts w:ascii="Arial" w:hAnsi="Arial" w:cs="Arial"/>
        </w:rPr>
        <w:t xml:space="preserve">funkcija: </w:t>
      </w:r>
      <w:r w:rsidR="005C280D" w:rsidRPr="002833B0">
        <w:rPr>
          <w:rFonts w:ascii="Arial" w:hAnsi="Arial" w:cs="Arial"/>
        </w:rPr>
        <w:t>_______________________________________________________________________</w:t>
      </w:r>
    </w:p>
    <w:p w14:paraId="08DB5754" w14:textId="77777777" w:rsidR="005C280D" w:rsidRPr="002833B0" w:rsidRDefault="005C280D" w:rsidP="005C280D">
      <w:pPr>
        <w:autoSpaceDE w:val="0"/>
        <w:autoSpaceDN w:val="0"/>
        <w:adjustRightInd w:val="0"/>
        <w:spacing w:after="0" w:line="360" w:lineRule="auto"/>
        <w:jc w:val="both"/>
        <w:rPr>
          <w:rFonts w:ascii="Arial" w:hAnsi="Arial" w:cs="Arial"/>
        </w:rPr>
      </w:pPr>
      <w:r w:rsidRPr="002833B0">
        <w:rPr>
          <w:rFonts w:ascii="Arial" w:hAnsi="Arial" w:cs="Arial"/>
        </w:rPr>
        <w:t>podpis: ________________________________________________________________________</w:t>
      </w:r>
    </w:p>
    <w:p w14:paraId="61B1DBEC" w14:textId="77777777" w:rsidR="005C280D" w:rsidRPr="002833B0" w:rsidRDefault="005C280D" w:rsidP="005C280D">
      <w:pPr>
        <w:autoSpaceDE w:val="0"/>
        <w:autoSpaceDN w:val="0"/>
        <w:adjustRightInd w:val="0"/>
        <w:spacing w:after="0" w:line="240" w:lineRule="auto"/>
        <w:jc w:val="both"/>
        <w:rPr>
          <w:rFonts w:ascii="Arial" w:hAnsi="Arial" w:cs="Arial"/>
        </w:rPr>
      </w:pPr>
    </w:p>
    <w:p w14:paraId="7F4EE597" w14:textId="77777777" w:rsidR="005C280D" w:rsidRPr="002833B0" w:rsidRDefault="005C280D" w:rsidP="005C280D">
      <w:pPr>
        <w:autoSpaceDE w:val="0"/>
        <w:autoSpaceDN w:val="0"/>
        <w:adjustRightInd w:val="0"/>
        <w:spacing w:after="0" w:line="240" w:lineRule="auto"/>
        <w:jc w:val="both"/>
        <w:rPr>
          <w:rFonts w:ascii="Arial" w:hAnsi="Arial" w:cs="Arial"/>
        </w:rPr>
      </w:pPr>
    </w:p>
    <w:p w14:paraId="10CAD189" w14:textId="77777777" w:rsidR="005C280D" w:rsidRPr="002833B0" w:rsidRDefault="006667DC" w:rsidP="005C280D">
      <w:pPr>
        <w:autoSpaceDE w:val="0"/>
        <w:autoSpaceDN w:val="0"/>
        <w:adjustRightInd w:val="0"/>
        <w:spacing w:after="0" w:line="240" w:lineRule="auto"/>
        <w:jc w:val="both"/>
        <w:rPr>
          <w:rFonts w:ascii="Arial" w:hAnsi="Arial" w:cs="Arial"/>
          <w:u w:val="single"/>
        </w:rPr>
      </w:pPr>
      <w:r w:rsidRPr="002833B0">
        <w:rPr>
          <w:rFonts w:ascii="Arial" w:hAnsi="Arial" w:cs="Arial"/>
          <w:u w:val="single"/>
        </w:rPr>
        <w:t>Izjavo</w:t>
      </w:r>
      <w:r w:rsidR="005C280D" w:rsidRPr="002833B0">
        <w:rPr>
          <w:rFonts w:ascii="Arial" w:hAnsi="Arial" w:cs="Arial"/>
          <w:u w:val="single"/>
        </w:rPr>
        <w:t xml:space="preserve"> podajamo pod kazensko in materialno odgovornostjo.</w:t>
      </w:r>
    </w:p>
    <w:p w14:paraId="4FD53C07" w14:textId="77777777" w:rsidR="005C280D" w:rsidRPr="002833B0" w:rsidRDefault="005C280D" w:rsidP="005C280D">
      <w:pPr>
        <w:autoSpaceDE w:val="0"/>
        <w:autoSpaceDN w:val="0"/>
        <w:adjustRightInd w:val="0"/>
        <w:spacing w:after="0" w:line="240" w:lineRule="auto"/>
        <w:jc w:val="both"/>
        <w:rPr>
          <w:rFonts w:ascii="Arial" w:hAnsi="Arial" w:cs="Arial"/>
          <w:u w:val="single"/>
        </w:rPr>
      </w:pPr>
    </w:p>
    <w:tbl>
      <w:tblPr>
        <w:tblW w:w="0" w:type="auto"/>
        <w:tblLook w:val="01E0" w:firstRow="1" w:lastRow="1" w:firstColumn="1" w:lastColumn="1" w:noHBand="0" w:noVBand="0"/>
      </w:tblPr>
      <w:tblGrid>
        <w:gridCol w:w="3438"/>
        <w:gridCol w:w="2627"/>
        <w:gridCol w:w="3573"/>
      </w:tblGrid>
      <w:tr w:rsidR="002833B0" w:rsidRPr="002833B0" w14:paraId="3ACB8909" w14:textId="77777777" w:rsidTr="003E6B4E">
        <w:trPr>
          <w:trHeight w:val="703"/>
        </w:trPr>
        <w:tc>
          <w:tcPr>
            <w:tcW w:w="3480" w:type="dxa"/>
            <w:shd w:val="clear" w:color="auto" w:fill="auto"/>
            <w:vAlign w:val="bottom"/>
          </w:tcPr>
          <w:p w14:paraId="426CA86B" w14:textId="77777777" w:rsidR="005C280D" w:rsidRPr="002833B0" w:rsidRDefault="005C280D" w:rsidP="003E6B4E">
            <w:pPr>
              <w:autoSpaceDE w:val="0"/>
              <w:autoSpaceDN w:val="0"/>
              <w:adjustRightInd w:val="0"/>
              <w:rPr>
                <w:rFonts w:ascii="Arial" w:hAnsi="Arial" w:cs="Arial"/>
              </w:rPr>
            </w:pPr>
            <w:r w:rsidRPr="002833B0">
              <w:rPr>
                <w:rFonts w:ascii="Arial" w:hAnsi="Arial" w:cs="Arial"/>
              </w:rPr>
              <w:t>kraj: ______________________</w:t>
            </w:r>
          </w:p>
        </w:tc>
        <w:tc>
          <w:tcPr>
            <w:tcW w:w="2797" w:type="dxa"/>
            <w:vMerge w:val="restart"/>
            <w:shd w:val="clear" w:color="auto" w:fill="auto"/>
            <w:vAlign w:val="center"/>
          </w:tcPr>
          <w:p w14:paraId="5D85DC79" w14:textId="77777777" w:rsidR="005C280D" w:rsidRPr="002833B0" w:rsidRDefault="005C280D" w:rsidP="003E6B4E">
            <w:pPr>
              <w:autoSpaceDE w:val="0"/>
              <w:autoSpaceDN w:val="0"/>
              <w:adjustRightInd w:val="0"/>
              <w:jc w:val="center"/>
              <w:rPr>
                <w:rFonts w:ascii="Arial" w:hAnsi="Arial" w:cs="Arial"/>
              </w:rPr>
            </w:pPr>
            <w:r w:rsidRPr="002833B0">
              <w:rPr>
                <w:rFonts w:ascii="Arial" w:hAnsi="Arial" w:cs="Arial"/>
              </w:rPr>
              <w:t>žig</w:t>
            </w:r>
          </w:p>
        </w:tc>
        <w:tc>
          <w:tcPr>
            <w:tcW w:w="3577" w:type="dxa"/>
            <w:vMerge w:val="restart"/>
            <w:shd w:val="clear" w:color="auto" w:fill="auto"/>
            <w:vAlign w:val="bottom"/>
          </w:tcPr>
          <w:p w14:paraId="7367F25C" w14:textId="77777777" w:rsidR="005C280D" w:rsidRPr="002833B0" w:rsidRDefault="005C280D" w:rsidP="003E6B4E">
            <w:pPr>
              <w:autoSpaceDE w:val="0"/>
              <w:autoSpaceDN w:val="0"/>
              <w:adjustRightInd w:val="0"/>
              <w:spacing w:line="240" w:lineRule="auto"/>
              <w:jc w:val="center"/>
              <w:rPr>
                <w:rFonts w:ascii="Arial" w:hAnsi="Arial" w:cs="Arial"/>
              </w:rPr>
            </w:pPr>
          </w:p>
          <w:p w14:paraId="75C99C8B" w14:textId="77777777" w:rsidR="005C280D" w:rsidRPr="002833B0" w:rsidRDefault="005C280D" w:rsidP="003E6B4E">
            <w:pPr>
              <w:autoSpaceDE w:val="0"/>
              <w:autoSpaceDN w:val="0"/>
              <w:adjustRightInd w:val="0"/>
              <w:spacing w:line="240" w:lineRule="auto"/>
              <w:jc w:val="center"/>
              <w:rPr>
                <w:rFonts w:ascii="Arial" w:hAnsi="Arial" w:cs="Arial"/>
              </w:rPr>
            </w:pPr>
          </w:p>
          <w:p w14:paraId="52877AB4" w14:textId="77777777" w:rsidR="005C280D" w:rsidRPr="002833B0" w:rsidRDefault="005C280D" w:rsidP="003E6B4E">
            <w:pPr>
              <w:autoSpaceDE w:val="0"/>
              <w:autoSpaceDN w:val="0"/>
              <w:adjustRightInd w:val="0"/>
              <w:spacing w:line="240" w:lineRule="auto"/>
              <w:jc w:val="center"/>
              <w:rPr>
                <w:rFonts w:ascii="Arial" w:hAnsi="Arial" w:cs="Arial"/>
              </w:rPr>
            </w:pPr>
            <w:r w:rsidRPr="002833B0">
              <w:rPr>
                <w:rFonts w:ascii="Arial" w:hAnsi="Arial" w:cs="Arial"/>
              </w:rPr>
              <w:t>___________________________</w:t>
            </w:r>
          </w:p>
          <w:p w14:paraId="327B2F1F" w14:textId="77777777" w:rsidR="005C280D" w:rsidRPr="002833B0" w:rsidRDefault="005C280D" w:rsidP="003E6B4E">
            <w:pPr>
              <w:autoSpaceDE w:val="0"/>
              <w:autoSpaceDN w:val="0"/>
              <w:adjustRightInd w:val="0"/>
              <w:spacing w:line="240" w:lineRule="auto"/>
              <w:jc w:val="center"/>
              <w:rPr>
                <w:rFonts w:ascii="Arial" w:hAnsi="Arial" w:cs="Arial"/>
              </w:rPr>
            </w:pPr>
            <w:r w:rsidRPr="002833B0">
              <w:rPr>
                <w:rFonts w:ascii="Arial" w:hAnsi="Arial" w:cs="Arial"/>
              </w:rPr>
              <w:t>podpis odgovorne osebe</w:t>
            </w:r>
          </w:p>
        </w:tc>
      </w:tr>
      <w:tr w:rsidR="002833B0" w:rsidRPr="002833B0" w14:paraId="26894047" w14:textId="77777777" w:rsidTr="003E6B4E">
        <w:trPr>
          <w:trHeight w:val="1016"/>
        </w:trPr>
        <w:tc>
          <w:tcPr>
            <w:tcW w:w="3480" w:type="dxa"/>
            <w:shd w:val="clear" w:color="auto" w:fill="auto"/>
            <w:vAlign w:val="center"/>
          </w:tcPr>
          <w:p w14:paraId="2D54F0C4" w14:textId="77777777" w:rsidR="005C280D" w:rsidRPr="002833B0" w:rsidRDefault="005C280D" w:rsidP="003E6B4E">
            <w:pPr>
              <w:autoSpaceDE w:val="0"/>
              <w:autoSpaceDN w:val="0"/>
              <w:adjustRightInd w:val="0"/>
              <w:rPr>
                <w:rFonts w:ascii="Arial" w:hAnsi="Arial" w:cs="Arial"/>
              </w:rPr>
            </w:pPr>
            <w:r w:rsidRPr="002833B0">
              <w:rPr>
                <w:rFonts w:ascii="Arial" w:hAnsi="Arial" w:cs="Arial"/>
              </w:rPr>
              <w:t>datum: ____________________</w:t>
            </w:r>
          </w:p>
        </w:tc>
        <w:tc>
          <w:tcPr>
            <w:tcW w:w="2797" w:type="dxa"/>
            <w:vMerge/>
            <w:shd w:val="clear" w:color="auto" w:fill="auto"/>
            <w:vAlign w:val="center"/>
          </w:tcPr>
          <w:p w14:paraId="2EA56885" w14:textId="77777777" w:rsidR="005C280D" w:rsidRPr="002833B0" w:rsidRDefault="005C280D" w:rsidP="003E6B4E">
            <w:pPr>
              <w:autoSpaceDE w:val="0"/>
              <w:autoSpaceDN w:val="0"/>
              <w:adjustRightInd w:val="0"/>
              <w:jc w:val="center"/>
              <w:rPr>
                <w:rFonts w:ascii="Arial" w:hAnsi="Arial" w:cs="Arial"/>
              </w:rPr>
            </w:pPr>
          </w:p>
        </w:tc>
        <w:tc>
          <w:tcPr>
            <w:tcW w:w="3577" w:type="dxa"/>
            <w:vMerge/>
            <w:shd w:val="clear" w:color="auto" w:fill="auto"/>
            <w:vAlign w:val="bottom"/>
          </w:tcPr>
          <w:p w14:paraId="1AA77D93" w14:textId="77777777" w:rsidR="005C280D" w:rsidRPr="002833B0" w:rsidRDefault="005C280D" w:rsidP="003E6B4E">
            <w:pPr>
              <w:autoSpaceDE w:val="0"/>
              <w:autoSpaceDN w:val="0"/>
              <w:adjustRightInd w:val="0"/>
              <w:jc w:val="center"/>
              <w:rPr>
                <w:rFonts w:ascii="Arial" w:hAnsi="Arial" w:cs="Arial"/>
              </w:rPr>
            </w:pPr>
          </w:p>
        </w:tc>
      </w:tr>
    </w:tbl>
    <w:p w14:paraId="7A73AF64" w14:textId="77777777" w:rsidR="005C280D" w:rsidRPr="002833B0" w:rsidRDefault="005C280D" w:rsidP="005C280D">
      <w:pPr>
        <w:autoSpaceDE w:val="0"/>
        <w:autoSpaceDN w:val="0"/>
        <w:adjustRightInd w:val="0"/>
        <w:spacing w:after="0" w:line="240" w:lineRule="auto"/>
        <w:jc w:val="both"/>
        <w:rPr>
          <w:rFonts w:ascii="Arial" w:hAnsi="Arial" w:cs="Arial"/>
        </w:rPr>
      </w:pPr>
    </w:p>
    <w:p w14:paraId="431C9A18" w14:textId="77777777" w:rsidR="005C280D" w:rsidRPr="002833B0" w:rsidRDefault="005C280D" w:rsidP="005C280D">
      <w:pPr>
        <w:autoSpaceDE w:val="0"/>
        <w:autoSpaceDN w:val="0"/>
        <w:adjustRightInd w:val="0"/>
        <w:spacing w:after="0" w:line="240" w:lineRule="auto"/>
        <w:jc w:val="both"/>
        <w:rPr>
          <w:rFonts w:ascii="Arial" w:hAnsi="Arial" w:cs="Arial"/>
        </w:rPr>
      </w:pPr>
      <w:r w:rsidRPr="002833B0">
        <w:rPr>
          <w:rFonts w:ascii="Arial" w:hAnsi="Arial" w:cs="Arial"/>
        </w:rPr>
        <w:t>____________________________________________________________________</w:t>
      </w:r>
    </w:p>
    <w:p w14:paraId="3B5073D8" w14:textId="77777777" w:rsidR="005C280D" w:rsidRPr="002833B0" w:rsidRDefault="005C280D" w:rsidP="005C280D">
      <w:pPr>
        <w:autoSpaceDE w:val="0"/>
        <w:autoSpaceDN w:val="0"/>
        <w:adjustRightInd w:val="0"/>
        <w:spacing w:after="0" w:line="240" w:lineRule="auto"/>
        <w:jc w:val="both"/>
        <w:rPr>
          <w:rFonts w:ascii="Arial" w:hAnsi="Arial" w:cs="Arial"/>
        </w:rPr>
      </w:pPr>
      <w:r w:rsidRPr="002833B0">
        <w:rPr>
          <w:rFonts w:ascii="Arial" w:hAnsi="Arial" w:cs="Arial"/>
          <w:b/>
        </w:rPr>
        <w:t>Navodilo</w:t>
      </w:r>
      <w:r w:rsidRPr="002833B0">
        <w:rPr>
          <w:rFonts w:ascii="Arial" w:hAnsi="Arial" w:cs="Arial"/>
        </w:rPr>
        <w:t xml:space="preserve">: Ponudnik mora obrazec št. </w:t>
      </w:r>
      <w:r w:rsidR="004318A4" w:rsidRPr="002833B0">
        <w:rPr>
          <w:rFonts w:ascii="Arial" w:hAnsi="Arial" w:cs="Arial"/>
        </w:rPr>
        <w:t>2</w:t>
      </w:r>
      <w:r w:rsidRPr="002833B0">
        <w:rPr>
          <w:rFonts w:ascii="Arial" w:hAnsi="Arial" w:cs="Arial"/>
        </w:rPr>
        <w:t xml:space="preserve"> izpolniti. Izjava mora biti datirana, žigosana in podpisana s strani osebe, ki je podpisnik ponudbe. Ponudnik s svojim podpisom jamči za resničnost podatkov navedenih v ponudbi.</w:t>
      </w:r>
    </w:p>
    <w:p w14:paraId="39CE3CBE" w14:textId="77777777" w:rsidR="002833B0" w:rsidRPr="002833B0" w:rsidRDefault="002833B0">
      <w:pPr>
        <w:autoSpaceDE w:val="0"/>
        <w:autoSpaceDN w:val="0"/>
        <w:adjustRightInd w:val="0"/>
        <w:spacing w:after="0" w:line="240" w:lineRule="auto"/>
        <w:jc w:val="both"/>
        <w:rPr>
          <w:rFonts w:ascii="Arial" w:hAnsi="Arial" w:cs="Arial"/>
        </w:rPr>
      </w:pPr>
    </w:p>
    <w:sectPr w:rsidR="002833B0" w:rsidRPr="002833B0" w:rsidSect="000A2444">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D8FAF" w14:textId="77777777" w:rsidR="00B206B5" w:rsidRDefault="00B206B5" w:rsidP="00482120">
      <w:pPr>
        <w:spacing w:after="0" w:line="240" w:lineRule="auto"/>
      </w:pPr>
      <w:r>
        <w:separator/>
      </w:r>
    </w:p>
  </w:endnote>
  <w:endnote w:type="continuationSeparator" w:id="0">
    <w:p w14:paraId="55F26BE5" w14:textId="77777777" w:rsidR="00B206B5" w:rsidRDefault="00B206B5" w:rsidP="0048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5B8D" w14:textId="77777777" w:rsidR="004318A4" w:rsidRDefault="004318A4">
    <w:pPr>
      <w:pStyle w:val="Noga"/>
    </w:pPr>
  </w:p>
  <w:p w14:paraId="06F22C62" w14:textId="77777777" w:rsidR="004318A4" w:rsidRPr="008B1BE1" w:rsidRDefault="004318A4">
    <w:pPr>
      <w:pStyle w:val="Noga"/>
      <w:rPr>
        <w:rFonts w:ascii="Arial" w:hAnsi="Arial" w:cs="Arial"/>
      </w:rPr>
    </w:pPr>
    <w:r w:rsidRPr="008B1BE1">
      <w:rPr>
        <w:rFonts w:ascii="Arial" w:hAnsi="Arial" w:cs="Arial"/>
      </w:rPr>
      <w:t>IZJAVA O SPOSOBNOSTI IN SREJEMANJU POGOJEV IZ RAZPISNE DOKUMENTACIJE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388E5" w14:textId="77777777" w:rsidR="00B206B5" w:rsidRDefault="00B206B5" w:rsidP="00482120">
      <w:pPr>
        <w:spacing w:after="0" w:line="240" w:lineRule="auto"/>
      </w:pPr>
      <w:r>
        <w:separator/>
      </w:r>
    </w:p>
  </w:footnote>
  <w:footnote w:type="continuationSeparator" w:id="0">
    <w:p w14:paraId="352CD52B" w14:textId="77777777" w:rsidR="00B206B5" w:rsidRDefault="00B206B5" w:rsidP="00482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E7E5" w14:textId="0CB8B625" w:rsidR="00482120" w:rsidRPr="00D24BED" w:rsidRDefault="00482120">
    <w:pPr>
      <w:pStyle w:val="Glava"/>
      <w:rPr>
        <w:rFonts w:ascii="Arial" w:hAnsi="Arial" w:cs="Arial"/>
      </w:rPr>
    </w:pPr>
    <w:r w:rsidRPr="00D24BED">
      <w:rPr>
        <w:rFonts w:ascii="Arial" w:hAnsi="Arial" w:cs="Arial"/>
      </w:rPr>
      <w:t xml:space="preserve">EVIDENČNO JAVNO NAROČILO »TISKANJE GLASOVNIC ZA IZVEDBO REDNIH LOKALNIH VOLITEV </w:t>
    </w:r>
    <w:r w:rsidR="00DB6C97" w:rsidRPr="00D24BED">
      <w:rPr>
        <w:rFonts w:ascii="Arial" w:hAnsi="Arial" w:cs="Arial"/>
      </w:rPr>
      <w:t>2022</w:t>
    </w:r>
    <w:r w:rsidRPr="00D24BED">
      <w:rPr>
        <w:rFonts w:ascii="Arial" w:hAnsi="Arial" w:cs="Arial"/>
      </w:rPr>
      <w:t xml:space="preserve"> V OBČIN I TREBNJE«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412B"/>
    <w:multiLevelType w:val="hybridMultilevel"/>
    <w:tmpl w:val="D2FCC9CE"/>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47A538C1"/>
    <w:multiLevelType w:val="hybridMultilevel"/>
    <w:tmpl w:val="EA186150"/>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29"/>
    <w:rsid w:val="000039FC"/>
    <w:rsid w:val="00037F12"/>
    <w:rsid w:val="00133B09"/>
    <w:rsid w:val="00211BED"/>
    <w:rsid w:val="00245380"/>
    <w:rsid w:val="002833B0"/>
    <w:rsid w:val="0029150A"/>
    <w:rsid w:val="002B1753"/>
    <w:rsid w:val="002E2BBE"/>
    <w:rsid w:val="004318A4"/>
    <w:rsid w:val="00482120"/>
    <w:rsid w:val="005241C6"/>
    <w:rsid w:val="005C280D"/>
    <w:rsid w:val="006667DC"/>
    <w:rsid w:val="00821904"/>
    <w:rsid w:val="00875E59"/>
    <w:rsid w:val="008977AF"/>
    <w:rsid w:val="008B1BE1"/>
    <w:rsid w:val="00962951"/>
    <w:rsid w:val="00AB5A40"/>
    <w:rsid w:val="00AC54CB"/>
    <w:rsid w:val="00B206B5"/>
    <w:rsid w:val="00B37C72"/>
    <w:rsid w:val="00B87791"/>
    <w:rsid w:val="00BB259A"/>
    <w:rsid w:val="00BD0099"/>
    <w:rsid w:val="00CE0FE3"/>
    <w:rsid w:val="00D24BED"/>
    <w:rsid w:val="00DB6C97"/>
    <w:rsid w:val="00DD3E29"/>
    <w:rsid w:val="00DE5854"/>
    <w:rsid w:val="00F922FF"/>
    <w:rsid w:val="00FC2ED0"/>
    <w:rsid w:val="00FC4636"/>
    <w:rsid w:val="00FE36A7"/>
    <w:rsid w:val="00FF0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94F6"/>
  <w15:docId w15:val="{C9237406-1F9B-4846-BD21-124430E0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3E29"/>
    <w:rPr>
      <w:rFonts w:ascii="Arial Narrow" w:eastAsia="Calibri" w:hAnsi="Arial Narrow" w:cs="Tahom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629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951"/>
    <w:rPr>
      <w:rFonts w:ascii="Segoe UI" w:eastAsia="Calibri" w:hAnsi="Segoe UI" w:cs="Segoe UI"/>
      <w:sz w:val="18"/>
      <w:szCs w:val="18"/>
    </w:rPr>
  </w:style>
  <w:style w:type="paragraph" w:styleId="Glava">
    <w:name w:val="header"/>
    <w:basedOn w:val="Navaden"/>
    <w:link w:val="GlavaZnak"/>
    <w:uiPriority w:val="99"/>
    <w:unhideWhenUsed/>
    <w:rsid w:val="00482120"/>
    <w:pPr>
      <w:tabs>
        <w:tab w:val="center" w:pos="4536"/>
        <w:tab w:val="right" w:pos="9072"/>
      </w:tabs>
      <w:spacing w:after="0" w:line="240" w:lineRule="auto"/>
    </w:pPr>
  </w:style>
  <w:style w:type="character" w:customStyle="1" w:styleId="GlavaZnak">
    <w:name w:val="Glava Znak"/>
    <w:basedOn w:val="Privzetapisavaodstavka"/>
    <w:link w:val="Glava"/>
    <w:uiPriority w:val="99"/>
    <w:rsid w:val="00482120"/>
    <w:rPr>
      <w:rFonts w:ascii="Arial Narrow" w:eastAsia="Calibri" w:hAnsi="Arial Narrow" w:cs="Tahoma"/>
    </w:rPr>
  </w:style>
  <w:style w:type="paragraph" w:styleId="Noga">
    <w:name w:val="footer"/>
    <w:basedOn w:val="Navaden"/>
    <w:link w:val="NogaZnak"/>
    <w:uiPriority w:val="99"/>
    <w:unhideWhenUsed/>
    <w:rsid w:val="00482120"/>
    <w:pPr>
      <w:tabs>
        <w:tab w:val="center" w:pos="4536"/>
        <w:tab w:val="right" w:pos="9072"/>
      </w:tabs>
      <w:spacing w:after="0" w:line="240" w:lineRule="auto"/>
    </w:pPr>
  </w:style>
  <w:style w:type="character" w:customStyle="1" w:styleId="NogaZnak">
    <w:name w:val="Noga Znak"/>
    <w:basedOn w:val="Privzetapisavaodstavka"/>
    <w:link w:val="Noga"/>
    <w:uiPriority w:val="99"/>
    <w:rsid w:val="00482120"/>
    <w:rPr>
      <w:rFonts w:ascii="Arial Narrow" w:eastAsia="Calibri" w:hAnsi="Arial Narrow" w:cs="Tahoma"/>
    </w:rPr>
  </w:style>
  <w:style w:type="paragraph" w:styleId="Sprotnaopomba-besedilo">
    <w:name w:val="footnote text"/>
    <w:basedOn w:val="Navaden"/>
    <w:link w:val="Sprotnaopomba-besediloZnak"/>
    <w:uiPriority w:val="99"/>
    <w:unhideWhenUsed/>
    <w:rsid w:val="002833B0"/>
    <w:pPr>
      <w:spacing w:after="0" w:line="240" w:lineRule="auto"/>
    </w:pPr>
    <w:rPr>
      <w:rFonts w:asciiTheme="minorHAnsi" w:eastAsiaTheme="minorHAnsi" w:hAnsiTheme="minorHAnsi" w:cstheme="minorBidi"/>
      <w:sz w:val="20"/>
      <w:szCs w:val="20"/>
    </w:rPr>
  </w:style>
  <w:style w:type="character" w:customStyle="1" w:styleId="Sprotnaopomba-besediloZnak">
    <w:name w:val="Sprotna opomba - besedilo Znak"/>
    <w:basedOn w:val="Privzetapisavaodstavka"/>
    <w:link w:val="Sprotnaopomba-besedilo"/>
    <w:uiPriority w:val="99"/>
    <w:rsid w:val="002833B0"/>
    <w:rPr>
      <w:sz w:val="20"/>
      <w:szCs w:val="20"/>
    </w:rPr>
  </w:style>
  <w:style w:type="character" w:styleId="Sprotnaopomba-sklic">
    <w:name w:val="footnote reference"/>
    <w:basedOn w:val="Privzetapisavaodstavka"/>
    <w:uiPriority w:val="99"/>
    <w:semiHidden/>
    <w:unhideWhenUsed/>
    <w:rsid w:val="002833B0"/>
    <w:rPr>
      <w:vertAlign w:val="superscript"/>
    </w:rPr>
  </w:style>
  <w:style w:type="character" w:styleId="Hiperpovezava">
    <w:name w:val="Hyperlink"/>
    <w:basedOn w:val="Privzetapisavaodstavka"/>
    <w:uiPriority w:val="99"/>
    <w:unhideWhenUsed/>
    <w:rsid w:val="002833B0"/>
    <w:rPr>
      <w:color w:val="0000FF" w:themeColor="hyperlink"/>
      <w:u w:val="single"/>
    </w:rPr>
  </w:style>
  <w:style w:type="paragraph" w:styleId="Odstavekseznama">
    <w:name w:val="List Paragraph"/>
    <w:basedOn w:val="Navaden"/>
    <w:uiPriority w:val="34"/>
    <w:qFormat/>
    <w:rsid w:val="0028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6945">
      <w:bodyDiv w:val="1"/>
      <w:marLeft w:val="0"/>
      <w:marRight w:val="0"/>
      <w:marTop w:val="0"/>
      <w:marBottom w:val="0"/>
      <w:divBdr>
        <w:top w:val="none" w:sz="0" w:space="0" w:color="auto"/>
        <w:left w:val="none" w:sz="0" w:space="0" w:color="auto"/>
        <w:bottom w:val="none" w:sz="0" w:space="0" w:color="auto"/>
        <w:right w:val="none" w:sz="0" w:space="0" w:color="auto"/>
      </w:divBdr>
    </w:div>
    <w:div w:id="7104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11-01-30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926</Words>
  <Characters>5284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uporabnik</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Klavdija Tahan</cp:lastModifiedBy>
  <cp:revision>6</cp:revision>
  <cp:lastPrinted>2022-09-21T13:10:00Z</cp:lastPrinted>
  <dcterms:created xsi:type="dcterms:W3CDTF">2022-09-21T12:58:00Z</dcterms:created>
  <dcterms:modified xsi:type="dcterms:W3CDTF">2022-09-21T13:11:00Z</dcterms:modified>
</cp:coreProperties>
</file>