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93" w:rsidRPr="00031BF9" w:rsidRDefault="00B87F93" w:rsidP="008834A3">
      <w:pPr>
        <w:rPr>
          <w:rFonts w:ascii="Arial" w:hAnsi="Arial" w:cs="Arial"/>
          <w:b/>
          <w:sz w:val="22"/>
          <w:szCs w:val="22"/>
        </w:rPr>
      </w:pPr>
    </w:p>
    <w:p w:rsidR="00B87F93" w:rsidRPr="00031BF9" w:rsidRDefault="00BB19DF">
      <w:pPr>
        <w:jc w:val="right"/>
        <w:rPr>
          <w:rFonts w:ascii="Arial" w:hAnsi="Arial" w:cs="Arial"/>
          <w:b/>
          <w:sz w:val="22"/>
          <w:szCs w:val="22"/>
        </w:rPr>
      </w:pPr>
      <w:r w:rsidRPr="00031BF9">
        <w:rPr>
          <w:rFonts w:ascii="Arial" w:hAnsi="Arial" w:cs="Arial"/>
          <w:b/>
          <w:sz w:val="22"/>
          <w:szCs w:val="22"/>
        </w:rPr>
        <w:t>Sklop 1b:</w:t>
      </w:r>
    </w:p>
    <w:p w:rsidR="00BB19DF" w:rsidRPr="00031BF9" w:rsidRDefault="00BB19DF">
      <w:pPr>
        <w:jc w:val="right"/>
        <w:rPr>
          <w:rFonts w:ascii="Arial" w:hAnsi="Arial" w:cs="Arial"/>
          <w:b/>
          <w:sz w:val="22"/>
          <w:szCs w:val="22"/>
        </w:rPr>
      </w:pPr>
      <w:r w:rsidRPr="00031BF9">
        <w:rPr>
          <w:rFonts w:ascii="Arial" w:hAnsi="Arial" w:cs="Arial"/>
          <w:b/>
          <w:sz w:val="22"/>
          <w:szCs w:val="22"/>
        </w:rPr>
        <w:t>Prireditev v Mestnem parku Trebnje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123" w:rsidRPr="00031BF9">
        <w:tc>
          <w:tcPr>
            <w:tcW w:w="9639" w:type="dxa"/>
            <w:shd w:val="pct10" w:color="000000" w:fill="FFFFFF"/>
          </w:tcPr>
          <w:p w:rsidR="000A7123" w:rsidRPr="00031BF9" w:rsidRDefault="000A7123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br w:type="page"/>
              <w:t>Podatki o prireditvi (naslov prireditve):</w:t>
            </w:r>
          </w:p>
        </w:tc>
      </w:tr>
      <w:tr w:rsidR="000A7123" w:rsidRPr="00031BF9">
        <w:trPr>
          <w:cantSplit/>
          <w:trHeight w:val="204"/>
        </w:trPr>
        <w:tc>
          <w:tcPr>
            <w:tcW w:w="9639" w:type="dxa"/>
          </w:tcPr>
          <w:p w:rsidR="000A7123" w:rsidRPr="00031BF9" w:rsidRDefault="000A712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031BF9">
        <w:tc>
          <w:tcPr>
            <w:tcW w:w="9639" w:type="dxa"/>
            <w:shd w:val="clear" w:color="auto" w:fill="FFFFFF"/>
          </w:tcPr>
          <w:p w:rsidR="000A7123" w:rsidRPr="00031BF9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031BF9">
              <w:rPr>
                <w:sz w:val="22"/>
                <w:szCs w:val="22"/>
              </w:rPr>
              <w:t>1. Vsebinski del:</w:t>
            </w:r>
          </w:p>
        </w:tc>
      </w:tr>
    </w:tbl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Natančna vsebinska predstavitev prireditve (lahko tudi kot priloga): kdo je izvajalec, vsebina predstave, trajanje, reference izvajalcev.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Navedite dosedanje izkušnje o izvajanju podobnih prireditev.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031BF9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A7123" w:rsidRPr="00031BF9" w:rsidRDefault="000A7123">
      <w:pPr>
        <w:numPr>
          <w:ilvl w:val="1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031BF9">
        <w:rPr>
          <w:rFonts w:ascii="Arial" w:hAnsi="Arial" w:cs="Arial"/>
          <w:color w:val="000000"/>
          <w:sz w:val="22"/>
          <w:szCs w:val="22"/>
        </w:rPr>
        <w:t xml:space="preserve">Število nastopajočih izvajalcev_________, število različnih zvrsti____________, </w:t>
      </w:r>
    </w:p>
    <w:p w:rsidR="000A7123" w:rsidRPr="00031BF9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1BF9">
        <w:rPr>
          <w:rFonts w:ascii="Arial" w:hAnsi="Arial" w:cs="Arial"/>
          <w:color w:val="000000"/>
          <w:sz w:val="22"/>
          <w:szCs w:val="22"/>
        </w:rPr>
        <w:t>prostorski pogoji za izvedbo prireditve ______________________________________________ ______________________________________________</w:t>
      </w:r>
      <w:r w:rsidR="00031BF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rPr>
          <w:rFonts w:ascii="Arial" w:hAnsi="Arial" w:cs="Arial"/>
          <w:sz w:val="22"/>
          <w:szCs w:val="22"/>
        </w:rPr>
      </w:pPr>
    </w:p>
    <w:p w:rsidR="00031BF9" w:rsidRDefault="00031BF9">
      <w:pPr>
        <w:rPr>
          <w:rFonts w:ascii="Arial" w:hAnsi="Arial" w:cs="Arial"/>
          <w:sz w:val="22"/>
          <w:szCs w:val="22"/>
        </w:rPr>
      </w:pPr>
    </w:p>
    <w:p w:rsidR="00031BF9" w:rsidRPr="00031BF9" w:rsidRDefault="00031BF9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031BF9">
        <w:rPr>
          <w:rFonts w:ascii="Arial" w:hAnsi="Arial" w:cs="Arial"/>
          <w:b/>
          <w:sz w:val="22"/>
          <w:szCs w:val="22"/>
          <w:shd w:val="clear" w:color="auto" w:fill="D9D9D9"/>
        </w:rPr>
        <w:lastRenderedPageBreak/>
        <w:t xml:space="preserve">2. Finančna konstrukcija prireditve                                                                               </w:t>
      </w:r>
    </w:p>
    <w:p w:rsidR="000A7123" w:rsidRPr="00031BF9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031BF9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2.1.Vrednost celotne prireditve z DDV: ______________________________________________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>2.2. Odhodki izvajanja celotne prireditve in njihovi deleži po naslednjih   postavkah:</w:t>
      </w:r>
    </w:p>
    <w:p w:rsidR="000A7123" w:rsidRPr="00031BF9" w:rsidRDefault="000A7123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031BF9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 w:rsidP="00C92FAD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Zbirna tabela struktu</w:t>
            </w:r>
            <w:r w:rsidR="00031BF9">
              <w:rPr>
                <w:rFonts w:ascii="Arial" w:hAnsi="Arial" w:cs="Arial"/>
                <w:b/>
                <w:sz w:val="22"/>
                <w:szCs w:val="22"/>
              </w:rPr>
              <w:t xml:space="preserve">re odhodkov prireditve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7123" w:rsidRPr="00031BF9" w:rsidRDefault="000A7123" w:rsidP="003F3CE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CC6647" w:rsidRPr="00031BF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44D00">
              <w:rPr>
                <w:rFonts w:ascii="Arial" w:hAnsi="Arial" w:cs="Arial"/>
                <w:b/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  <w:tr w:rsidR="000A7123" w:rsidRPr="00031BF9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031BF9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prireditve pri izvajanju projekta (navedi, kaj)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031BF9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 xml:space="preserve">2. </w:t>
            </w: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Materialni stroški prireditve: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direktni stroški (kateri; naštej jih)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3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(navedi, koliko) </w:t>
            </w:r>
          </w:p>
          <w:p w:rsidR="000A7123" w:rsidRPr="00031BF9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promocija prireditve (kakšne aktivnosti po kakšni ceni)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ostalo, navedi, kaj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031BF9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7123" w:rsidRPr="00031BF9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031BF9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031BF9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41E20" w:rsidRPr="00031BF9" w:rsidRDefault="000A7123" w:rsidP="00E0111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0A7123" w:rsidRPr="00031BF9" w:rsidRDefault="00441E20" w:rsidP="00441E20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 xml:space="preserve">Izjavljamo da sprejemam pogoje poziva.  </w:t>
      </w:r>
    </w:p>
    <w:p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031BF9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Kraj in da</w:t>
      </w:r>
      <w:r w:rsidR="00732EDB" w:rsidRPr="00031BF9">
        <w:rPr>
          <w:rFonts w:ascii="Arial" w:hAnsi="Arial" w:cs="Arial"/>
          <w:sz w:val="22"/>
          <w:szCs w:val="22"/>
          <w:lang w:val="sl-SI"/>
        </w:rPr>
        <w:t>tum: _________________________</w:t>
      </w:r>
      <w:r w:rsidR="00732EDB" w:rsidRPr="00031BF9">
        <w:rPr>
          <w:rFonts w:ascii="Arial" w:hAnsi="Arial" w:cs="Arial"/>
          <w:sz w:val="22"/>
          <w:szCs w:val="22"/>
          <w:lang w:val="sl-SI"/>
        </w:rPr>
        <w:tab/>
      </w:r>
      <w:r w:rsidRPr="00031BF9">
        <w:rPr>
          <w:rFonts w:ascii="Arial" w:hAnsi="Arial" w:cs="Arial"/>
          <w:sz w:val="22"/>
          <w:szCs w:val="22"/>
          <w:lang w:val="sl-SI"/>
        </w:rPr>
        <w:t>Žig:          Podpis odgovorne osebe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031BF9">
        <w:tc>
          <w:tcPr>
            <w:tcW w:w="9524" w:type="dxa"/>
          </w:tcPr>
          <w:p w:rsidR="000A7123" w:rsidRPr="00031BF9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>Za odpiranje vlog, pozive za dopolnitev vlog, strokovni pregled in ocenitev popolnih vlog ter pripravo predloga sklepa o izboru in višini dodeljenih sredstev je zadolžena področna strokovna komisija za izvedbo javnega poziva za izbor izvajalca.</w:t>
      </w:r>
    </w:p>
    <w:sectPr w:rsidR="000A7123" w:rsidRPr="00031BF9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73" w:rsidRDefault="00F02973">
      <w:r>
        <w:separator/>
      </w:r>
    </w:p>
  </w:endnote>
  <w:endnote w:type="continuationSeparator" w:id="0">
    <w:p w:rsidR="00F02973" w:rsidRDefault="00F0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244D00">
      <w:rPr>
        <w:rStyle w:val="tevilkastrani"/>
        <w:noProof/>
        <w:sz w:val="16"/>
      </w:rPr>
      <w:t>3</w:t>
    </w:r>
    <w:r>
      <w:rPr>
        <w:rStyle w:val="tevilkastrani"/>
        <w:sz w:val="16"/>
      </w:rPr>
      <w:fldChar w:fldCharType="end"/>
    </w:r>
  </w:p>
  <w:p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73" w:rsidRDefault="00F02973">
      <w:r>
        <w:separator/>
      </w:r>
    </w:p>
  </w:footnote>
  <w:footnote w:type="continuationSeparator" w:id="0">
    <w:p w:rsidR="00F02973" w:rsidRDefault="00F02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0CE0403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F7ACADE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37ED348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A54FFDA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D440372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A8601106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52CE38F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2D2A0F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473C5028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CF445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D47D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166B0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BC0D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FC18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746C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20FB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ECB5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10EE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6D26E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03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8B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A1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E2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A8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1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04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4EE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04E64D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20ED3F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B666FCC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E188B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B9EBC5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60961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956F12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4F6DA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794341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43EAF7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5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6ADC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FE7F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D87D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6805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14E2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5814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AA6A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AEF2EA7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50867CB6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5B23C2C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DD56D470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4A0620CA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2BB08D6A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84461218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899CAD68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FFD65F3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5E149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C3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817D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A7CD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C4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80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ED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EF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69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B"/>
    <w:rsid w:val="00021643"/>
    <w:rsid w:val="000247F0"/>
    <w:rsid w:val="00031BF9"/>
    <w:rsid w:val="000A7123"/>
    <w:rsid w:val="00120107"/>
    <w:rsid w:val="001B1132"/>
    <w:rsid w:val="002303FC"/>
    <w:rsid w:val="00244D00"/>
    <w:rsid w:val="002A0682"/>
    <w:rsid w:val="002B666E"/>
    <w:rsid w:val="003445FB"/>
    <w:rsid w:val="0037036E"/>
    <w:rsid w:val="00375091"/>
    <w:rsid w:val="003F3CE9"/>
    <w:rsid w:val="00441E20"/>
    <w:rsid w:val="00464528"/>
    <w:rsid w:val="005236BB"/>
    <w:rsid w:val="0052618A"/>
    <w:rsid w:val="0065264E"/>
    <w:rsid w:val="00732EDB"/>
    <w:rsid w:val="007D29F2"/>
    <w:rsid w:val="008834A3"/>
    <w:rsid w:val="00945269"/>
    <w:rsid w:val="00964FB6"/>
    <w:rsid w:val="009C102F"/>
    <w:rsid w:val="00A87054"/>
    <w:rsid w:val="00AA4B65"/>
    <w:rsid w:val="00B5108D"/>
    <w:rsid w:val="00B87F93"/>
    <w:rsid w:val="00BB19DF"/>
    <w:rsid w:val="00C53628"/>
    <w:rsid w:val="00C637B2"/>
    <w:rsid w:val="00C92FAD"/>
    <w:rsid w:val="00CA4166"/>
    <w:rsid w:val="00CC6647"/>
    <w:rsid w:val="00D04F50"/>
    <w:rsid w:val="00E0111D"/>
    <w:rsid w:val="00EB3ECC"/>
    <w:rsid w:val="00EF1642"/>
    <w:rsid w:val="00F02973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78D37-4005-44AC-8A62-87B28E8F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41E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3</cp:revision>
  <cp:lastPrinted>2008-11-05T10:39:00Z</cp:lastPrinted>
  <dcterms:created xsi:type="dcterms:W3CDTF">2019-10-15T10:26:00Z</dcterms:created>
  <dcterms:modified xsi:type="dcterms:W3CDTF">2019-10-15T10:26:00Z</dcterms:modified>
</cp:coreProperties>
</file>