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C0B" w:rsidRPr="00304A07" w:rsidRDefault="00DD0C0B" w:rsidP="00DD0C0B">
      <w:pPr>
        <w:spacing w:line="276" w:lineRule="auto"/>
        <w:ind w:right="-46"/>
        <w:jc w:val="both"/>
        <w:outlineLvl w:val="0"/>
        <w:rPr>
          <w:rFonts w:ascii="Century Gothic" w:hAnsi="Century Gothic" w:cs="Calibri"/>
          <w:b/>
          <w:sz w:val="22"/>
          <w:szCs w:val="22"/>
        </w:rPr>
      </w:pPr>
      <w:r w:rsidRPr="00304A07">
        <w:rPr>
          <w:rFonts w:ascii="Century Gothic" w:hAnsi="Century Gothic" w:cs="Calibri"/>
          <w:b/>
          <w:sz w:val="22"/>
          <w:szCs w:val="22"/>
        </w:rPr>
        <w:t xml:space="preserve">Občina </w:t>
      </w:r>
      <w:r w:rsidR="006F0898">
        <w:rPr>
          <w:rFonts w:ascii="Century Gothic" w:hAnsi="Century Gothic" w:cs="Calibri"/>
          <w:b/>
          <w:sz w:val="22"/>
          <w:szCs w:val="22"/>
        </w:rPr>
        <w:t xml:space="preserve">Trebnje, </w:t>
      </w:r>
      <w:proofErr w:type="spellStart"/>
      <w:r w:rsidR="006F0898">
        <w:rPr>
          <w:rFonts w:ascii="Century Gothic" w:hAnsi="Century Gothic" w:cs="Calibri"/>
          <w:b/>
          <w:sz w:val="22"/>
          <w:szCs w:val="22"/>
        </w:rPr>
        <w:t>Goliev</w:t>
      </w:r>
      <w:proofErr w:type="spellEnd"/>
      <w:r w:rsidR="006F0898">
        <w:rPr>
          <w:rFonts w:ascii="Century Gothic" w:hAnsi="Century Gothic" w:cs="Calibri"/>
          <w:b/>
          <w:sz w:val="22"/>
          <w:szCs w:val="22"/>
        </w:rPr>
        <w:t xml:space="preserve"> trg 5, 8210 Trebnje</w:t>
      </w:r>
    </w:p>
    <w:p w:rsidR="00DD0C0B" w:rsidRPr="00304A07" w:rsidRDefault="00DD0C0B" w:rsidP="00DD0C0B">
      <w:pPr>
        <w:spacing w:line="276" w:lineRule="auto"/>
        <w:ind w:right="-46"/>
        <w:jc w:val="both"/>
        <w:rPr>
          <w:rFonts w:ascii="Century Gothic" w:hAnsi="Century Gothic" w:cs="Calibri"/>
          <w:sz w:val="22"/>
          <w:szCs w:val="22"/>
        </w:rPr>
      </w:pPr>
      <w:r w:rsidRPr="00304A07">
        <w:rPr>
          <w:rFonts w:ascii="Century Gothic" w:hAnsi="Century Gothic" w:cs="Calibri"/>
          <w:sz w:val="22"/>
          <w:szCs w:val="22"/>
        </w:rPr>
        <w:t>matična št.:</w:t>
      </w:r>
      <w:r w:rsidR="006F0898">
        <w:rPr>
          <w:rFonts w:ascii="Century Gothic" w:hAnsi="Century Gothic" w:cs="Calibri"/>
          <w:sz w:val="22"/>
          <w:szCs w:val="22"/>
        </w:rPr>
        <w:t xml:space="preserve"> </w:t>
      </w:r>
      <w:r w:rsidR="006F0898" w:rsidRPr="00FB6AB8">
        <w:rPr>
          <w:rFonts w:ascii="Century Gothic" w:hAnsi="Century Gothic" w:cs="Calibri"/>
          <w:sz w:val="22"/>
          <w:szCs w:val="22"/>
        </w:rPr>
        <w:t>5882958000</w:t>
      </w:r>
    </w:p>
    <w:p w:rsidR="00DD0C0B" w:rsidRPr="00304A07" w:rsidRDefault="00DD0C0B" w:rsidP="00DD0C0B">
      <w:pPr>
        <w:spacing w:line="276" w:lineRule="auto"/>
        <w:ind w:right="-46"/>
        <w:jc w:val="both"/>
        <w:rPr>
          <w:rFonts w:ascii="Century Gothic" w:hAnsi="Century Gothic" w:cs="Calibri"/>
          <w:sz w:val="22"/>
          <w:szCs w:val="22"/>
        </w:rPr>
      </w:pPr>
      <w:r w:rsidRPr="00304A07">
        <w:rPr>
          <w:rFonts w:ascii="Century Gothic" w:hAnsi="Century Gothic" w:cs="Calibri"/>
          <w:sz w:val="22"/>
          <w:szCs w:val="22"/>
        </w:rPr>
        <w:t>davčna št</w:t>
      </w:r>
      <w:r w:rsidR="006F0898">
        <w:rPr>
          <w:rFonts w:ascii="Century Gothic" w:hAnsi="Century Gothic" w:cs="Calibri"/>
          <w:sz w:val="22"/>
          <w:szCs w:val="22"/>
        </w:rPr>
        <w:t>.:</w:t>
      </w:r>
      <w:r w:rsidRPr="00304A07">
        <w:rPr>
          <w:rFonts w:ascii="Century Gothic" w:hAnsi="Century Gothic" w:cs="Calibri"/>
          <w:sz w:val="22"/>
          <w:szCs w:val="22"/>
        </w:rPr>
        <w:t xml:space="preserve"> SI</w:t>
      </w:r>
      <w:r w:rsidR="006F0898">
        <w:rPr>
          <w:rFonts w:ascii="Century Gothic" w:hAnsi="Century Gothic" w:cs="Calibri"/>
          <w:sz w:val="22"/>
          <w:szCs w:val="22"/>
        </w:rPr>
        <w:t xml:space="preserve"> </w:t>
      </w:r>
      <w:r w:rsidR="006F0898" w:rsidRPr="00FB6AB8">
        <w:rPr>
          <w:rFonts w:ascii="Century Gothic" w:hAnsi="Century Gothic" w:cs="Calibri"/>
          <w:sz w:val="22"/>
          <w:szCs w:val="22"/>
        </w:rPr>
        <w:t>34728317</w:t>
      </w:r>
      <w:r w:rsidRPr="00304A07">
        <w:rPr>
          <w:rFonts w:ascii="Century Gothic" w:hAnsi="Century Gothic" w:cs="Calibri"/>
          <w:sz w:val="22"/>
          <w:szCs w:val="22"/>
        </w:rPr>
        <w:t>,</w:t>
      </w:r>
    </w:p>
    <w:p w:rsidR="00DD0C0B" w:rsidRPr="00304A07" w:rsidRDefault="00DD0C0B" w:rsidP="00DD0C0B">
      <w:pPr>
        <w:spacing w:line="276" w:lineRule="auto"/>
        <w:ind w:right="-46"/>
        <w:jc w:val="both"/>
        <w:rPr>
          <w:rFonts w:ascii="Century Gothic" w:hAnsi="Century Gothic" w:cs="Calibri"/>
          <w:sz w:val="22"/>
          <w:szCs w:val="22"/>
        </w:rPr>
      </w:pPr>
      <w:r w:rsidRPr="00304A07">
        <w:rPr>
          <w:rFonts w:ascii="Century Gothic" w:hAnsi="Century Gothic" w:cs="Calibri"/>
          <w:sz w:val="22"/>
          <w:szCs w:val="22"/>
        </w:rPr>
        <w:t xml:space="preserve">ki jo zastopa župan </w:t>
      </w:r>
      <w:r w:rsidR="006F0898">
        <w:rPr>
          <w:rFonts w:ascii="Century Gothic" w:hAnsi="Century Gothic" w:cs="Calibri"/>
          <w:sz w:val="22"/>
          <w:szCs w:val="22"/>
        </w:rPr>
        <w:t>Alojzij Kastelic</w:t>
      </w:r>
      <w:r w:rsidRPr="00304A07">
        <w:rPr>
          <w:rFonts w:ascii="Century Gothic" w:hAnsi="Century Gothic" w:cs="Calibri"/>
          <w:sz w:val="22"/>
          <w:szCs w:val="22"/>
        </w:rPr>
        <w:t>,</w:t>
      </w:r>
    </w:p>
    <w:p w:rsidR="00DD0C0B" w:rsidRPr="00304A07" w:rsidRDefault="00DD0C0B" w:rsidP="00DD0C0B">
      <w:pPr>
        <w:spacing w:line="276" w:lineRule="auto"/>
        <w:ind w:right="-46"/>
        <w:jc w:val="both"/>
        <w:rPr>
          <w:rFonts w:ascii="Century Gothic" w:hAnsi="Century Gothic" w:cs="Calibri"/>
          <w:sz w:val="22"/>
          <w:szCs w:val="22"/>
        </w:rPr>
      </w:pPr>
      <w:r w:rsidRPr="00304A07">
        <w:rPr>
          <w:rFonts w:ascii="Century Gothic" w:hAnsi="Century Gothic" w:cs="Calibri"/>
          <w:sz w:val="22"/>
          <w:szCs w:val="22"/>
        </w:rPr>
        <w:t>(v nadaljevanju</w:t>
      </w:r>
      <w:r w:rsidR="006F0898">
        <w:rPr>
          <w:rFonts w:ascii="Century Gothic" w:hAnsi="Century Gothic" w:cs="Calibri"/>
          <w:sz w:val="22"/>
          <w:szCs w:val="22"/>
        </w:rPr>
        <w:t xml:space="preserve"> </w:t>
      </w:r>
      <w:r w:rsidRPr="00304A07">
        <w:rPr>
          <w:rFonts w:ascii="Century Gothic" w:hAnsi="Century Gothic" w:cs="Calibri"/>
          <w:sz w:val="22"/>
          <w:szCs w:val="22"/>
        </w:rPr>
        <w:t>»</w:t>
      </w:r>
      <w:r w:rsidRPr="006F0898">
        <w:rPr>
          <w:rFonts w:ascii="Century Gothic" w:hAnsi="Century Gothic" w:cs="Calibri"/>
          <w:b/>
          <w:sz w:val="22"/>
          <w:szCs w:val="22"/>
        </w:rPr>
        <w:t>naročnik</w:t>
      </w:r>
      <w:r w:rsidRPr="00304A07">
        <w:rPr>
          <w:rFonts w:ascii="Century Gothic" w:hAnsi="Century Gothic" w:cs="Calibri"/>
          <w:sz w:val="22"/>
          <w:szCs w:val="22"/>
        </w:rPr>
        <w:t>«)</w:t>
      </w:r>
    </w:p>
    <w:p w:rsidR="006B243C" w:rsidRPr="006F0898" w:rsidRDefault="006B243C" w:rsidP="00835D0E">
      <w:pPr>
        <w:spacing w:line="276" w:lineRule="auto"/>
        <w:ind w:right="965"/>
        <w:jc w:val="both"/>
        <w:rPr>
          <w:rFonts w:ascii="Century Gothic" w:hAnsi="Century Gothic" w:cs="Calibri"/>
          <w:b/>
          <w:sz w:val="22"/>
          <w:szCs w:val="22"/>
        </w:rPr>
      </w:pPr>
    </w:p>
    <w:p w:rsidR="00FD7A69" w:rsidRPr="006F0898" w:rsidRDefault="00FD7A69" w:rsidP="00835D0E">
      <w:pPr>
        <w:spacing w:line="276" w:lineRule="auto"/>
        <w:ind w:right="965"/>
        <w:jc w:val="both"/>
        <w:rPr>
          <w:rFonts w:ascii="Century Gothic" w:hAnsi="Century Gothic" w:cs="Calibri"/>
          <w:b/>
          <w:sz w:val="22"/>
          <w:szCs w:val="22"/>
        </w:rPr>
      </w:pPr>
    </w:p>
    <w:p w:rsidR="00FD7A69" w:rsidRPr="006F0898" w:rsidRDefault="00FD7A69" w:rsidP="00835D0E">
      <w:pPr>
        <w:spacing w:line="276" w:lineRule="auto"/>
        <w:ind w:right="965"/>
        <w:jc w:val="both"/>
        <w:rPr>
          <w:rFonts w:ascii="Century Gothic" w:hAnsi="Century Gothic" w:cs="Calibri"/>
          <w:b/>
          <w:sz w:val="22"/>
          <w:szCs w:val="22"/>
        </w:rPr>
      </w:pPr>
    </w:p>
    <w:p w:rsidR="006B243C" w:rsidRPr="00304A07" w:rsidRDefault="006B243C" w:rsidP="00835D0E">
      <w:pPr>
        <w:spacing w:line="276" w:lineRule="auto"/>
        <w:ind w:right="965"/>
        <w:jc w:val="both"/>
        <w:rPr>
          <w:rFonts w:ascii="Century Gothic" w:hAnsi="Century Gothic" w:cs="Calibri"/>
          <w:sz w:val="22"/>
        </w:rPr>
      </w:pPr>
      <w:r w:rsidRPr="00304A07">
        <w:rPr>
          <w:rFonts w:ascii="Century Gothic" w:hAnsi="Century Gothic" w:cs="Calibri"/>
          <w:sz w:val="22"/>
        </w:rPr>
        <w:t>in</w:t>
      </w:r>
    </w:p>
    <w:p w:rsidR="006B243C" w:rsidRPr="00304A07" w:rsidRDefault="006B243C" w:rsidP="00835D0E">
      <w:pPr>
        <w:spacing w:line="276" w:lineRule="auto"/>
        <w:rPr>
          <w:rFonts w:ascii="Century Gothic" w:hAnsi="Century Gothic" w:cs="Calibri"/>
          <w:b/>
        </w:rPr>
      </w:pPr>
    </w:p>
    <w:p w:rsidR="00FD7A69" w:rsidRPr="00304A07" w:rsidRDefault="00FD7A69" w:rsidP="00835D0E">
      <w:pPr>
        <w:spacing w:line="276" w:lineRule="auto"/>
        <w:rPr>
          <w:rFonts w:ascii="Century Gothic" w:hAnsi="Century Gothic" w:cs="Calibri"/>
          <w:b/>
        </w:rPr>
      </w:pPr>
    </w:p>
    <w:p w:rsidR="00FD7A69" w:rsidRPr="00304A07" w:rsidRDefault="00FD7A69" w:rsidP="00835D0E">
      <w:pPr>
        <w:spacing w:line="276" w:lineRule="auto"/>
        <w:rPr>
          <w:rFonts w:ascii="Century Gothic" w:hAnsi="Century Gothic" w:cs="Calibri"/>
          <w:b/>
        </w:rPr>
      </w:pPr>
    </w:p>
    <w:p w:rsidR="00DF3468" w:rsidRPr="00304A07" w:rsidRDefault="00DF3468" w:rsidP="00835D0E">
      <w:pPr>
        <w:spacing w:line="276" w:lineRule="auto"/>
        <w:rPr>
          <w:rFonts w:ascii="Century Gothic" w:hAnsi="Century Gothic" w:cs="Calibri"/>
          <w:sz w:val="22"/>
          <w:szCs w:val="22"/>
        </w:rPr>
      </w:pPr>
      <w:r w:rsidRPr="00304A07">
        <w:rPr>
          <w:rFonts w:ascii="Century Gothic" w:hAnsi="Century Gothic" w:cs="Calibri"/>
          <w:sz w:val="22"/>
          <w:szCs w:val="22"/>
        </w:rPr>
        <w:t>.......... .....................,</w:t>
      </w:r>
    </w:p>
    <w:p w:rsidR="00DF3468" w:rsidRPr="00304A07" w:rsidRDefault="00DF3468" w:rsidP="00835D0E">
      <w:pPr>
        <w:spacing w:line="276" w:lineRule="auto"/>
        <w:rPr>
          <w:rFonts w:ascii="Century Gothic" w:hAnsi="Century Gothic" w:cs="Calibri"/>
          <w:sz w:val="22"/>
          <w:szCs w:val="22"/>
        </w:rPr>
      </w:pPr>
      <w:r w:rsidRPr="00304A07">
        <w:rPr>
          <w:rFonts w:ascii="Century Gothic" w:hAnsi="Century Gothic" w:cs="Calibri"/>
          <w:sz w:val="22"/>
          <w:szCs w:val="22"/>
        </w:rPr>
        <w:t xml:space="preserve">Matična številka: .........., </w:t>
      </w:r>
    </w:p>
    <w:p w:rsidR="00DF3468" w:rsidRPr="00304A07" w:rsidRDefault="00DF3468" w:rsidP="00835D0E">
      <w:pPr>
        <w:spacing w:line="276" w:lineRule="auto"/>
        <w:rPr>
          <w:rFonts w:ascii="Century Gothic" w:hAnsi="Century Gothic" w:cs="Calibri"/>
          <w:sz w:val="22"/>
          <w:szCs w:val="22"/>
        </w:rPr>
      </w:pPr>
      <w:r w:rsidRPr="00304A07">
        <w:rPr>
          <w:rFonts w:ascii="Century Gothic" w:hAnsi="Century Gothic" w:cs="Calibri"/>
          <w:sz w:val="22"/>
          <w:szCs w:val="22"/>
        </w:rPr>
        <w:t xml:space="preserve">Davčna številka: ..........., </w:t>
      </w:r>
    </w:p>
    <w:p w:rsidR="00DF3468" w:rsidRPr="00304A07" w:rsidRDefault="00DF3468" w:rsidP="00835D0E">
      <w:pPr>
        <w:spacing w:line="276" w:lineRule="auto"/>
        <w:rPr>
          <w:rFonts w:ascii="Century Gothic" w:hAnsi="Century Gothic" w:cs="Calibri"/>
          <w:sz w:val="22"/>
          <w:szCs w:val="22"/>
        </w:rPr>
      </w:pPr>
      <w:r w:rsidRPr="00304A07">
        <w:rPr>
          <w:rFonts w:ascii="Century Gothic" w:hAnsi="Century Gothic" w:cs="Calibri"/>
          <w:sz w:val="22"/>
          <w:szCs w:val="22"/>
        </w:rPr>
        <w:t xml:space="preserve">TRR: .........., </w:t>
      </w:r>
    </w:p>
    <w:p w:rsidR="00DF3468" w:rsidRPr="00304A07" w:rsidRDefault="00DF3468" w:rsidP="00835D0E">
      <w:pPr>
        <w:spacing w:line="276" w:lineRule="auto"/>
        <w:rPr>
          <w:rFonts w:ascii="Century Gothic" w:hAnsi="Century Gothic" w:cs="Calibri"/>
          <w:sz w:val="22"/>
          <w:szCs w:val="22"/>
        </w:rPr>
      </w:pPr>
      <w:r w:rsidRPr="00304A07">
        <w:rPr>
          <w:rFonts w:ascii="Century Gothic" w:hAnsi="Century Gothic" w:cs="Calibri"/>
          <w:sz w:val="22"/>
          <w:szCs w:val="22"/>
        </w:rPr>
        <w:t>ki ga zastopa ..........</w:t>
      </w:r>
    </w:p>
    <w:p w:rsidR="00DF3468" w:rsidRPr="00304A07" w:rsidRDefault="00DF3468" w:rsidP="00835D0E">
      <w:pPr>
        <w:spacing w:line="276" w:lineRule="auto"/>
        <w:rPr>
          <w:rFonts w:ascii="Century Gothic" w:hAnsi="Century Gothic" w:cs="Calibri"/>
          <w:sz w:val="22"/>
          <w:szCs w:val="22"/>
        </w:rPr>
      </w:pPr>
      <w:r w:rsidRPr="00304A07">
        <w:rPr>
          <w:rFonts w:ascii="Century Gothic" w:hAnsi="Century Gothic" w:cs="Calibri"/>
          <w:sz w:val="22"/>
          <w:szCs w:val="22"/>
        </w:rPr>
        <w:t>(v nadaljevanju »</w:t>
      </w:r>
      <w:r w:rsidRPr="00304A07">
        <w:rPr>
          <w:rFonts w:ascii="Century Gothic" w:hAnsi="Century Gothic" w:cs="Calibri"/>
          <w:b/>
          <w:sz w:val="22"/>
          <w:szCs w:val="22"/>
        </w:rPr>
        <w:t>izvajalec</w:t>
      </w:r>
      <w:r w:rsidRPr="00304A07">
        <w:rPr>
          <w:rFonts w:ascii="Century Gothic" w:hAnsi="Century Gothic" w:cs="Calibri"/>
          <w:sz w:val="22"/>
          <w:szCs w:val="22"/>
        </w:rPr>
        <w:t>«)</w:t>
      </w:r>
    </w:p>
    <w:p w:rsidR="00DF3468" w:rsidRPr="00304A07" w:rsidRDefault="00DF3468" w:rsidP="00835D0E">
      <w:pPr>
        <w:spacing w:line="276" w:lineRule="auto"/>
        <w:rPr>
          <w:rFonts w:ascii="Century Gothic" w:hAnsi="Century Gothic" w:cs="Calibri"/>
          <w:b/>
          <w:sz w:val="22"/>
          <w:szCs w:val="22"/>
        </w:rPr>
      </w:pPr>
    </w:p>
    <w:p w:rsidR="006B243C" w:rsidRPr="00304A07" w:rsidRDefault="006B243C" w:rsidP="00835D0E">
      <w:pPr>
        <w:spacing w:line="276" w:lineRule="auto"/>
        <w:rPr>
          <w:rFonts w:ascii="Century Gothic" w:hAnsi="Century Gothic" w:cs="Calibri"/>
          <w:b/>
        </w:rPr>
      </w:pPr>
    </w:p>
    <w:p w:rsidR="002C6EC6" w:rsidRPr="00304A07" w:rsidRDefault="002C6EC6" w:rsidP="00835D0E">
      <w:pPr>
        <w:spacing w:line="276" w:lineRule="auto"/>
        <w:rPr>
          <w:rFonts w:ascii="Century Gothic" w:hAnsi="Century Gothic" w:cs="Calibri"/>
          <w:b/>
        </w:rPr>
      </w:pPr>
    </w:p>
    <w:p w:rsidR="006B243C" w:rsidRPr="00304A07" w:rsidRDefault="006B243C" w:rsidP="00835D0E">
      <w:pPr>
        <w:spacing w:line="276" w:lineRule="auto"/>
        <w:rPr>
          <w:rFonts w:ascii="Century Gothic" w:hAnsi="Century Gothic" w:cs="Calibri"/>
          <w:sz w:val="22"/>
        </w:rPr>
      </w:pPr>
      <w:r w:rsidRPr="00304A07">
        <w:rPr>
          <w:rFonts w:ascii="Century Gothic" w:hAnsi="Century Gothic" w:cs="Calibri"/>
          <w:sz w:val="22"/>
        </w:rPr>
        <w:t>skleneta</w:t>
      </w:r>
    </w:p>
    <w:p w:rsidR="006B243C" w:rsidRPr="00304A07" w:rsidRDefault="006B243C" w:rsidP="00835D0E">
      <w:pPr>
        <w:spacing w:line="276" w:lineRule="auto"/>
        <w:ind w:right="965"/>
        <w:jc w:val="both"/>
        <w:rPr>
          <w:rFonts w:ascii="Century Gothic" w:hAnsi="Century Gothic" w:cs="Calibri"/>
        </w:rPr>
      </w:pPr>
    </w:p>
    <w:p w:rsidR="00FD7A69" w:rsidRPr="00304A07" w:rsidRDefault="00FD7A69" w:rsidP="00835D0E">
      <w:pPr>
        <w:spacing w:line="276" w:lineRule="auto"/>
        <w:ind w:right="965"/>
        <w:jc w:val="both"/>
        <w:rPr>
          <w:rFonts w:ascii="Century Gothic" w:hAnsi="Century Gothic" w:cs="Calibri"/>
        </w:rPr>
      </w:pPr>
    </w:p>
    <w:p w:rsidR="00FD7A69" w:rsidRPr="00304A07" w:rsidRDefault="00FD7A69" w:rsidP="00835D0E">
      <w:pPr>
        <w:spacing w:line="276" w:lineRule="auto"/>
        <w:ind w:right="965"/>
        <w:jc w:val="both"/>
        <w:rPr>
          <w:rFonts w:ascii="Century Gothic" w:hAnsi="Century Gothic" w:cs="Calibri"/>
        </w:rPr>
      </w:pPr>
    </w:p>
    <w:p w:rsidR="002C6EC6" w:rsidRPr="00304A07" w:rsidRDefault="002C6EC6" w:rsidP="00835D0E">
      <w:pPr>
        <w:spacing w:line="276" w:lineRule="auto"/>
        <w:ind w:right="965"/>
        <w:jc w:val="both"/>
        <w:rPr>
          <w:rFonts w:ascii="Century Gothic" w:hAnsi="Century Gothic" w:cs="Calibri"/>
        </w:rPr>
      </w:pPr>
    </w:p>
    <w:p w:rsidR="002C6EC6" w:rsidRPr="00304A07" w:rsidRDefault="002C6EC6" w:rsidP="00835D0E">
      <w:pPr>
        <w:spacing w:line="276" w:lineRule="auto"/>
        <w:ind w:right="965"/>
        <w:jc w:val="both"/>
        <w:rPr>
          <w:rFonts w:ascii="Century Gothic" w:hAnsi="Century Gothic" w:cs="Calibri"/>
        </w:rPr>
      </w:pPr>
    </w:p>
    <w:p w:rsidR="00DC6D5E" w:rsidRPr="00304A07" w:rsidRDefault="008A2086" w:rsidP="00FE4806">
      <w:pPr>
        <w:pStyle w:val="NASLOV40ptGRAY"/>
        <w:spacing w:after="0" w:line="276" w:lineRule="auto"/>
        <w:jc w:val="center"/>
        <w:outlineLvl w:val="0"/>
        <w:rPr>
          <w:rFonts w:ascii="Century Gothic" w:hAnsi="Century Gothic" w:cs="Calibri"/>
          <w:b/>
          <w:sz w:val="28"/>
          <w:szCs w:val="28"/>
        </w:rPr>
      </w:pPr>
      <w:r w:rsidRPr="00304A07">
        <w:rPr>
          <w:rFonts w:ascii="Century Gothic" w:hAnsi="Century Gothic"/>
          <w:color w:val="595959"/>
        </w:rPr>
        <w:t>POGODBO</w:t>
      </w:r>
    </w:p>
    <w:p w:rsidR="00DF3468" w:rsidRPr="00304A07" w:rsidRDefault="00DF3468" w:rsidP="00835D0E">
      <w:pPr>
        <w:pStyle w:val="NASLOV40ptGRAY"/>
        <w:spacing w:after="0" w:line="276" w:lineRule="auto"/>
        <w:jc w:val="center"/>
        <w:rPr>
          <w:rFonts w:ascii="Century Gothic" w:hAnsi="Century Gothic"/>
          <w:caps w:val="0"/>
          <w:color w:val="595959"/>
          <w:sz w:val="28"/>
        </w:rPr>
      </w:pPr>
    </w:p>
    <w:p w:rsidR="00EF2825" w:rsidRDefault="00304A07" w:rsidP="00EF2825">
      <w:pPr>
        <w:pStyle w:val="NASLOV40ptGRAY"/>
        <w:spacing w:after="0" w:line="276" w:lineRule="auto"/>
        <w:jc w:val="center"/>
        <w:rPr>
          <w:rFonts w:ascii="Century Gothic" w:hAnsi="Century Gothic"/>
          <w:color w:val="595959"/>
          <w:sz w:val="28"/>
        </w:rPr>
      </w:pPr>
      <w:r>
        <w:rPr>
          <w:rFonts w:ascii="Century Gothic" w:hAnsi="Century Gothic"/>
          <w:color w:val="595959"/>
          <w:sz w:val="28"/>
        </w:rPr>
        <w:t xml:space="preserve">za </w:t>
      </w:r>
      <w:r w:rsidR="006F0898">
        <w:rPr>
          <w:rFonts w:ascii="Century Gothic" w:hAnsi="Century Gothic"/>
          <w:color w:val="595959"/>
          <w:sz w:val="28"/>
        </w:rPr>
        <w:t xml:space="preserve">NAKUP POTROŠNEGA MATERIALA IN STORITVE ZA IZVEDBO PROJEKTA </w:t>
      </w:r>
      <w:r w:rsidR="00EF2825" w:rsidRPr="00EF2825">
        <w:rPr>
          <w:rFonts w:ascii="Century Gothic" w:hAnsi="Century Gothic"/>
          <w:color w:val="595959"/>
          <w:sz w:val="28"/>
        </w:rPr>
        <w:t xml:space="preserve">»Eno je potrebno – Baraga in čipka </w:t>
      </w:r>
    </w:p>
    <w:p w:rsidR="00DF3468" w:rsidRPr="00093170" w:rsidRDefault="00EF2825" w:rsidP="00EF2825">
      <w:pPr>
        <w:pStyle w:val="NASLOV40ptGRAY"/>
        <w:spacing w:after="0" w:line="276" w:lineRule="auto"/>
        <w:jc w:val="center"/>
        <w:rPr>
          <w:rFonts w:ascii="Century Gothic" w:hAnsi="Century Gothic" w:cs="Calibri"/>
          <w:b/>
          <w:caps w:val="0"/>
          <w:color w:val="auto"/>
          <w:sz w:val="22"/>
          <w:szCs w:val="22"/>
        </w:rPr>
      </w:pPr>
      <w:r w:rsidRPr="00EF2825">
        <w:rPr>
          <w:rFonts w:ascii="Century Gothic" w:hAnsi="Century Gothic"/>
          <w:color w:val="595959"/>
          <w:sz w:val="28"/>
        </w:rPr>
        <w:t>kot niti sodelovanja »BA-ČI«</w:t>
      </w:r>
      <w:r w:rsidR="00FD7A69" w:rsidRPr="00304A07">
        <w:rPr>
          <w:rFonts w:ascii="Century Gothic" w:hAnsi="Century Gothic" w:cs="Calibri"/>
          <w:b/>
        </w:rPr>
        <w:br w:type="page"/>
      </w:r>
      <w:r w:rsidR="00304A07" w:rsidRPr="00304A07">
        <w:rPr>
          <w:rFonts w:ascii="Century Gothic" w:hAnsi="Century Gothic" w:cs="Calibri"/>
          <w:b/>
          <w:sz w:val="22"/>
          <w:szCs w:val="22"/>
        </w:rPr>
        <w:lastRenderedPageBreak/>
        <w:t xml:space="preserve">I. </w:t>
      </w:r>
      <w:r w:rsidR="00DF3468" w:rsidRPr="00093170">
        <w:rPr>
          <w:rFonts w:ascii="Century Gothic" w:hAnsi="Century Gothic" w:cs="Calibri"/>
          <w:b/>
          <w:caps w:val="0"/>
          <w:color w:val="auto"/>
          <w:sz w:val="22"/>
          <w:szCs w:val="22"/>
        </w:rPr>
        <w:t>UVODN</w:t>
      </w:r>
      <w:r w:rsidR="009E6814" w:rsidRPr="00093170">
        <w:rPr>
          <w:rFonts w:ascii="Century Gothic" w:hAnsi="Century Gothic" w:cs="Calibri"/>
          <w:b/>
          <w:caps w:val="0"/>
          <w:color w:val="auto"/>
          <w:sz w:val="22"/>
          <w:szCs w:val="22"/>
        </w:rPr>
        <w:t>E</w:t>
      </w:r>
      <w:r w:rsidR="00F5152B" w:rsidRPr="00093170">
        <w:rPr>
          <w:rFonts w:ascii="Century Gothic" w:hAnsi="Century Gothic" w:cs="Calibri"/>
          <w:b/>
          <w:caps w:val="0"/>
          <w:color w:val="auto"/>
          <w:sz w:val="22"/>
          <w:szCs w:val="22"/>
        </w:rPr>
        <w:t xml:space="preserve"> DOLOČB</w:t>
      </w:r>
      <w:r w:rsidR="009E6814" w:rsidRPr="00093170">
        <w:rPr>
          <w:rFonts w:ascii="Century Gothic" w:hAnsi="Century Gothic" w:cs="Calibri"/>
          <w:b/>
          <w:caps w:val="0"/>
          <w:color w:val="auto"/>
          <w:sz w:val="22"/>
          <w:szCs w:val="22"/>
        </w:rPr>
        <w:t>E</w:t>
      </w:r>
    </w:p>
    <w:p w:rsidR="00DF3468" w:rsidRPr="00304A07" w:rsidRDefault="00DF3468"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F5152B" w:rsidRPr="00304A07" w:rsidRDefault="00F5152B" w:rsidP="00835D0E">
      <w:pPr>
        <w:spacing w:line="276" w:lineRule="auto"/>
        <w:ind w:left="360"/>
        <w:jc w:val="center"/>
        <w:rPr>
          <w:rFonts w:ascii="Century Gothic" w:hAnsi="Century Gothic" w:cs="Calibri"/>
          <w:sz w:val="22"/>
          <w:szCs w:val="22"/>
        </w:rPr>
      </w:pPr>
      <w:r w:rsidRPr="00304A07">
        <w:rPr>
          <w:rFonts w:ascii="Century Gothic" w:hAnsi="Century Gothic" w:cs="Calibri"/>
          <w:sz w:val="22"/>
          <w:szCs w:val="22"/>
        </w:rPr>
        <w:t>(Uvodna določba)</w:t>
      </w:r>
    </w:p>
    <w:p w:rsidR="00F5152B" w:rsidRPr="00304A07" w:rsidRDefault="00F5152B" w:rsidP="00835D0E">
      <w:pPr>
        <w:spacing w:line="276" w:lineRule="auto"/>
        <w:ind w:left="360"/>
        <w:jc w:val="center"/>
        <w:rPr>
          <w:rFonts w:ascii="Century Gothic" w:hAnsi="Century Gothic" w:cs="Calibri"/>
          <w:sz w:val="22"/>
          <w:szCs w:val="22"/>
        </w:rPr>
      </w:pPr>
    </w:p>
    <w:p w:rsidR="00DF3468" w:rsidRDefault="00DF3468"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Pogodbeni stranki uvodoma ugotavljata, da je naročnik Občina </w:t>
      </w:r>
      <w:r w:rsidR="006F0898">
        <w:rPr>
          <w:rFonts w:ascii="Century Gothic" w:hAnsi="Century Gothic" w:cs="Calibri"/>
          <w:sz w:val="22"/>
          <w:szCs w:val="22"/>
        </w:rPr>
        <w:t xml:space="preserve">Trebnje </w:t>
      </w:r>
      <w:r w:rsidRPr="00304A07">
        <w:rPr>
          <w:rFonts w:ascii="Century Gothic" w:hAnsi="Century Gothic" w:cs="Calibri"/>
          <w:sz w:val="22"/>
          <w:szCs w:val="22"/>
        </w:rPr>
        <w:t xml:space="preserve">na </w:t>
      </w:r>
      <w:r w:rsidR="0057692B" w:rsidRPr="00304A07">
        <w:rPr>
          <w:rFonts w:ascii="Century Gothic" w:hAnsi="Century Gothic" w:cs="Calibri"/>
          <w:sz w:val="22"/>
          <w:szCs w:val="22"/>
        </w:rPr>
        <w:t>Portalu javnih naročil objavil j</w:t>
      </w:r>
      <w:r w:rsidRPr="00304A07">
        <w:rPr>
          <w:rFonts w:ascii="Century Gothic" w:hAnsi="Century Gothic" w:cs="Calibri"/>
          <w:sz w:val="22"/>
          <w:szCs w:val="22"/>
        </w:rPr>
        <w:t xml:space="preserve">avno naročilo </w:t>
      </w:r>
      <w:r w:rsidR="004247D5" w:rsidRPr="00304A07">
        <w:rPr>
          <w:rFonts w:ascii="Century Gothic" w:hAnsi="Century Gothic" w:cs="Calibri"/>
          <w:sz w:val="22"/>
          <w:szCs w:val="22"/>
        </w:rPr>
        <w:t>»</w:t>
      </w:r>
      <w:r w:rsidR="006F0898">
        <w:rPr>
          <w:rFonts w:ascii="Century Gothic" w:hAnsi="Century Gothic" w:cs="Calibri"/>
          <w:sz w:val="22"/>
          <w:szCs w:val="22"/>
        </w:rPr>
        <w:t xml:space="preserve">Nakup potrošnega materiala in storitve za izvedbo projekta </w:t>
      </w:r>
      <w:r w:rsidR="00EF2825">
        <w:rPr>
          <w:rFonts w:ascii="Century Gothic" w:hAnsi="Century Gothic" w:cs="Calibri"/>
          <w:sz w:val="22"/>
          <w:szCs w:val="22"/>
        </w:rPr>
        <w:t>»Eno je potrebno – Baraga in čipka kot niti sodelovanja »BA-ČI</w:t>
      </w:r>
      <w:r w:rsidR="004247D5" w:rsidRPr="00304A07">
        <w:rPr>
          <w:rFonts w:ascii="Century Gothic" w:hAnsi="Century Gothic" w:cs="Calibri"/>
          <w:sz w:val="22"/>
          <w:szCs w:val="22"/>
        </w:rPr>
        <w:t>«</w:t>
      </w:r>
      <w:r w:rsidR="0079200E" w:rsidRPr="00304A07">
        <w:rPr>
          <w:rFonts w:ascii="Century Gothic" w:hAnsi="Century Gothic" w:cs="Calibri"/>
          <w:sz w:val="22"/>
          <w:szCs w:val="22"/>
        </w:rPr>
        <w:t>, št</w:t>
      </w:r>
      <w:r w:rsidR="00DD0C0B" w:rsidRPr="00304A07">
        <w:rPr>
          <w:rFonts w:ascii="Century Gothic" w:hAnsi="Century Gothic" w:cs="Calibri"/>
          <w:sz w:val="22"/>
          <w:szCs w:val="22"/>
        </w:rPr>
        <w:t xml:space="preserve"> </w:t>
      </w:r>
      <w:r w:rsidR="00A53475" w:rsidRPr="00304A07">
        <w:rPr>
          <w:rFonts w:ascii="Century Gothic" w:hAnsi="Century Gothic" w:cs="Calibri"/>
          <w:sz w:val="22"/>
          <w:szCs w:val="22"/>
        </w:rPr>
        <w:t xml:space="preserve">.........., </w:t>
      </w:r>
      <w:r w:rsidR="007A692E" w:rsidRPr="00304A07">
        <w:rPr>
          <w:rFonts w:ascii="Century Gothic" w:hAnsi="Century Gothic" w:cs="Calibri"/>
          <w:sz w:val="22"/>
          <w:szCs w:val="22"/>
        </w:rPr>
        <w:t xml:space="preserve"> </w:t>
      </w:r>
      <w:r w:rsidR="004247D5" w:rsidRPr="00304A07">
        <w:rPr>
          <w:rFonts w:ascii="Century Gothic" w:hAnsi="Century Gothic" w:cs="Calibri"/>
          <w:sz w:val="22"/>
          <w:szCs w:val="22"/>
        </w:rPr>
        <w:t>z dne ..........,</w:t>
      </w:r>
      <w:r w:rsidRPr="00304A07">
        <w:rPr>
          <w:rFonts w:ascii="Century Gothic" w:hAnsi="Century Gothic" w:cs="Calibri"/>
          <w:sz w:val="22"/>
          <w:szCs w:val="22"/>
        </w:rPr>
        <w:t xml:space="preserve"> na osnovi katerega je bil </w:t>
      </w:r>
      <w:r w:rsidR="004247D5" w:rsidRPr="00304A07">
        <w:rPr>
          <w:rFonts w:ascii="Century Gothic" w:hAnsi="Century Gothic" w:cs="Calibri"/>
          <w:sz w:val="22"/>
          <w:szCs w:val="22"/>
        </w:rPr>
        <w:t xml:space="preserve">z </w:t>
      </w:r>
      <w:r w:rsidR="007A692E" w:rsidRPr="00304A07">
        <w:rPr>
          <w:rFonts w:ascii="Century Gothic" w:hAnsi="Century Gothic" w:cs="Calibri"/>
          <w:sz w:val="22"/>
          <w:szCs w:val="22"/>
        </w:rPr>
        <w:t>o</w:t>
      </w:r>
      <w:r w:rsidR="004247D5" w:rsidRPr="00304A07">
        <w:rPr>
          <w:rFonts w:ascii="Century Gothic" w:hAnsi="Century Gothic" w:cs="Calibri"/>
          <w:sz w:val="22"/>
          <w:szCs w:val="22"/>
        </w:rPr>
        <w:t xml:space="preserve">dločitvijo o oddaji javnega </w:t>
      </w:r>
      <w:r w:rsidR="007A692E" w:rsidRPr="00304A07">
        <w:rPr>
          <w:rFonts w:ascii="Century Gothic" w:hAnsi="Century Gothic" w:cs="Calibri"/>
          <w:sz w:val="22"/>
          <w:szCs w:val="22"/>
        </w:rPr>
        <w:t>naročila</w:t>
      </w:r>
      <w:r w:rsidRPr="00304A07">
        <w:rPr>
          <w:rFonts w:ascii="Century Gothic" w:hAnsi="Century Gothic" w:cs="Calibri"/>
          <w:sz w:val="22"/>
          <w:szCs w:val="22"/>
        </w:rPr>
        <w:t xml:space="preserve"> kot najugodnejši ponudnik izbran izvajalec.</w:t>
      </w:r>
    </w:p>
    <w:p w:rsidR="006F0898" w:rsidRDefault="006F0898" w:rsidP="00835D0E">
      <w:pPr>
        <w:spacing w:line="276" w:lineRule="auto"/>
        <w:jc w:val="both"/>
        <w:rPr>
          <w:rFonts w:ascii="Century Gothic" w:hAnsi="Century Gothic" w:cs="Calibri"/>
          <w:sz w:val="22"/>
          <w:szCs w:val="22"/>
        </w:rPr>
      </w:pPr>
    </w:p>
    <w:p w:rsidR="006F0898" w:rsidRPr="00304A07" w:rsidRDefault="006F0898" w:rsidP="006F0898">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6F0898" w:rsidRPr="00304A07" w:rsidRDefault="006F0898" w:rsidP="006F0898">
      <w:pPr>
        <w:spacing w:line="276" w:lineRule="auto"/>
        <w:ind w:left="360"/>
        <w:jc w:val="center"/>
        <w:rPr>
          <w:rFonts w:ascii="Century Gothic" w:hAnsi="Century Gothic" w:cs="Calibri"/>
          <w:sz w:val="22"/>
          <w:szCs w:val="22"/>
        </w:rPr>
      </w:pPr>
      <w:r w:rsidRPr="00304A07">
        <w:rPr>
          <w:rFonts w:ascii="Century Gothic" w:hAnsi="Century Gothic" w:cs="Calibri"/>
          <w:sz w:val="22"/>
          <w:szCs w:val="22"/>
        </w:rPr>
        <w:t>(</w:t>
      </w:r>
      <w:r>
        <w:rPr>
          <w:rFonts w:ascii="Century Gothic" w:hAnsi="Century Gothic" w:cs="Calibri"/>
          <w:sz w:val="22"/>
          <w:szCs w:val="22"/>
        </w:rPr>
        <w:t>Sofinanciranje</w:t>
      </w:r>
      <w:r w:rsidRPr="00304A07">
        <w:rPr>
          <w:rFonts w:ascii="Century Gothic" w:hAnsi="Century Gothic" w:cs="Calibri"/>
          <w:sz w:val="22"/>
          <w:szCs w:val="22"/>
        </w:rPr>
        <w:t>)</w:t>
      </w:r>
    </w:p>
    <w:p w:rsidR="006F0898" w:rsidRDefault="006F0898" w:rsidP="00835D0E">
      <w:pPr>
        <w:spacing w:line="276" w:lineRule="auto"/>
        <w:jc w:val="both"/>
        <w:rPr>
          <w:rFonts w:ascii="Century Gothic" w:hAnsi="Century Gothic" w:cs="Calibri"/>
          <w:sz w:val="22"/>
          <w:szCs w:val="22"/>
        </w:rPr>
      </w:pPr>
    </w:p>
    <w:p w:rsidR="006F0898" w:rsidRPr="006F0898" w:rsidRDefault="006F0898" w:rsidP="006F0898">
      <w:pPr>
        <w:spacing w:line="276" w:lineRule="auto"/>
        <w:jc w:val="both"/>
        <w:rPr>
          <w:rFonts w:ascii="Century Gothic" w:hAnsi="Century Gothic" w:cs="Calibri"/>
          <w:sz w:val="22"/>
          <w:szCs w:val="22"/>
        </w:rPr>
      </w:pPr>
      <w:r w:rsidRPr="006F0898">
        <w:rPr>
          <w:rFonts w:ascii="Century Gothic" w:hAnsi="Century Gothic" w:cs="Calibri"/>
          <w:sz w:val="22"/>
          <w:szCs w:val="22"/>
        </w:rPr>
        <w:t xml:space="preserve">Operacija je sofinancirana iz </w:t>
      </w:r>
      <w:proofErr w:type="spellStart"/>
      <w:r w:rsidRPr="006F0898">
        <w:rPr>
          <w:rFonts w:ascii="Century Gothic" w:hAnsi="Century Gothic" w:cs="Calibri"/>
          <w:sz w:val="22"/>
          <w:szCs w:val="22"/>
        </w:rPr>
        <w:t>podukrepa</w:t>
      </w:r>
      <w:proofErr w:type="spellEnd"/>
      <w:r w:rsidRPr="006F0898">
        <w:rPr>
          <w:rFonts w:ascii="Century Gothic" w:hAnsi="Century Gothic" w:cs="Calibri"/>
          <w:sz w:val="22"/>
          <w:szCs w:val="22"/>
        </w:rPr>
        <w:t xml:space="preserve"> – Podpora za izvajanje operacij v okviru strategije lokalnega razvoja, ki ga izvaja Agencija RS za kmetijske trge in razvoj podeželja. Naročnik je za projekt</w:t>
      </w:r>
      <w:r w:rsidR="00234535">
        <w:rPr>
          <w:rFonts w:ascii="Century Gothic" w:hAnsi="Century Gothic" w:cs="Calibri"/>
          <w:sz w:val="22"/>
          <w:szCs w:val="22"/>
        </w:rPr>
        <w:t xml:space="preserve"> »Eno je potrebno – Baraga in čipka kot niti sodelovanja »BA-ČI</w:t>
      </w:r>
      <w:r w:rsidR="007E1282">
        <w:rPr>
          <w:rFonts w:ascii="Century Gothic" w:hAnsi="Century Gothic" w:cs="Calibri"/>
          <w:sz w:val="22"/>
          <w:szCs w:val="22"/>
        </w:rPr>
        <w:t>«</w:t>
      </w:r>
      <w:r w:rsidR="00234535">
        <w:rPr>
          <w:rFonts w:ascii="Century Gothic" w:hAnsi="Century Gothic" w:cs="Calibri"/>
          <w:sz w:val="22"/>
          <w:szCs w:val="22"/>
        </w:rPr>
        <w:t xml:space="preserve"> (v nadaljnjem besedilu: projekt</w:t>
      </w:r>
      <w:r w:rsidRPr="006F0898">
        <w:rPr>
          <w:rFonts w:ascii="Century Gothic" w:hAnsi="Century Gothic" w:cs="Calibri"/>
          <w:sz w:val="22"/>
          <w:szCs w:val="22"/>
        </w:rPr>
        <w:t xml:space="preserve"> BA-ČI</w:t>
      </w:r>
      <w:r w:rsidR="00234535">
        <w:rPr>
          <w:rFonts w:ascii="Century Gothic" w:hAnsi="Century Gothic" w:cs="Calibri"/>
          <w:sz w:val="22"/>
          <w:szCs w:val="22"/>
        </w:rPr>
        <w:t>)</w:t>
      </w:r>
      <w:r w:rsidRPr="006F0898">
        <w:rPr>
          <w:rFonts w:ascii="Century Gothic" w:hAnsi="Century Gothic" w:cs="Calibri"/>
          <w:sz w:val="22"/>
          <w:szCs w:val="22"/>
        </w:rPr>
        <w:t xml:space="preserve"> že pridobil Odločbo o pravici do sredstev, št. 33152-260/2017/10, z dne 6. 6. 2018, s katero so mu bila nepovratna sredstva odobrena.</w:t>
      </w:r>
    </w:p>
    <w:p w:rsidR="00DF3468" w:rsidRPr="006F0898" w:rsidRDefault="00DF3468" w:rsidP="006F0898">
      <w:pPr>
        <w:spacing w:line="276" w:lineRule="auto"/>
        <w:jc w:val="both"/>
        <w:rPr>
          <w:rFonts w:ascii="Century Gothic" w:hAnsi="Century Gothic" w:cs="Calibri"/>
          <w:sz w:val="22"/>
          <w:szCs w:val="22"/>
        </w:rPr>
      </w:pPr>
    </w:p>
    <w:p w:rsidR="00C73CB0" w:rsidRPr="00304A07" w:rsidRDefault="00093170" w:rsidP="00093170">
      <w:pPr>
        <w:spacing w:line="276" w:lineRule="auto"/>
        <w:rPr>
          <w:rFonts w:ascii="Century Gothic" w:hAnsi="Century Gothic" w:cs="Calibri"/>
          <w:b/>
          <w:sz w:val="22"/>
          <w:szCs w:val="22"/>
        </w:rPr>
      </w:pPr>
      <w:r>
        <w:rPr>
          <w:rFonts w:ascii="Century Gothic" w:hAnsi="Century Gothic" w:cs="Calibri"/>
          <w:b/>
          <w:sz w:val="22"/>
          <w:szCs w:val="22"/>
        </w:rPr>
        <w:t xml:space="preserve">II. </w:t>
      </w:r>
      <w:r w:rsidR="006B243C" w:rsidRPr="00304A07">
        <w:rPr>
          <w:rFonts w:ascii="Century Gothic" w:hAnsi="Century Gothic" w:cs="Calibri"/>
          <w:b/>
          <w:sz w:val="22"/>
          <w:szCs w:val="22"/>
        </w:rPr>
        <w:t>PREDMET POGODBE</w:t>
      </w:r>
    </w:p>
    <w:p w:rsidR="00C73CB0" w:rsidRPr="00304A07" w:rsidRDefault="00C73CB0"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8D24BE" w:rsidRPr="00304A07" w:rsidRDefault="00F5152B"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(Predmet pogodbe)</w:t>
      </w:r>
    </w:p>
    <w:p w:rsidR="00F5152B" w:rsidRPr="00304A07" w:rsidRDefault="00F5152B" w:rsidP="00835D0E">
      <w:pPr>
        <w:spacing w:line="276" w:lineRule="auto"/>
        <w:jc w:val="center"/>
        <w:rPr>
          <w:rFonts w:ascii="Century Gothic" w:hAnsi="Century Gothic" w:cs="Calibri"/>
          <w:sz w:val="22"/>
          <w:szCs w:val="22"/>
        </w:rPr>
      </w:pPr>
    </w:p>
    <w:p w:rsidR="006B243C" w:rsidRPr="00304A07" w:rsidRDefault="006F0898" w:rsidP="00835D0E">
      <w:pPr>
        <w:tabs>
          <w:tab w:val="left" w:pos="10065"/>
        </w:tabs>
        <w:spacing w:line="276" w:lineRule="auto"/>
        <w:ind w:right="-46"/>
        <w:jc w:val="both"/>
        <w:rPr>
          <w:rFonts w:ascii="Century Gothic" w:hAnsi="Century Gothic" w:cs="Calibri"/>
          <w:sz w:val="22"/>
          <w:szCs w:val="22"/>
        </w:rPr>
      </w:pPr>
      <w:r>
        <w:rPr>
          <w:rFonts w:ascii="Century Gothic" w:hAnsi="Century Gothic" w:cs="Calibri"/>
          <w:sz w:val="22"/>
          <w:szCs w:val="22"/>
        </w:rPr>
        <w:t xml:space="preserve">Predmet </w:t>
      </w:r>
      <w:r w:rsidRPr="00EF2825">
        <w:rPr>
          <w:rFonts w:ascii="Century Gothic" w:hAnsi="Century Gothic" w:cs="Calibri"/>
          <w:sz w:val="22"/>
          <w:szCs w:val="22"/>
        </w:rPr>
        <w:t xml:space="preserve">pogodbe je dobava potrošnega </w:t>
      </w:r>
      <w:r w:rsidR="00EF2825" w:rsidRPr="00EF2825">
        <w:rPr>
          <w:rFonts w:ascii="Century Gothic" w:hAnsi="Century Gothic" w:cs="Calibri"/>
          <w:sz w:val="22"/>
          <w:szCs w:val="22"/>
        </w:rPr>
        <w:t xml:space="preserve">in drugega </w:t>
      </w:r>
      <w:r w:rsidRPr="00EF2825">
        <w:rPr>
          <w:rFonts w:ascii="Century Gothic" w:hAnsi="Century Gothic" w:cs="Calibri"/>
          <w:sz w:val="22"/>
          <w:szCs w:val="22"/>
        </w:rPr>
        <w:t>materiala in izvedba posameznih storitev</w:t>
      </w:r>
      <w:r w:rsidR="00234535" w:rsidRPr="00EF2825">
        <w:rPr>
          <w:rFonts w:ascii="Century Gothic" w:hAnsi="Century Gothic" w:cs="Calibri"/>
          <w:sz w:val="22"/>
          <w:szCs w:val="22"/>
        </w:rPr>
        <w:t xml:space="preserve"> za izvedbo projekta BA-ČI,</w:t>
      </w:r>
      <w:r w:rsidRPr="00EF2825">
        <w:rPr>
          <w:rFonts w:ascii="Century Gothic" w:hAnsi="Century Gothic" w:cs="Calibri"/>
          <w:sz w:val="22"/>
          <w:szCs w:val="22"/>
        </w:rPr>
        <w:t xml:space="preserve"> pri čemer</w:t>
      </w:r>
      <w:r>
        <w:rPr>
          <w:rFonts w:ascii="Century Gothic" w:hAnsi="Century Gothic" w:cs="Calibri"/>
          <w:sz w:val="22"/>
          <w:szCs w:val="22"/>
        </w:rPr>
        <w:t xml:space="preserve"> se slednji zavezuje za navedene in pravilno izvedene obveznosti izvajalca plačati dogovorjeni znesek.</w:t>
      </w:r>
    </w:p>
    <w:p w:rsidR="00504579" w:rsidRPr="00304A07" w:rsidRDefault="00504579" w:rsidP="00835D0E">
      <w:pPr>
        <w:tabs>
          <w:tab w:val="left" w:pos="10065"/>
        </w:tabs>
        <w:spacing w:line="276" w:lineRule="auto"/>
        <w:ind w:right="-46"/>
        <w:jc w:val="both"/>
        <w:rPr>
          <w:rFonts w:ascii="Century Gothic" w:hAnsi="Century Gothic" w:cs="Calibri"/>
          <w:sz w:val="22"/>
          <w:szCs w:val="22"/>
        </w:rPr>
      </w:pPr>
    </w:p>
    <w:p w:rsidR="00F5152B" w:rsidRPr="00304A07" w:rsidRDefault="00F5152B"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F5152B" w:rsidRPr="00304A07" w:rsidRDefault="00F5152B"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(Priloge k pogodbi)</w:t>
      </w:r>
    </w:p>
    <w:p w:rsidR="00F5152B" w:rsidRPr="00304A07" w:rsidRDefault="00F5152B" w:rsidP="00835D0E">
      <w:pPr>
        <w:tabs>
          <w:tab w:val="left" w:pos="10065"/>
        </w:tabs>
        <w:spacing w:line="276" w:lineRule="auto"/>
        <w:ind w:right="-46"/>
        <w:jc w:val="both"/>
        <w:rPr>
          <w:rFonts w:ascii="Century Gothic" w:hAnsi="Century Gothic" w:cs="Calibri"/>
          <w:sz w:val="22"/>
          <w:szCs w:val="22"/>
        </w:rPr>
      </w:pPr>
    </w:p>
    <w:p w:rsidR="00F5152B" w:rsidRPr="00304A07" w:rsidRDefault="006F0898" w:rsidP="00835D0E">
      <w:pPr>
        <w:spacing w:line="276" w:lineRule="auto"/>
        <w:jc w:val="both"/>
        <w:rPr>
          <w:rFonts w:ascii="Century Gothic" w:hAnsi="Century Gothic" w:cs="Calibri"/>
          <w:sz w:val="22"/>
          <w:szCs w:val="22"/>
        </w:rPr>
      </w:pPr>
      <w:r>
        <w:rPr>
          <w:rFonts w:ascii="Century Gothic" w:hAnsi="Century Gothic" w:cs="Calibri"/>
          <w:sz w:val="22"/>
          <w:szCs w:val="22"/>
        </w:rPr>
        <w:t>Dobave in storitve</w:t>
      </w:r>
      <w:r w:rsidR="005654DA" w:rsidRPr="00304A07">
        <w:rPr>
          <w:rFonts w:ascii="Century Gothic" w:hAnsi="Century Gothic" w:cs="Calibri"/>
          <w:sz w:val="22"/>
          <w:szCs w:val="22"/>
        </w:rPr>
        <w:t xml:space="preserve"> iz drugega člena pogodbe</w:t>
      </w:r>
      <w:r w:rsidR="006B243C" w:rsidRPr="00304A07">
        <w:rPr>
          <w:rFonts w:ascii="Century Gothic" w:hAnsi="Century Gothic" w:cs="Calibri"/>
          <w:sz w:val="22"/>
          <w:szCs w:val="22"/>
        </w:rPr>
        <w:t xml:space="preserve"> se izvajalec zaveže opraviti na osnovi te pogodbe</w:t>
      </w:r>
      <w:r w:rsidR="00F5152B" w:rsidRPr="00304A07">
        <w:rPr>
          <w:rFonts w:ascii="Century Gothic" w:hAnsi="Century Gothic" w:cs="Calibri"/>
          <w:sz w:val="22"/>
          <w:szCs w:val="22"/>
        </w:rPr>
        <w:t xml:space="preserve"> in </w:t>
      </w:r>
      <w:r w:rsidR="005654DA" w:rsidRPr="00304A07">
        <w:rPr>
          <w:rFonts w:ascii="Century Gothic" w:hAnsi="Century Gothic" w:cs="Calibri"/>
          <w:sz w:val="22"/>
          <w:szCs w:val="22"/>
        </w:rPr>
        <w:t xml:space="preserve">ob upoštevanju </w:t>
      </w:r>
      <w:r w:rsidR="00F5152B" w:rsidRPr="00304A07">
        <w:rPr>
          <w:rFonts w:ascii="Century Gothic" w:hAnsi="Century Gothic" w:cs="Calibri"/>
          <w:sz w:val="22"/>
          <w:szCs w:val="22"/>
        </w:rPr>
        <w:t>naslednjih dokumentov:</w:t>
      </w:r>
    </w:p>
    <w:p w:rsidR="00F5152B" w:rsidRDefault="00F5152B" w:rsidP="00F93683">
      <w:pPr>
        <w:numPr>
          <w:ilvl w:val="0"/>
          <w:numId w:val="13"/>
        </w:numPr>
        <w:spacing w:line="276" w:lineRule="auto"/>
        <w:jc w:val="both"/>
        <w:rPr>
          <w:rFonts w:ascii="Century Gothic" w:hAnsi="Century Gothic" w:cs="Calibri"/>
          <w:sz w:val="22"/>
          <w:szCs w:val="22"/>
        </w:rPr>
      </w:pPr>
      <w:r w:rsidRPr="00304A07">
        <w:rPr>
          <w:rFonts w:ascii="Century Gothic" w:hAnsi="Century Gothic" w:cs="Calibri"/>
          <w:sz w:val="22"/>
          <w:szCs w:val="22"/>
        </w:rPr>
        <w:t>dokumentacije</w:t>
      </w:r>
      <w:r w:rsidR="00A53475" w:rsidRPr="00304A07">
        <w:rPr>
          <w:rFonts w:ascii="Century Gothic" w:hAnsi="Century Gothic" w:cs="Calibri"/>
          <w:sz w:val="22"/>
          <w:szCs w:val="22"/>
        </w:rPr>
        <w:t xml:space="preserve"> v zvezi z oddajo javnega naročila</w:t>
      </w:r>
      <w:r w:rsidRPr="00304A07">
        <w:rPr>
          <w:rFonts w:ascii="Century Gothic" w:hAnsi="Century Gothic" w:cs="Calibri"/>
          <w:sz w:val="22"/>
          <w:szCs w:val="22"/>
        </w:rPr>
        <w:t xml:space="preserve">, </w:t>
      </w:r>
    </w:p>
    <w:p w:rsidR="002C6FFD" w:rsidRPr="00304A07" w:rsidRDefault="002C6FFD" w:rsidP="00F93683">
      <w:pPr>
        <w:numPr>
          <w:ilvl w:val="0"/>
          <w:numId w:val="13"/>
        </w:numPr>
        <w:spacing w:line="276" w:lineRule="auto"/>
        <w:jc w:val="both"/>
        <w:rPr>
          <w:rFonts w:ascii="Century Gothic" w:hAnsi="Century Gothic" w:cs="Calibri"/>
          <w:sz w:val="22"/>
          <w:szCs w:val="22"/>
        </w:rPr>
      </w:pPr>
      <w:r>
        <w:rPr>
          <w:rFonts w:ascii="Century Gothic" w:hAnsi="Century Gothic" w:cs="Calibri"/>
          <w:sz w:val="22"/>
          <w:szCs w:val="22"/>
        </w:rPr>
        <w:t>časovni načrt aktivnosti BA-ČI,</w:t>
      </w:r>
    </w:p>
    <w:p w:rsidR="00F5152B" w:rsidRPr="00304A07" w:rsidRDefault="00DD0C0B" w:rsidP="00F93683">
      <w:pPr>
        <w:numPr>
          <w:ilvl w:val="0"/>
          <w:numId w:val="13"/>
        </w:numPr>
        <w:spacing w:line="276" w:lineRule="auto"/>
        <w:jc w:val="both"/>
        <w:rPr>
          <w:rFonts w:ascii="Century Gothic" w:hAnsi="Century Gothic" w:cs="Calibri"/>
          <w:sz w:val="22"/>
          <w:szCs w:val="22"/>
        </w:rPr>
      </w:pPr>
      <w:r w:rsidRPr="00304A07">
        <w:rPr>
          <w:rFonts w:ascii="Century Gothic" w:hAnsi="Century Gothic" w:cs="Calibri"/>
          <w:sz w:val="22"/>
          <w:szCs w:val="22"/>
        </w:rPr>
        <w:t>p</w:t>
      </w:r>
      <w:r w:rsidR="00F5152B" w:rsidRPr="00304A07">
        <w:rPr>
          <w:rFonts w:ascii="Century Gothic" w:hAnsi="Century Gothic" w:cs="Calibri"/>
          <w:sz w:val="22"/>
          <w:szCs w:val="22"/>
        </w:rPr>
        <w:t>onudbe</w:t>
      </w:r>
      <w:r w:rsidR="00591B8B">
        <w:rPr>
          <w:rFonts w:ascii="Century Gothic" w:hAnsi="Century Gothic" w:cs="Calibri"/>
          <w:sz w:val="22"/>
          <w:szCs w:val="22"/>
        </w:rPr>
        <w:t>ne dokumentacije</w:t>
      </w:r>
      <w:r w:rsidR="00F5152B" w:rsidRPr="00304A07">
        <w:rPr>
          <w:rFonts w:ascii="Century Gothic" w:hAnsi="Century Gothic" w:cs="Calibri"/>
          <w:sz w:val="22"/>
          <w:szCs w:val="22"/>
        </w:rPr>
        <w:t xml:space="preserve"> izvajalca z dne ........... (v nadaljnjem besedilu: ponudba),</w:t>
      </w:r>
    </w:p>
    <w:p w:rsidR="00E23D71" w:rsidRPr="00304A07" w:rsidRDefault="00E23D71" w:rsidP="00F93683">
      <w:pPr>
        <w:numPr>
          <w:ilvl w:val="0"/>
          <w:numId w:val="13"/>
        </w:numPr>
        <w:spacing w:line="276" w:lineRule="auto"/>
        <w:jc w:val="both"/>
        <w:rPr>
          <w:rFonts w:ascii="Century Gothic" w:hAnsi="Century Gothic" w:cs="Calibri"/>
          <w:sz w:val="22"/>
          <w:szCs w:val="22"/>
        </w:rPr>
      </w:pPr>
      <w:r w:rsidRPr="00304A07">
        <w:rPr>
          <w:rFonts w:ascii="Century Gothic" w:hAnsi="Century Gothic" w:cs="Calibri"/>
          <w:sz w:val="22"/>
          <w:szCs w:val="22"/>
        </w:rPr>
        <w:t>garancijski</w:t>
      </w:r>
      <w:r w:rsidR="005654DA" w:rsidRPr="00304A07">
        <w:rPr>
          <w:rFonts w:ascii="Century Gothic" w:hAnsi="Century Gothic" w:cs="Calibri"/>
          <w:sz w:val="22"/>
          <w:szCs w:val="22"/>
        </w:rPr>
        <w:t>h dokumentov</w:t>
      </w:r>
      <w:r w:rsidRPr="00304A07">
        <w:rPr>
          <w:rFonts w:ascii="Century Gothic" w:hAnsi="Century Gothic" w:cs="Calibri"/>
          <w:sz w:val="22"/>
          <w:szCs w:val="22"/>
        </w:rPr>
        <w:t>,</w:t>
      </w:r>
    </w:p>
    <w:p w:rsidR="00F5152B" w:rsidRPr="00304A07" w:rsidRDefault="00E23D71" w:rsidP="00F93683">
      <w:pPr>
        <w:numPr>
          <w:ilvl w:val="0"/>
          <w:numId w:val="13"/>
        </w:numPr>
        <w:spacing w:line="276" w:lineRule="auto"/>
        <w:jc w:val="both"/>
        <w:rPr>
          <w:rFonts w:ascii="Century Gothic" w:hAnsi="Century Gothic" w:cs="Calibri"/>
          <w:sz w:val="22"/>
          <w:szCs w:val="22"/>
        </w:rPr>
      </w:pPr>
      <w:r w:rsidRPr="00304A07">
        <w:rPr>
          <w:rFonts w:ascii="Century Gothic" w:hAnsi="Century Gothic" w:cs="Calibri"/>
          <w:sz w:val="22"/>
          <w:szCs w:val="22"/>
        </w:rPr>
        <w:t>soglasja podizvajalcev za neposredna plačila</w:t>
      </w:r>
      <w:r w:rsidR="00F5152B" w:rsidRPr="00304A07">
        <w:rPr>
          <w:rFonts w:ascii="Century Gothic" w:hAnsi="Century Gothic" w:cs="Calibri"/>
          <w:sz w:val="22"/>
          <w:szCs w:val="22"/>
        </w:rPr>
        <w:t>.</w:t>
      </w:r>
    </w:p>
    <w:p w:rsidR="006B243C" w:rsidRPr="00304A07" w:rsidRDefault="006B243C" w:rsidP="00835D0E">
      <w:pPr>
        <w:spacing w:line="276" w:lineRule="auto"/>
        <w:jc w:val="both"/>
        <w:rPr>
          <w:rFonts w:ascii="Century Gothic" w:hAnsi="Century Gothic" w:cs="Calibri"/>
          <w:b/>
          <w:sz w:val="22"/>
          <w:szCs w:val="22"/>
        </w:rPr>
      </w:pPr>
    </w:p>
    <w:p w:rsidR="00F5152B" w:rsidRPr="00304A07" w:rsidRDefault="00F5152B"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V prejšnjem odstavku navedeni dokumenti so priloga k tej pogodbi in se štejejo za njen sestavni del.</w:t>
      </w:r>
    </w:p>
    <w:p w:rsidR="00F5152B" w:rsidRPr="00304A07" w:rsidRDefault="00F5152B" w:rsidP="00835D0E">
      <w:pPr>
        <w:spacing w:line="276" w:lineRule="auto"/>
        <w:jc w:val="both"/>
        <w:rPr>
          <w:rFonts w:ascii="Century Gothic" w:hAnsi="Century Gothic" w:cs="Calibri"/>
          <w:sz w:val="22"/>
          <w:szCs w:val="22"/>
        </w:rPr>
      </w:pPr>
    </w:p>
    <w:p w:rsidR="006B243C" w:rsidRPr="00304A07" w:rsidRDefault="006B243C" w:rsidP="00FE4806">
      <w:pPr>
        <w:spacing w:line="276" w:lineRule="auto"/>
        <w:jc w:val="both"/>
        <w:outlineLvl w:val="0"/>
        <w:rPr>
          <w:rFonts w:ascii="Century Gothic" w:hAnsi="Century Gothic" w:cs="Calibri"/>
          <w:b/>
          <w:sz w:val="22"/>
          <w:szCs w:val="22"/>
        </w:rPr>
      </w:pPr>
      <w:r w:rsidRPr="00304A07">
        <w:rPr>
          <w:rFonts w:ascii="Century Gothic" w:hAnsi="Century Gothic" w:cs="Calibri"/>
          <w:b/>
          <w:sz w:val="22"/>
          <w:szCs w:val="22"/>
        </w:rPr>
        <w:t>I</w:t>
      </w:r>
      <w:r w:rsidR="00016584" w:rsidRPr="00304A07">
        <w:rPr>
          <w:rFonts w:ascii="Century Gothic" w:hAnsi="Century Gothic" w:cs="Calibri"/>
          <w:b/>
          <w:sz w:val="22"/>
          <w:szCs w:val="22"/>
        </w:rPr>
        <w:t>I</w:t>
      </w:r>
      <w:r w:rsidRPr="00304A07">
        <w:rPr>
          <w:rFonts w:ascii="Century Gothic" w:hAnsi="Century Gothic" w:cs="Calibri"/>
          <w:b/>
          <w:sz w:val="22"/>
          <w:szCs w:val="22"/>
        </w:rPr>
        <w:t>I. POGODBENA VREDNOST</w:t>
      </w:r>
      <w:r w:rsidR="00F5152B" w:rsidRPr="00304A07">
        <w:rPr>
          <w:rFonts w:ascii="Century Gothic" w:hAnsi="Century Gothic" w:cs="Calibri"/>
          <w:b/>
          <w:sz w:val="22"/>
          <w:szCs w:val="22"/>
        </w:rPr>
        <w:t xml:space="preserve"> IN </w:t>
      </w:r>
      <w:r w:rsidR="00AF6CC7" w:rsidRPr="00304A07">
        <w:rPr>
          <w:rFonts w:ascii="Century Gothic" w:hAnsi="Century Gothic" w:cs="Calibri"/>
          <w:b/>
          <w:sz w:val="22"/>
          <w:szCs w:val="22"/>
        </w:rPr>
        <w:t>NAČIN PLAČILA</w:t>
      </w:r>
    </w:p>
    <w:p w:rsidR="00F5152B" w:rsidRPr="00304A07" w:rsidRDefault="00F5152B" w:rsidP="00835D0E">
      <w:pPr>
        <w:spacing w:line="276" w:lineRule="auto"/>
        <w:jc w:val="both"/>
        <w:rPr>
          <w:rFonts w:ascii="Century Gothic" w:hAnsi="Century Gothic" w:cs="Calibri"/>
          <w:sz w:val="22"/>
          <w:szCs w:val="22"/>
        </w:rPr>
      </w:pPr>
    </w:p>
    <w:p w:rsidR="00B36B11"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F5152B" w:rsidRPr="00304A07" w:rsidRDefault="00F5152B"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(Vrednost pogodbe)</w:t>
      </w:r>
    </w:p>
    <w:p w:rsidR="006B243C" w:rsidRPr="00304A07" w:rsidRDefault="006B243C" w:rsidP="00835D0E">
      <w:pPr>
        <w:spacing w:line="276" w:lineRule="auto"/>
        <w:jc w:val="both"/>
        <w:rPr>
          <w:rFonts w:ascii="Century Gothic" w:hAnsi="Century Gothic" w:cs="Calibri"/>
          <w:sz w:val="22"/>
          <w:szCs w:val="22"/>
        </w:rPr>
      </w:pPr>
    </w:p>
    <w:p w:rsidR="006B243C" w:rsidRPr="00304A07" w:rsidRDefault="00B43800"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lastRenderedPageBreak/>
        <w:t>Skupna v</w:t>
      </w:r>
      <w:r w:rsidR="006B243C" w:rsidRPr="00304A07">
        <w:rPr>
          <w:rFonts w:ascii="Century Gothic" w:hAnsi="Century Gothic" w:cs="Calibri"/>
          <w:sz w:val="22"/>
          <w:szCs w:val="22"/>
        </w:rPr>
        <w:t xml:space="preserve">rednost pogodbenih del iz </w:t>
      </w:r>
      <w:r w:rsidR="005654DA" w:rsidRPr="00304A07">
        <w:rPr>
          <w:rFonts w:ascii="Century Gothic" w:hAnsi="Century Gothic" w:cs="Calibri"/>
          <w:sz w:val="22"/>
          <w:szCs w:val="22"/>
        </w:rPr>
        <w:t>2</w:t>
      </w:r>
      <w:r w:rsidR="006B243C" w:rsidRPr="00304A07">
        <w:rPr>
          <w:rFonts w:ascii="Century Gothic" w:hAnsi="Century Gothic" w:cs="Calibri"/>
          <w:sz w:val="22"/>
          <w:szCs w:val="22"/>
        </w:rPr>
        <w:t>. člena</w:t>
      </w:r>
      <w:r w:rsidR="009066AB" w:rsidRPr="00304A07">
        <w:rPr>
          <w:rFonts w:ascii="Century Gothic" w:hAnsi="Century Gothic" w:cs="Calibri"/>
          <w:sz w:val="22"/>
          <w:szCs w:val="22"/>
        </w:rPr>
        <w:t xml:space="preserve"> te pogodbe</w:t>
      </w:r>
      <w:r w:rsidR="006B243C" w:rsidRPr="00304A07">
        <w:rPr>
          <w:rFonts w:ascii="Century Gothic" w:hAnsi="Century Gothic" w:cs="Calibri"/>
          <w:sz w:val="22"/>
          <w:szCs w:val="22"/>
        </w:rPr>
        <w:t xml:space="preserve"> znaša:</w:t>
      </w:r>
    </w:p>
    <w:p w:rsidR="00DF3468" w:rsidRPr="00304A07" w:rsidRDefault="00DF3468" w:rsidP="00835D0E">
      <w:pPr>
        <w:spacing w:line="276" w:lineRule="auto"/>
        <w:jc w:val="both"/>
        <w:rPr>
          <w:rFonts w:ascii="Century Gothic" w:hAnsi="Century Gothic" w:cs="Calibri"/>
          <w:sz w:val="22"/>
          <w:szCs w:val="22"/>
        </w:rPr>
      </w:pPr>
    </w:p>
    <w:tbl>
      <w:tblPr>
        <w:tblW w:w="0" w:type="auto"/>
        <w:jc w:val="center"/>
        <w:tblLook w:val="00A0" w:firstRow="1" w:lastRow="0" w:firstColumn="1" w:lastColumn="0" w:noHBand="0" w:noVBand="0"/>
      </w:tblPr>
      <w:tblGrid>
        <w:gridCol w:w="1960"/>
        <w:gridCol w:w="1576"/>
        <w:gridCol w:w="709"/>
      </w:tblGrid>
      <w:tr w:rsidR="00DF3468" w:rsidRPr="00304A07" w:rsidTr="007F0DD3">
        <w:trPr>
          <w:jc w:val="center"/>
        </w:trPr>
        <w:tc>
          <w:tcPr>
            <w:tcW w:w="1960" w:type="dxa"/>
          </w:tcPr>
          <w:p w:rsidR="00DF3468" w:rsidRPr="00304A07" w:rsidRDefault="00DF3468" w:rsidP="00835D0E">
            <w:pPr>
              <w:spacing w:line="276" w:lineRule="auto"/>
              <w:jc w:val="right"/>
              <w:rPr>
                <w:rFonts w:ascii="Century Gothic" w:hAnsi="Century Gothic" w:cs="Calibri"/>
                <w:sz w:val="22"/>
              </w:rPr>
            </w:pPr>
            <w:r w:rsidRPr="00304A07">
              <w:rPr>
                <w:rFonts w:ascii="Century Gothic" w:hAnsi="Century Gothic" w:cs="Calibri"/>
                <w:sz w:val="22"/>
                <w:szCs w:val="22"/>
              </w:rPr>
              <w:t>brez DDV</w:t>
            </w:r>
          </w:p>
        </w:tc>
        <w:tc>
          <w:tcPr>
            <w:tcW w:w="1576" w:type="dxa"/>
          </w:tcPr>
          <w:p w:rsidR="00DF3468" w:rsidRPr="00304A07" w:rsidRDefault="00DF3468" w:rsidP="00835D0E">
            <w:pPr>
              <w:spacing w:line="276" w:lineRule="auto"/>
              <w:jc w:val="right"/>
              <w:rPr>
                <w:rFonts w:ascii="Century Gothic" w:hAnsi="Century Gothic" w:cs="Calibri"/>
                <w:sz w:val="22"/>
              </w:rPr>
            </w:pPr>
          </w:p>
        </w:tc>
        <w:tc>
          <w:tcPr>
            <w:tcW w:w="709" w:type="dxa"/>
          </w:tcPr>
          <w:p w:rsidR="00DF3468" w:rsidRPr="00304A07" w:rsidRDefault="00DF3468" w:rsidP="00835D0E">
            <w:pPr>
              <w:spacing w:line="276" w:lineRule="auto"/>
              <w:jc w:val="both"/>
              <w:rPr>
                <w:rFonts w:ascii="Century Gothic" w:hAnsi="Century Gothic" w:cs="Calibri"/>
                <w:sz w:val="22"/>
              </w:rPr>
            </w:pPr>
            <w:r w:rsidRPr="00304A07">
              <w:rPr>
                <w:rFonts w:ascii="Century Gothic" w:hAnsi="Century Gothic" w:cs="Calibri"/>
                <w:sz w:val="22"/>
                <w:szCs w:val="22"/>
              </w:rPr>
              <w:t>EUR</w:t>
            </w:r>
          </w:p>
        </w:tc>
      </w:tr>
      <w:tr w:rsidR="00DF3468" w:rsidRPr="00304A07" w:rsidTr="007F0DD3">
        <w:trPr>
          <w:jc w:val="center"/>
        </w:trPr>
        <w:tc>
          <w:tcPr>
            <w:tcW w:w="1960" w:type="dxa"/>
            <w:tcBorders>
              <w:bottom w:val="single" w:sz="4" w:space="0" w:color="auto"/>
            </w:tcBorders>
          </w:tcPr>
          <w:p w:rsidR="00DF3468" w:rsidRPr="00304A07" w:rsidRDefault="00DF3468" w:rsidP="00835D0E">
            <w:pPr>
              <w:spacing w:line="276" w:lineRule="auto"/>
              <w:jc w:val="right"/>
              <w:rPr>
                <w:rFonts w:ascii="Century Gothic" w:hAnsi="Century Gothic" w:cs="Calibri"/>
                <w:sz w:val="22"/>
              </w:rPr>
            </w:pPr>
            <w:r w:rsidRPr="00304A07">
              <w:rPr>
                <w:rFonts w:ascii="Century Gothic" w:hAnsi="Century Gothic" w:cs="Calibri"/>
                <w:sz w:val="22"/>
                <w:szCs w:val="22"/>
              </w:rPr>
              <w:t>+ DDV (22%)</w:t>
            </w:r>
          </w:p>
        </w:tc>
        <w:tc>
          <w:tcPr>
            <w:tcW w:w="1576" w:type="dxa"/>
            <w:tcBorders>
              <w:bottom w:val="single" w:sz="4" w:space="0" w:color="auto"/>
            </w:tcBorders>
          </w:tcPr>
          <w:p w:rsidR="00DF3468" w:rsidRPr="00304A07" w:rsidRDefault="00DF3468" w:rsidP="00835D0E">
            <w:pPr>
              <w:spacing w:line="276" w:lineRule="auto"/>
              <w:jc w:val="right"/>
              <w:rPr>
                <w:rFonts w:ascii="Century Gothic" w:hAnsi="Century Gothic" w:cs="Calibri"/>
                <w:sz w:val="22"/>
              </w:rPr>
            </w:pPr>
          </w:p>
        </w:tc>
        <w:tc>
          <w:tcPr>
            <w:tcW w:w="709" w:type="dxa"/>
            <w:tcBorders>
              <w:bottom w:val="single" w:sz="4" w:space="0" w:color="auto"/>
            </w:tcBorders>
          </w:tcPr>
          <w:p w:rsidR="00DF3468" w:rsidRPr="00304A07" w:rsidRDefault="00DF3468" w:rsidP="00835D0E">
            <w:pPr>
              <w:spacing w:line="276" w:lineRule="auto"/>
              <w:jc w:val="both"/>
              <w:rPr>
                <w:rFonts w:ascii="Century Gothic" w:hAnsi="Century Gothic" w:cs="Calibri"/>
                <w:sz w:val="22"/>
              </w:rPr>
            </w:pPr>
            <w:r w:rsidRPr="00304A07">
              <w:rPr>
                <w:rFonts w:ascii="Century Gothic" w:hAnsi="Century Gothic" w:cs="Calibri"/>
                <w:sz w:val="22"/>
                <w:szCs w:val="22"/>
              </w:rPr>
              <w:t>EUR</w:t>
            </w:r>
          </w:p>
        </w:tc>
      </w:tr>
      <w:tr w:rsidR="00DF3468" w:rsidRPr="00304A07" w:rsidTr="007F0DD3">
        <w:trPr>
          <w:jc w:val="center"/>
        </w:trPr>
        <w:tc>
          <w:tcPr>
            <w:tcW w:w="1960" w:type="dxa"/>
            <w:tcBorders>
              <w:top w:val="single" w:sz="4" w:space="0" w:color="auto"/>
            </w:tcBorders>
          </w:tcPr>
          <w:p w:rsidR="00DF3468" w:rsidRPr="00304A07" w:rsidRDefault="00DF3468" w:rsidP="00835D0E">
            <w:pPr>
              <w:spacing w:line="276" w:lineRule="auto"/>
              <w:jc w:val="right"/>
              <w:rPr>
                <w:rFonts w:ascii="Century Gothic" w:hAnsi="Century Gothic" w:cs="Calibri"/>
                <w:b/>
                <w:sz w:val="22"/>
              </w:rPr>
            </w:pPr>
            <w:r w:rsidRPr="00304A07">
              <w:rPr>
                <w:rFonts w:ascii="Century Gothic" w:hAnsi="Century Gothic" w:cs="Calibri"/>
                <w:b/>
                <w:sz w:val="22"/>
                <w:szCs w:val="22"/>
              </w:rPr>
              <w:t>Skupaj z DDV</w:t>
            </w:r>
          </w:p>
        </w:tc>
        <w:tc>
          <w:tcPr>
            <w:tcW w:w="1576" w:type="dxa"/>
            <w:tcBorders>
              <w:top w:val="single" w:sz="4" w:space="0" w:color="auto"/>
            </w:tcBorders>
          </w:tcPr>
          <w:p w:rsidR="00DF3468" w:rsidRPr="00304A07" w:rsidRDefault="00DF3468" w:rsidP="00835D0E">
            <w:pPr>
              <w:spacing w:line="276" w:lineRule="auto"/>
              <w:jc w:val="right"/>
              <w:rPr>
                <w:rFonts w:ascii="Century Gothic" w:hAnsi="Century Gothic" w:cs="Calibri"/>
                <w:b/>
                <w:sz w:val="22"/>
              </w:rPr>
            </w:pPr>
          </w:p>
        </w:tc>
        <w:tc>
          <w:tcPr>
            <w:tcW w:w="709" w:type="dxa"/>
            <w:tcBorders>
              <w:top w:val="single" w:sz="4" w:space="0" w:color="auto"/>
            </w:tcBorders>
          </w:tcPr>
          <w:p w:rsidR="00DF3468" w:rsidRPr="00304A07" w:rsidRDefault="00DF3468" w:rsidP="00835D0E">
            <w:pPr>
              <w:spacing w:line="276" w:lineRule="auto"/>
              <w:jc w:val="both"/>
              <w:rPr>
                <w:rFonts w:ascii="Century Gothic" w:hAnsi="Century Gothic" w:cs="Calibri"/>
                <w:b/>
                <w:sz w:val="22"/>
              </w:rPr>
            </w:pPr>
            <w:r w:rsidRPr="00304A07">
              <w:rPr>
                <w:rFonts w:ascii="Century Gothic" w:hAnsi="Century Gothic" w:cs="Calibri"/>
                <w:b/>
                <w:sz w:val="22"/>
                <w:szCs w:val="22"/>
              </w:rPr>
              <w:t>EUR</w:t>
            </w:r>
          </w:p>
        </w:tc>
      </w:tr>
    </w:tbl>
    <w:p w:rsidR="00DF3468" w:rsidRPr="00304A07" w:rsidRDefault="00DF3468" w:rsidP="00835D0E">
      <w:pPr>
        <w:spacing w:line="276" w:lineRule="auto"/>
        <w:jc w:val="both"/>
        <w:rPr>
          <w:rFonts w:ascii="Century Gothic" w:hAnsi="Century Gothic" w:cs="Calibri"/>
          <w:sz w:val="22"/>
          <w:szCs w:val="22"/>
        </w:rPr>
      </w:pPr>
    </w:p>
    <w:p w:rsidR="00DF3468" w:rsidRPr="00304A07" w:rsidRDefault="00DF3468"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z besedo cena z DDV v EUR: ........../100.</w:t>
      </w:r>
    </w:p>
    <w:p w:rsidR="006B243C" w:rsidRPr="00304A07" w:rsidRDefault="006B243C" w:rsidP="00835D0E">
      <w:pPr>
        <w:spacing w:line="276" w:lineRule="auto"/>
        <w:jc w:val="center"/>
        <w:rPr>
          <w:rFonts w:ascii="Century Gothic" w:hAnsi="Century Gothic" w:cs="Calibri"/>
          <w:sz w:val="22"/>
          <w:szCs w:val="22"/>
        </w:rPr>
      </w:pPr>
    </w:p>
    <w:p w:rsidR="005B0A46" w:rsidRDefault="00441998" w:rsidP="001E79B6">
      <w:pPr>
        <w:spacing w:line="276" w:lineRule="auto"/>
        <w:jc w:val="both"/>
        <w:rPr>
          <w:rFonts w:ascii="Century Gothic" w:hAnsi="Century Gothic" w:cs="Arial"/>
          <w:sz w:val="22"/>
          <w:szCs w:val="22"/>
        </w:rPr>
      </w:pPr>
      <w:r w:rsidRPr="00304A07">
        <w:rPr>
          <w:rFonts w:ascii="Century Gothic" w:hAnsi="Century Gothic" w:cs="Calibri"/>
          <w:sz w:val="22"/>
          <w:szCs w:val="22"/>
        </w:rPr>
        <w:t xml:space="preserve">Občina </w:t>
      </w:r>
      <w:r w:rsidR="006F0898">
        <w:rPr>
          <w:rFonts w:ascii="Century Gothic" w:hAnsi="Century Gothic" w:cs="Calibri"/>
          <w:sz w:val="22"/>
          <w:szCs w:val="22"/>
        </w:rPr>
        <w:t>Trebnje</w:t>
      </w:r>
      <w:r w:rsidR="005B0A46" w:rsidRPr="00304A07">
        <w:rPr>
          <w:rFonts w:ascii="Century Gothic" w:hAnsi="Century Gothic" w:cs="Calibri"/>
          <w:sz w:val="22"/>
          <w:szCs w:val="22"/>
        </w:rPr>
        <w:t xml:space="preserve"> ima </w:t>
      </w:r>
      <w:r w:rsidR="005B0A46" w:rsidRPr="00304A07">
        <w:rPr>
          <w:rFonts w:ascii="Century Gothic" w:hAnsi="Century Gothic" w:cs="Arial"/>
          <w:sz w:val="22"/>
          <w:szCs w:val="22"/>
        </w:rPr>
        <w:t>sredstva zagotovlj</w:t>
      </w:r>
      <w:r w:rsidRPr="00304A07">
        <w:rPr>
          <w:rFonts w:ascii="Century Gothic" w:hAnsi="Century Gothic" w:cs="Arial"/>
          <w:sz w:val="22"/>
          <w:szCs w:val="22"/>
        </w:rPr>
        <w:t xml:space="preserve">ena v </w:t>
      </w:r>
      <w:r w:rsidR="006F0898">
        <w:rPr>
          <w:rFonts w:ascii="Century Gothic" w:hAnsi="Century Gothic" w:cs="Arial"/>
          <w:sz w:val="22"/>
          <w:szCs w:val="22"/>
        </w:rPr>
        <w:t>p</w:t>
      </w:r>
      <w:r w:rsidRPr="00304A07">
        <w:rPr>
          <w:rFonts w:ascii="Century Gothic" w:hAnsi="Century Gothic" w:cs="Arial"/>
          <w:sz w:val="22"/>
          <w:szCs w:val="22"/>
        </w:rPr>
        <w:t>roračunu za leto 201</w:t>
      </w:r>
      <w:r w:rsidR="00304A07">
        <w:rPr>
          <w:rFonts w:ascii="Century Gothic" w:hAnsi="Century Gothic" w:cs="Arial"/>
          <w:sz w:val="22"/>
          <w:szCs w:val="22"/>
        </w:rPr>
        <w:t>8</w:t>
      </w:r>
      <w:r w:rsidRPr="00304A07">
        <w:rPr>
          <w:rFonts w:ascii="Century Gothic" w:hAnsi="Century Gothic" w:cs="Arial"/>
          <w:sz w:val="22"/>
          <w:szCs w:val="22"/>
        </w:rPr>
        <w:t xml:space="preserve"> na</w:t>
      </w:r>
      <w:r w:rsidR="005B0A46" w:rsidRPr="00304A07">
        <w:rPr>
          <w:rFonts w:ascii="Century Gothic" w:hAnsi="Century Gothic" w:cs="Arial"/>
          <w:sz w:val="22"/>
          <w:szCs w:val="22"/>
        </w:rPr>
        <w:t xml:space="preserve"> proračunski postavki </w:t>
      </w:r>
      <w:r w:rsidR="00CA1C9D" w:rsidRPr="00304A07">
        <w:rPr>
          <w:rFonts w:ascii="Century Gothic" w:hAnsi="Century Gothic" w:cs="Arial"/>
          <w:sz w:val="22"/>
          <w:szCs w:val="22"/>
        </w:rPr>
        <w:t>........</w:t>
      </w:r>
      <w:r w:rsidR="00AE1B41" w:rsidRPr="00304A07">
        <w:rPr>
          <w:rFonts w:ascii="Century Gothic" w:hAnsi="Century Gothic" w:cs="Arial"/>
          <w:sz w:val="22"/>
          <w:szCs w:val="22"/>
        </w:rPr>
        <w:t xml:space="preserve"> .</w:t>
      </w:r>
    </w:p>
    <w:p w:rsidR="006F0898" w:rsidRDefault="006F0898" w:rsidP="001E79B6">
      <w:pPr>
        <w:spacing w:line="276" w:lineRule="auto"/>
        <w:jc w:val="both"/>
        <w:rPr>
          <w:rFonts w:ascii="Century Gothic" w:hAnsi="Century Gothic" w:cs="Arial"/>
          <w:sz w:val="22"/>
          <w:szCs w:val="22"/>
        </w:rPr>
      </w:pPr>
    </w:p>
    <w:p w:rsidR="006F0898" w:rsidRDefault="006F0898" w:rsidP="001E79B6">
      <w:pPr>
        <w:spacing w:line="276" w:lineRule="auto"/>
        <w:jc w:val="both"/>
        <w:rPr>
          <w:rFonts w:ascii="Century Gothic" w:hAnsi="Century Gothic" w:cs="Arial"/>
          <w:sz w:val="22"/>
          <w:szCs w:val="22"/>
        </w:rPr>
      </w:pPr>
      <w:r>
        <w:rPr>
          <w:rFonts w:ascii="Century Gothic" w:hAnsi="Century Gothic" w:cs="Arial"/>
          <w:sz w:val="22"/>
          <w:szCs w:val="22"/>
        </w:rPr>
        <w:t>Skupna pogodbena cena je fiksna in nespremenljiva ves čas trajanja pogodbe.</w:t>
      </w:r>
    </w:p>
    <w:p w:rsidR="006F0898" w:rsidRPr="00304A07" w:rsidRDefault="006F0898" w:rsidP="005B0A46">
      <w:pPr>
        <w:spacing w:line="276" w:lineRule="auto"/>
        <w:rPr>
          <w:rFonts w:ascii="Century Gothic" w:hAnsi="Century Gothic" w:cs="Calibri"/>
          <w:color w:val="FF0000"/>
          <w:sz w:val="22"/>
          <w:szCs w:val="22"/>
        </w:rPr>
      </w:pPr>
    </w:p>
    <w:p w:rsidR="00FE5F69" w:rsidRPr="00304A07" w:rsidRDefault="009066AB"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Pogodbena cena se obračuna na podlagi dejansko</w:t>
      </w:r>
      <w:r w:rsidR="00AF4F05">
        <w:rPr>
          <w:rFonts w:ascii="Century Gothic" w:hAnsi="Century Gothic" w:cs="Calibri"/>
          <w:sz w:val="22"/>
          <w:szCs w:val="22"/>
        </w:rPr>
        <w:t xml:space="preserve"> naročenih in dobavljenih količin potrošnega in drugega materiala in izvedenih storitev</w:t>
      </w:r>
      <w:r w:rsidRPr="00304A07">
        <w:rPr>
          <w:rFonts w:ascii="Century Gothic" w:hAnsi="Century Gothic" w:cs="Calibri"/>
          <w:sz w:val="22"/>
          <w:szCs w:val="22"/>
        </w:rPr>
        <w:t xml:space="preserve"> po enoti mere</w:t>
      </w:r>
      <w:r w:rsidR="008A2086" w:rsidRPr="00304A07">
        <w:rPr>
          <w:rFonts w:ascii="Century Gothic" w:hAnsi="Century Gothic" w:cs="Calibri"/>
          <w:sz w:val="22"/>
          <w:szCs w:val="22"/>
        </w:rPr>
        <w:t>,</w:t>
      </w:r>
      <w:r w:rsidR="001B0252" w:rsidRPr="00304A07">
        <w:rPr>
          <w:rFonts w:ascii="Century Gothic" w:hAnsi="Century Gothic" w:cs="Calibri"/>
          <w:sz w:val="22"/>
          <w:szCs w:val="22"/>
        </w:rPr>
        <w:t xml:space="preserve"> na podlagi cen</w:t>
      </w:r>
      <w:r w:rsidR="004247D5" w:rsidRPr="00304A07">
        <w:rPr>
          <w:rFonts w:ascii="Century Gothic" w:hAnsi="Century Gothic" w:cs="Calibri"/>
          <w:sz w:val="22"/>
          <w:szCs w:val="22"/>
        </w:rPr>
        <w:t>,</w:t>
      </w:r>
      <w:r w:rsidR="001B0252" w:rsidRPr="00304A07">
        <w:rPr>
          <w:rFonts w:ascii="Century Gothic" w:hAnsi="Century Gothic" w:cs="Calibri"/>
          <w:sz w:val="22"/>
          <w:szCs w:val="22"/>
        </w:rPr>
        <w:t xml:space="preserve"> opredeljenih v ponudbi</w:t>
      </w:r>
      <w:r w:rsidRPr="00304A07">
        <w:rPr>
          <w:rFonts w:ascii="Century Gothic" w:hAnsi="Century Gothic" w:cs="Calibri"/>
          <w:sz w:val="22"/>
          <w:szCs w:val="22"/>
        </w:rPr>
        <w:t xml:space="preserve"> izvajalca. </w:t>
      </w:r>
    </w:p>
    <w:p w:rsidR="00FE5F69" w:rsidRPr="00304A07" w:rsidRDefault="00FE5F69" w:rsidP="00835D0E">
      <w:pPr>
        <w:spacing w:line="276" w:lineRule="auto"/>
        <w:jc w:val="both"/>
        <w:rPr>
          <w:rFonts w:ascii="Century Gothic" w:hAnsi="Century Gothic" w:cs="Calibri"/>
          <w:sz w:val="22"/>
          <w:szCs w:val="22"/>
        </w:rPr>
      </w:pPr>
    </w:p>
    <w:p w:rsidR="00F5152B" w:rsidRPr="00304A07" w:rsidRDefault="00F5152B"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F5152B" w:rsidRPr="00304A07" w:rsidRDefault="00AD5DDD"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(Obračun)</w:t>
      </w:r>
    </w:p>
    <w:p w:rsidR="00AD5DDD" w:rsidRPr="00304A07" w:rsidRDefault="00AD5DDD" w:rsidP="00835D0E">
      <w:pPr>
        <w:spacing w:line="276" w:lineRule="auto"/>
        <w:jc w:val="both"/>
        <w:rPr>
          <w:rFonts w:ascii="Century Gothic" w:hAnsi="Century Gothic" w:cs="Calibri"/>
          <w:sz w:val="22"/>
          <w:szCs w:val="22"/>
        </w:rPr>
      </w:pPr>
    </w:p>
    <w:p w:rsidR="00F5152B" w:rsidRDefault="00F5152B" w:rsidP="00835D0E">
      <w:pPr>
        <w:spacing w:line="276" w:lineRule="auto"/>
        <w:jc w:val="both"/>
        <w:rPr>
          <w:rFonts w:ascii="Century Gothic" w:hAnsi="Century Gothic" w:cs="Calibri"/>
          <w:sz w:val="22"/>
          <w:szCs w:val="22"/>
        </w:rPr>
      </w:pPr>
      <w:r w:rsidRPr="00EF2825">
        <w:rPr>
          <w:rFonts w:ascii="Century Gothic" w:hAnsi="Century Gothic" w:cs="Calibri"/>
          <w:sz w:val="22"/>
          <w:szCs w:val="22"/>
        </w:rPr>
        <w:t>Opravljena dela se obračunavajo mesečno</w:t>
      </w:r>
      <w:r w:rsidR="00EF2825">
        <w:rPr>
          <w:rFonts w:ascii="Century Gothic" w:hAnsi="Century Gothic" w:cs="Calibri"/>
          <w:sz w:val="22"/>
          <w:szCs w:val="22"/>
        </w:rPr>
        <w:t xml:space="preserve">. </w:t>
      </w:r>
      <w:r w:rsidRPr="00EF2825">
        <w:rPr>
          <w:rFonts w:ascii="Century Gothic" w:hAnsi="Century Gothic" w:cs="Calibri"/>
          <w:sz w:val="22"/>
          <w:szCs w:val="22"/>
        </w:rPr>
        <w:t xml:space="preserve">Izvajalec izstavlja začasne mesečne situacije na osnovi dejansko </w:t>
      </w:r>
      <w:r w:rsidR="00AF4F05" w:rsidRPr="00EF2825">
        <w:rPr>
          <w:rFonts w:ascii="Century Gothic" w:hAnsi="Century Gothic" w:cs="Calibri"/>
          <w:sz w:val="22"/>
          <w:szCs w:val="22"/>
        </w:rPr>
        <w:t>naročenih in dobavljenih količin potrošnega in drugega materiala in opravljenih storitev</w:t>
      </w:r>
      <w:r w:rsidRPr="00EF2825">
        <w:rPr>
          <w:rFonts w:ascii="Century Gothic" w:hAnsi="Century Gothic" w:cs="Calibri"/>
          <w:sz w:val="22"/>
          <w:szCs w:val="22"/>
        </w:rPr>
        <w:t>.</w:t>
      </w:r>
      <w:r w:rsidR="000836E4" w:rsidRPr="00EF2825">
        <w:rPr>
          <w:rFonts w:ascii="Century Gothic" w:hAnsi="Century Gothic" w:cs="Calibri"/>
          <w:sz w:val="22"/>
          <w:szCs w:val="22"/>
        </w:rPr>
        <w:t xml:space="preserve"> Prevzemni zapisniki (npr. dobavnice) so obvezna priloga obračuna.</w:t>
      </w:r>
    </w:p>
    <w:p w:rsidR="00F5152B" w:rsidRPr="00304A07" w:rsidRDefault="00F5152B" w:rsidP="00835D0E">
      <w:pPr>
        <w:spacing w:line="276" w:lineRule="auto"/>
        <w:jc w:val="both"/>
        <w:rPr>
          <w:rFonts w:ascii="Century Gothic" w:hAnsi="Century Gothic" w:cs="Calibri"/>
          <w:sz w:val="22"/>
          <w:szCs w:val="22"/>
        </w:rPr>
      </w:pPr>
    </w:p>
    <w:p w:rsidR="00EF2825" w:rsidRDefault="00F5152B" w:rsidP="00EF2825">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Rok za izstavitev mesečne situacije je </w:t>
      </w:r>
      <w:r w:rsidR="000C41A8" w:rsidRPr="00304A07">
        <w:rPr>
          <w:rFonts w:ascii="Century Gothic" w:hAnsi="Century Gothic" w:cs="Calibri"/>
          <w:sz w:val="22"/>
          <w:szCs w:val="22"/>
        </w:rPr>
        <w:t xml:space="preserve">predvidoma </w:t>
      </w:r>
      <w:r w:rsidRPr="00304A07">
        <w:rPr>
          <w:rFonts w:ascii="Century Gothic" w:hAnsi="Century Gothic" w:cs="Calibri"/>
          <w:sz w:val="22"/>
          <w:szCs w:val="22"/>
        </w:rPr>
        <w:t>od prvega do petega v mesecu za pretekli mesec</w:t>
      </w:r>
      <w:r w:rsidR="00CF2C8B">
        <w:rPr>
          <w:rFonts w:ascii="Century Gothic" w:hAnsi="Century Gothic" w:cs="Calibri"/>
          <w:sz w:val="22"/>
          <w:szCs w:val="22"/>
        </w:rPr>
        <w:t>, pod pogojem, da so bile v preteklem mesecu izvedene dobave ali opravljene storitve</w:t>
      </w:r>
      <w:r w:rsidRPr="00304A07">
        <w:rPr>
          <w:rFonts w:ascii="Century Gothic" w:hAnsi="Century Gothic" w:cs="Calibri"/>
          <w:sz w:val="22"/>
          <w:szCs w:val="22"/>
        </w:rPr>
        <w:t xml:space="preserve">. Izvajalec je dolžan izstaviti mesečne situacije naročniku </w:t>
      </w:r>
      <w:r w:rsidR="00AF4F05">
        <w:rPr>
          <w:rFonts w:ascii="Century Gothic" w:hAnsi="Century Gothic" w:cs="Calibri"/>
          <w:sz w:val="22"/>
          <w:szCs w:val="22"/>
        </w:rPr>
        <w:t>v elektronski obliki</w:t>
      </w:r>
      <w:r w:rsidR="001111C0" w:rsidRPr="00304A07">
        <w:rPr>
          <w:rFonts w:ascii="Century Gothic" w:hAnsi="Century Gothic" w:cs="Calibri"/>
          <w:sz w:val="22"/>
          <w:szCs w:val="22"/>
        </w:rPr>
        <w:t>.</w:t>
      </w:r>
      <w:r w:rsidR="00EF2825" w:rsidRPr="00EF2825">
        <w:rPr>
          <w:rFonts w:ascii="Century Gothic" w:hAnsi="Century Gothic" w:cs="Calibri"/>
          <w:sz w:val="22"/>
          <w:szCs w:val="22"/>
        </w:rPr>
        <w:t xml:space="preserve"> </w:t>
      </w:r>
    </w:p>
    <w:p w:rsidR="00EF2825" w:rsidRDefault="00EF2825" w:rsidP="00EF2825">
      <w:pPr>
        <w:spacing w:line="276" w:lineRule="auto"/>
        <w:jc w:val="both"/>
        <w:rPr>
          <w:rFonts w:ascii="Century Gothic" w:hAnsi="Century Gothic" w:cs="Calibri"/>
          <w:sz w:val="22"/>
          <w:szCs w:val="22"/>
        </w:rPr>
      </w:pPr>
    </w:p>
    <w:p w:rsidR="00AD5DDD" w:rsidRPr="00304A07" w:rsidRDefault="00EF2825" w:rsidP="00835D0E">
      <w:pPr>
        <w:spacing w:line="276" w:lineRule="auto"/>
        <w:jc w:val="both"/>
        <w:rPr>
          <w:rFonts w:ascii="Century Gothic" w:hAnsi="Century Gothic" w:cs="Calibri"/>
          <w:sz w:val="22"/>
          <w:szCs w:val="22"/>
        </w:rPr>
      </w:pPr>
      <w:r>
        <w:rPr>
          <w:rFonts w:ascii="Century Gothic" w:hAnsi="Century Gothic" w:cs="Calibri"/>
          <w:sz w:val="22"/>
          <w:szCs w:val="22"/>
        </w:rPr>
        <w:t>Obračun za hrambo razstavnih predmetov za dobo časa trajanja operacije oz. do 31. 12. 2024 izvajalec izstavi v celoti najkasneje do 31.10.2019</w:t>
      </w:r>
      <w:r w:rsidR="00C045AB">
        <w:rPr>
          <w:rFonts w:ascii="Century Gothic" w:hAnsi="Century Gothic" w:cs="Calibri"/>
          <w:sz w:val="22"/>
          <w:szCs w:val="22"/>
        </w:rPr>
        <w:t xml:space="preserve"> oziroma pogojno, v soglasju z naročnikom in v odvisnosti od dinamike izvajanja projekta BA-ČI kasneje</w:t>
      </w:r>
      <w:r>
        <w:rPr>
          <w:rFonts w:ascii="Century Gothic" w:hAnsi="Century Gothic" w:cs="Calibri"/>
          <w:sz w:val="22"/>
          <w:szCs w:val="22"/>
        </w:rPr>
        <w:t xml:space="preserve">. </w:t>
      </w:r>
      <w:r w:rsidR="006327E3">
        <w:rPr>
          <w:rFonts w:ascii="Century Gothic" w:hAnsi="Century Gothic" w:cs="Calibri"/>
          <w:sz w:val="22"/>
          <w:szCs w:val="22"/>
        </w:rPr>
        <w:t>Skladno s drugim odstavkom 33. člena ZIPRS1819 (Uradni list RS, št. 71/17 in 13/18 – ZJF-H) se izvajalec zavezuje prejeta finančna sredstva, skupaj z zamudnimi obrestmi, vrniti v proračun, če se naknadno ugotovi, da je bilo izplačilu iz proračuna neupravičeno izvršeno.</w:t>
      </w:r>
    </w:p>
    <w:p w:rsidR="00AD5DDD" w:rsidRDefault="00AD5DDD" w:rsidP="00835D0E">
      <w:pPr>
        <w:spacing w:line="276" w:lineRule="auto"/>
        <w:jc w:val="both"/>
        <w:rPr>
          <w:rFonts w:ascii="Century Gothic" w:hAnsi="Century Gothic" w:cs="Calibri"/>
          <w:sz w:val="22"/>
          <w:szCs w:val="22"/>
        </w:rPr>
      </w:pPr>
    </w:p>
    <w:p w:rsidR="00AF4F05" w:rsidRDefault="00AF4F05"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Naročnik</w:t>
      </w:r>
      <w:r w:rsidRPr="00304A07">
        <w:rPr>
          <w:rFonts w:ascii="Century Gothic" w:hAnsi="Century Gothic" w:cs="Calibri"/>
          <w:sz w:val="20"/>
          <w:szCs w:val="22"/>
        </w:rPr>
        <w:t xml:space="preserve"> </w:t>
      </w:r>
      <w:r w:rsidRPr="00304A07">
        <w:rPr>
          <w:rFonts w:ascii="Century Gothic" w:hAnsi="Century Gothic" w:cs="Calibri"/>
          <w:sz w:val="22"/>
          <w:szCs w:val="22"/>
        </w:rPr>
        <w:t xml:space="preserve">je dolžan </w:t>
      </w:r>
      <w:r w:rsidRPr="00AA4310">
        <w:rPr>
          <w:rFonts w:ascii="Century Gothic" w:hAnsi="Century Gothic" w:cs="Calibri"/>
          <w:sz w:val="22"/>
          <w:szCs w:val="22"/>
        </w:rPr>
        <w:t>izvajalcu oziroma podizvajalcem nesporni del mesečnih situacij plačati 30. (trideseti) dan od uradnega prejema računa</w:t>
      </w:r>
      <w:r>
        <w:rPr>
          <w:rFonts w:ascii="Century Gothic" w:hAnsi="Century Gothic" w:cs="Calibri"/>
          <w:sz w:val="22"/>
          <w:szCs w:val="22"/>
        </w:rPr>
        <w:t>.</w:t>
      </w:r>
    </w:p>
    <w:p w:rsidR="00AF4F05" w:rsidRPr="00304A07" w:rsidRDefault="00AF4F05" w:rsidP="00835D0E">
      <w:pPr>
        <w:spacing w:line="276" w:lineRule="auto"/>
        <w:jc w:val="both"/>
        <w:rPr>
          <w:rFonts w:ascii="Century Gothic" w:hAnsi="Century Gothic" w:cs="Calibri"/>
          <w:sz w:val="22"/>
          <w:szCs w:val="22"/>
        </w:rPr>
      </w:pPr>
    </w:p>
    <w:p w:rsidR="00AD5DDD" w:rsidRPr="00304A07" w:rsidRDefault="00AD5DDD"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AD5DDD" w:rsidRPr="00304A07" w:rsidRDefault="00AD5DDD"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w:t>
      </w:r>
      <w:r w:rsidR="00AF6CC7" w:rsidRPr="00304A07">
        <w:rPr>
          <w:rFonts w:ascii="Century Gothic" w:hAnsi="Century Gothic" w:cs="Calibri"/>
          <w:sz w:val="22"/>
          <w:szCs w:val="22"/>
        </w:rPr>
        <w:t>Zavrnitev spornega dela situacije</w:t>
      </w:r>
      <w:r w:rsidRPr="00304A07">
        <w:rPr>
          <w:rFonts w:ascii="Century Gothic" w:hAnsi="Century Gothic" w:cs="Calibri"/>
          <w:sz w:val="22"/>
          <w:szCs w:val="22"/>
        </w:rPr>
        <w:t>)</w:t>
      </w:r>
    </w:p>
    <w:p w:rsidR="00AD5DDD" w:rsidRPr="00304A07" w:rsidRDefault="00AD5DDD" w:rsidP="00835D0E">
      <w:pPr>
        <w:spacing w:line="276" w:lineRule="auto"/>
        <w:jc w:val="both"/>
        <w:rPr>
          <w:rFonts w:ascii="Century Gothic" w:hAnsi="Century Gothic" w:cs="Calibri"/>
          <w:sz w:val="22"/>
          <w:szCs w:val="22"/>
        </w:rPr>
      </w:pPr>
    </w:p>
    <w:p w:rsidR="00AF6CC7" w:rsidRPr="00304A07" w:rsidRDefault="00AF4F05" w:rsidP="00835D0E">
      <w:pPr>
        <w:spacing w:line="276" w:lineRule="auto"/>
        <w:jc w:val="both"/>
        <w:rPr>
          <w:rFonts w:ascii="Century Gothic" w:hAnsi="Century Gothic" w:cs="Calibri"/>
          <w:sz w:val="22"/>
          <w:szCs w:val="22"/>
        </w:rPr>
      </w:pPr>
      <w:r>
        <w:rPr>
          <w:rFonts w:ascii="Century Gothic" w:hAnsi="Century Gothic" w:cs="Calibri"/>
          <w:sz w:val="22"/>
          <w:szCs w:val="22"/>
        </w:rPr>
        <w:t>N</w:t>
      </w:r>
      <w:r w:rsidR="00F5152B" w:rsidRPr="00304A07">
        <w:rPr>
          <w:rFonts w:ascii="Century Gothic" w:hAnsi="Century Gothic" w:cs="Calibri"/>
          <w:sz w:val="22"/>
          <w:szCs w:val="22"/>
        </w:rPr>
        <w:t>aročnik ima pravico mesečno situacijo deloma ali v celoti zavrniti v roku 15 dni od njegove predložitve.</w:t>
      </w:r>
      <w:r w:rsidR="00234535">
        <w:rPr>
          <w:rFonts w:ascii="Century Gothic" w:hAnsi="Century Gothic" w:cs="Calibri"/>
          <w:sz w:val="22"/>
          <w:szCs w:val="22"/>
        </w:rPr>
        <w:t xml:space="preserve"> </w:t>
      </w:r>
      <w:r w:rsidR="00AF6CC7" w:rsidRPr="00304A07">
        <w:rPr>
          <w:rFonts w:ascii="Century Gothic" w:hAnsi="Century Gothic" w:cs="Calibri"/>
          <w:sz w:val="22"/>
          <w:szCs w:val="22"/>
        </w:rPr>
        <w:t xml:space="preserve">Nesporni del situacije je naročnik dolžan plačati v roku za plačilo, določenem v tej pogodbi, pod pogojem razpolaganja z dobropisom za sporni del </w:t>
      </w:r>
      <w:r w:rsidR="00AF6CC7" w:rsidRPr="00304A07">
        <w:rPr>
          <w:rFonts w:ascii="Century Gothic" w:hAnsi="Century Gothic" w:cs="Calibri"/>
          <w:sz w:val="22"/>
          <w:szCs w:val="22"/>
        </w:rPr>
        <w:lastRenderedPageBreak/>
        <w:t>situacije.</w:t>
      </w:r>
      <w:r w:rsidR="00234535" w:rsidRPr="00234535">
        <w:rPr>
          <w:rFonts w:ascii="Century Gothic" w:hAnsi="Century Gothic" w:cs="Calibri"/>
          <w:sz w:val="22"/>
          <w:szCs w:val="22"/>
        </w:rPr>
        <w:t xml:space="preserve"> </w:t>
      </w:r>
      <w:r w:rsidR="00234535" w:rsidRPr="00304A07">
        <w:rPr>
          <w:rFonts w:ascii="Century Gothic" w:hAnsi="Century Gothic" w:cs="Calibri"/>
          <w:sz w:val="22"/>
          <w:szCs w:val="22"/>
        </w:rPr>
        <w:t>Pogodbeni stranki sta dolžni sporni del situacije uskladiti do izstavitve naslednje situacije.</w:t>
      </w:r>
    </w:p>
    <w:p w:rsidR="00504579" w:rsidRPr="00304A07" w:rsidRDefault="00504579" w:rsidP="00835D0E">
      <w:pPr>
        <w:spacing w:line="276" w:lineRule="auto"/>
        <w:jc w:val="both"/>
        <w:rPr>
          <w:rFonts w:ascii="Century Gothic" w:hAnsi="Century Gothic" w:cs="Calibri"/>
          <w:sz w:val="22"/>
          <w:szCs w:val="22"/>
        </w:rPr>
      </w:pPr>
    </w:p>
    <w:p w:rsidR="00AF14CC" w:rsidRPr="00304A07" w:rsidRDefault="00AF14C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AF14CC" w:rsidRPr="00304A07" w:rsidRDefault="00AF14CC" w:rsidP="00AF14CC">
      <w:pPr>
        <w:pStyle w:val="Telobesedila-zamik3"/>
        <w:spacing w:after="0" w:line="276" w:lineRule="auto"/>
        <w:ind w:left="0"/>
        <w:jc w:val="center"/>
        <w:rPr>
          <w:rFonts w:ascii="Century Gothic" w:eastAsia="Times New Roman" w:hAnsi="Century Gothic" w:cs="Calibri"/>
          <w:sz w:val="22"/>
          <w:szCs w:val="22"/>
        </w:rPr>
      </w:pPr>
      <w:r w:rsidRPr="00304A07">
        <w:rPr>
          <w:rFonts w:ascii="Century Gothic" w:eastAsia="Times New Roman" w:hAnsi="Century Gothic" w:cs="Calibri"/>
          <w:sz w:val="22"/>
          <w:szCs w:val="22"/>
        </w:rPr>
        <w:t>(Neposredna plačila podizvajalcem)</w:t>
      </w:r>
    </w:p>
    <w:p w:rsidR="00AF14CC" w:rsidRPr="00304A07" w:rsidRDefault="00AF14CC" w:rsidP="00AF14CC">
      <w:pPr>
        <w:pStyle w:val="Telobesedila-zamik3"/>
        <w:spacing w:after="0" w:line="276" w:lineRule="auto"/>
        <w:ind w:left="0"/>
        <w:jc w:val="both"/>
        <w:rPr>
          <w:rFonts w:ascii="Century Gothic" w:eastAsia="Times New Roman" w:hAnsi="Century Gothic" w:cs="Calibri"/>
          <w:sz w:val="22"/>
          <w:szCs w:val="22"/>
        </w:rPr>
      </w:pPr>
    </w:p>
    <w:p w:rsidR="00AF14CC" w:rsidRPr="00304A07" w:rsidRDefault="00AF14CC" w:rsidP="00AF14CC">
      <w:pPr>
        <w:pStyle w:val="Telobesedila-zamik3"/>
        <w:spacing w:after="0" w:line="276" w:lineRule="auto"/>
        <w:ind w:left="0"/>
        <w:jc w:val="both"/>
        <w:rPr>
          <w:rFonts w:ascii="Century Gothic" w:eastAsia="Times New Roman" w:hAnsi="Century Gothic" w:cs="Calibri"/>
          <w:sz w:val="22"/>
          <w:szCs w:val="22"/>
        </w:rPr>
      </w:pPr>
      <w:r w:rsidRPr="00304A07">
        <w:rPr>
          <w:rFonts w:ascii="Century Gothic" w:eastAsia="Times New Roman" w:hAnsi="Century Gothic" w:cs="Calibri"/>
          <w:sz w:val="22"/>
          <w:szCs w:val="22"/>
        </w:rPr>
        <w:t>Izvajalec mora svojemu računu (mesečni situaciji in končni obračunski situaciji) obvezno priložiti mesečne situacije (račune) svojih podizvajalcev, ki jih je predhodno potrdil</w:t>
      </w:r>
      <w:r w:rsidR="00DD0C0B" w:rsidRPr="00304A07">
        <w:rPr>
          <w:rFonts w:ascii="Century Gothic" w:eastAsia="Times New Roman" w:hAnsi="Century Gothic" w:cs="Calibri"/>
          <w:sz w:val="22"/>
          <w:szCs w:val="22"/>
        </w:rPr>
        <w:t>, če podizvajalec to zahteva</w:t>
      </w:r>
      <w:r w:rsidRPr="00304A07">
        <w:rPr>
          <w:rFonts w:ascii="Century Gothic" w:eastAsia="Times New Roman" w:hAnsi="Century Gothic" w:cs="Calibri"/>
          <w:sz w:val="22"/>
          <w:szCs w:val="22"/>
        </w:rPr>
        <w:t>.</w:t>
      </w:r>
    </w:p>
    <w:p w:rsidR="00AF14CC" w:rsidRPr="00304A07" w:rsidRDefault="00AF14CC" w:rsidP="00AF14CC">
      <w:pPr>
        <w:pStyle w:val="Telobesedila-zamik3"/>
        <w:spacing w:after="0" w:line="276" w:lineRule="auto"/>
        <w:ind w:left="0"/>
        <w:jc w:val="both"/>
        <w:rPr>
          <w:rFonts w:ascii="Century Gothic" w:eastAsia="Times New Roman" w:hAnsi="Century Gothic" w:cs="Calibri"/>
          <w:sz w:val="22"/>
          <w:szCs w:val="22"/>
        </w:rPr>
      </w:pPr>
    </w:p>
    <w:p w:rsidR="00AF14CC" w:rsidRPr="00304A07" w:rsidRDefault="00AF14C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AF14CC" w:rsidRPr="00304A07" w:rsidRDefault="00AF14CC" w:rsidP="00AF14CC">
      <w:pPr>
        <w:spacing w:line="276" w:lineRule="auto"/>
        <w:jc w:val="center"/>
        <w:rPr>
          <w:rFonts w:ascii="Century Gothic" w:hAnsi="Century Gothic" w:cs="Calibri"/>
          <w:sz w:val="22"/>
          <w:szCs w:val="22"/>
        </w:rPr>
      </w:pPr>
      <w:r w:rsidRPr="00304A07">
        <w:rPr>
          <w:rFonts w:ascii="Century Gothic" w:hAnsi="Century Gothic" w:cs="Calibri"/>
          <w:sz w:val="22"/>
          <w:szCs w:val="22"/>
        </w:rPr>
        <w:t>(Zamudne obresti)</w:t>
      </w:r>
    </w:p>
    <w:p w:rsidR="00AF14CC" w:rsidRPr="00304A07" w:rsidRDefault="00AF14CC" w:rsidP="00835D0E">
      <w:pPr>
        <w:spacing w:line="276" w:lineRule="auto"/>
        <w:jc w:val="both"/>
        <w:rPr>
          <w:rFonts w:ascii="Century Gothic" w:hAnsi="Century Gothic" w:cs="Calibri"/>
          <w:sz w:val="22"/>
          <w:szCs w:val="22"/>
        </w:rPr>
      </w:pPr>
    </w:p>
    <w:p w:rsidR="00F5152B" w:rsidRPr="00304A07" w:rsidRDefault="00F5152B"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V primeru zamude pri plačilu </w:t>
      </w:r>
      <w:r w:rsidR="003466AE" w:rsidRPr="00304A07">
        <w:rPr>
          <w:rFonts w:ascii="Century Gothic" w:hAnsi="Century Gothic" w:cs="Calibri"/>
          <w:sz w:val="22"/>
          <w:szCs w:val="22"/>
        </w:rPr>
        <w:t>mesečne situacije</w:t>
      </w:r>
      <w:r w:rsidR="00AF14CC" w:rsidRPr="00304A07">
        <w:rPr>
          <w:rFonts w:ascii="Century Gothic" w:hAnsi="Century Gothic" w:cs="Calibri"/>
          <w:sz w:val="22"/>
          <w:szCs w:val="22"/>
        </w:rPr>
        <w:t xml:space="preserve"> ali končnega obračuna</w:t>
      </w:r>
      <w:r w:rsidR="003466AE" w:rsidRPr="00304A07">
        <w:rPr>
          <w:rFonts w:ascii="Century Gothic" w:hAnsi="Century Gothic" w:cs="Calibri"/>
          <w:sz w:val="22"/>
          <w:szCs w:val="22"/>
        </w:rPr>
        <w:t xml:space="preserve"> </w:t>
      </w:r>
      <w:r w:rsidRPr="00304A07">
        <w:rPr>
          <w:rFonts w:ascii="Century Gothic" w:hAnsi="Century Gothic" w:cs="Calibri"/>
          <w:sz w:val="22"/>
          <w:szCs w:val="22"/>
        </w:rPr>
        <w:t xml:space="preserve">je naročnik dolžan </w:t>
      </w:r>
      <w:r w:rsidR="00FF6DE3" w:rsidRPr="00304A07">
        <w:rPr>
          <w:rFonts w:ascii="Century Gothic" w:hAnsi="Century Gothic" w:cs="Calibri"/>
          <w:sz w:val="22"/>
          <w:szCs w:val="22"/>
        </w:rPr>
        <w:t xml:space="preserve">izvajalcu in/ali podizvajalcu </w:t>
      </w:r>
      <w:r w:rsidRPr="00304A07">
        <w:rPr>
          <w:rFonts w:ascii="Century Gothic" w:hAnsi="Century Gothic" w:cs="Calibri"/>
          <w:sz w:val="22"/>
          <w:szCs w:val="22"/>
        </w:rPr>
        <w:t>plačati zakonske zamudne obresti za čas zamude.</w:t>
      </w:r>
    </w:p>
    <w:p w:rsidR="00AF6CC7" w:rsidRPr="00304A07" w:rsidRDefault="00AF6CC7" w:rsidP="00835D0E">
      <w:pPr>
        <w:spacing w:line="276" w:lineRule="auto"/>
        <w:jc w:val="both"/>
        <w:rPr>
          <w:rFonts w:ascii="Century Gothic" w:hAnsi="Century Gothic" w:cs="Calibri"/>
          <w:b/>
          <w:sz w:val="22"/>
          <w:szCs w:val="22"/>
        </w:rPr>
      </w:pPr>
    </w:p>
    <w:p w:rsidR="006B243C" w:rsidRPr="00304A07" w:rsidRDefault="00D67E3E" w:rsidP="00835D0E">
      <w:pPr>
        <w:spacing w:line="276" w:lineRule="auto"/>
        <w:jc w:val="both"/>
        <w:rPr>
          <w:rFonts w:ascii="Century Gothic" w:hAnsi="Century Gothic" w:cs="Calibri"/>
          <w:b/>
          <w:sz w:val="22"/>
          <w:szCs w:val="22"/>
        </w:rPr>
      </w:pPr>
      <w:r w:rsidRPr="00304A07">
        <w:rPr>
          <w:rFonts w:ascii="Century Gothic" w:hAnsi="Century Gothic" w:cs="Calibri"/>
          <w:b/>
          <w:sz w:val="22"/>
          <w:szCs w:val="22"/>
        </w:rPr>
        <w:t xml:space="preserve">IV. </w:t>
      </w:r>
      <w:r w:rsidR="00AF4F05">
        <w:rPr>
          <w:rFonts w:ascii="Century Gothic" w:hAnsi="Century Gothic" w:cs="Calibri"/>
          <w:b/>
          <w:sz w:val="22"/>
          <w:szCs w:val="22"/>
        </w:rPr>
        <w:t>ROK IZVEDBE</w:t>
      </w:r>
    </w:p>
    <w:p w:rsidR="00835D0E" w:rsidRPr="00304A07" w:rsidRDefault="00835D0E" w:rsidP="00835D0E">
      <w:pPr>
        <w:spacing w:line="276" w:lineRule="auto"/>
        <w:jc w:val="both"/>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6B243C" w:rsidRPr="00304A07" w:rsidRDefault="003466AE"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w:t>
      </w:r>
      <w:r w:rsidR="00AF4F05">
        <w:rPr>
          <w:rFonts w:ascii="Century Gothic" w:hAnsi="Century Gothic" w:cs="Calibri"/>
          <w:sz w:val="22"/>
          <w:szCs w:val="22"/>
        </w:rPr>
        <w:t>Rok izvedbe</w:t>
      </w:r>
      <w:r w:rsidRPr="00304A07">
        <w:rPr>
          <w:rFonts w:ascii="Century Gothic" w:hAnsi="Century Gothic" w:cs="Calibri"/>
          <w:sz w:val="22"/>
          <w:szCs w:val="22"/>
        </w:rPr>
        <w:t>)</w:t>
      </w:r>
    </w:p>
    <w:p w:rsidR="003466AE" w:rsidRPr="00304A07" w:rsidRDefault="003466AE" w:rsidP="00AA4310">
      <w:pPr>
        <w:spacing w:line="276" w:lineRule="auto"/>
        <w:jc w:val="both"/>
        <w:rPr>
          <w:rFonts w:ascii="Century Gothic" w:hAnsi="Century Gothic" w:cs="Calibri"/>
          <w:sz w:val="22"/>
          <w:szCs w:val="22"/>
        </w:rPr>
      </w:pPr>
    </w:p>
    <w:p w:rsidR="00AA4310" w:rsidRDefault="00AF4F05" w:rsidP="00AA4310">
      <w:pPr>
        <w:spacing w:line="276" w:lineRule="auto"/>
        <w:jc w:val="both"/>
        <w:rPr>
          <w:rFonts w:ascii="Century Gothic" w:hAnsi="Century Gothic"/>
          <w:sz w:val="22"/>
          <w:szCs w:val="22"/>
        </w:rPr>
      </w:pPr>
      <w:r w:rsidRPr="002C6FFD">
        <w:rPr>
          <w:rFonts w:ascii="Century Gothic" w:hAnsi="Century Gothic" w:cs="Calibri"/>
          <w:sz w:val="22"/>
          <w:szCs w:val="22"/>
        </w:rPr>
        <w:t xml:space="preserve">Izvajalec je dolžan </w:t>
      </w:r>
      <w:r w:rsidR="002C6FFD">
        <w:rPr>
          <w:rFonts w:ascii="Century Gothic" w:hAnsi="Century Gothic" w:cs="Calibri"/>
          <w:sz w:val="22"/>
          <w:szCs w:val="22"/>
        </w:rPr>
        <w:t xml:space="preserve">izvajati posamezne storitve in opravljati </w:t>
      </w:r>
      <w:r w:rsidRPr="002C6FFD">
        <w:rPr>
          <w:rFonts w:ascii="Century Gothic" w:hAnsi="Century Gothic" w:cs="Calibri"/>
          <w:sz w:val="22"/>
          <w:szCs w:val="22"/>
        </w:rPr>
        <w:t xml:space="preserve">dobavo potrošnega in drugega materiala </w:t>
      </w:r>
      <w:r w:rsidRPr="00EF2825">
        <w:rPr>
          <w:rFonts w:ascii="Century Gothic" w:hAnsi="Century Gothic" w:cs="Calibri"/>
          <w:sz w:val="22"/>
          <w:szCs w:val="22"/>
        </w:rPr>
        <w:t>sukcesivno, glede na potrebe naročnika</w:t>
      </w:r>
      <w:r w:rsidR="002C6FFD" w:rsidRPr="00EF2825">
        <w:rPr>
          <w:rFonts w:ascii="Century Gothic" w:hAnsi="Century Gothic" w:cs="Calibri"/>
          <w:sz w:val="22"/>
          <w:szCs w:val="22"/>
        </w:rPr>
        <w:t xml:space="preserve"> in v odvisnosti od dinamike </w:t>
      </w:r>
      <w:r w:rsidRPr="00EF2825">
        <w:rPr>
          <w:rFonts w:ascii="Century Gothic" w:hAnsi="Century Gothic" w:cs="Calibri"/>
          <w:sz w:val="22"/>
          <w:szCs w:val="22"/>
        </w:rPr>
        <w:t>izvajanj</w:t>
      </w:r>
      <w:r w:rsidR="002C6FFD" w:rsidRPr="00EF2825">
        <w:rPr>
          <w:rFonts w:ascii="Century Gothic" w:hAnsi="Century Gothic" w:cs="Calibri"/>
          <w:sz w:val="22"/>
          <w:szCs w:val="22"/>
        </w:rPr>
        <w:t>a</w:t>
      </w:r>
      <w:r w:rsidRPr="00EF2825">
        <w:rPr>
          <w:rFonts w:ascii="Century Gothic" w:hAnsi="Century Gothic" w:cs="Calibri"/>
          <w:sz w:val="22"/>
          <w:szCs w:val="22"/>
        </w:rPr>
        <w:t xml:space="preserve"> projekta</w:t>
      </w:r>
      <w:r w:rsidR="00234535" w:rsidRPr="00EF2825">
        <w:rPr>
          <w:rFonts w:ascii="Century Gothic" w:hAnsi="Century Gothic" w:cs="Calibri"/>
          <w:sz w:val="22"/>
          <w:szCs w:val="22"/>
        </w:rPr>
        <w:t xml:space="preserve"> BA-ČI</w:t>
      </w:r>
      <w:r w:rsidR="002C6FFD" w:rsidRPr="00EF2825">
        <w:rPr>
          <w:rFonts w:ascii="Century Gothic" w:hAnsi="Century Gothic"/>
          <w:sz w:val="22"/>
          <w:szCs w:val="22"/>
        </w:rPr>
        <w:t>, kot je</w:t>
      </w:r>
      <w:r w:rsidR="002C6FFD" w:rsidRPr="002C6FFD">
        <w:rPr>
          <w:rFonts w:ascii="Century Gothic" w:hAnsi="Century Gothic"/>
          <w:sz w:val="22"/>
          <w:szCs w:val="22"/>
        </w:rPr>
        <w:t xml:space="preserve"> predvidena</w:t>
      </w:r>
      <w:r w:rsidR="00C045AB">
        <w:rPr>
          <w:rFonts w:ascii="Century Gothic" w:hAnsi="Century Gothic"/>
          <w:sz w:val="22"/>
          <w:szCs w:val="22"/>
        </w:rPr>
        <w:t>, a</w:t>
      </w:r>
      <w:r w:rsidR="002C6FFD" w:rsidRPr="002C6FFD">
        <w:rPr>
          <w:rFonts w:ascii="Century Gothic" w:hAnsi="Century Gothic"/>
          <w:sz w:val="22"/>
          <w:szCs w:val="22"/>
        </w:rPr>
        <w:t xml:space="preserve"> </w:t>
      </w:r>
      <w:proofErr w:type="spellStart"/>
      <w:r w:rsidR="002C6FFD" w:rsidRPr="002C6FFD">
        <w:rPr>
          <w:rFonts w:ascii="Century Gothic" w:hAnsi="Century Gothic"/>
          <w:sz w:val="22"/>
          <w:szCs w:val="22"/>
        </w:rPr>
        <w:t>nezavezujoče</w:t>
      </w:r>
      <w:proofErr w:type="spellEnd"/>
      <w:r w:rsidR="002C6FFD" w:rsidRPr="002C6FFD">
        <w:rPr>
          <w:rFonts w:ascii="Century Gothic" w:hAnsi="Century Gothic"/>
          <w:sz w:val="22"/>
          <w:szCs w:val="22"/>
        </w:rPr>
        <w:t xml:space="preserve"> določena v dokumentu Časovni načrt aktivnosti BA-CI.</w:t>
      </w:r>
      <w:r w:rsidR="00CF2C8B">
        <w:rPr>
          <w:rFonts w:ascii="Century Gothic" w:hAnsi="Century Gothic"/>
          <w:sz w:val="22"/>
          <w:szCs w:val="22"/>
        </w:rPr>
        <w:t xml:space="preserve"> Točne datume dobave ali izvedbo storitev bo naročnik določil tekom trajanja pogodbe.</w:t>
      </w:r>
    </w:p>
    <w:p w:rsidR="002C6FFD" w:rsidRDefault="002C6FFD" w:rsidP="00AA4310">
      <w:pPr>
        <w:spacing w:line="276" w:lineRule="auto"/>
        <w:jc w:val="both"/>
        <w:rPr>
          <w:rFonts w:ascii="Century Gothic" w:hAnsi="Century Gothic"/>
          <w:sz w:val="22"/>
          <w:szCs w:val="22"/>
        </w:rPr>
      </w:pPr>
    </w:p>
    <w:p w:rsidR="002C6FFD" w:rsidRDefault="002C6FFD" w:rsidP="00AA4310">
      <w:pPr>
        <w:spacing w:line="276" w:lineRule="auto"/>
        <w:jc w:val="both"/>
        <w:rPr>
          <w:rFonts w:ascii="Century Gothic" w:hAnsi="Century Gothic"/>
          <w:sz w:val="22"/>
          <w:szCs w:val="22"/>
        </w:rPr>
      </w:pPr>
      <w:r>
        <w:rPr>
          <w:rFonts w:ascii="Century Gothic" w:hAnsi="Century Gothic"/>
          <w:sz w:val="22"/>
          <w:szCs w:val="22"/>
        </w:rPr>
        <w:t>Predviden z</w:t>
      </w:r>
      <w:r w:rsidRPr="00EF2825">
        <w:rPr>
          <w:rFonts w:ascii="Century Gothic" w:hAnsi="Century Gothic"/>
          <w:sz w:val="22"/>
          <w:szCs w:val="22"/>
        </w:rPr>
        <w:t>aključe</w:t>
      </w:r>
      <w:r w:rsidR="00EF2825">
        <w:rPr>
          <w:rFonts w:ascii="Century Gothic" w:hAnsi="Century Gothic"/>
          <w:sz w:val="22"/>
          <w:szCs w:val="22"/>
        </w:rPr>
        <w:t>k</w:t>
      </w:r>
      <w:r w:rsidRPr="00EF2825">
        <w:rPr>
          <w:rFonts w:ascii="Century Gothic" w:hAnsi="Century Gothic"/>
          <w:sz w:val="22"/>
          <w:szCs w:val="22"/>
        </w:rPr>
        <w:t xml:space="preserve"> projekta BA-ČI in s tem izvajanja storitev in dobav po tej pogodbi je 30.11.2019</w:t>
      </w:r>
      <w:r w:rsidR="00EF2825">
        <w:rPr>
          <w:rFonts w:ascii="Century Gothic" w:hAnsi="Century Gothic"/>
          <w:sz w:val="22"/>
          <w:szCs w:val="22"/>
        </w:rPr>
        <w:t>, z izjemo storitve hrambe razstavnih predmetov, ki se</w:t>
      </w:r>
      <w:r w:rsidR="006327E3">
        <w:rPr>
          <w:rFonts w:ascii="Century Gothic" w:hAnsi="Century Gothic"/>
          <w:sz w:val="22"/>
          <w:szCs w:val="22"/>
        </w:rPr>
        <w:t xml:space="preserve"> </w:t>
      </w:r>
      <w:r w:rsidR="00EF2825">
        <w:rPr>
          <w:rFonts w:ascii="Century Gothic" w:hAnsi="Century Gothic"/>
          <w:sz w:val="22"/>
          <w:szCs w:val="22"/>
        </w:rPr>
        <w:t>izvaja do vključno 31.12.2024</w:t>
      </w:r>
      <w:r w:rsidRPr="00EF2825">
        <w:rPr>
          <w:rFonts w:ascii="Century Gothic" w:hAnsi="Century Gothic"/>
          <w:sz w:val="22"/>
          <w:szCs w:val="22"/>
        </w:rPr>
        <w:t>.</w:t>
      </w:r>
      <w:r>
        <w:rPr>
          <w:rFonts w:ascii="Century Gothic" w:hAnsi="Century Gothic"/>
          <w:sz w:val="22"/>
          <w:szCs w:val="22"/>
        </w:rPr>
        <w:t xml:space="preserve"> Pogodbeni stranki lahko glede na dinamiko </w:t>
      </w:r>
      <w:r>
        <w:rPr>
          <w:rFonts w:ascii="Century Gothic" w:hAnsi="Century Gothic" w:cs="Calibri"/>
          <w:sz w:val="22"/>
          <w:szCs w:val="22"/>
        </w:rPr>
        <w:t>izvajanja projekta BA-ČI, ki se lahko sprem</w:t>
      </w:r>
      <w:r w:rsidR="00CF2C8B">
        <w:rPr>
          <w:rFonts w:ascii="Century Gothic" w:hAnsi="Century Gothic" w:cs="Calibri"/>
          <w:sz w:val="22"/>
          <w:szCs w:val="22"/>
        </w:rPr>
        <w:t>inja tekom trajanja te pogodbe</w:t>
      </w:r>
      <w:r>
        <w:rPr>
          <w:rFonts w:ascii="Century Gothic" w:hAnsi="Century Gothic" w:cs="Calibri"/>
          <w:sz w:val="22"/>
          <w:szCs w:val="22"/>
        </w:rPr>
        <w:t>, podaljšata rok izvedbe.</w:t>
      </w:r>
    </w:p>
    <w:p w:rsidR="002C6FFD" w:rsidRDefault="002C6FFD" w:rsidP="00AA4310">
      <w:pPr>
        <w:spacing w:line="276" w:lineRule="auto"/>
        <w:jc w:val="both"/>
        <w:rPr>
          <w:rFonts w:ascii="Century Gothic" w:hAnsi="Century Gothic" w:cs="Calibri"/>
          <w:sz w:val="22"/>
          <w:szCs w:val="22"/>
        </w:rPr>
      </w:pPr>
    </w:p>
    <w:p w:rsidR="002C6FFD" w:rsidRPr="00304A07" w:rsidRDefault="002C6FFD" w:rsidP="002C6FFD">
      <w:pPr>
        <w:spacing w:line="276" w:lineRule="auto"/>
        <w:jc w:val="both"/>
        <w:rPr>
          <w:rFonts w:ascii="Century Gothic" w:hAnsi="Century Gothic" w:cs="Calibri"/>
          <w:b/>
          <w:sz w:val="22"/>
          <w:szCs w:val="22"/>
        </w:rPr>
      </w:pPr>
      <w:r w:rsidRPr="00304A07">
        <w:rPr>
          <w:rFonts w:ascii="Century Gothic" w:hAnsi="Century Gothic" w:cs="Calibri"/>
          <w:b/>
          <w:sz w:val="22"/>
          <w:szCs w:val="22"/>
        </w:rPr>
        <w:t xml:space="preserve">V. </w:t>
      </w:r>
      <w:r w:rsidR="000836E4">
        <w:rPr>
          <w:rFonts w:ascii="Century Gothic" w:hAnsi="Century Gothic" w:cs="Calibri"/>
          <w:b/>
          <w:sz w:val="22"/>
          <w:szCs w:val="22"/>
        </w:rPr>
        <w:t>DOBAVA POTROŠNEGA IN DRUGEGA MATERIALA</w:t>
      </w:r>
    </w:p>
    <w:p w:rsidR="002C6FFD" w:rsidRPr="002C6FFD" w:rsidRDefault="002C6FFD" w:rsidP="00AA4310">
      <w:pPr>
        <w:spacing w:line="276" w:lineRule="auto"/>
        <w:jc w:val="both"/>
        <w:rPr>
          <w:rFonts w:ascii="Century Gothic" w:hAnsi="Century Gothic" w:cs="Calibri"/>
          <w:sz w:val="22"/>
          <w:szCs w:val="22"/>
        </w:rPr>
      </w:pPr>
    </w:p>
    <w:p w:rsidR="003466AE" w:rsidRPr="00304A07" w:rsidRDefault="003466AE"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3466AE" w:rsidRPr="00304A07" w:rsidRDefault="002C6FFD" w:rsidP="00835D0E">
      <w:pPr>
        <w:spacing w:line="276" w:lineRule="auto"/>
        <w:jc w:val="center"/>
        <w:rPr>
          <w:rFonts w:ascii="Century Gothic" w:hAnsi="Century Gothic" w:cs="Calibri"/>
          <w:sz w:val="22"/>
          <w:szCs w:val="22"/>
        </w:rPr>
      </w:pPr>
      <w:r>
        <w:rPr>
          <w:rFonts w:ascii="Century Gothic" w:hAnsi="Century Gothic" w:cs="Calibri"/>
          <w:sz w:val="22"/>
          <w:szCs w:val="22"/>
        </w:rPr>
        <w:t>(Obvestilo naročniku</w:t>
      </w:r>
      <w:r w:rsidR="003466AE" w:rsidRPr="00304A07">
        <w:rPr>
          <w:rFonts w:ascii="Century Gothic" w:hAnsi="Century Gothic" w:cs="Calibri"/>
          <w:sz w:val="22"/>
          <w:szCs w:val="22"/>
        </w:rPr>
        <w:t>)</w:t>
      </w:r>
    </w:p>
    <w:p w:rsidR="00DF3468" w:rsidRPr="00304A07" w:rsidRDefault="00DF3468" w:rsidP="00835D0E">
      <w:pPr>
        <w:spacing w:line="276" w:lineRule="auto"/>
        <w:jc w:val="both"/>
        <w:rPr>
          <w:rFonts w:ascii="Century Gothic" w:hAnsi="Century Gothic" w:cs="Calibri"/>
          <w:sz w:val="22"/>
          <w:szCs w:val="22"/>
        </w:rPr>
      </w:pPr>
    </w:p>
    <w:p w:rsidR="00CF2C8B" w:rsidRDefault="00CF2C8B" w:rsidP="00835D0E">
      <w:pPr>
        <w:spacing w:line="276" w:lineRule="auto"/>
        <w:jc w:val="both"/>
        <w:rPr>
          <w:rFonts w:ascii="Century Gothic" w:hAnsi="Century Gothic" w:cs="Calibri"/>
          <w:sz w:val="22"/>
          <w:szCs w:val="22"/>
        </w:rPr>
      </w:pPr>
      <w:r w:rsidRPr="00CF2C8B">
        <w:rPr>
          <w:rFonts w:ascii="Century Gothic" w:hAnsi="Century Gothic" w:cs="Calibri"/>
          <w:sz w:val="22"/>
          <w:szCs w:val="22"/>
        </w:rPr>
        <w:t>Dobava materiala se opravlja na območju Občine Trebnje, na različnih lokacijah.</w:t>
      </w:r>
    </w:p>
    <w:p w:rsidR="00CF2C8B" w:rsidRDefault="00CF2C8B" w:rsidP="00835D0E">
      <w:pPr>
        <w:spacing w:line="276" w:lineRule="auto"/>
        <w:jc w:val="both"/>
        <w:rPr>
          <w:rFonts w:ascii="Century Gothic" w:hAnsi="Century Gothic" w:cs="Calibri"/>
          <w:sz w:val="22"/>
          <w:szCs w:val="22"/>
        </w:rPr>
      </w:pPr>
    </w:p>
    <w:p w:rsidR="00CF2C8B" w:rsidRDefault="007E1282" w:rsidP="00835D0E">
      <w:pPr>
        <w:spacing w:line="276" w:lineRule="auto"/>
        <w:jc w:val="both"/>
        <w:rPr>
          <w:rFonts w:ascii="Century Gothic" w:hAnsi="Century Gothic" w:cs="Calibri"/>
          <w:sz w:val="22"/>
          <w:szCs w:val="22"/>
        </w:rPr>
      </w:pPr>
      <w:r w:rsidRPr="00CF2C8B">
        <w:rPr>
          <w:rFonts w:ascii="Century Gothic" w:hAnsi="Century Gothic" w:cs="Calibri"/>
          <w:sz w:val="22"/>
          <w:szCs w:val="22"/>
        </w:rPr>
        <w:t xml:space="preserve">Naročnik je dolžan </w:t>
      </w:r>
      <w:r w:rsidR="00CF2C8B" w:rsidRPr="00CF2C8B">
        <w:rPr>
          <w:rFonts w:ascii="Century Gothic" w:hAnsi="Century Gothic" w:cs="Calibri"/>
          <w:sz w:val="22"/>
          <w:szCs w:val="22"/>
        </w:rPr>
        <w:t>najmanj 7 dni pred predvideno dobavo, pisno (na elekt</w:t>
      </w:r>
      <w:r w:rsidR="00CF2C8B">
        <w:rPr>
          <w:rFonts w:ascii="Century Gothic" w:hAnsi="Century Gothic" w:cs="Calibri"/>
          <w:sz w:val="22"/>
          <w:szCs w:val="22"/>
        </w:rPr>
        <w:t>r</w:t>
      </w:r>
      <w:r w:rsidR="00CF2C8B" w:rsidRPr="00CF2C8B">
        <w:rPr>
          <w:rFonts w:ascii="Century Gothic" w:hAnsi="Century Gothic" w:cs="Calibri"/>
          <w:sz w:val="22"/>
          <w:szCs w:val="22"/>
        </w:rPr>
        <w:t xml:space="preserve">onski naslov) </w:t>
      </w:r>
      <w:r w:rsidRPr="00CF2C8B">
        <w:rPr>
          <w:rFonts w:ascii="Century Gothic" w:hAnsi="Century Gothic" w:cs="Calibri"/>
          <w:sz w:val="22"/>
          <w:szCs w:val="22"/>
        </w:rPr>
        <w:t xml:space="preserve">obvestiti izvajalca </w:t>
      </w:r>
      <w:r w:rsidR="00CF2C8B" w:rsidRPr="00CF2C8B">
        <w:rPr>
          <w:rFonts w:ascii="Century Gothic" w:hAnsi="Century Gothic" w:cs="Calibri"/>
          <w:sz w:val="22"/>
          <w:szCs w:val="22"/>
        </w:rPr>
        <w:t>o</w:t>
      </w:r>
      <w:r w:rsidR="00CF2C8B">
        <w:rPr>
          <w:rFonts w:ascii="Century Gothic" w:hAnsi="Century Gothic" w:cs="Calibri"/>
          <w:sz w:val="22"/>
          <w:szCs w:val="22"/>
        </w:rPr>
        <w:t>:</w:t>
      </w:r>
    </w:p>
    <w:p w:rsidR="00CF2C8B" w:rsidRDefault="00CF2C8B" w:rsidP="00CF2C8B">
      <w:pPr>
        <w:pStyle w:val="Odstavekseznama"/>
        <w:numPr>
          <w:ilvl w:val="0"/>
          <w:numId w:val="26"/>
        </w:numPr>
        <w:spacing w:line="276" w:lineRule="auto"/>
        <w:jc w:val="both"/>
        <w:rPr>
          <w:rFonts w:ascii="Century Gothic" w:hAnsi="Century Gothic" w:cs="Calibri"/>
          <w:sz w:val="22"/>
          <w:szCs w:val="22"/>
        </w:rPr>
      </w:pPr>
      <w:r w:rsidRPr="00CF2C8B">
        <w:rPr>
          <w:rFonts w:ascii="Century Gothic" w:hAnsi="Century Gothic" w:cs="Calibri"/>
          <w:sz w:val="22"/>
          <w:szCs w:val="22"/>
        </w:rPr>
        <w:t xml:space="preserve">terminu </w:t>
      </w:r>
      <w:r>
        <w:rPr>
          <w:rFonts w:ascii="Century Gothic" w:hAnsi="Century Gothic" w:cs="Calibri"/>
          <w:sz w:val="22"/>
          <w:szCs w:val="22"/>
        </w:rPr>
        <w:t>dobave</w:t>
      </w:r>
      <w:r w:rsidRPr="00CF2C8B">
        <w:rPr>
          <w:rFonts w:ascii="Century Gothic" w:hAnsi="Century Gothic" w:cs="Calibri"/>
          <w:sz w:val="22"/>
          <w:szCs w:val="22"/>
        </w:rPr>
        <w:t xml:space="preserve"> (datum in ura)</w:t>
      </w:r>
      <w:r>
        <w:rPr>
          <w:rFonts w:ascii="Century Gothic" w:hAnsi="Century Gothic" w:cs="Calibri"/>
          <w:sz w:val="22"/>
          <w:szCs w:val="22"/>
        </w:rPr>
        <w:t>,</w:t>
      </w:r>
      <w:r w:rsidRPr="00CF2C8B">
        <w:rPr>
          <w:rFonts w:ascii="Century Gothic" w:hAnsi="Century Gothic" w:cs="Calibri"/>
          <w:sz w:val="22"/>
          <w:szCs w:val="22"/>
        </w:rPr>
        <w:t xml:space="preserve"> </w:t>
      </w:r>
    </w:p>
    <w:p w:rsidR="00CF2C8B" w:rsidRDefault="00CF2C8B" w:rsidP="00CF2C8B">
      <w:pPr>
        <w:pStyle w:val="Odstavekseznama"/>
        <w:numPr>
          <w:ilvl w:val="0"/>
          <w:numId w:val="26"/>
        </w:numPr>
        <w:spacing w:line="276" w:lineRule="auto"/>
        <w:jc w:val="both"/>
        <w:rPr>
          <w:rFonts w:ascii="Century Gothic" w:hAnsi="Century Gothic" w:cs="Calibri"/>
          <w:sz w:val="22"/>
          <w:szCs w:val="22"/>
        </w:rPr>
      </w:pPr>
      <w:r>
        <w:rPr>
          <w:rFonts w:ascii="Century Gothic" w:hAnsi="Century Gothic" w:cs="Calibri"/>
          <w:sz w:val="22"/>
          <w:szCs w:val="22"/>
        </w:rPr>
        <w:t>točni</w:t>
      </w:r>
      <w:r w:rsidRPr="00CF2C8B">
        <w:rPr>
          <w:rFonts w:ascii="Century Gothic" w:hAnsi="Century Gothic" w:cs="Calibri"/>
          <w:sz w:val="22"/>
          <w:szCs w:val="22"/>
        </w:rPr>
        <w:t xml:space="preserve"> lokaciji dobave</w:t>
      </w:r>
      <w:r>
        <w:rPr>
          <w:rFonts w:ascii="Century Gothic" w:hAnsi="Century Gothic" w:cs="Calibri"/>
          <w:sz w:val="22"/>
          <w:szCs w:val="22"/>
        </w:rPr>
        <w:t xml:space="preserve"> ter</w:t>
      </w:r>
    </w:p>
    <w:p w:rsidR="00CF2C8B" w:rsidRDefault="00CF2C8B" w:rsidP="00CF2C8B">
      <w:pPr>
        <w:pStyle w:val="Odstavekseznama"/>
        <w:numPr>
          <w:ilvl w:val="0"/>
          <w:numId w:val="26"/>
        </w:numPr>
        <w:spacing w:line="276" w:lineRule="auto"/>
        <w:jc w:val="both"/>
        <w:rPr>
          <w:rFonts w:ascii="Century Gothic" w:hAnsi="Century Gothic" w:cs="Calibri"/>
          <w:sz w:val="22"/>
          <w:szCs w:val="22"/>
        </w:rPr>
      </w:pPr>
      <w:r w:rsidRPr="00CF2C8B">
        <w:rPr>
          <w:rFonts w:ascii="Century Gothic" w:hAnsi="Century Gothic" w:cs="Calibri"/>
          <w:sz w:val="22"/>
          <w:szCs w:val="22"/>
        </w:rPr>
        <w:t xml:space="preserve">o vrsti in količini </w:t>
      </w:r>
      <w:r w:rsidR="00EF2825" w:rsidRPr="00CF2C8B">
        <w:rPr>
          <w:rFonts w:ascii="Century Gothic" w:hAnsi="Century Gothic" w:cs="Calibri"/>
          <w:sz w:val="22"/>
          <w:szCs w:val="22"/>
        </w:rPr>
        <w:t>potrošnega in drugega materiala</w:t>
      </w:r>
      <w:r w:rsidRPr="00CF2C8B">
        <w:rPr>
          <w:rFonts w:ascii="Century Gothic" w:hAnsi="Century Gothic" w:cs="Calibri"/>
          <w:sz w:val="22"/>
          <w:szCs w:val="22"/>
        </w:rPr>
        <w:t>.</w:t>
      </w:r>
      <w:r w:rsidR="007E1282" w:rsidRPr="00CF2C8B">
        <w:rPr>
          <w:rFonts w:ascii="Century Gothic" w:hAnsi="Century Gothic" w:cs="Calibri"/>
          <w:sz w:val="22"/>
          <w:szCs w:val="22"/>
        </w:rPr>
        <w:t xml:space="preserve"> </w:t>
      </w:r>
    </w:p>
    <w:p w:rsidR="00CF2C8B" w:rsidRDefault="00CF2C8B" w:rsidP="00CF2C8B">
      <w:pPr>
        <w:spacing w:line="276" w:lineRule="auto"/>
        <w:jc w:val="both"/>
        <w:rPr>
          <w:rFonts w:ascii="Century Gothic" w:hAnsi="Century Gothic" w:cs="Calibri"/>
          <w:sz w:val="22"/>
          <w:szCs w:val="22"/>
        </w:rPr>
      </w:pPr>
    </w:p>
    <w:p w:rsidR="00873468" w:rsidRPr="00CF2C8B" w:rsidRDefault="00CF2C8B" w:rsidP="00CF2C8B">
      <w:pPr>
        <w:spacing w:line="276" w:lineRule="auto"/>
        <w:jc w:val="both"/>
        <w:rPr>
          <w:rFonts w:ascii="Century Gothic" w:hAnsi="Century Gothic" w:cs="Calibri"/>
          <w:sz w:val="22"/>
          <w:szCs w:val="22"/>
        </w:rPr>
      </w:pPr>
      <w:r w:rsidRPr="00CF2C8B">
        <w:rPr>
          <w:rFonts w:ascii="Century Gothic" w:hAnsi="Century Gothic" w:cs="Calibri"/>
          <w:sz w:val="22"/>
          <w:szCs w:val="22"/>
        </w:rPr>
        <w:t xml:space="preserve">Izvajalec mora naročniku potrditi </w:t>
      </w:r>
      <w:r>
        <w:rPr>
          <w:rFonts w:ascii="Century Gothic" w:hAnsi="Century Gothic" w:cs="Calibri"/>
          <w:sz w:val="22"/>
          <w:szCs w:val="22"/>
        </w:rPr>
        <w:t xml:space="preserve">izvedbo </w:t>
      </w:r>
      <w:r w:rsidRPr="00CF2C8B">
        <w:rPr>
          <w:rFonts w:ascii="Century Gothic" w:hAnsi="Century Gothic" w:cs="Calibri"/>
          <w:sz w:val="22"/>
          <w:szCs w:val="22"/>
        </w:rPr>
        <w:t>dobav</w:t>
      </w:r>
      <w:r>
        <w:rPr>
          <w:rFonts w:ascii="Century Gothic" w:hAnsi="Century Gothic" w:cs="Calibri"/>
          <w:sz w:val="22"/>
          <w:szCs w:val="22"/>
        </w:rPr>
        <w:t>e</w:t>
      </w:r>
      <w:r w:rsidRPr="00CF2C8B">
        <w:rPr>
          <w:rFonts w:ascii="Century Gothic" w:hAnsi="Century Gothic" w:cs="Calibri"/>
          <w:sz w:val="22"/>
          <w:szCs w:val="22"/>
        </w:rPr>
        <w:t xml:space="preserve"> </w:t>
      </w:r>
      <w:r w:rsidR="002C6FFD" w:rsidRPr="00CF2C8B">
        <w:rPr>
          <w:rFonts w:ascii="Century Gothic" w:hAnsi="Century Gothic" w:cs="Calibri"/>
          <w:sz w:val="22"/>
          <w:szCs w:val="22"/>
        </w:rPr>
        <w:t>v pisni obliki (n</w:t>
      </w:r>
      <w:r w:rsidR="00234535" w:rsidRPr="00CF2C8B">
        <w:rPr>
          <w:rFonts w:ascii="Century Gothic" w:hAnsi="Century Gothic" w:cs="Calibri"/>
          <w:sz w:val="22"/>
          <w:szCs w:val="22"/>
        </w:rPr>
        <w:t>a elektronski naslov)</w:t>
      </w:r>
      <w:r w:rsidR="002C6FFD" w:rsidRPr="00CF2C8B">
        <w:rPr>
          <w:rFonts w:ascii="Century Gothic" w:hAnsi="Century Gothic" w:cs="Calibri"/>
          <w:sz w:val="22"/>
          <w:szCs w:val="22"/>
        </w:rPr>
        <w:t xml:space="preserve"> vsaj </w:t>
      </w:r>
      <w:r>
        <w:rPr>
          <w:rFonts w:ascii="Century Gothic" w:hAnsi="Century Gothic" w:cs="Calibri"/>
          <w:sz w:val="22"/>
          <w:szCs w:val="22"/>
        </w:rPr>
        <w:t>3</w:t>
      </w:r>
      <w:r w:rsidR="002C6FFD" w:rsidRPr="00CF2C8B">
        <w:rPr>
          <w:rFonts w:ascii="Century Gothic" w:hAnsi="Century Gothic" w:cs="Calibri"/>
          <w:sz w:val="22"/>
          <w:szCs w:val="22"/>
        </w:rPr>
        <w:t xml:space="preserve"> dn</w:t>
      </w:r>
      <w:r>
        <w:rPr>
          <w:rFonts w:ascii="Century Gothic" w:hAnsi="Century Gothic" w:cs="Calibri"/>
          <w:sz w:val="22"/>
          <w:szCs w:val="22"/>
        </w:rPr>
        <w:t>i</w:t>
      </w:r>
      <w:r w:rsidR="002C6FFD" w:rsidRPr="00CF2C8B">
        <w:rPr>
          <w:rFonts w:ascii="Century Gothic" w:hAnsi="Century Gothic" w:cs="Calibri"/>
          <w:sz w:val="22"/>
          <w:szCs w:val="22"/>
        </w:rPr>
        <w:t xml:space="preserve"> pred dobavo. V obvestilu mora </w:t>
      </w:r>
      <w:r>
        <w:rPr>
          <w:rFonts w:ascii="Century Gothic" w:hAnsi="Century Gothic" w:cs="Calibri"/>
          <w:sz w:val="22"/>
          <w:szCs w:val="22"/>
        </w:rPr>
        <w:t xml:space="preserve">potrditi oz. </w:t>
      </w:r>
      <w:r w:rsidR="002C6FFD" w:rsidRPr="00CF2C8B">
        <w:rPr>
          <w:rFonts w:ascii="Century Gothic" w:hAnsi="Century Gothic" w:cs="Calibri"/>
          <w:sz w:val="22"/>
          <w:szCs w:val="22"/>
        </w:rPr>
        <w:t>navesti</w:t>
      </w:r>
      <w:r w:rsidR="000836E4" w:rsidRPr="00CF2C8B">
        <w:rPr>
          <w:rFonts w:ascii="Century Gothic" w:hAnsi="Century Gothic" w:cs="Calibri"/>
          <w:sz w:val="22"/>
          <w:szCs w:val="22"/>
        </w:rPr>
        <w:t>, datum,</w:t>
      </w:r>
      <w:r w:rsidR="002C6FFD" w:rsidRPr="00CF2C8B">
        <w:rPr>
          <w:rFonts w:ascii="Century Gothic" w:hAnsi="Century Gothic" w:cs="Calibri"/>
          <w:sz w:val="22"/>
          <w:szCs w:val="22"/>
        </w:rPr>
        <w:t xml:space="preserve"> uro in način dobave</w:t>
      </w:r>
      <w:r w:rsidR="000836E4" w:rsidRPr="00CF2C8B">
        <w:rPr>
          <w:rFonts w:ascii="Century Gothic" w:hAnsi="Century Gothic" w:cs="Calibri"/>
          <w:sz w:val="22"/>
          <w:szCs w:val="22"/>
        </w:rPr>
        <w:t xml:space="preserve">. </w:t>
      </w:r>
    </w:p>
    <w:p w:rsidR="000836E4" w:rsidRDefault="000836E4" w:rsidP="00835D0E">
      <w:pPr>
        <w:spacing w:line="276" w:lineRule="auto"/>
        <w:jc w:val="both"/>
        <w:rPr>
          <w:rFonts w:ascii="Century Gothic" w:hAnsi="Century Gothic" w:cs="Calibri"/>
          <w:sz w:val="22"/>
          <w:szCs w:val="22"/>
        </w:rPr>
      </w:pPr>
    </w:p>
    <w:p w:rsidR="000836E4" w:rsidRDefault="000836E4" w:rsidP="00835D0E">
      <w:pPr>
        <w:spacing w:line="276" w:lineRule="auto"/>
        <w:jc w:val="both"/>
        <w:rPr>
          <w:rFonts w:ascii="Century Gothic" w:hAnsi="Century Gothic" w:cs="Calibri"/>
          <w:sz w:val="22"/>
          <w:szCs w:val="22"/>
        </w:rPr>
      </w:pPr>
      <w:r>
        <w:rPr>
          <w:rFonts w:ascii="Century Gothic" w:hAnsi="Century Gothic" w:cs="Calibri"/>
          <w:sz w:val="22"/>
          <w:szCs w:val="22"/>
        </w:rPr>
        <w:t xml:space="preserve">Naročnik potrošnega in drugega materiala, ki ni dobavljen skladno z dogovorom ni dolžan sprejeti ali zanj plačati dogovorjeni znesek. </w:t>
      </w:r>
    </w:p>
    <w:p w:rsidR="000836E4" w:rsidRDefault="000836E4" w:rsidP="00835D0E">
      <w:pPr>
        <w:spacing w:line="276" w:lineRule="auto"/>
        <w:jc w:val="both"/>
        <w:rPr>
          <w:rFonts w:ascii="Century Gothic" w:hAnsi="Century Gothic" w:cs="Calibri"/>
          <w:sz w:val="22"/>
          <w:szCs w:val="22"/>
        </w:rPr>
      </w:pPr>
    </w:p>
    <w:p w:rsidR="000836E4" w:rsidRPr="00304A07" w:rsidRDefault="000836E4" w:rsidP="000836E4">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0836E4" w:rsidRPr="00304A07" w:rsidRDefault="000836E4" w:rsidP="000836E4">
      <w:pPr>
        <w:spacing w:line="276" w:lineRule="auto"/>
        <w:jc w:val="center"/>
        <w:rPr>
          <w:rFonts w:ascii="Century Gothic" w:hAnsi="Century Gothic" w:cs="Calibri"/>
          <w:sz w:val="22"/>
          <w:szCs w:val="22"/>
        </w:rPr>
      </w:pPr>
      <w:r>
        <w:rPr>
          <w:rFonts w:ascii="Century Gothic" w:hAnsi="Century Gothic" w:cs="Calibri"/>
          <w:sz w:val="22"/>
          <w:szCs w:val="22"/>
        </w:rPr>
        <w:t>(Prevzem</w:t>
      </w:r>
      <w:r w:rsidRPr="00304A07">
        <w:rPr>
          <w:rFonts w:ascii="Century Gothic" w:hAnsi="Century Gothic" w:cs="Calibri"/>
          <w:sz w:val="22"/>
          <w:szCs w:val="22"/>
        </w:rPr>
        <w:t>)</w:t>
      </w:r>
    </w:p>
    <w:p w:rsidR="000836E4" w:rsidRPr="00304A07" w:rsidRDefault="000836E4" w:rsidP="000836E4">
      <w:pPr>
        <w:spacing w:line="276" w:lineRule="auto"/>
        <w:jc w:val="both"/>
        <w:rPr>
          <w:rFonts w:ascii="Century Gothic" w:hAnsi="Century Gothic" w:cs="Calibri"/>
          <w:sz w:val="22"/>
          <w:szCs w:val="22"/>
        </w:rPr>
      </w:pPr>
    </w:p>
    <w:p w:rsidR="000836E4" w:rsidRDefault="000836E4" w:rsidP="00835D0E">
      <w:pPr>
        <w:spacing w:line="276" w:lineRule="auto"/>
        <w:jc w:val="both"/>
        <w:rPr>
          <w:rFonts w:ascii="Century Gothic" w:hAnsi="Century Gothic" w:cs="Calibri"/>
          <w:sz w:val="22"/>
          <w:szCs w:val="22"/>
        </w:rPr>
      </w:pPr>
      <w:r w:rsidRPr="00CF2C8B">
        <w:rPr>
          <w:rFonts w:ascii="Century Gothic" w:hAnsi="Century Gothic" w:cs="Calibri"/>
          <w:sz w:val="22"/>
          <w:szCs w:val="22"/>
        </w:rPr>
        <w:t xml:space="preserve">Prevzem potrošnega in drugega materiala se </w:t>
      </w:r>
      <w:r w:rsidR="00CF2C8B" w:rsidRPr="00CF2C8B">
        <w:rPr>
          <w:rFonts w:ascii="Century Gothic" w:hAnsi="Century Gothic" w:cs="Calibri"/>
          <w:sz w:val="22"/>
          <w:szCs w:val="22"/>
        </w:rPr>
        <w:t xml:space="preserve">izvede </w:t>
      </w:r>
      <w:r w:rsidRPr="00CF2C8B">
        <w:rPr>
          <w:rFonts w:ascii="Century Gothic" w:hAnsi="Century Gothic" w:cs="Calibri"/>
          <w:sz w:val="22"/>
          <w:szCs w:val="22"/>
        </w:rPr>
        <w:t>vselej s prevzemnim zapisnikom (npr. dobavnica ipd.), ki mora biti podpisa</w:t>
      </w:r>
      <w:r>
        <w:rPr>
          <w:rFonts w:ascii="Century Gothic" w:hAnsi="Century Gothic" w:cs="Calibri"/>
          <w:sz w:val="22"/>
          <w:szCs w:val="22"/>
        </w:rPr>
        <w:t>n s strani predstavnikov izvajalca in naročnik</w:t>
      </w:r>
      <w:r w:rsidR="00CF2C8B">
        <w:rPr>
          <w:rFonts w:ascii="Century Gothic" w:hAnsi="Century Gothic" w:cs="Calibri"/>
          <w:sz w:val="22"/>
          <w:szCs w:val="22"/>
        </w:rPr>
        <w:t>a</w:t>
      </w:r>
      <w:r>
        <w:rPr>
          <w:rFonts w:ascii="Century Gothic" w:hAnsi="Century Gothic" w:cs="Calibri"/>
          <w:sz w:val="22"/>
          <w:szCs w:val="22"/>
        </w:rPr>
        <w:t>. Na prevzemnem zapisniku (npr. dobavnica) mora biti razvidna št. pogodbe, št. dobavnice, dobavljene količine in opis blaga.</w:t>
      </w:r>
    </w:p>
    <w:p w:rsidR="000836E4" w:rsidRDefault="000836E4" w:rsidP="00835D0E">
      <w:pPr>
        <w:spacing w:line="276" w:lineRule="auto"/>
        <w:jc w:val="both"/>
        <w:rPr>
          <w:rFonts w:ascii="Century Gothic" w:hAnsi="Century Gothic" w:cs="Calibri"/>
          <w:sz w:val="22"/>
          <w:szCs w:val="22"/>
        </w:rPr>
      </w:pPr>
    </w:p>
    <w:p w:rsidR="000836E4" w:rsidRDefault="000836E4" w:rsidP="00835D0E">
      <w:pPr>
        <w:spacing w:line="276" w:lineRule="auto"/>
        <w:jc w:val="both"/>
        <w:rPr>
          <w:rFonts w:ascii="Century Gothic" w:hAnsi="Century Gothic" w:cs="Calibri"/>
          <w:sz w:val="22"/>
          <w:szCs w:val="22"/>
        </w:rPr>
      </w:pPr>
      <w:r>
        <w:rPr>
          <w:rFonts w:ascii="Century Gothic" w:hAnsi="Century Gothic" w:cs="Calibri"/>
          <w:sz w:val="22"/>
          <w:szCs w:val="22"/>
        </w:rPr>
        <w:t>Če se ugotovi, da dobavljeni material kakorkoli odstopa od zahtev naočnika ali ni skladen z zahtevami iz dokumentacije v zvezi z oddajo javnega naročila ali določbami te pogodbe, ga sme naročnik zavrniti. O vzrokih zavrnitve se izdela pisni dokument, ki vsebuje razloge za neuspešen prevzem, morebitne dogovorjene rešitve problemov ter rok za odpravo kršitev oz. dobavo ustreznega materiala. V kolikor pride izvajalec zaradi zavrnitve naročnika po tem odstavku v zamudo, se šteje, da je prišel v zamudo po svoji krivdi.</w:t>
      </w:r>
    </w:p>
    <w:p w:rsidR="000836E4" w:rsidRPr="00304A07" w:rsidRDefault="000836E4" w:rsidP="00835D0E">
      <w:pPr>
        <w:spacing w:line="276" w:lineRule="auto"/>
        <w:jc w:val="both"/>
        <w:rPr>
          <w:rFonts w:ascii="Century Gothic" w:hAnsi="Century Gothic" w:cs="Calibri"/>
          <w:sz w:val="22"/>
          <w:szCs w:val="22"/>
        </w:rPr>
      </w:pPr>
    </w:p>
    <w:p w:rsidR="000836E4" w:rsidRPr="00304A07" w:rsidRDefault="000836E4" w:rsidP="000836E4">
      <w:pPr>
        <w:spacing w:line="276" w:lineRule="auto"/>
        <w:jc w:val="both"/>
        <w:rPr>
          <w:rFonts w:ascii="Century Gothic" w:hAnsi="Century Gothic" w:cs="Calibri"/>
          <w:b/>
          <w:sz w:val="22"/>
          <w:szCs w:val="22"/>
        </w:rPr>
      </w:pPr>
      <w:r w:rsidRPr="00304A07">
        <w:rPr>
          <w:rFonts w:ascii="Century Gothic" w:hAnsi="Century Gothic" w:cs="Calibri"/>
          <w:b/>
          <w:sz w:val="22"/>
          <w:szCs w:val="22"/>
        </w:rPr>
        <w:t>V</w:t>
      </w:r>
      <w:r w:rsidR="00093170">
        <w:rPr>
          <w:rFonts w:ascii="Century Gothic" w:hAnsi="Century Gothic" w:cs="Calibri"/>
          <w:b/>
          <w:sz w:val="22"/>
          <w:szCs w:val="22"/>
        </w:rPr>
        <w:t>I</w:t>
      </w:r>
      <w:r w:rsidRPr="00304A07">
        <w:rPr>
          <w:rFonts w:ascii="Century Gothic" w:hAnsi="Century Gothic" w:cs="Calibri"/>
          <w:b/>
          <w:sz w:val="22"/>
          <w:szCs w:val="22"/>
        </w:rPr>
        <w:t xml:space="preserve">. </w:t>
      </w:r>
      <w:r w:rsidR="00093170">
        <w:rPr>
          <w:rFonts w:ascii="Century Gothic" w:hAnsi="Century Gothic" w:cs="Calibri"/>
          <w:b/>
          <w:sz w:val="22"/>
          <w:szCs w:val="22"/>
        </w:rPr>
        <w:t>IZVEDBA STORITEV</w:t>
      </w:r>
      <w:r w:rsidR="00E346D2">
        <w:rPr>
          <w:rFonts w:ascii="Century Gothic" w:hAnsi="Century Gothic" w:cs="Calibri"/>
          <w:b/>
          <w:sz w:val="22"/>
          <w:szCs w:val="22"/>
        </w:rPr>
        <w:t xml:space="preserve"> IN HRAMBA RAZSTAVNIH PREDMETOV</w:t>
      </w:r>
    </w:p>
    <w:p w:rsidR="005C4194" w:rsidRDefault="005C4194" w:rsidP="00835D0E">
      <w:pPr>
        <w:spacing w:line="276" w:lineRule="auto"/>
        <w:jc w:val="both"/>
        <w:rPr>
          <w:rFonts w:ascii="Century Gothic" w:hAnsi="Century Gothic" w:cs="Calibri"/>
          <w:b/>
          <w:sz w:val="22"/>
          <w:szCs w:val="22"/>
        </w:rPr>
      </w:pPr>
    </w:p>
    <w:p w:rsidR="00093170" w:rsidRPr="00304A07" w:rsidRDefault="00093170" w:rsidP="00093170">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093170" w:rsidRDefault="00093170" w:rsidP="00093170">
      <w:pPr>
        <w:spacing w:line="276" w:lineRule="auto"/>
        <w:jc w:val="center"/>
        <w:rPr>
          <w:rFonts w:ascii="Century Gothic" w:hAnsi="Century Gothic" w:cs="Calibri"/>
          <w:sz w:val="22"/>
          <w:szCs w:val="22"/>
        </w:rPr>
      </w:pPr>
      <w:r>
        <w:rPr>
          <w:rFonts w:ascii="Century Gothic" w:hAnsi="Century Gothic" w:cs="Calibri"/>
          <w:sz w:val="22"/>
          <w:szCs w:val="22"/>
        </w:rPr>
        <w:t>(Izvedba storitev)</w:t>
      </w:r>
    </w:p>
    <w:p w:rsidR="00093170" w:rsidRPr="00093170" w:rsidRDefault="00A72E72" w:rsidP="00093170">
      <w:pPr>
        <w:spacing w:line="276" w:lineRule="auto"/>
        <w:jc w:val="both"/>
        <w:rPr>
          <w:rFonts w:ascii="Century Gothic" w:hAnsi="Century Gothic" w:cs="Calibri"/>
          <w:sz w:val="22"/>
          <w:szCs w:val="22"/>
        </w:rPr>
      </w:pPr>
      <w:r>
        <w:rPr>
          <w:rFonts w:ascii="Century Gothic" w:hAnsi="Century Gothic" w:cs="Calibri"/>
          <w:sz w:val="22"/>
          <w:szCs w:val="22"/>
        </w:rPr>
        <w:t xml:space="preserve">  </w:t>
      </w:r>
    </w:p>
    <w:p w:rsidR="00A0487F" w:rsidRPr="00CF2C8B" w:rsidRDefault="00A0487F" w:rsidP="00835D0E">
      <w:pPr>
        <w:spacing w:line="276" w:lineRule="auto"/>
        <w:jc w:val="both"/>
        <w:rPr>
          <w:rFonts w:ascii="Century Gothic" w:hAnsi="Century Gothic" w:cs="Calibri"/>
          <w:sz w:val="22"/>
          <w:szCs w:val="22"/>
        </w:rPr>
      </w:pPr>
      <w:r w:rsidRPr="00CF2C8B">
        <w:rPr>
          <w:rFonts w:ascii="Century Gothic" w:hAnsi="Century Gothic" w:cs="Calibri"/>
          <w:sz w:val="22"/>
          <w:szCs w:val="22"/>
        </w:rPr>
        <w:t xml:space="preserve">Posamezne storitve po tej pogodbi je izvajalec dolžan opravljati skladno z dinamiko izvajanja projekta BA-ČI. Naročnik je dolžan obvestiti izvajalca o terminu in lokaciji izvedbe posamezne storitve najmanj </w:t>
      </w:r>
      <w:r w:rsidR="00CF2C8B" w:rsidRPr="00CF2C8B">
        <w:rPr>
          <w:rFonts w:ascii="Century Gothic" w:hAnsi="Century Gothic" w:cs="Calibri"/>
          <w:sz w:val="22"/>
          <w:szCs w:val="22"/>
        </w:rPr>
        <w:t>7</w:t>
      </w:r>
      <w:r w:rsidRPr="00CF2C8B">
        <w:rPr>
          <w:rFonts w:ascii="Century Gothic" w:hAnsi="Century Gothic" w:cs="Calibri"/>
          <w:sz w:val="22"/>
          <w:szCs w:val="22"/>
        </w:rPr>
        <w:t xml:space="preserve"> dni pred izvedbo le-te in sicer pisno po elektronski pošti. Izvajalec je dolžan najmanj </w:t>
      </w:r>
      <w:r w:rsidR="00CF2C8B" w:rsidRPr="00CF2C8B">
        <w:rPr>
          <w:rFonts w:ascii="Century Gothic" w:hAnsi="Century Gothic" w:cs="Calibri"/>
          <w:sz w:val="22"/>
          <w:szCs w:val="22"/>
        </w:rPr>
        <w:t>3</w:t>
      </w:r>
      <w:r w:rsidRPr="00CF2C8B">
        <w:rPr>
          <w:rFonts w:ascii="Century Gothic" w:hAnsi="Century Gothic" w:cs="Calibri"/>
          <w:sz w:val="22"/>
          <w:szCs w:val="22"/>
        </w:rPr>
        <w:t xml:space="preserve"> dni pred določenim terminom naročniku potrditi izvedbo storitve.</w:t>
      </w:r>
    </w:p>
    <w:p w:rsidR="00A0487F" w:rsidRPr="00CF2C8B" w:rsidRDefault="00A0487F" w:rsidP="00835D0E">
      <w:pPr>
        <w:spacing w:line="276" w:lineRule="auto"/>
        <w:jc w:val="both"/>
        <w:rPr>
          <w:rFonts w:ascii="Century Gothic" w:hAnsi="Century Gothic" w:cs="Calibri"/>
          <w:sz w:val="22"/>
          <w:szCs w:val="22"/>
        </w:rPr>
      </w:pPr>
    </w:p>
    <w:p w:rsidR="00A0487F" w:rsidRDefault="00A0487F" w:rsidP="00835D0E">
      <w:pPr>
        <w:spacing w:line="276" w:lineRule="auto"/>
        <w:jc w:val="both"/>
        <w:rPr>
          <w:rFonts w:ascii="Century Gothic" w:hAnsi="Century Gothic" w:cs="Calibri"/>
          <w:sz w:val="22"/>
          <w:szCs w:val="22"/>
        </w:rPr>
      </w:pPr>
      <w:r w:rsidRPr="00CF2C8B">
        <w:rPr>
          <w:rFonts w:ascii="Century Gothic" w:hAnsi="Century Gothic" w:cs="Calibri"/>
          <w:sz w:val="22"/>
          <w:szCs w:val="22"/>
        </w:rPr>
        <w:t>Rok oz. termin je bistvena sestavina te pogodbe in za naročnika bistvenega pomena. Naročnik je upravičen posamezne storitve oddati v izvedbo drugemu izvajalcu, v kolikor izvajalec ne potrdi pravočasno izvedbe storitve ali v kolikor le-to potrdi a naročnik utemeljeno sklepa, da izvajalec ne bo</w:t>
      </w:r>
      <w:r>
        <w:rPr>
          <w:rFonts w:ascii="Century Gothic" w:hAnsi="Century Gothic" w:cs="Calibri"/>
          <w:sz w:val="22"/>
          <w:szCs w:val="22"/>
        </w:rPr>
        <w:t xml:space="preserve"> izpolnil posamezne storitve ali v kolikor izvajalec ob dogovorjenem terminu dejansko ne izvede storitve ali ne pride na lokacijo, predvideno za izvedbo storitve. V tem primeru je naročnik upravičen:</w:t>
      </w:r>
    </w:p>
    <w:p w:rsidR="00A0487F" w:rsidRDefault="00A0487F" w:rsidP="00A0487F">
      <w:pPr>
        <w:pStyle w:val="Odstavekseznama"/>
        <w:numPr>
          <w:ilvl w:val="0"/>
          <w:numId w:val="25"/>
        </w:numPr>
        <w:spacing w:line="276" w:lineRule="auto"/>
        <w:jc w:val="both"/>
        <w:rPr>
          <w:rFonts w:ascii="Century Gothic" w:hAnsi="Century Gothic" w:cs="Calibri"/>
          <w:sz w:val="22"/>
          <w:szCs w:val="22"/>
        </w:rPr>
      </w:pPr>
      <w:r w:rsidRPr="00A0487F">
        <w:rPr>
          <w:rFonts w:ascii="Century Gothic" w:hAnsi="Century Gothic" w:cs="Calibri"/>
          <w:sz w:val="22"/>
          <w:szCs w:val="22"/>
        </w:rPr>
        <w:t>unovč</w:t>
      </w:r>
      <w:r>
        <w:rPr>
          <w:rFonts w:ascii="Century Gothic" w:hAnsi="Century Gothic" w:cs="Calibri"/>
          <w:sz w:val="22"/>
          <w:szCs w:val="22"/>
        </w:rPr>
        <w:t xml:space="preserve">iti </w:t>
      </w:r>
      <w:r w:rsidRPr="00A0487F">
        <w:rPr>
          <w:rFonts w:ascii="Century Gothic" w:hAnsi="Century Gothic" w:cs="Calibri"/>
          <w:sz w:val="22"/>
          <w:szCs w:val="22"/>
        </w:rPr>
        <w:t>zavarovanj</w:t>
      </w:r>
      <w:r>
        <w:rPr>
          <w:rFonts w:ascii="Century Gothic" w:hAnsi="Century Gothic" w:cs="Calibri"/>
          <w:sz w:val="22"/>
          <w:szCs w:val="22"/>
        </w:rPr>
        <w:t>e</w:t>
      </w:r>
      <w:r w:rsidRPr="00A0487F">
        <w:rPr>
          <w:rFonts w:ascii="Century Gothic" w:hAnsi="Century Gothic" w:cs="Calibri"/>
          <w:sz w:val="22"/>
          <w:szCs w:val="22"/>
        </w:rPr>
        <w:t xml:space="preserve"> za dobro izvedbo</w:t>
      </w:r>
      <w:r>
        <w:rPr>
          <w:rFonts w:ascii="Century Gothic" w:hAnsi="Century Gothic" w:cs="Calibri"/>
          <w:sz w:val="22"/>
          <w:szCs w:val="22"/>
        </w:rPr>
        <w:t xml:space="preserve"> in/ali</w:t>
      </w:r>
    </w:p>
    <w:p w:rsidR="00A0487F" w:rsidRDefault="00A0487F" w:rsidP="00A0487F">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odstopiti od pogodbe ali</w:t>
      </w:r>
    </w:p>
    <w:p w:rsidR="00A0487F" w:rsidRPr="00A0487F" w:rsidRDefault="00A0487F" w:rsidP="00A0487F">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zaračunati izvajalcu strošek, ki ga je imel z oddajo storitev drugemu izvajalcu v izvedbo.</w:t>
      </w:r>
    </w:p>
    <w:p w:rsidR="00A72E72" w:rsidRDefault="00A72E72" w:rsidP="00835D0E">
      <w:pPr>
        <w:spacing w:line="276" w:lineRule="auto"/>
        <w:jc w:val="both"/>
        <w:rPr>
          <w:rFonts w:ascii="Century Gothic" w:hAnsi="Century Gothic" w:cs="Calibri"/>
          <w:b/>
          <w:sz w:val="22"/>
          <w:szCs w:val="22"/>
        </w:rPr>
      </w:pPr>
    </w:p>
    <w:p w:rsidR="00CF2C8B" w:rsidRPr="00304A07" w:rsidRDefault="00CF2C8B" w:rsidP="00CF2C8B">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CF2C8B" w:rsidRDefault="00CF2C8B" w:rsidP="00CF2C8B">
      <w:pPr>
        <w:spacing w:line="276" w:lineRule="auto"/>
        <w:jc w:val="center"/>
        <w:rPr>
          <w:rFonts w:ascii="Century Gothic" w:hAnsi="Century Gothic" w:cs="Calibri"/>
          <w:sz w:val="22"/>
          <w:szCs w:val="22"/>
        </w:rPr>
      </w:pPr>
      <w:r>
        <w:rPr>
          <w:rFonts w:ascii="Century Gothic" w:hAnsi="Century Gothic" w:cs="Calibri"/>
          <w:sz w:val="22"/>
          <w:szCs w:val="22"/>
        </w:rPr>
        <w:t>(Hramba razstavnih predmetov)</w:t>
      </w:r>
    </w:p>
    <w:p w:rsidR="00E346D2" w:rsidRDefault="00E346D2" w:rsidP="00835D0E">
      <w:pPr>
        <w:spacing w:line="276" w:lineRule="auto"/>
        <w:jc w:val="both"/>
        <w:rPr>
          <w:rFonts w:ascii="Century Gothic" w:hAnsi="Century Gothic" w:cs="Calibri"/>
          <w:sz w:val="22"/>
          <w:szCs w:val="22"/>
        </w:rPr>
      </w:pPr>
    </w:p>
    <w:p w:rsidR="00E346D2" w:rsidRDefault="00E346D2" w:rsidP="00835D0E">
      <w:pPr>
        <w:spacing w:line="276" w:lineRule="auto"/>
        <w:jc w:val="both"/>
        <w:rPr>
          <w:rFonts w:ascii="Century Gothic" w:hAnsi="Century Gothic" w:cs="Calibri"/>
          <w:sz w:val="22"/>
          <w:szCs w:val="22"/>
        </w:rPr>
      </w:pPr>
      <w:r>
        <w:rPr>
          <w:rFonts w:ascii="Century Gothic" w:hAnsi="Century Gothic" w:cs="Calibri"/>
          <w:sz w:val="22"/>
          <w:szCs w:val="22"/>
        </w:rPr>
        <w:lastRenderedPageBreak/>
        <w:t>Naročnik je dolžan izvajalca pisno po elektronski pošti obvestiti o prevzemu razstavnih predmetov v hrambo najmanj 7 dni pred izvedbo prevzema. Obvestilo o prevzemu vsebuje podatke o:</w:t>
      </w:r>
    </w:p>
    <w:p w:rsidR="00E346D2" w:rsidRDefault="00E346D2" w:rsidP="00E346D2">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datumu in uri prevzema</w:t>
      </w:r>
    </w:p>
    <w:p w:rsidR="00E346D2" w:rsidRDefault="00E346D2" w:rsidP="00E346D2">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lokaciji prevzema</w:t>
      </w:r>
    </w:p>
    <w:p w:rsidR="00E346D2" w:rsidRDefault="00E346D2" w:rsidP="00E346D2">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predmetih, ki so predmet prevzema.</w:t>
      </w:r>
    </w:p>
    <w:p w:rsidR="00E346D2" w:rsidRDefault="00E346D2" w:rsidP="00E346D2">
      <w:pPr>
        <w:spacing w:line="276" w:lineRule="auto"/>
        <w:jc w:val="both"/>
        <w:rPr>
          <w:rFonts w:ascii="Century Gothic" w:hAnsi="Century Gothic" w:cs="Calibri"/>
          <w:sz w:val="22"/>
          <w:szCs w:val="22"/>
        </w:rPr>
      </w:pPr>
    </w:p>
    <w:p w:rsidR="00E346D2" w:rsidRDefault="00E346D2" w:rsidP="00E346D2">
      <w:pPr>
        <w:spacing w:line="276" w:lineRule="auto"/>
        <w:jc w:val="both"/>
        <w:rPr>
          <w:rFonts w:ascii="Century Gothic" w:hAnsi="Century Gothic" w:cs="Calibri"/>
          <w:sz w:val="22"/>
          <w:szCs w:val="22"/>
        </w:rPr>
      </w:pPr>
      <w:r w:rsidRPr="00E346D2">
        <w:rPr>
          <w:rFonts w:ascii="Century Gothic" w:hAnsi="Century Gothic" w:cs="Calibri"/>
          <w:sz w:val="22"/>
          <w:szCs w:val="22"/>
        </w:rPr>
        <w:t xml:space="preserve">Izvajalec je dolžan pisno potrditi prevzem </w:t>
      </w:r>
      <w:r>
        <w:rPr>
          <w:rFonts w:ascii="Century Gothic" w:hAnsi="Century Gothic" w:cs="Calibri"/>
          <w:sz w:val="22"/>
          <w:szCs w:val="22"/>
        </w:rPr>
        <w:t>najkasneje 3 dni pred prevzemom. O prevzemu pogodbeni stranki podpišeta primopredajni zapisnik, na katerem se zabeleži:</w:t>
      </w:r>
    </w:p>
    <w:p w:rsidR="00E346D2" w:rsidRDefault="00E346D2" w:rsidP="00E346D2">
      <w:pPr>
        <w:pStyle w:val="Odstavekseznama"/>
        <w:numPr>
          <w:ilvl w:val="0"/>
          <w:numId w:val="25"/>
        </w:numPr>
        <w:spacing w:line="276" w:lineRule="auto"/>
        <w:jc w:val="both"/>
        <w:rPr>
          <w:rFonts w:ascii="Century Gothic" w:hAnsi="Century Gothic" w:cs="Calibri"/>
          <w:sz w:val="22"/>
          <w:szCs w:val="22"/>
        </w:rPr>
      </w:pPr>
      <w:r w:rsidRPr="00E346D2">
        <w:rPr>
          <w:rFonts w:ascii="Century Gothic" w:hAnsi="Century Gothic" w:cs="Calibri"/>
          <w:sz w:val="22"/>
          <w:szCs w:val="22"/>
        </w:rPr>
        <w:t>predmete, ki so predmet hrambe</w:t>
      </w:r>
      <w:r>
        <w:rPr>
          <w:rFonts w:ascii="Century Gothic" w:hAnsi="Century Gothic" w:cs="Calibri"/>
          <w:sz w:val="22"/>
          <w:szCs w:val="22"/>
        </w:rPr>
        <w:t xml:space="preserve"> in po potrebi količine,</w:t>
      </w:r>
    </w:p>
    <w:p w:rsidR="00E346D2" w:rsidRDefault="00E346D2" w:rsidP="00E346D2">
      <w:pPr>
        <w:pStyle w:val="Odstavekseznama"/>
        <w:numPr>
          <w:ilvl w:val="0"/>
          <w:numId w:val="25"/>
        </w:numPr>
        <w:spacing w:line="276" w:lineRule="auto"/>
        <w:jc w:val="both"/>
        <w:rPr>
          <w:rFonts w:ascii="Century Gothic" w:hAnsi="Century Gothic" w:cs="Calibri"/>
          <w:sz w:val="22"/>
          <w:szCs w:val="22"/>
        </w:rPr>
      </w:pPr>
      <w:r w:rsidRPr="00E346D2">
        <w:rPr>
          <w:rFonts w:ascii="Century Gothic" w:hAnsi="Century Gothic" w:cs="Calibri"/>
          <w:sz w:val="22"/>
          <w:szCs w:val="22"/>
        </w:rPr>
        <w:t>stanje, v ka</w:t>
      </w:r>
      <w:r>
        <w:rPr>
          <w:rFonts w:ascii="Century Gothic" w:hAnsi="Century Gothic" w:cs="Calibri"/>
          <w:sz w:val="22"/>
          <w:szCs w:val="22"/>
        </w:rPr>
        <w:t>terem so predani v hrambo,</w:t>
      </w:r>
    </w:p>
    <w:p w:rsidR="0009768B" w:rsidRDefault="00E346D2" w:rsidP="00E346D2">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datum in čas prevzema v hrambo oz. podpisa primopredajnega zapisnika s strani pogodbenih strank</w:t>
      </w:r>
    </w:p>
    <w:p w:rsidR="00E346D2" w:rsidRDefault="0009768B" w:rsidP="00E346D2">
      <w:pPr>
        <w:pStyle w:val="Odstavekseznama"/>
        <w:numPr>
          <w:ilvl w:val="0"/>
          <w:numId w:val="25"/>
        </w:numPr>
        <w:spacing w:line="276" w:lineRule="auto"/>
        <w:jc w:val="both"/>
        <w:rPr>
          <w:rFonts w:ascii="Century Gothic" w:hAnsi="Century Gothic" w:cs="Calibri"/>
          <w:sz w:val="22"/>
          <w:szCs w:val="22"/>
        </w:rPr>
      </w:pPr>
      <w:r>
        <w:rPr>
          <w:rFonts w:ascii="Century Gothic" w:hAnsi="Century Gothic" w:cs="Calibri"/>
          <w:sz w:val="22"/>
          <w:szCs w:val="22"/>
        </w:rPr>
        <w:t>točen naslov oz. lokacijo, kjer se bo hramba (skladiščenje) vršila</w:t>
      </w:r>
      <w:r w:rsidR="00E346D2">
        <w:rPr>
          <w:rFonts w:ascii="Century Gothic" w:hAnsi="Century Gothic" w:cs="Calibri"/>
          <w:sz w:val="22"/>
          <w:szCs w:val="22"/>
        </w:rPr>
        <w:t>.</w:t>
      </w:r>
    </w:p>
    <w:p w:rsidR="00E346D2" w:rsidRDefault="00E346D2" w:rsidP="00E346D2">
      <w:pPr>
        <w:spacing w:line="276" w:lineRule="auto"/>
        <w:jc w:val="both"/>
        <w:rPr>
          <w:rFonts w:ascii="Century Gothic" w:hAnsi="Century Gothic" w:cs="Calibri"/>
          <w:sz w:val="22"/>
          <w:szCs w:val="22"/>
        </w:rPr>
      </w:pPr>
    </w:p>
    <w:p w:rsidR="00E346D2" w:rsidRPr="00E346D2" w:rsidRDefault="00E346D2" w:rsidP="00E346D2">
      <w:pPr>
        <w:spacing w:line="276" w:lineRule="auto"/>
        <w:jc w:val="both"/>
        <w:rPr>
          <w:rFonts w:ascii="Century Gothic" w:hAnsi="Century Gothic" w:cs="Calibri"/>
          <w:sz w:val="22"/>
          <w:szCs w:val="22"/>
        </w:rPr>
      </w:pPr>
      <w:r>
        <w:rPr>
          <w:rFonts w:ascii="Century Gothic" w:hAnsi="Century Gothic" w:cs="Calibri"/>
          <w:sz w:val="22"/>
          <w:szCs w:val="22"/>
        </w:rPr>
        <w:t>Transport od lokacije prevzema razstavnih predmetov do lokacije skladiščenja je obveznost</w:t>
      </w:r>
      <w:r w:rsidR="00C045AB">
        <w:rPr>
          <w:rFonts w:ascii="Century Gothic" w:hAnsi="Century Gothic" w:cs="Calibri"/>
          <w:sz w:val="22"/>
          <w:szCs w:val="22"/>
        </w:rPr>
        <w:t xml:space="preserve"> naročnika</w:t>
      </w:r>
      <w:r>
        <w:rPr>
          <w:rFonts w:ascii="Century Gothic" w:hAnsi="Century Gothic" w:cs="Calibri"/>
          <w:sz w:val="22"/>
          <w:szCs w:val="22"/>
        </w:rPr>
        <w:t>.</w:t>
      </w:r>
    </w:p>
    <w:p w:rsidR="00E346D2" w:rsidRDefault="00E346D2" w:rsidP="00835D0E">
      <w:pPr>
        <w:spacing w:line="276" w:lineRule="auto"/>
        <w:jc w:val="both"/>
        <w:rPr>
          <w:rFonts w:ascii="Century Gothic" w:hAnsi="Century Gothic" w:cs="Calibri"/>
          <w:sz w:val="22"/>
          <w:szCs w:val="22"/>
        </w:rPr>
      </w:pPr>
    </w:p>
    <w:p w:rsidR="0009768B" w:rsidRDefault="00E346D2" w:rsidP="00835D0E">
      <w:pPr>
        <w:spacing w:line="276" w:lineRule="auto"/>
        <w:jc w:val="both"/>
        <w:rPr>
          <w:rFonts w:ascii="Century Gothic" w:hAnsi="Century Gothic" w:cs="Calibri"/>
          <w:sz w:val="22"/>
          <w:szCs w:val="22"/>
        </w:rPr>
      </w:pPr>
      <w:r>
        <w:rPr>
          <w:rFonts w:ascii="Century Gothic" w:hAnsi="Century Gothic" w:cs="Calibri"/>
          <w:sz w:val="22"/>
          <w:szCs w:val="22"/>
        </w:rPr>
        <w:t>Hramba se mora izvajati na način, ki ustrezno ščiti predmete pred poškodbami in uničenjem.</w:t>
      </w:r>
      <w:r w:rsidRPr="00E346D2">
        <w:rPr>
          <w:rFonts w:ascii="Century Gothic" w:hAnsi="Century Gothic" w:cs="Calibri"/>
          <w:sz w:val="22"/>
          <w:szCs w:val="22"/>
        </w:rPr>
        <w:t xml:space="preserve"> </w:t>
      </w:r>
      <w:r>
        <w:rPr>
          <w:rFonts w:ascii="Century Gothic" w:hAnsi="Century Gothic" w:cs="Calibri"/>
          <w:sz w:val="22"/>
          <w:szCs w:val="22"/>
        </w:rPr>
        <w:t>Izvajalec se zavezuje zagotavljati hrambo razstavnih predmetov ves čas od prevzema le-teh v hrambo do 31. 12. 2024.</w:t>
      </w:r>
      <w:r w:rsidR="0009768B">
        <w:rPr>
          <w:rFonts w:ascii="Century Gothic" w:hAnsi="Century Gothic" w:cs="Calibri"/>
          <w:sz w:val="22"/>
          <w:szCs w:val="22"/>
        </w:rPr>
        <w:t xml:space="preserve"> </w:t>
      </w:r>
    </w:p>
    <w:p w:rsidR="0009768B" w:rsidRDefault="0009768B" w:rsidP="00835D0E">
      <w:pPr>
        <w:spacing w:line="276" w:lineRule="auto"/>
        <w:jc w:val="both"/>
        <w:rPr>
          <w:rFonts w:ascii="Century Gothic" w:hAnsi="Century Gothic" w:cs="Calibri"/>
          <w:sz w:val="22"/>
          <w:szCs w:val="22"/>
        </w:rPr>
      </w:pPr>
    </w:p>
    <w:p w:rsidR="0009768B" w:rsidRDefault="00C045AB" w:rsidP="00835D0E">
      <w:pPr>
        <w:spacing w:line="276" w:lineRule="auto"/>
        <w:jc w:val="both"/>
        <w:rPr>
          <w:rFonts w:ascii="Century Gothic" w:hAnsi="Century Gothic" w:cs="Calibri"/>
          <w:sz w:val="22"/>
          <w:szCs w:val="22"/>
        </w:rPr>
      </w:pPr>
      <w:r>
        <w:rPr>
          <w:rFonts w:ascii="Century Gothic" w:hAnsi="Century Gothic" w:cs="Calibri"/>
          <w:sz w:val="22"/>
          <w:szCs w:val="22"/>
        </w:rPr>
        <w:t>Izvajalec je dolžan</w:t>
      </w:r>
      <w:r w:rsidR="0009768B">
        <w:rPr>
          <w:rFonts w:ascii="Century Gothic" w:hAnsi="Century Gothic" w:cs="Calibri"/>
          <w:sz w:val="22"/>
          <w:szCs w:val="22"/>
        </w:rPr>
        <w:t>:</w:t>
      </w:r>
    </w:p>
    <w:p w:rsidR="0009768B" w:rsidRDefault="0009768B" w:rsidP="00835D0E">
      <w:pPr>
        <w:pStyle w:val="Odstavekseznama"/>
        <w:numPr>
          <w:ilvl w:val="0"/>
          <w:numId w:val="25"/>
        </w:numPr>
        <w:spacing w:line="276" w:lineRule="auto"/>
        <w:jc w:val="both"/>
        <w:rPr>
          <w:rFonts w:ascii="Century Gothic" w:hAnsi="Century Gothic" w:cs="Calibri"/>
          <w:sz w:val="22"/>
          <w:szCs w:val="22"/>
        </w:rPr>
      </w:pPr>
      <w:r w:rsidRPr="0009768B">
        <w:rPr>
          <w:rFonts w:ascii="Century Gothic" w:hAnsi="Century Gothic" w:cs="Calibri"/>
          <w:sz w:val="22"/>
          <w:szCs w:val="22"/>
        </w:rPr>
        <w:t xml:space="preserve">vsak trenutek </w:t>
      </w:r>
      <w:r w:rsidR="00C045AB">
        <w:rPr>
          <w:rFonts w:ascii="Century Gothic" w:hAnsi="Century Gothic" w:cs="Calibri"/>
          <w:sz w:val="22"/>
          <w:szCs w:val="22"/>
        </w:rPr>
        <w:t>naročniku na njegovo zahtevo omogočiti dostop</w:t>
      </w:r>
      <w:r w:rsidRPr="0009768B">
        <w:rPr>
          <w:rFonts w:ascii="Century Gothic" w:hAnsi="Century Gothic" w:cs="Calibri"/>
          <w:sz w:val="22"/>
          <w:szCs w:val="22"/>
        </w:rPr>
        <w:t xml:space="preserve"> do hranjenih predmetov v njegovih skladiščnih prostorih</w:t>
      </w:r>
      <w:r>
        <w:rPr>
          <w:rFonts w:ascii="Century Gothic" w:hAnsi="Century Gothic" w:cs="Calibri"/>
          <w:sz w:val="22"/>
          <w:szCs w:val="22"/>
        </w:rPr>
        <w:t>,</w:t>
      </w:r>
    </w:p>
    <w:p w:rsidR="00E346D2" w:rsidRPr="0009768B" w:rsidRDefault="00E346D2" w:rsidP="00835D0E">
      <w:pPr>
        <w:pStyle w:val="Odstavekseznama"/>
        <w:numPr>
          <w:ilvl w:val="0"/>
          <w:numId w:val="25"/>
        </w:numPr>
        <w:spacing w:line="276" w:lineRule="auto"/>
        <w:jc w:val="both"/>
        <w:rPr>
          <w:rFonts w:ascii="Century Gothic" w:hAnsi="Century Gothic" w:cs="Calibri"/>
          <w:sz w:val="22"/>
          <w:szCs w:val="22"/>
        </w:rPr>
      </w:pPr>
      <w:r w:rsidRPr="0009768B">
        <w:rPr>
          <w:rFonts w:ascii="Century Gothic" w:hAnsi="Century Gothic" w:cs="Calibri"/>
          <w:sz w:val="22"/>
          <w:szCs w:val="22"/>
        </w:rPr>
        <w:t>vsak trenutek</w:t>
      </w:r>
      <w:r w:rsidR="00C045AB">
        <w:rPr>
          <w:rFonts w:ascii="Century Gothic" w:hAnsi="Century Gothic" w:cs="Calibri"/>
          <w:sz w:val="22"/>
          <w:szCs w:val="22"/>
        </w:rPr>
        <w:t xml:space="preserve"> naročniku omogočiti,</w:t>
      </w:r>
      <w:r w:rsidRPr="0009768B">
        <w:rPr>
          <w:rFonts w:ascii="Century Gothic" w:hAnsi="Century Gothic" w:cs="Calibri"/>
          <w:sz w:val="22"/>
          <w:szCs w:val="22"/>
        </w:rPr>
        <w:t xml:space="preserve"> da posamezne predmete, ki so že bili predani v hrambo, za </w:t>
      </w:r>
      <w:r w:rsidR="00C045AB">
        <w:rPr>
          <w:rFonts w:ascii="Century Gothic" w:hAnsi="Century Gothic" w:cs="Calibri"/>
          <w:sz w:val="22"/>
          <w:szCs w:val="22"/>
        </w:rPr>
        <w:t>krajše</w:t>
      </w:r>
      <w:r w:rsidRPr="0009768B">
        <w:rPr>
          <w:rFonts w:ascii="Century Gothic" w:hAnsi="Century Gothic" w:cs="Calibri"/>
          <w:sz w:val="22"/>
          <w:szCs w:val="22"/>
        </w:rPr>
        <w:t xml:space="preserve"> časovno obdobje preda nazaj naročniku (npr. za razstavne, promocijske in druge namene). O morebitnem izvzemu iz hrambe in predaji nazaj v hrambo, pogodbeni stranki vodita primopredajni zapisnik.</w:t>
      </w:r>
    </w:p>
    <w:p w:rsidR="00CF2C8B" w:rsidRPr="00304A07" w:rsidRDefault="00CF2C8B" w:rsidP="00835D0E">
      <w:pPr>
        <w:spacing w:line="276" w:lineRule="auto"/>
        <w:jc w:val="both"/>
        <w:rPr>
          <w:rFonts w:ascii="Century Gothic" w:hAnsi="Century Gothic" w:cs="Calibri"/>
          <w:b/>
          <w:sz w:val="22"/>
          <w:szCs w:val="22"/>
        </w:rPr>
      </w:pPr>
    </w:p>
    <w:p w:rsidR="006B243C" w:rsidRPr="00304A07" w:rsidRDefault="006B243C" w:rsidP="00835D0E">
      <w:pPr>
        <w:spacing w:line="276" w:lineRule="auto"/>
        <w:jc w:val="both"/>
        <w:rPr>
          <w:rFonts w:ascii="Century Gothic" w:hAnsi="Century Gothic" w:cs="Calibri"/>
          <w:b/>
          <w:sz w:val="22"/>
          <w:szCs w:val="22"/>
        </w:rPr>
      </w:pPr>
      <w:r w:rsidRPr="00304A07">
        <w:rPr>
          <w:rFonts w:ascii="Century Gothic" w:hAnsi="Century Gothic" w:cs="Calibri"/>
          <w:b/>
          <w:sz w:val="22"/>
          <w:szCs w:val="22"/>
        </w:rPr>
        <w:t>V</w:t>
      </w:r>
      <w:r w:rsidR="00093170">
        <w:rPr>
          <w:rFonts w:ascii="Century Gothic" w:hAnsi="Century Gothic" w:cs="Calibri"/>
          <w:b/>
          <w:sz w:val="22"/>
          <w:szCs w:val="22"/>
        </w:rPr>
        <w:t>II</w:t>
      </w:r>
      <w:r w:rsidRPr="00304A07">
        <w:rPr>
          <w:rFonts w:ascii="Century Gothic" w:hAnsi="Century Gothic" w:cs="Calibri"/>
          <w:b/>
          <w:sz w:val="22"/>
          <w:szCs w:val="22"/>
        </w:rPr>
        <w:t xml:space="preserve">. </w:t>
      </w:r>
      <w:r w:rsidR="007A681D">
        <w:rPr>
          <w:rFonts w:ascii="Century Gothic" w:hAnsi="Century Gothic" w:cs="Calibri"/>
          <w:b/>
          <w:sz w:val="22"/>
          <w:szCs w:val="22"/>
        </w:rPr>
        <w:t xml:space="preserve">JAMSTVA IN DRUGE </w:t>
      </w:r>
      <w:r w:rsidRPr="00304A07">
        <w:rPr>
          <w:rFonts w:ascii="Century Gothic" w:hAnsi="Century Gothic" w:cs="Calibri"/>
          <w:b/>
          <w:sz w:val="22"/>
          <w:szCs w:val="22"/>
        </w:rPr>
        <w:t xml:space="preserve">OBVEZNOSTI </w:t>
      </w:r>
      <w:r w:rsidR="007A681D">
        <w:rPr>
          <w:rFonts w:ascii="Century Gothic" w:hAnsi="Century Gothic" w:cs="Calibri"/>
          <w:b/>
          <w:sz w:val="22"/>
          <w:szCs w:val="22"/>
        </w:rPr>
        <w:t>IZVAJALCA</w:t>
      </w:r>
    </w:p>
    <w:p w:rsidR="00873468" w:rsidRPr="00304A07" w:rsidRDefault="00873468" w:rsidP="00835D0E">
      <w:pPr>
        <w:spacing w:line="276" w:lineRule="auto"/>
        <w:jc w:val="both"/>
        <w:rPr>
          <w:rFonts w:ascii="Century Gothic" w:hAnsi="Century Gothic" w:cs="Calibri"/>
          <w:sz w:val="22"/>
          <w:szCs w:val="22"/>
        </w:rPr>
      </w:pPr>
    </w:p>
    <w:p w:rsidR="00C60801"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C60801" w:rsidRPr="00304A07" w:rsidRDefault="00873468" w:rsidP="00835D0E">
      <w:pPr>
        <w:spacing w:line="276" w:lineRule="auto"/>
        <w:jc w:val="center"/>
        <w:rPr>
          <w:rFonts w:ascii="Century Gothic" w:hAnsi="Century Gothic" w:cs="Calibri"/>
          <w:sz w:val="22"/>
          <w:szCs w:val="22"/>
        </w:rPr>
      </w:pPr>
      <w:r w:rsidRPr="00304A07">
        <w:rPr>
          <w:rFonts w:ascii="Century Gothic" w:hAnsi="Century Gothic" w:cs="Calibri"/>
          <w:sz w:val="22"/>
          <w:szCs w:val="22"/>
        </w:rPr>
        <w:t>(</w:t>
      </w:r>
      <w:r w:rsidR="007A681D">
        <w:rPr>
          <w:rFonts w:ascii="Century Gothic" w:hAnsi="Century Gothic" w:cs="Calibri"/>
          <w:sz w:val="22"/>
          <w:szCs w:val="22"/>
        </w:rPr>
        <w:t>Jamstva izvajalca</w:t>
      </w:r>
      <w:r w:rsidRPr="00304A07">
        <w:rPr>
          <w:rFonts w:ascii="Century Gothic" w:hAnsi="Century Gothic" w:cs="Calibri"/>
          <w:sz w:val="22"/>
          <w:szCs w:val="22"/>
        </w:rPr>
        <w:t>)</w:t>
      </w:r>
    </w:p>
    <w:p w:rsidR="00873468" w:rsidRPr="00304A07" w:rsidRDefault="00873468" w:rsidP="00835D0E">
      <w:pPr>
        <w:spacing w:line="276" w:lineRule="auto"/>
        <w:jc w:val="center"/>
        <w:rPr>
          <w:rFonts w:ascii="Century Gothic" w:hAnsi="Century Gothic" w:cs="Calibri"/>
          <w:sz w:val="22"/>
          <w:szCs w:val="22"/>
        </w:rPr>
      </w:pPr>
    </w:p>
    <w:p w:rsidR="007A681D" w:rsidRDefault="007A681D" w:rsidP="007A681D">
      <w:pPr>
        <w:spacing w:line="276" w:lineRule="auto"/>
        <w:jc w:val="both"/>
        <w:rPr>
          <w:rFonts w:ascii="Century Gothic" w:hAnsi="Century Gothic" w:cs="Calibri"/>
          <w:sz w:val="22"/>
          <w:szCs w:val="22"/>
        </w:rPr>
      </w:pPr>
      <w:r>
        <w:rPr>
          <w:rFonts w:ascii="Century Gothic" w:hAnsi="Century Gothic" w:cs="Calibri"/>
          <w:sz w:val="22"/>
          <w:szCs w:val="22"/>
        </w:rPr>
        <w:t>Izvajalec jamči naročniku, da:</w:t>
      </w:r>
    </w:p>
    <w:p w:rsidR="007A681D" w:rsidRDefault="007A681D" w:rsidP="00F93683">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je dobavljen potrošni in drug material brez stvarnih in pravnih napak,</w:t>
      </w:r>
    </w:p>
    <w:p w:rsidR="007A681D" w:rsidRDefault="007A681D" w:rsidP="00F93683">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potrošni in drug material popolnoma ustreza vsem tehničnim zahtevam, opisom in karakteristikam, ki so bila dana v okviru ponudbene dokumentacije,</w:t>
      </w:r>
    </w:p>
    <w:p w:rsidR="007A681D" w:rsidRDefault="007A681D" w:rsidP="00F93683">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da je ves potrošni in drug material nov oz. nerabljen,</w:t>
      </w:r>
    </w:p>
    <w:p w:rsidR="007A681D" w:rsidRDefault="007A681D" w:rsidP="00F93683">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so storitve opravljene s strani usposobljenega kadra.</w:t>
      </w:r>
    </w:p>
    <w:p w:rsidR="00984CF8" w:rsidRPr="00304A07" w:rsidRDefault="00984CF8" w:rsidP="00835D0E">
      <w:pPr>
        <w:spacing w:line="276" w:lineRule="auto"/>
        <w:jc w:val="both"/>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873468" w:rsidRPr="00304A07" w:rsidRDefault="00873468" w:rsidP="00873468">
      <w:pPr>
        <w:spacing w:line="276" w:lineRule="auto"/>
        <w:jc w:val="center"/>
        <w:rPr>
          <w:rFonts w:ascii="Century Gothic" w:hAnsi="Century Gothic" w:cs="Calibri"/>
          <w:sz w:val="22"/>
          <w:szCs w:val="22"/>
        </w:rPr>
      </w:pPr>
      <w:r w:rsidRPr="00304A07">
        <w:rPr>
          <w:rFonts w:ascii="Century Gothic" w:hAnsi="Century Gothic" w:cs="Calibri"/>
          <w:sz w:val="22"/>
          <w:szCs w:val="22"/>
        </w:rPr>
        <w:t>(Obveznosti izvajalca)</w:t>
      </w:r>
    </w:p>
    <w:p w:rsidR="00873468" w:rsidRPr="00304A07" w:rsidRDefault="00873468" w:rsidP="00873468">
      <w:pPr>
        <w:spacing w:line="276" w:lineRule="auto"/>
        <w:jc w:val="center"/>
        <w:rPr>
          <w:rFonts w:ascii="Century Gothic" w:hAnsi="Century Gothic" w:cs="Calibri"/>
          <w:sz w:val="22"/>
          <w:szCs w:val="22"/>
        </w:rPr>
      </w:pPr>
    </w:p>
    <w:p w:rsidR="006B243C" w:rsidRDefault="006B243C"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Izvajalec se </w:t>
      </w:r>
      <w:r w:rsidR="007A681D">
        <w:rPr>
          <w:rFonts w:ascii="Century Gothic" w:hAnsi="Century Gothic" w:cs="Calibri"/>
          <w:sz w:val="22"/>
          <w:szCs w:val="22"/>
        </w:rPr>
        <w:t>zavezuje</w:t>
      </w:r>
      <w:r w:rsidRPr="00304A07">
        <w:rPr>
          <w:rFonts w:ascii="Century Gothic" w:hAnsi="Century Gothic" w:cs="Calibri"/>
          <w:sz w:val="22"/>
          <w:szCs w:val="22"/>
        </w:rPr>
        <w:t>:</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lastRenderedPageBreak/>
        <w:t>izvesti prevzete obveznosti v skladu z dokumentacijo v zvezi z oddajo javnega naročila in to pogodbo,</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opravljati dobave in storitve strokovno, kvalitetno, funkcionalno in pravočasno,</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pri izvajanju svojih obveznosti po tej pogodbi konstruktivno sodelovati z naročnikom in z drugimi izvajalci projekta BA-ČI,</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pisno obveščati naročnika o vsem, ki bi lahko vplivalo na potek izvrševanja te pogodbe, kakor tudi o morebitnih novih podizvajalcih ali zamenjavi obstoječih,</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ves material, ki je predmet dobave, pripraviti tako, da bo ustrezno zaščiten pred poškodbami in izgubo pri transportu in da bodo vsi njegovi deli zaščiteni na ustrezen način proti vremenskim vplivom ter mehanskim vplivom transporta in skladiščenja,</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odpeljati morebitno embalažo po izvedeni dobavi,</w:t>
      </w:r>
    </w:p>
    <w:p w:rsid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izvajati storitve pravočasno in s strani usposobljenih kadrov,</w:t>
      </w:r>
    </w:p>
    <w:p w:rsidR="007A681D" w:rsidRPr="007A681D" w:rsidRDefault="007A681D" w:rsidP="007A681D">
      <w:pPr>
        <w:numPr>
          <w:ilvl w:val="0"/>
          <w:numId w:val="6"/>
        </w:numPr>
        <w:spacing w:line="276" w:lineRule="auto"/>
        <w:jc w:val="both"/>
        <w:rPr>
          <w:rFonts w:ascii="Century Gothic" w:hAnsi="Century Gothic" w:cs="Calibri"/>
          <w:sz w:val="22"/>
          <w:szCs w:val="22"/>
        </w:rPr>
      </w:pPr>
      <w:r>
        <w:rPr>
          <w:rFonts w:ascii="Century Gothic" w:hAnsi="Century Gothic" w:cs="Calibri"/>
          <w:sz w:val="22"/>
          <w:szCs w:val="22"/>
        </w:rPr>
        <w:t>izvajati skladiščenje na način, ki preprečuje morebitne poškodbe skladiščenih elementov.</w:t>
      </w:r>
    </w:p>
    <w:p w:rsidR="00984CF8" w:rsidRPr="00304A07" w:rsidRDefault="00984CF8" w:rsidP="00835D0E">
      <w:pPr>
        <w:spacing w:line="276" w:lineRule="auto"/>
        <w:jc w:val="both"/>
        <w:rPr>
          <w:rFonts w:ascii="Century Gothic" w:hAnsi="Century Gothic" w:cs="Calibri"/>
          <w:b/>
          <w:sz w:val="22"/>
          <w:szCs w:val="22"/>
        </w:rPr>
      </w:pPr>
    </w:p>
    <w:p w:rsidR="006B243C" w:rsidRPr="00304A07" w:rsidRDefault="006B243C" w:rsidP="00835D0E">
      <w:pPr>
        <w:spacing w:line="276" w:lineRule="auto"/>
        <w:jc w:val="both"/>
        <w:rPr>
          <w:rFonts w:ascii="Century Gothic" w:hAnsi="Century Gothic" w:cs="Calibri"/>
          <w:sz w:val="22"/>
          <w:szCs w:val="22"/>
        </w:rPr>
      </w:pPr>
      <w:r w:rsidRPr="00304A07">
        <w:rPr>
          <w:rFonts w:ascii="Century Gothic" w:hAnsi="Century Gothic" w:cs="Calibri"/>
          <w:b/>
          <w:sz w:val="22"/>
          <w:szCs w:val="22"/>
        </w:rPr>
        <w:t>V</w:t>
      </w:r>
      <w:r w:rsidR="00093170">
        <w:rPr>
          <w:rFonts w:ascii="Century Gothic" w:hAnsi="Century Gothic" w:cs="Calibri"/>
          <w:b/>
          <w:sz w:val="22"/>
          <w:szCs w:val="22"/>
        </w:rPr>
        <w:t>II</w:t>
      </w:r>
      <w:r w:rsidRPr="00304A07">
        <w:rPr>
          <w:rFonts w:ascii="Century Gothic" w:hAnsi="Century Gothic" w:cs="Calibri"/>
          <w:b/>
          <w:sz w:val="22"/>
          <w:szCs w:val="22"/>
        </w:rPr>
        <w:t xml:space="preserve">I. </w:t>
      </w:r>
      <w:r w:rsidR="007A681D">
        <w:rPr>
          <w:rFonts w:ascii="Century Gothic" w:hAnsi="Century Gothic" w:cs="Calibri"/>
          <w:b/>
          <w:sz w:val="22"/>
          <w:szCs w:val="22"/>
        </w:rPr>
        <w:t>ZAVAROVANJE ZA DOBRO IN PRAVOČASNO IZVEDBO OBVEZNOSTI</w:t>
      </w:r>
    </w:p>
    <w:p w:rsidR="00984CF8" w:rsidRPr="00304A07" w:rsidRDefault="00984CF8" w:rsidP="00835D0E">
      <w:pPr>
        <w:spacing w:line="276" w:lineRule="auto"/>
        <w:ind w:left="283"/>
        <w:jc w:val="both"/>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 xml:space="preserve">člen </w:t>
      </w:r>
    </w:p>
    <w:p w:rsidR="006B243C" w:rsidRPr="00304A07" w:rsidRDefault="00873468" w:rsidP="00873468">
      <w:pPr>
        <w:spacing w:line="276" w:lineRule="auto"/>
        <w:jc w:val="center"/>
        <w:rPr>
          <w:rFonts w:ascii="Century Gothic" w:hAnsi="Century Gothic" w:cs="Calibri"/>
          <w:sz w:val="22"/>
          <w:szCs w:val="22"/>
        </w:rPr>
      </w:pPr>
      <w:r w:rsidRPr="00304A07">
        <w:rPr>
          <w:rFonts w:ascii="Century Gothic" w:hAnsi="Century Gothic" w:cs="Calibri"/>
          <w:sz w:val="22"/>
          <w:szCs w:val="22"/>
        </w:rPr>
        <w:t>(</w:t>
      </w:r>
      <w:r w:rsidR="007A681D">
        <w:rPr>
          <w:rFonts w:ascii="Century Gothic" w:hAnsi="Century Gothic" w:cs="Calibri"/>
          <w:sz w:val="22"/>
          <w:szCs w:val="22"/>
        </w:rPr>
        <w:t>Zavarovanje</w:t>
      </w:r>
      <w:r w:rsidRPr="00304A07">
        <w:rPr>
          <w:rFonts w:ascii="Century Gothic" w:hAnsi="Century Gothic" w:cs="Calibri"/>
          <w:sz w:val="22"/>
          <w:szCs w:val="22"/>
        </w:rPr>
        <w:t xml:space="preserve"> za dobro in pravočasno izvedbo obveznosti)</w:t>
      </w:r>
    </w:p>
    <w:p w:rsidR="00873468" w:rsidRPr="00304A07" w:rsidRDefault="00873468" w:rsidP="00835D0E">
      <w:pPr>
        <w:spacing w:line="276" w:lineRule="auto"/>
        <w:jc w:val="both"/>
        <w:rPr>
          <w:rFonts w:ascii="Century Gothic" w:hAnsi="Century Gothic" w:cs="Calibri"/>
          <w:sz w:val="22"/>
        </w:rPr>
      </w:pPr>
    </w:p>
    <w:p w:rsidR="00DF5F79" w:rsidRDefault="00C373E9" w:rsidP="00835D0E">
      <w:pPr>
        <w:spacing w:line="276" w:lineRule="auto"/>
        <w:jc w:val="both"/>
        <w:rPr>
          <w:rFonts w:ascii="Century Gothic" w:hAnsi="Century Gothic" w:cs="Calibri"/>
          <w:sz w:val="22"/>
          <w:szCs w:val="22"/>
        </w:rPr>
      </w:pPr>
      <w:r w:rsidRPr="00304A07">
        <w:rPr>
          <w:rFonts w:ascii="Century Gothic" w:hAnsi="Century Gothic" w:cs="Calibri"/>
          <w:sz w:val="22"/>
        </w:rPr>
        <w:t xml:space="preserve">Izvajalec mora najkasneje v </w:t>
      </w:r>
      <w:r w:rsidR="002D14AF" w:rsidRPr="00304A07">
        <w:rPr>
          <w:rFonts w:ascii="Century Gothic" w:hAnsi="Century Gothic" w:cs="Calibri"/>
          <w:sz w:val="22"/>
        </w:rPr>
        <w:t>7</w:t>
      </w:r>
      <w:r w:rsidRPr="00304A07">
        <w:rPr>
          <w:rFonts w:ascii="Century Gothic" w:hAnsi="Century Gothic" w:cs="Calibri"/>
          <w:sz w:val="22"/>
        </w:rPr>
        <w:t xml:space="preserve"> dneh od prejema izvoda podpisane pogodbe s strani naročnika, kot pogoj za veljavnost </w:t>
      </w:r>
      <w:r w:rsidRPr="0009768B">
        <w:rPr>
          <w:rFonts w:ascii="Century Gothic" w:hAnsi="Century Gothic" w:cs="Calibri"/>
          <w:sz w:val="22"/>
        </w:rPr>
        <w:t xml:space="preserve">pogodbe </w:t>
      </w:r>
      <w:r w:rsidR="0009768B" w:rsidRPr="0009768B">
        <w:rPr>
          <w:rFonts w:ascii="Century Gothic" w:hAnsi="Century Gothic" w:cs="Calibri"/>
          <w:sz w:val="22"/>
        </w:rPr>
        <w:t>naročniku</w:t>
      </w:r>
      <w:r w:rsidRPr="0009768B">
        <w:rPr>
          <w:rFonts w:ascii="Century Gothic" w:hAnsi="Century Gothic" w:cs="Calibri"/>
          <w:sz w:val="22"/>
        </w:rPr>
        <w:t xml:space="preserve"> izročiti </w:t>
      </w:r>
      <w:r w:rsidR="00234535" w:rsidRPr="0009768B">
        <w:rPr>
          <w:rFonts w:ascii="Century Gothic" w:hAnsi="Century Gothic" w:cs="Calibri"/>
          <w:sz w:val="22"/>
        </w:rPr>
        <w:t xml:space="preserve">podpisano </w:t>
      </w:r>
      <w:r w:rsidR="00DF5F79" w:rsidRPr="0009768B">
        <w:rPr>
          <w:rFonts w:ascii="Century Gothic" w:hAnsi="Century Gothic" w:cs="Calibri"/>
          <w:sz w:val="22"/>
        </w:rPr>
        <w:t xml:space="preserve">bianco menico za dobro in pravočasno izvedbo z izpolnjenim in podpisanim pooblastilom za njeno izpolnitev (skladnim z obrazcem iz dokumentacije v zvezi z oddajo javnega naročila) ter z veljavnostjo najmanj do dne </w:t>
      </w:r>
      <w:r w:rsidR="0009768B" w:rsidRPr="0009768B">
        <w:rPr>
          <w:rFonts w:ascii="Century Gothic" w:hAnsi="Century Gothic" w:cs="Calibri"/>
          <w:sz w:val="22"/>
        </w:rPr>
        <w:t>31</w:t>
      </w:r>
      <w:r w:rsidR="00DF5F79" w:rsidRPr="0009768B">
        <w:rPr>
          <w:rFonts w:ascii="Century Gothic" w:hAnsi="Century Gothic" w:cs="Calibri"/>
          <w:sz w:val="22"/>
        </w:rPr>
        <w:t xml:space="preserve">. </w:t>
      </w:r>
      <w:r w:rsidR="0009768B" w:rsidRPr="0009768B">
        <w:rPr>
          <w:rFonts w:ascii="Century Gothic" w:hAnsi="Century Gothic" w:cs="Calibri"/>
          <w:sz w:val="22"/>
        </w:rPr>
        <w:t>0</w:t>
      </w:r>
      <w:r w:rsidR="00DF5F79" w:rsidRPr="0009768B">
        <w:rPr>
          <w:rFonts w:ascii="Century Gothic" w:hAnsi="Century Gothic" w:cs="Calibri"/>
          <w:sz w:val="22"/>
        </w:rPr>
        <w:t>1. 20</w:t>
      </w:r>
      <w:r w:rsidR="0009768B" w:rsidRPr="0009768B">
        <w:rPr>
          <w:rFonts w:ascii="Century Gothic" w:hAnsi="Century Gothic" w:cs="Calibri"/>
          <w:sz w:val="22"/>
        </w:rPr>
        <w:t>25</w:t>
      </w:r>
      <w:r w:rsidR="00DF5F79" w:rsidRPr="0009768B">
        <w:rPr>
          <w:rFonts w:ascii="Century Gothic" w:hAnsi="Century Gothic" w:cs="Calibri"/>
          <w:sz w:val="22"/>
        </w:rPr>
        <w:t xml:space="preserve"> in v višini 1.000,00 EUR.</w:t>
      </w:r>
    </w:p>
    <w:p w:rsidR="00DF5F79" w:rsidRDefault="00DF5F79" w:rsidP="00835D0E">
      <w:pPr>
        <w:spacing w:line="276" w:lineRule="auto"/>
        <w:jc w:val="both"/>
        <w:rPr>
          <w:rFonts w:ascii="Century Gothic" w:hAnsi="Century Gothic" w:cs="Calibri"/>
          <w:sz w:val="22"/>
          <w:szCs w:val="22"/>
        </w:rPr>
      </w:pPr>
    </w:p>
    <w:p w:rsidR="00C373E9" w:rsidRPr="00304A07" w:rsidRDefault="00C373E9" w:rsidP="00835D0E">
      <w:pPr>
        <w:spacing w:line="276" w:lineRule="auto"/>
        <w:jc w:val="both"/>
        <w:rPr>
          <w:rFonts w:ascii="Century Gothic" w:hAnsi="Century Gothic" w:cs="Calibri"/>
          <w:sz w:val="22"/>
        </w:rPr>
      </w:pPr>
      <w:r w:rsidRPr="00304A07">
        <w:rPr>
          <w:rFonts w:ascii="Century Gothic" w:hAnsi="Century Gothic" w:cs="Calibri"/>
          <w:sz w:val="22"/>
        </w:rPr>
        <w:t>V primeru prekoračitve</w:t>
      </w:r>
      <w:r w:rsidR="00DF5F79">
        <w:rPr>
          <w:rFonts w:ascii="Century Gothic" w:hAnsi="Century Gothic" w:cs="Calibri"/>
          <w:sz w:val="22"/>
        </w:rPr>
        <w:t xml:space="preserve"> ali podaljšanja</w:t>
      </w:r>
      <w:r w:rsidRPr="00304A07">
        <w:rPr>
          <w:rFonts w:ascii="Century Gothic" w:hAnsi="Century Gothic" w:cs="Calibri"/>
          <w:sz w:val="22"/>
        </w:rPr>
        <w:t xml:space="preserve"> pogodbenega roka je dolžan izvajalec podaljšati veljavnost </w:t>
      </w:r>
      <w:r w:rsidR="00DF5F79">
        <w:rPr>
          <w:rFonts w:ascii="Century Gothic" w:hAnsi="Century Gothic" w:cs="Calibri"/>
          <w:sz w:val="22"/>
        </w:rPr>
        <w:t>zavarovanja</w:t>
      </w:r>
      <w:r w:rsidRPr="00304A07">
        <w:rPr>
          <w:rFonts w:ascii="Century Gothic" w:hAnsi="Century Gothic" w:cs="Calibri"/>
          <w:sz w:val="22"/>
        </w:rPr>
        <w:t xml:space="preserve"> v skladu z novim dogovorjenim rokom v dodatku k tej pogodbi</w:t>
      </w:r>
      <w:r w:rsidR="001E3A90" w:rsidRPr="00304A07">
        <w:rPr>
          <w:rFonts w:ascii="Century Gothic" w:hAnsi="Century Gothic" w:cs="Calibri"/>
          <w:sz w:val="22"/>
        </w:rPr>
        <w:t xml:space="preserve"> na način, da bo </w:t>
      </w:r>
      <w:r w:rsidR="00DF5F79">
        <w:rPr>
          <w:rFonts w:ascii="Century Gothic" w:hAnsi="Century Gothic" w:cs="Calibri"/>
          <w:sz w:val="22"/>
        </w:rPr>
        <w:t>zavarovanje</w:t>
      </w:r>
      <w:r w:rsidR="001E3A90" w:rsidRPr="00304A07">
        <w:rPr>
          <w:rFonts w:ascii="Century Gothic" w:hAnsi="Century Gothic" w:cs="Calibri"/>
          <w:sz w:val="22"/>
        </w:rPr>
        <w:t xml:space="preserve"> veljal</w:t>
      </w:r>
      <w:r w:rsidR="00DF5F79">
        <w:rPr>
          <w:rFonts w:ascii="Century Gothic" w:hAnsi="Century Gothic" w:cs="Calibri"/>
          <w:sz w:val="22"/>
        </w:rPr>
        <w:t>o</w:t>
      </w:r>
      <w:r w:rsidR="001E3A90" w:rsidRPr="00304A07">
        <w:rPr>
          <w:rFonts w:ascii="Century Gothic" w:hAnsi="Century Gothic" w:cs="Calibri"/>
          <w:sz w:val="22"/>
        </w:rPr>
        <w:t xml:space="preserve"> še vsaj </w:t>
      </w:r>
      <w:r w:rsidR="00DF5F79">
        <w:rPr>
          <w:rFonts w:ascii="Century Gothic" w:hAnsi="Century Gothic" w:cs="Calibri"/>
          <w:sz w:val="22"/>
        </w:rPr>
        <w:t>3</w:t>
      </w:r>
      <w:r w:rsidR="001E3A90" w:rsidRPr="00304A07">
        <w:rPr>
          <w:rFonts w:ascii="Century Gothic" w:hAnsi="Century Gothic" w:cs="Calibri"/>
          <w:sz w:val="22"/>
        </w:rPr>
        <w:t>0 dni po roku za dokončanje del</w:t>
      </w:r>
      <w:r w:rsidRPr="00304A07">
        <w:rPr>
          <w:rFonts w:ascii="Century Gothic" w:hAnsi="Century Gothic" w:cs="Calibri"/>
          <w:sz w:val="22"/>
        </w:rPr>
        <w:t xml:space="preserve">. V primeru, da izvajalec ne podaljša veljavnosti </w:t>
      </w:r>
      <w:r w:rsidR="00DF5F79">
        <w:rPr>
          <w:rFonts w:ascii="Century Gothic" w:hAnsi="Century Gothic" w:cs="Calibri"/>
          <w:sz w:val="22"/>
        </w:rPr>
        <w:t>zavarovanja</w:t>
      </w:r>
      <w:r w:rsidRPr="00304A07">
        <w:rPr>
          <w:rFonts w:ascii="Century Gothic" w:hAnsi="Century Gothic" w:cs="Calibri"/>
          <w:sz w:val="22"/>
        </w:rPr>
        <w:t xml:space="preserve"> vsaj 7 dni pred iztekom veljavnosti obstoječ</w:t>
      </w:r>
      <w:r w:rsidR="00DF5F79">
        <w:rPr>
          <w:rFonts w:ascii="Century Gothic" w:hAnsi="Century Gothic" w:cs="Calibri"/>
          <w:sz w:val="22"/>
        </w:rPr>
        <w:t>ega zavarovanja</w:t>
      </w:r>
      <w:r w:rsidRPr="00304A07">
        <w:rPr>
          <w:rFonts w:ascii="Century Gothic" w:hAnsi="Century Gothic" w:cs="Calibri"/>
          <w:sz w:val="22"/>
        </w:rPr>
        <w:t>, lahko naročnik unovči obstoječo</w:t>
      </w:r>
      <w:r w:rsidR="00DF5F79">
        <w:rPr>
          <w:rFonts w:ascii="Century Gothic" w:hAnsi="Century Gothic" w:cs="Calibri"/>
          <w:sz w:val="22"/>
        </w:rPr>
        <w:t xml:space="preserve"> zavarovanje</w:t>
      </w:r>
      <w:r w:rsidRPr="00304A07">
        <w:rPr>
          <w:rFonts w:ascii="Century Gothic" w:hAnsi="Century Gothic" w:cs="Calibri"/>
          <w:sz w:val="22"/>
        </w:rPr>
        <w:t xml:space="preserve"> za dobro in pravočasno izvedbo pogodbenih obveznosti.</w:t>
      </w:r>
    </w:p>
    <w:p w:rsidR="00C373E9" w:rsidRPr="00304A07" w:rsidRDefault="00C373E9" w:rsidP="00835D0E">
      <w:pPr>
        <w:spacing w:line="276" w:lineRule="auto"/>
        <w:jc w:val="both"/>
        <w:rPr>
          <w:rFonts w:ascii="Century Gothic" w:hAnsi="Century Gothic" w:cs="Calibri"/>
          <w:sz w:val="22"/>
        </w:rPr>
      </w:pPr>
    </w:p>
    <w:p w:rsidR="00C373E9" w:rsidRPr="00304A07" w:rsidRDefault="00C373E9" w:rsidP="00835D0E">
      <w:pPr>
        <w:spacing w:line="276" w:lineRule="auto"/>
        <w:jc w:val="both"/>
        <w:rPr>
          <w:rFonts w:ascii="Century Gothic" w:hAnsi="Century Gothic" w:cs="Calibri"/>
          <w:sz w:val="22"/>
        </w:rPr>
      </w:pPr>
      <w:r w:rsidRPr="00304A07">
        <w:rPr>
          <w:rFonts w:ascii="Century Gothic" w:hAnsi="Century Gothic" w:cs="Calibri"/>
          <w:sz w:val="22"/>
        </w:rPr>
        <w:t xml:space="preserve">Naročnik lahko unovči predloženo </w:t>
      </w:r>
      <w:r w:rsidR="00DF5F79">
        <w:rPr>
          <w:rFonts w:ascii="Century Gothic" w:hAnsi="Century Gothic" w:cs="Calibri"/>
          <w:sz w:val="22"/>
        </w:rPr>
        <w:t>zavarovanje</w:t>
      </w:r>
      <w:r w:rsidRPr="00304A07">
        <w:rPr>
          <w:rFonts w:ascii="Century Gothic" w:hAnsi="Century Gothic" w:cs="Calibri"/>
          <w:sz w:val="22"/>
        </w:rPr>
        <w:t xml:space="preserve"> za dobro in pravočasno izvedbo pogodbenih obveznosti tudi pod naslednjimi pogoji:</w:t>
      </w:r>
    </w:p>
    <w:p w:rsidR="00C373E9" w:rsidRPr="00304A07" w:rsidRDefault="00C373E9" w:rsidP="00F93683">
      <w:pPr>
        <w:numPr>
          <w:ilvl w:val="0"/>
          <w:numId w:val="9"/>
        </w:numPr>
        <w:spacing w:line="276" w:lineRule="auto"/>
        <w:jc w:val="both"/>
        <w:rPr>
          <w:rFonts w:ascii="Century Gothic" w:hAnsi="Century Gothic" w:cs="Calibri"/>
          <w:sz w:val="22"/>
        </w:rPr>
      </w:pPr>
      <w:r w:rsidRPr="00304A07">
        <w:rPr>
          <w:rFonts w:ascii="Century Gothic" w:hAnsi="Century Gothic" w:cs="Calibri"/>
          <w:sz w:val="22"/>
        </w:rPr>
        <w:t>če se bo izkazalo, da izvajalec del ne opravlja v skladu s pogodbo;</w:t>
      </w:r>
    </w:p>
    <w:p w:rsidR="00CB77A0" w:rsidRPr="00304A07" w:rsidRDefault="00CB77A0" w:rsidP="00F93683">
      <w:pPr>
        <w:numPr>
          <w:ilvl w:val="0"/>
          <w:numId w:val="9"/>
        </w:numPr>
        <w:spacing w:line="276" w:lineRule="auto"/>
        <w:jc w:val="both"/>
        <w:rPr>
          <w:rFonts w:ascii="Century Gothic" w:hAnsi="Century Gothic" w:cs="Calibri"/>
          <w:sz w:val="22"/>
        </w:rPr>
      </w:pPr>
      <w:r w:rsidRPr="00304A07">
        <w:rPr>
          <w:rFonts w:ascii="Century Gothic" w:hAnsi="Century Gothic" w:cs="Calibri"/>
          <w:sz w:val="22"/>
        </w:rPr>
        <w:t>če se bo izkazalo, da izvajalec dela opravlja s podizvajalcem, za katerega ni pridobil soglasja s strani naročnika;</w:t>
      </w:r>
    </w:p>
    <w:p w:rsidR="00C373E9" w:rsidRPr="00304A07" w:rsidRDefault="00C373E9" w:rsidP="00F93683">
      <w:pPr>
        <w:numPr>
          <w:ilvl w:val="0"/>
          <w:numId w:val="9"/>
        </w:numPr>
        <w:spacing w:line="276" w:lineRule="auto"/>
        <w:jc w:val="both"/>
        <w:rPr>
          <w:rFonts w:ascii="Century Gothic" w:hAnsi="Century Gothic" w:cs="Calibri"/>
          <w:sz w:val="22"/>
        </w:rPr>
      </w:pPr>
      <w:r w:rsidRPr="00304A07">
        <w:rPr>
          <w:rFonts w:ascii="Century Gothic" w:hAnsi="Century Gothic" w:cs="Calibri"/>
          <w:sz w:val="22"/>
        </w:rPr>
        <w:t>če bo naročnik pogodbo razdrl zaradi kršitev na strani izvajalca;</w:t>
      </w:r>
    </w:p>
    <w:p w:rsidR="006B243C" w:rsidRPr="00DF5F79" w:rsidRDefault="00C373E9" w:rsidP="00DF5F79">
      <w:pPr>
        <w:numPr>
          <w:ilvl w:val="0"/>
          <w:numId w:val="9"/>
        </w:numPr>
        <w:spacing w:line="276" w:lineRule="auto"/>
        <w:jc w:val="both"/>
        <w:rPr>
          <w:rFonts w:ascii="Century Gothic" w:hAnsi="Century Gothic" w:cs="Calibri"/>
          <w:sz w:val="22"/>
        </w:rPr>
      </w:pPr>
      <w:r w:rsidRPr="00304A07">
        <w:rPr>
          <w:rFonts w:ascii="Century Gothic" w:hAnsi="Century Gothic" w:cs="Calibri"/>
          <w:sz w:val="22"/>
        </w:rPr>
        <w:t>če bo naročnik razdrl pogodbo zaradi zamud</w:t>
      </w:r>
      <w:r w:rsidR="00DF5F79">
        <w:rPr>
          <w:rFonts w:ascii="Century Gothic" w:hAnsi="Century Gothic" w:cs="Calibri"/>
          <w:sz w:val="22"/>
        </w:rPr>
        <w:t>.</w:t>
      </w:r>
    </w:p>
    <w:p w:rsidR="007A681D" w:rsidRDefault="007A681D" w:rsidP="00835D0E">
      <w:pPr>
        <w:spacing w:line="276" w:lineRule="auto"/>
        <w:rPr>
          <w:rFonts w:ascii="Century Gothic" w:hAnsi="Century Gothic" w:cs="Calibri"/>
          <w:b/>
          <w:sz w:val="22"/>
          <w:szCs w:val="22"/>
        </w:rPr>
      </w:pPr>
    </w:p>
    <w:p w:rsidR="006B243C" w:rsidRPr="00304A07" w:rsidRDefault="00093170" w:rsidP="00835D0E">
      <w:pPr>
        <w:spacing w:line="276" w:lineRule="auto"/>
        <w:rPr>
          <w:rFonts w:ascii="Century Gothic" w:hAnsi="Century Gothic" w:cs="Calibri"/>
          <w:b/>
          <w:sz w:val="22"/>
          <w:szCs w:val="22"/>
        </w:rPr>
      </w:pPr>
      <w:r>
        <w:rPr>
          <w:rFonts w:ascii="Century Gothic" w:hAnsi="Century Gothic" w:cs="Calibri"/>
          <w:b/>
          <w:sz w:val="22"/>
          <w:szCs w:val="22"/>
        </w:rPr>
        <w:t>IX</w:t>
      </w:r>
      <w:r w:rsidR="006B243C" w:rsidRPr="00304A07">
        <w:rPr>
          <w:rFonts w:ascii="Century Gothic" w:hAnsi="Century Gothic" w:cs="Calibri"/>
          <w:b/>
          <w:sz w:val="22"/>
          <w:szCs w:val="22"/>
        </w:rPr>
        <w:t>. PODIZVAJALCI</w:t>
      </w:r>
    </w:p>
    <w:p w:rsidR="00873468" w:rsidRPr="00304A07" w:rsidRDefault="00873468" w:rsidP="00835D0E">
      <w:pPr>
        <w:spacing w:line="276" w:lineRule="auto"/>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6B243C" w:rsidRPr="00304A07" w:rsidRDefault="009B3FEF" w:rsidP="009B3FEF">
      <w:pPr>
        <w:spacing w:line="276" w:lineRule="auto"/>
        <w:jc w:val="center"/>
        <w:rPr>
          <w:rFonts w:ascii="Century Gothic" w:hAnsi="Century Gothic" w:cs="Calibri"/>
          <w:sz w:val="22"/>
          <w:szCs w:val="22"/>
        </w:rPr>
      </w:pPr>
      <w:r w:rsidRPr="00304A07">
        <w:rPr>
          <w:rFonts w:ascii="Century Gothic" w:hAnsi="Century Gothic" w:cs="Calibri"/>
          <w:sz w:val="22"/>
          <w:szCs w:val="22"/>
        </w:rPr>
        <w:t>(</w:t>
      </w:r>
      <w:r w:rsidR="00331F53" w:rsidRPr="00304A07">
        <w:rPr>
          <w:rFonts w:ascii="Century Gothic" w:hAnsi="Century Gothic" w:cs="Calibri"/>
          <w:sz w:val="22"/>
          <w:szCs w:val="22"/>
        </w:rPr>
        <w:t>Nominirani</w:t>
      </w:r>
      <w:r w:rsidRPr="00304A07">
        <w:rPr>
          <w:rFonts w:ascii="Century Gothic" w:hAnsi="Century Gothic" w:cs="Calibri"/>
          <w:sz w:val="22"/>
          <w:szCs w:val="22"/>
        </w:rPr>
        <w:t xml:space="preserve"> podizvajalc</w:t>
      </w:r>
      <w:r w:rsidR="00331F53" w:rsidRPr="00304A07">
        <w:rPr>
          <w:rFonts w:ascii="Century Gothic" w:hAnsi="Century Gothic" w:cs="Calibri"/>
          <w:sz w:val="22"/>
          <w:szCs w:val="22"/>
        </w:rPr>
        <w:t>i</w:t>
      </w:r>
      <w:r w:rsidRPr="00304A07">
        <w:rPr>
          <w:rFonts w:ascii="Century Gothic" w:hAnsi="Century Gothic" w:cs="Calibri"/>
          <w:sz w:val="22"/>
          <w:szCs w:val="22"/>
        </w:rPr>
        <w:t>)</w:t>
      </w:r>
    </w:p>
    <w:p w:rsidR="009B3FEF" w:rsidRPr="00304A07" w:rsidRDefault="009B3FEF" w:rsidP="00835D0E">
      <w:pPr>
        <w:spacing w:line="276" w:lineRule="auto"/>
        <w:rPr>
          <w:rFonts w:ascii="Century Gothic" w:hAnsi="Century Gothic" w:cs="Calibri"/>
          <w:sz w:val="22"/>
          <w:szCs w:val="22"/>
        </w:rPr>
      </w:pP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lastRenderedPageBreak/>
        <w:t xml:space="preserve">Izvajalec odgovarja naročniku za sodelavce in podizvajalce, kot če bi </w:t>
      </w:r>
      <w:r w:rsidR="00DF5F79">
        <w:rPr>
          <w:rFonts w:ascii="Century Gothic" w:hAnsi="Century Gothic" w:cs="Calibri"/>
          <w:sz w:val="22"/>
          <w:szCs w:val="22"/>
        </w:rPr>
        <w:t>dobave ali storitve</w:t>
      </w:r>
      <w:r w:rsidRPr="00304A07">
        <w:rPr>
          <w:rFonts w:ascii="Century Gothic" w:hAnsi="Century Gothic" w:cs="Calibri"/>
          <w:sz w:val="22"/>
          <w:szCs w:val="22"/>
        </w:rPr>
        <w:t xml:space="preserve"> opravil sam. Odgovornost izvajalcev nasproti naročniku je solidarna.</w:t>
      </w:r>
    </w:p>
    <w:p w:rsidR="00803FE1" w:rsidRPr="00304A07" w:rsidRDefault="00803FE1" w:rsidP="00803FE1">
      <w:pPr>
        <w:spacing w:line="276" w:lineRule="auto"/>
        <w:jc w:val="both"/>
        <w:rPr>
          <w:rFonts w:ascii="Century Gothic" w:hAnsi="Century Gothic" w:cs="Calibri"/>
          <w:sz w:val="22"/>
          <w:szCs w:val="22"/>
        </w:rPr>
      </w:pPr>
    </w:p>
    <w:p w:rsidR="00803FE1"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Izvajalec bo pogodbena dela izvedel v sodelovanju </w:t>
      </w:r>
      <w:r w:rsidR="007A681D">
        <w:rPr>
          <w:rFonts w:ascii="Century Gothic" w:hAnsi="Century Gothic" w:cs="Calibri"/>
          <w:sz w:val="22"/>
          <w:szCs w:val="22"/>
        </w:rPr>
        <w:t xml:space="preserve">s </w:t>
      </w:r>
      <w:r w:rsidRPr="00304A07">
        <w:rPr>
          <w:rFonts w:ascii="Century Gothic" w:hAnsi="Century Gothic" w:cs="Calibri"/>
          <w:sz w:val="22"/>
          <w:szCs w:val="22"/>
        </w:rPr>
        <w:t>podizvajalci</w:t>
      </w:r>
      <w:r w:rsidR="007A681D">
        <w:rPr>
          <w:rFonts w:ascii="Century Gothic" w:hAnsi="Century Gothic" w:cs="Calibri"/>
          <w:sz w:val="22"/>
          <w:szCs w:val="22"/>
        </w:rPr>
        <w:t>, navedenimi na obrazcu OBR-Podizvajalci.</w:t>
      </w:r>
      <w:r w:rsidRPr="00304A07">
        <w:rPr>
          <w:rFonts w:ascii="Century Gothic" w:hAnsi="Century Gothic" w:cs="Calibri"/>
          <w:sz w:val="22"/>
          <w:szCs w:val="22"/>
        </w:rPr>
        <w:t xml:space="preserve"> </w:t>
      </w:r>
    </w:p>
    <w:p w:rsidR="00803FE1" w:rsidRPr="00304A07" w:rsidRDefault="00803FE1" w:rsidP="00803FE1">
      <w:pPr>
        <w:spacing w:line="276" w:lineRule="auto"/>
        <w:jc w:val="both"/>
        <w:rPr>
          <w:rFonts w:ascii="Century Gothic" w:hAnsi="Century Gothic" w:cs="Calibri"/>
          <w:sz w:val="22"/>
          <w:szCs w:val="22"/>
        </w:rPr>
      </w:pP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Izvajalec mora med izvajanjem </w:t>
      </w:r>
      <w:r w:rsidR="00DF5F79">
        <w:rPr>
          <w:rFonts w:ascii="Century Gothic" w:hAnsi="Century Gothic" w:cs="Calibri"/>
          <w:sz w:val="22"/>
          <w:szCs w:val="22"/>
        </w:rPr>
        <w:t>pogodbe</w:t>
      </w:r>
      <w:r w:rsidRPr="00304A07">
        <w:rPr>
          <w:rFonts w:ascii="Century Gothic" w:hAnsi="Century Gothic" w:cs="Calibri"/>
          <w:sz w:val="22"/>
          <w:szCs w:val="22"/>
        </w:rPr>
        <w:t xml:space="preserve"> naročnika obvestiti o morebitnih spremembah informacij iz prejšnjega odstavka in naročniku poslati informacije o novih podizvajalcih, ki jih namerava naknadno vključiti v izvajanje gradnje ali storitev, in sicer najkasneje v petih dneh po spremembi. V primeru vključitve novih podizvajalcev mora izvajalec naročniku skupaj z obvestilom posredovati tudi podatke o podizvajalcu iz tega člena ter izpolnjen in podpisan o</w:t>
      </w:r>
      <w:r w:rsidR="00686014" w:rsidRPr="00304A07">
        <w:rPr>
          <w:rFonts w:ascii="Century Gothic" w:hAnsi="Century Gothic" w:cs="Calibri"/>
          <w:sz w:val="22"/>
          <w:szCs w:val="22"/>
        </w:rPr>
        <w:t>brazec OBR-Izjava podizvajalca in</w:t>
      </w:r>
      <w:r w:rsidRPr="00304A07">
        <w:rPr>
          <w:rFonts w:ascii="Century Gothic" w:hAnsi="Century Gothic" w:cs="Calibri"/>
          <w:sz w:val="22"/>
          <w:szCs w:val="22"/>
        </w:rPr>
        <w:t xml:space="preserve"> ESPD obrazec teh podizvajalcev ter priložiti zahtevo podizvajalca za neposredno plačilo, če podizvajalec to zahteva.</w:t>
      </w:r>
    </w:p>
    <w:p w:rsidR="00803FE1" w:rsidRPr="00304A07" w:rsidRDefault="00803FE1" w:rsidP="00803FE1">
      <w:pPr>
        <w:spacing w:line="276" w:lineRule="auto"/>
        <w:jc w:val="both"/>
        <w:rPr>
          <w:rFonts w:ascii="Century Gothic" w:hAnsi="Century Gothic" w:cs="Calibri"/>
          <w:sz w:val="22"/>
          <w:szCs w:val="22"/>
        </w:rPr>
      </w:pP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Naročnik bo zavrnil vsakega podizvajalca, če zanj obstajajo razlogi za izključitev iz prvega, drugega ali četrtega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rsidR="00803FE1" w:rsidRPr="00304A07" w:rsidRDefault="00803FE1" w:rsidP="00803FE1">
      <w:pPr>
        <w:spacing w:line="276" w:lineRule="auto"/>
        <w:jc w:val="both"/>
        <w:rPr>
          <w:rFonts w:ascii="Century Gothic" w:hAnsi="Century Gothic" w:cs="Calibri"/>
          <w:sz w:val="22"/>
          <w:szCs w:val="22"/>
        </w:rPr>
      </w:pP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Izvajalec pooblašča naročnika, da na podlagi potrjenega računa oziroma situacije neposredno plačuje podizvajalcem, ki to pisno zahtevajo. Podizvajalci, ki podajo pisno zahtevo za neposredna plačila, soglašajo, da naročnik namesto glavnega izvajalca poravna podizvajalčeve terjatve do glavnega izvajalca. </w:t>
      </w:r>
    </w:p>
    <w:p w:rsidR="00803FE1" w:rsidRPr="00304A07" w:rsidRDefault="00803FE1" w:rsidP="00803FE1">
      <w:pPr>
        <w:spacing w:line="276" w:lineRule="auto"/>
        <w:jc w:val="both"/>
        <w:rPr>
          <w:rFonts w:ascii="Century Gothic" w:hAnsi="Century Gothic" w:cs="Calibri"/>
          <w:sz w:val="22"/>
          <w:szCs w:val="22"/>
        </w:rPr>
      </w:pP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Izvajalec mora svojemu računu oziroma situaciji obvezno priložiti račune oziroma situacije svojih podizvajalcev, ki jih je predhodno potrdil. </w:t>
      </w: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 </w:t>
      </w:r>
    </w:p>
    <w:p w:rsidR="00803FE1" w:rsidRPr="00304A07" w:rsidRDefault="00803FE1" w:rsidP="00803FE1">
      <w:pPr>
        <w:spacing w:line="276" w:lineRule="auto"/>
        <w:jc w:val="both"/>
        <w:rPr>
          <w:rFonts w:ascii="Century Gothic" w:hAnsi="Century Gothic" w:cs="Calibri"/>
          <w:sz w:val="22"/>
          <w:szCs w:val="22"/>
        </w:rPr>
      </w:pPr>
      <w:r w:rsidRPr="00304A07">
        <w:rPr>
          <w:rFonts w:ascii="Century Gothic" w:hAnsi="Century Gothic" w:cs="Calibri"/>
          <w:sz w:val="22"/>
          <w:szCs w:val="22"/>
        </w:rPr>
        <w:t>Kadar namerava izvajalec izvesti javno naročilo s podizvajalcem, ki zahteva neposredno plačilo v skladu s tem členom, mora:</w:t>
      </w:r>
    </w:p>
    <w:p w:rsidR="00803FE1" w:rsidRPr="00304A07" w:rsidRDefault="00803FE1" w:rsidP="00803FE1">
      <w:pPr>
        <w:numPr>
          <w:ilvl w:val="0"/>
          <w:numId w:val="21"/>
        </w:numPr>
        <w:spacing w:line="276" w:lineRule="auto"/>
        <w:jc w:val="both"/>
        <w:rPr>
          <w:rFonts w:ascii="Century Gothic" w:hAnsi="Century Gothic" w:cs="Calibri"/>
          <w:sz w:val="22"/>
          <w:szCs w:val="22"/>
        </w:rPr>
      </w:pPr>
      <w:r w:rsidRPr="00304A07">
        <w:rPr>
          <w:rFonts w:ascii="Century Gothic" w:hAnsi="Century Gothic" w:cs="Calibri"/>
          <w:sz w:val="22"/>
          <w:szCs w:val="22"/>
        </w:rPr>
        <w:t>podizvajalec predložiti soglasje, na podlagi katerega naročnik namesto izvajalca poravna podizvajalčevo terjatev do izvajalca,</w:t>
      </w:r>
    </w:p>
    <w:p w:rsidR="00803FE1" w:rsidRPr="00304A07" w:rsidRDefault="00803FE1" w:rsidP="00803FE1">
      <w:pPr>
        <w:numPr>
          <w:ilvl w:val="0"/>
          <w:numId w:val="21"/>
        </w:numPr>
        <w:spacing w:line="276" w:lineRule="auto"/>
        <w:jc w:val="both"/>
        <w:rPr>
          <w:rFonts w:ascii="Century Gothic" w:hAnsi="Century Gothic" w:cs="Calibri"/>
          <w:sz w:val="22"/>
          <w:szCs w:val="22"/>
        </w:rPr>
      </w:pPr>
      <w:r w:rsidRPr="00304A07">
        <w:rPr>
          <w:rFonts w:ascii="Century Gothic" w:hAnsi="Century Gothic" w:cs="Calibri"/>
          <w:sz w:val="22"/>
          <w:szCs w:val="22"/>
        </w:rPr>
        <w:t>izvajalec svojemu računu ali situaciji priložiti račun ali situacijo podizvajalca, ki ga je predhodno potrdil.</w:t>
      </w:r>
    </w:p>
    <w:p w:rsidR="00BD3FCE" w:rsidRPr="00304A07" w:rsidRDefault="00BD3FCE" w:rsidP="00835D0E">
      <w:pPr>
        <w:spacing w:line="276" w:lineRule="auto"/>
        <w:jc w:val="both"/>
        <w:rPr>
          <w:rFonts w:ascii="Century Gothic" w:hAnsi="Century Gothic" w:cs="Calibri"/>
          <w:sz w:val="22"/>
          <w:szCs w:val="22"/>
        </w:rPr>
      </w:pPr>
    </w:p>
    <w:p w:rsidR="006B243C" w:rsidRPr="00304A07" w:rsidRDefault="00016584" w:rsidP="00835D0E">
      <w:pPr>
        <w:spacing w:line="276" w:lineRule="auto"/>
        <w:jc w:val="both"/>
        <w:rPr>
          <w:rFonts w:ascii="Century Gothic" w:hAnsi="Century Gothic" w:cs="Calibri"/>
          <w:sz w:val="22"/>
          <w:szCs w:val="22"/>
        </w:rPr>
      </w:pPr>
      <w:r w:rsidRPr="00304A07">
        <w:rPr>
          <w:rFonts w:ascii="Century Gothic" w:hAnsi="Century Gothic" w:cs="Calibri"/>
          <w:b/>
          <w:sz w:val="22"/>
          <w:szCs w:val="22"/>
        </w:rPr>
        <w:t>VIII</w:t>
      </w:r>
      <w:r w:rsidR="006B243C" w:rsidRPr="00304A07">
        <w:rPr>
          <w:rFonts w:ascii="Century Gothic" w:hAnsi="Century Gothic" w:cs="Calibri"/>
          <w:b/>
          <w:sz w:val="22"/>
          <w:szCs w:val="22"/>
        </w:rPr>
        <w:t>.</w:t>
      </w:r>
      <w:r w:rsidR="00F42B41">
        <w:rPr>
          <w:rFonts w:ascii="Century Gothic" w:hAnsi="Century Gothic" w:cs="Calibri"/>
          <w:b/>
          <w:sz w:val="22"/>
          <w:szCs w:val="22"/>
        </w:rPr>
        <w:t xml:space="preserve"> </w:t>
      </w:r>
      <w:r w:rsidR="006B243C" w:rsidRPr="00304A07">
        <w:rPr>
          <w:rFonts w:ascii="Century Gothic" w:hAnsi="Century Gothic" w:cs="Calibri"/>
          <w:b/>
          <w:sz w:val="22"/>
          <w:szCs w:val="22"/>
        </w:rPr>
        <w:t xml:space="preserve">PREDSTAVNIKI POGODBENIH STRANK </w:t>
      </w:r>
    </w:p>
    <w:p w:rsidR="006B243C" w:rsidRPr="00304A07" w:rsidRDefault="006B243C" w:rsidP="00835D0E">
      <w:pPr>
        <w:spacing w:line="276" w:lineRule="auto"/>
        <w:jc w:val="center"/>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 xml:space="preserve">člen </w:t>
      </w:r>
    </w:p>
    <w:p w:rsidR="00A55336" w:rsidRPr="00304A07" w:rsidRDefault="00A55336" w:rsidP="00A55336">
      <w:pPr>
        <w:spacing w:line="276" w:lineRule="auto"/>
        <w:jc w:val="center"/>
        <w:rPr>
          <w:rFonts w:ascii="Century Gothic" w:hAnsi="Century Gothic" w:cs="Calibri"/>
          <w:sz w:val="22"/>
          <w:szCs w:val="22"/>
        </w:rPr>
      </w:pPr>
      <w:r w:rsidRPr="00304A07">
        <w:rPr>
          <w:rFonts w:ascii="Century Gothic" w:hAnsi="Century Gothic" w:cs="Calibri"/>
          <w:sz w:val="22"/>
          <w:szCs w:val="22"/>
        </w:rPr>
        <w:t>(Predstavniki)</w:t>
      </w:r>
    </w:p>
    <w:p w:rsidR="006B243C" w:rsidRPr="00304A07" w:rsidRDefault="006B243C" w:rsidP="00835D0E">
      <w:pPr>
        <w:spacing w:line="276" w:lineRule="auto"/>
        <w:jc w:val="both"/>
        <w:rPr>
          <w:rFonts w:ascii="Century Gothic" w:hAnsi="Century Gothic" w:cs="Calibri"/>
          <w:sz w:val="22"/>
          <w:szCs w:val="22"/>
        </w:rPr>
      </w:pPr>
    </w:p>
    <w:p w:rsidR="00F42B41" w:rsidRPr="00E039E8" w:rsidRDefault="00F42B41" w:rsidP="00F42B41">
      <w:pPr>
        <w:spacing w:line="276" w:lineRule="auto"/>
        <w:jc w:val="both"/>
        <w:rPr>
          <w:rFonts w:ascii="Century Gothic" w:hAnsi="Century Gothic" w:cs="Calibri"/>
          <w:color w:val="000000"/>
          <w:sz w:val="22"/>
          <w:szCs w:val="22"/>
        </w:rPr>
      </w:pPr>
      <w:r w:rsidRPr="00E039E8">
        <w:rPr>
          <w:rFonts w:ascii="Century Gothic" w:hAnsi="Century Gothic" w:cs="Calibri"/>
          <w:color w:val="000000"/>
          <w:sz w:val="22"/>
          <w:szCs w:val="22"/>
        </w:rPr>
        <w:t xml:space="preserve">Pooblaščeni predstavnik naročnika je  ......(ime, priimek, </w:t>
      </w:r>
      <w:r w:rsidR="00234535">
        <w:rPr>
          <w:rFonts w:ascii="Century Gothic" w:hAnsi="Century Gothic" w:cs="Calibri"/>
          <w:color w:val="000000"/>
          <w:sz w:val="22"/>
          <w:szCs w:val="22"/>
        </w:rPr>
        <w:t xml:space="preserve">elektronski naslov in drugi </w:t>
      </w:r>
      <w:r w:rsidRPr="00E039E8">
        <w:rPr>
          <w:rFonts w:ascii="Century Gothic" w:hAnsi="Century Gothic" w:cs="Calibri"/>
          <w:color w:val="000000"/>
          <w:sz w:val="22"/>
          <w:szCs w:val="22"/>
        </w:rPr>
        <w:t>kontaktni podatki - povsod)...............................</w:t>
      </w:r>
    </w:p>
    <w:p w:rsidR="00234535" w:rsidRDefault="00234535" w:rsidP="00DF5F79">
      <w:pPr>
        <w:spacing w:line="276" w:lineRule="auto"/>
        <w:jc w:val="both"/>
        <w:rPr>
          <w:rFonts w:ascii="Century Gothic" w:hAnsi="Century Gothic" w:cs="Calibri"/>
          <w:color w:val="000000"/>
          <w:sz w:val="22"/>
          <w:szCs w:val="22"/>
        </w:rPr>
      </w:pPr>
    </w:p>
    <w:p w:rsidR="00DF5F79" w:rsidRDefault="00F42B41" w:rsidP="00DF5F79">
      <w:pPr>
        <w:spacing w:line="276" w:lineRule="auto"/>
        <w:jc w:val="both"/>
        <w:rPr>
          <w:rFonts w:ascii="Century Gothic" w:hAnsi="Century Gothic" w:cs="Calibri"/>
          <w:color w:val="000000"/>
          <w:sz w:val="22"/>
          <w:szCs w:val="22"/>
        </w:rPr>
      </w:pPr>
      <w:r w:rsidRPr="00E039E8">
        <w:rPr>
          <w:rFonts w:ascii="Century Gothic" w:hAnsi="Century Gothic" w:cs="Calibri"/>
          <w:color w:val="000000"/>
          <w:sz w:val="22"/>
          <w:szCs w:val="22"/>
        </w:rPr>
        <w:lastRenderedPageBreak/>
        <w:t>Pooblaš</w:t>
      </w:r>
      <w:r>
        <w:rPr>
          <w:rFonts w:ascii="Century Gothic" w:hAnsi="Century Gothic" w:cs="Calibri"/>
          <w:color w:val="000000"/>
          <w:sz w:val="22"/>
          <w:szCs w:val="22"/>
        </w:rPr>
        <w:t>č</w:t>
      </w:r>
      <w:r w:rsidRPr="00E039E8">
        <w:rPr>
          <w:rFonts w:ascii="Century Gothic" w:hAnsi="Century Gothic" w:cs="Calibri"/>
          <w:color w:val="000000"/>
          <w:sz w:val="22"/>
          <w:szCs w:val="22"/>
        </w:rPr>
        <w:t>e</w:t>
      </w:r>
      <w:r>
        <w:rPr>
          <w:rFonts w:ascii="Century Gothic" w:hAnsi="Century Gothic" w:cs="Calibri"/>
          <w:color w:val="000000"/>
          <w:sz w:val="22"/>
          <w:szCs w:val="22"/>
        </w:rPr>
        <w:t>n</w:t>
      </w:r>
      <w:r w:rsidRPr="00E039E8">
        <w:rPr>
          <w:rFonts w:ascii="Century Gothic" w:hAnsi="Century Gothic" w:cs="Calibri"/>
          <w:color w:val="000000"/>
          <w:sz w:val="22"/>
          <w:szCs w:val="22"/>
        </w:rPr>
        <w:t xml:space="preserve"> predstavnik izvajalca je </w:t>
      </w:r>
      <w:r w:rsidR="00DF5F79" w:rsidRPr="00E039E8">
        <w:rPr>
          <w:rFonts w:ascii="Century Gothic" w:hAnsi="Century Gothic" w:cs="Calibri"/>
          <w:color w:val="000000"/>
          <w:sz w:val="22"/>
          <w:szCs w:val="22"/>
        </w:rPr>
        <w:t xml:space="preserve">......(ime, priimek, </w:t>
      </w:r>
      <w:r w:rsidR="00234535">
        <w:rPr>
          <w:rFonts w:ascii="Century Gothic" w:hAnsi="Century Gothic" w:cs="Calibri"/>
          <w:color w:val="000000"/>
          <w:sz w:val="22"/>
          <w:szCs w:val="22"/>
        </w:rPr>
        <w:t xml:space="preserve">elektronski naslov in drugi </w:t>
      </w:r>
      <w:r w:rsidR="00DF5F79" w:rsidRPr="00E039E8">
        <w:rPr>
          <w:rFonts w:ascii="Century Gothic" w:hAnsi="Century Gothic" w:cs="Calibri"/>
          <w:color w:val="000000"/>
          <w:sz w:val="22"/>
          <w:szCs w:val="22"/>
        </w:rPr>
        <w:t>kontaktni podatki - povsod)...............................</w:t>
      </w:r>
    </w:p>
    <w:p w:rsidR="00234535" w:rsidRDefault="00234535" w:rsidP="00DF5F79">
      <w:pPr>
        <w:spacing w:line="276" w:lineRule="auto"/>
        <w:jc w:val="both"/>
        <w:rPr>
          <w:rFonts w:ascii="Century Gothic" w:hAnsi="Century Gothic" w:cs="Calibri"/>
          <w:color w:val="000000"/>
          <w:sz w:val="22"/>
          <w:szCs w:val="22"/>
        </w:rPr>
      </w:pPr>
    </w:p>
    <w:p w:rsidR="00234535" w:rsidRDefault="00234535" w:rsidP="00234535">
      <w:pPr>
        <w:spacing w:line="276" w:lineRule="auto"/>
        <w:jc w:val="both"/>
        <w:rPr>
          <w:rFonts w:ascii="Century Gothic" w:hAnsi="Century Gothic" w:cs="Calibri"/>
          <w:color w:val="000000"/>
          <w:sz w:val="22"/>
          <w:szCs w:val="22"/>
        </w:rPr>
      </w:pPr>
      <w:r>
        <w:rPr>
          <w:rFonts w:ascii="Century Gothic" w:hAnsi="Century Gothic" w:cs="Calibri"/>
          <w:color w:val="000000"/>
          <w:sz w:val="22"/>
          <w:szCs w:val="22"/>
        </w:rPr>
        <w:t xml:space="preserve">Koordinator izvajalca je </w:t>
      </w:r>
      <w:r w:rsidRPr="00E039E8">
        <w:rPr>
          <w:rFonts w:ascii="Century Gothic" w:hAnsi="Century Gothic" w:cs="Calibri"/>
          <w:color w:val="000000"/>
          <w:sz w:val="22"/>
          <w:szCs w:val="22"/>
        </w:rPr>
        <w:t xml:space="preserve">......(ime, priimek, </w:t>
      </w:r>
      <w:r>
        <w:rPr>
          <w:rFonts w:ascii="Century Gothic" w:hAnsi="Century Gothic" w:cs="Calibri"/>
          <w:color w:val="000000"/>
          <w:sz w:val="22"/>
          <w:szCs w:val="22"/>
        </w:rPr>
        <w:t xml:space="preserve">elektronski naslov in drugi </w:t>
      </w:r>
      <w:r w:rsidRPr="00E039E8">
        <w:rPr>
          <w:rFonts w:ascii="Century Gothic" w:hAnsi="Century Gothic" w:cs="Calibri"/>
          <w:color w:val="000000"/>
          <w:sz w:val="22"/>
          <w:szCs w:val="22"/>
        </w:rPr>
        <w:t>kontaktni podatki - povsod)...............................</w:t>
      </w:r>
    </w:p>
    <w:p w:rsidR="00984CF8" w:rsidRPr="00304A07" w:rsidRDefault="00984CF8" w:rsidP="00835D0E">
      <w:pPr>
        <w:spacing w:line="276" w:lineRule="auto"/>
        <w:jc w:val="both"/>
        <w:rPr>
          <w:rFonts w:ascii="Century Gothic" w:hAnsi="Century Gothic" w:cs="Calibri"/>
          <w:b/>
          <w:sz w:val="22"/>
          <w:szCs w:val="22"/>
        </w:rPr>
      </w:pPr>
    </w:p>
    <w:p w:rsidR="006B243C" w:rsidRPr="00304A07" w:rsidRDefault="006B243C" w:rsidP="00FE4806">
      <w:pPr>
        <w:spacing w:line="276" w:lineRule="auto"/>
        <w:jc w:val="both"/>
        <w:outlineLvl w:val="0"/>
        <w:rPr>
          <w:rFonts w:ascii="Century Gothic" w:hAnsi="Century Gothic" w:cs="Calibri"/>
          <w:b/>
          <w:sz w:val="22"/>
          <w:szCs w:val="22"/>
        </w:rPr>
      </w:pPr>
      <w:r w:rsidRPr="00304A07">
        <w:rPr>
          <w:rFonts w:ascii="Century Gothic" w:hAnsi="Century Gothic" w:cs="Calibri"/>
          <w:b/>
          <w:sz w:val="22"/>
          <w:szCs w:val="22"/>
        </w:rPr>
        <w:t>X. SPREMEMBA ALI RAZVELJAVITEV POGODBE</w:t>
      </w:r>
    </w:p>
    <w:p w:rsidR="006B243C" w:rsidRPr="00304A07" w:rsidRDefault="006B243C" w:rsidP="00835D0E">
      <w:pPr>
        <w:spacing w:line="276" w:lineRule="auto"/>
        <w:jc w:val="both"/>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6B243C" w:rsidRPr="00304A07" w:rsidRDefault="00765616" w:rsidP="00765616">
      <w:pPr>
        <w:spacing w:line="276" w:lineRule="auto"/>
        <w:jc w:val="center"/>
        <w:rPr>
          <w:rFonts w:ascii="Century Gothic" w:hAnsi="Century Gothic" w:cs="Calibri"/>
          <w:sz w:val="22"/>
          <w:szCs w:val="22"/>
        </w:rPr>
      </w:pPr>
      <w:r w:rsidRPr="00304A07">
        <w:rPr>
          <w:rFonts w:ascii="Century Gothic" w:hAnsi="Century Gothic" w:cs="Calibri"/>
          <w:sz w:val="22"/>
          <w:szCs w:val="22"/>
        </w:rPr>
        <w:t>(Razlogi na strani naročnika)</w:t>
      </w:r>
    </w:p>
    <w:p w:rsidR="00765616" w:rsidRPr="00304A07" w:rsidRDefault="00765616" w:rsidP="00765616">
      <w:pPr>
        <w:spacing w:line="276" w:lineRule="auto"/>
        <w:jc w:val="center"/>
        <w:rPr>
          <w:rFonts w:ascii="Century Gothic" w:hAnsi="Century Gothic" w:cs="Calibri"/>
          <w:sz w:val="22"/>
          <w:szCs w:val="22"/>
        </w:rPr>
      </w:pPr>
    </w:p>
    <w:p w:rsidR="00EC66DE" w:rsidRPr="00304A07" w:rsidRDefault="00EC66DE"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Naročnik lahko pred ali med izvedbo enostransko odstopi od pogodbe ali zmanjša obseg del. V tem primeru je naročnik izvajalcu dolžan plačati izključno strošek že </w:t>
      </w:r>
      <w:r w:rsidR="00DF5F79">
        <w:rPr>
          <w:rFonts w:ascii="Century Gothic" w:hAnsi="Century Gothic" w:cs="Calibri"/>
          <w:sz w:val="22"/>
          <w:szCs w:val="22"/>
        </w:rPr>
        <w:t>izvedenih dobav in storitev</w:t>
      </w:r>
      <w:r w:rsidRPr="00304A07">
        <w:rPr>
          <w:rFonts w:ascii="Century Gothic" w:hAnsi="Century Gothic" w:cs="Calibri"/>
          <w:sz w:val="22"/>
          <w:szCs w:val="22"/>
        </w:rPr>
        <w:t>. Naročnik izvajalcu ni dolžan plačati navadne škode, izgubljenega dobička ali nepremoženjske škode.</w:t>
      </w:r>
    </w:p>
    <w:p w:rsidR="00EC66DE" w:rsidRPr="00304A07" w:rsidRDefault="00EC66DE" w:rsidP="00835D0E">
      <w:pPr>
        <w:spacing w:line="276" w:lineRule="auto"/>
        <w:jc w:val="both"/>
        <w:rPr>
          <w:rFonts w:ascii="Century Gothic" w:hAnsi="Century Gothic" w:cs="Calibri"/>
          <w:color w:val="FF0000"/>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4B33EC" w:rsidRPr="00304A07" w:rsidRDefault="00765616" w:rsidP="00765616">
      <w:pPr>
        <w:spacing w:line="276" w:lineRule="auto"/>
        <w:jc w:val="center"/>
        <w:rPr>
          <w:rFonts w:ascii="Century Gothic" w:hAnsi="Century Gothic" w:cs="Calibri"/>
          <w:sz w:val="22"/>
          <w:szCs w:val="22"/>
        </w:rPr>
      </w:pPr>
      <w:r w:rsidRPr="00304A07">
        <w:rPr>
          <w:rFonts w:ascii="Century Gothic" w:hAnsi="Century Gothic" w:cs="Calibri"/>
          <w:sz w:val="22"/>
          <w:szCs w:val="22"/>
        </w:rPr>
        <w:t>(Razlogi na strani izvajalca)</w:t>
      </w:r>
    </w:p>
    <w:p w:rsidR="00765616" w:rsidRPr="00304A07" w:rsidRDefault="00765616" w:rsidP="00835D0E">
      <w:pPr>
        <w:spacing w:line="276" w:lineRule="auto"/>
        <w:jc w:val="both"/>
        <w:rPr>
          <w:rFonts w:ascii="Century Gothic" w:hAnsi="Century Gothic" w:cs="Calibri"/>
          <w:sz w:val="22"/>
          <w:szCs w:val="22"/>
        </w:rPr>
      </w:pPr>
    </w:p>
    <w:p w:rsidR="004B33EC" w:rsidRPr="00304A07" w:rsidRDefault="004B33EC"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Naročnik ima pravico razveljaviti oz. razdreti pogodbo v primerih če:</w:t>
      </w:r>
    </w:p>
    <w:p w:rsidR="004B33EC" w:rsidRPr="00304A07" w:rsidRDefault="004B33EC" w:rsidP="00F93683">
      <w:pPr>
        <w:pStyle w:val="LightList-Accent51"/>
        <w:numPr>
          <w:ilvl w:val="0"/>
          <w:numId w:val="11"/>
        </w:numPr>
        <w:spacing w:line="276" w:lineRule="auto"/>
        <w:contextualSpacing/>
        <w:jc w:val="both"/>
        <w:rPr>
          <w:rFonts w:ascii="Century Gothic" w:hAnsi="Century Gothic" w:cs="Calibri"/>
          <w:sz w:val="22"/>
          <w:szCs w:val="22"/>
          <w:lang w:val="sl-SI"/>
        </w:rPr>
      </w:pPr>
      <w:r w:rsidRPr="0009768B">
        <w:rPr>
          <w:rFonts w:ascii="Century Gothic" w:hAnsi="Century Gothic" w:cs="Calibri"/>
          <w:sz w:val="22"/>
          <w:szCs w:val="22"/>
          <w:lang w:val="sl-SI"/>
        </w:rPr>
        <w:t xml:space="preserve">izvajalec huje krši določila iz te pogodbe in </w:t>
      </w:r>
      <w:r w:rsidR="00DF5F79" w:rsidRPr="0009768B">
        <w:rPr>
          <w:rFonts w:ascii="Century Gothic" w:hAnsi="Century Gothic" w:cs="Calibri"/>
          <w:sz w:val="22"/>
          <w:szCs w:val="22"/>
          <w:lang w:val="sl-SI"/>
        </w:rPr>
        <w:t>je v zamudi z dobavo materiala za več kot 1 dan ali z izvajanjem storitev takoj</w:t>
      </w:r>
      <w:r w:rsidR="00DF5F79">
        <w:rPr>
          <w:rFonts w:ascii="Century Gothic" w:hAnsi="Century Gothic" w:cs="Calibri"/>
          <w:sz w:val="22"/>
          <w:szCs w:val="22"/>
          <w:lang w:val="sl-SI"/>
        </w:rPr>
        <w:t>, ko pride v zamudo</w:t>
      </w:r>
      <w:r w:rsidRPr="00304A07">
        <w:rPr>
          <w:rFonts w:ascii="Century Gothic" w:hAnsi="Century Gothic" w:cs="Calibri"/>
          <w:sz w:val="22"/>
          <w:szCs w:val="22"/>
          <w:lang w:val="sl-SI"/>
        </w:rPr>
        <w:t>,</w:t>
      </w:r>
    </w:p>
    <w:p w:rsidR="004B33EC" w:rsidRPr="00304A07" w:rsidRDefault="004B33EC" w:rsidP="00F93683">
      <w:pPr>
        <w:pStyle w:val="LightList-Accent51"/>
        <w:numPr>
          <w:ilvl w:val="0"/>
          <w:numId w:val="11"/>
        </w:numPr>
        <w:spacing w:line="276" w:lineRule="auto"/>
        <w:contextualSpacing/>
        <w:jc w:val="both"/>
        <w:rPr>
          <w:rFonts w:ascii="Century Gothic" w:hAnsi="Century Gothic" w:cs="Calibri"/>
          <w:sz w:val="22"/>
          <w:szCs w:val="22"/>
          <w:lang w:val="sl-SI"/>
        </w:rPr>
      </w:pPr>
      <w:r w:rsidRPr="00304A07">
        <w:rPr>
          <w:rFonts w:ascii="Century Gothic" w:hAnsi="Century Gothic" w:cs="Calibri"/>
          <w:sz w:val="22"/>
          <w:szCs w:val="22"/>
          <w:lang w:val="sl-SI"/>
        </w:rPr>
        <w:t xml:space="preserve">izvajalec ne </w:t>
      </w:r>
      <w:r w:rsidR="00DF5F79">
        <w:rPr>
          <w:rFonts w:ascii="Century Gothic" w:hAnsi="Century Gothic" w:cs="Calibri"/>
          <w:sz w:val="22"/>
          <w:szCs w:val="22"/>
          <w:lang w:val="sl-SI"/>
        </w:rPr>
        <w:t>izvaja te pogodbe</w:t>
      </w:r>
      <w:r w:rsidRPr="00304A07">
        <w:rPr>
          <w:rFonts w:ascii="Century Gothic" w:hAnsi="Century Gothic" w:cs="Calibri"/>
          <w:sz w:val="22"/>
          <w:szCs w:val="22"/>
          <w:lang w:val="sl-SI"/>
        </w:rPr>
        <w:t xml:space="preserve"> v skladu s pravili stroke, tudi po pisnem opominu </w:t>
      </w:r>
      <w:r w:rsidR="00DF5F79">
        <w:rPr>
          <w:rFonts w:ascii="Century Gothic" w:hAnsi="Century Gothic" w:cs="Calibri"/>
          <w:sz w:val="22"/>
          <w:szCs w:val="22"/>
          <w:lang w:val="sl-SI"/>
        </w:rPr>
        <w:t>naročnika</w:t>
      </w:r>
      <w:r w:rsidRPr="00304A07">
        <w:rPr>
          <w:rFonts w:ascii="Century Gothic" w:hAnsi="Century Gothic" w:cs="Calibri"/>
          <w:sz w:val="22"/>
          <w:szCs w:val="22"/>
          <w:lang w:val="sl-SI"/>
        </w:rPr>
        <w:t>,</w:t>
      </w:r>
    </w:p>
    <w:p w:rsidR="004B33EC" w:rsidRPr="00304A07" w:rsidRDefault="004B33EC" w:rsidP="00F93683">
      <w:pPr>
        <w:pStyle w:val="LightList-Accent51"/>
        <w:numPr>
          <w:ilvl w:val="0"/>
          <w:numId w:val="11"/>
        </w:numPr>
        <w:spacing w:line="276" w:lineRule="auto"/>
        <w:contextualSpacing/>
        <w:jc w:val="both"/>
        <w:rPr>
          <w:rFonts w:ascii="Century Gothic" w:hAnsi="Century Gothic" w:cs="Calibri"/>
          <w:sz w:val="22"/>
          <w:szCs w:val="22"/>
          <w:lang w:val="sl-SI"/>
        </w:rPr>
      </w:pPr>
      <w:r w:rsidRPr="00304A07">
        <w:rPr>
          <w:rFonts w:ascii="Century Gothic" w:hAnsi="Century Gothic" w:cs="Calibri"/>
          <w:sz w:val="22"/>
          <w:szCs w:val="22"/>
          <w:lang w:val="sl-SI"/>
        </w:rPr>
        <w:t>pride do spremenjenih okoliščin,</w:t>
      </w:r>
    </w:p>
    <w:p w:rsidR="004B33EC" w:rsidRDefault="004B33EC" w:rsidP="00F93683">
      <w:pPr>
        <w:pStyle w:val="LightList-Accent51"/>
        <w:numPr>
          <w:ilvl w:val="0"/>
          <w:numId w:val="11"/>
        </w:numPr>
        <w:spacing w:line="276" w:lineRule="auto"/>
        <w:contextualSpacing/>
        <w:jc w:val="both"/>
        <w:rPr>
          <w:rFonts w:ascii="Century Gothic" w:hAnsi="Century Gothic" w:cs="Calibri"/>
          <w:sz w:val="22"/>
          <w:szCs w:val="22"/>
          <w:lang w:val="sl-SI"/>
        </w:rPr>
      </w:pPr>
      <w:r w:rsidRPr="00304A07">
        <w:rPr>
          <w:rFonts w:ascii="Century Gothic" w:hAnsi="Century Gothic" w:cs="Calibri"/>
          <w:sz w:val="22"/>
          <w:szCs w:val="22"/>
          <w:lang w:val="sl-SI"/>
        </w:rPr>
        <w:t>iz razlog</w:t>
      </w:r>
      <w:r w:rsidR="00CB77A0" w:rsidRPr="00304A07">
        <w:rPr>
          <w:rFonts w:ascii="Century Gothic" w:hAnsi="Century Gothic" w:cs="Calibri"/>
          <w:sz w:val="22"/>
          <w:szCs w:val="22"/>
          <w:lang w:val="sl-SI"/>
        </w:rPr>
        <w:t>a</w:t>
      </w:r>
      <w:r w:rsidRPr="00304A07">
        <w:rPr>
          <w:rFonts w:ascii="Century Gothic" w:hAnsi="Century Gothic" w:cs="Calibri"/>
          <w:sz w:val="22"/>
          <w:szCs w:val="22"/>
          <w:lang w:val="sl-SI"/>
        </w:rPr>
        <w:t xml:space="preserve"> navedenega v </w:t>
      </w:r>
      <w:r w:rsidR="00686014" w:rsidRPr="00304A07">
        <w:rPr>
          <w:rFonts w:ascii="Century Gothic" w:hAnsi="Century Gothic" w:cs="Calibri"/>
          <w:sz w:val="22"/>
          <w:szCs w:val="22"/>
          <w:lang w:val="sl-SI"/>
        </w:rPr>
        <w:t>VII</w:t>
      </w:r>
      <w:r w:rsidR="00CB77A0" w:rsidRPr="00304A07">
        <w:rPr>
          <w:rFonts w:ascii="Century Gothic" w:hAnsi="Century Gothic" w:cs="Calibri"/>
          <w:sz w:val="22"/>
          <w:szCs w:val="22"/>
          <w:lang w:val="sl-SI"/>
        </w:rPr>
        <w:t xml:space="preserve">. poglavju (Podizvajalci) </w:t>
      </w:r>
      <w:r w:rsidRPr="00304A07">
        <w:rPr>
          <w:rFonts w:ascii="Century Gothic" w:hAnsi="Century Gothic" w:cs="Calibri"/>
          <w:sz w:val="22"/>
          <w:szCs w:val="22"/>
          <w:lang w:val="sl-SI"/>
        </w:rPr>
        <w:t>te pogodbe</w:t>
      </w:r>
      <w:r w:rsidR="00DF5F79">
        <w:rPr>
          <w:rFonts w:ascii="Century Gothic" w:hAnsi="Century Gothic" w:cs="Calibri"/>
          <w:sz w:val="22"/>
          <w:szCs w:val="22"/>
          <w:lang w:val="sl-SI"/>
        </w:rPr>
        <w:t>.</w:t>
      </w:r>
    </w:p>
    <w:p w:rsidR="006327E3" w:rsidRDefault="006327E3" w:rsidP="006327E3">
      <w:pPr>
        <w:pStyle w:val="LightList-Accent51"/>
        <w:spacing w:line="276" w:lineRule="auto"/>
        <w:ind w:left="0"/>
        <w:contextualSpacing/>
        <w:jc w:val="both"/>
        <w:rPr>
          <w:rFonts w:ascii="Century Gothic" w:hAnsi="Century Gothic" w:cs="Calibri"/>
          <w:sz w:val="22"/>
          <w:szCs w:val="22"/>
          <w:lang w:val="sl-SI"/>
        </w:rPr>
      </w:pPr>
    </w:p>
    <w:p w:rsidR="006327E3" w:rsidRPr="00304A07" w:rsidRDefault="006327E3" w:rsidP="006327E3">
      <w:pPr>
        <w:pStyle w:val="LightList-Accent51"/>
        <w:spacing w:line="276" w:lineRule="auto"/>
        <w:ind w:left="0"/>
        <w:contextualSpacing/>
        <w:jc w:val="both"/>
        <w:rPr>
          <w:rFonts w:ascii="Century Gothic" w:hAnsi="Century Gothic" w:cs="Calibri"/>
          <w:sz w:val="22"/>
          <w:szCs w:val="22"/>
          <w:lang w:val="sl-SI"/>
        </w:rPr>
      </w:pPr>
      <w:r>
        <w:rPr>
          <w:rFonts w:ascii="Century Gothic" w:hAnsi="Century Gothic" w:cs="Calibri"/>
          <w:sz w:val="22"/>
          <w:szCs w:val="22"/>
          <w:lang w:val="sl-SI"/>
        </w:rPr>
        <w:t>Izvajalec se v primeru predčasnega razdora pogodbe, ne glede na razlog razdora pogodbe, zavezuje, da bo vsa prejeta sredstva skupaj z zamudnimi obrestmi vrnil, če se naknadno ugotovi, da je bilo izplačilo iz proračuna neupravičeno izvršeno.</w:t>
      </w:r>
      <w:bookmarkStart w:id="0" w:name="_GoBack"/>
      <w:bookmarkEnd w:id="0"/>
    </w:p>
    <w:p w:rsidR="00C35015" w:rsidRPr="00304A07" w:rsidRDefault="00C35015" w:rsidP="00835D0E">
      <w:pPr>
        <w:spacing w:line="276" w:lineRule="auto"/>
        <w:jc w:val="both"/>
        <w:rPr>
          <w:rFonts w:ascii="Century Gothic" w:hAnsi="Century Gothic" w:cs="Calibri"/>
          <w:sz w:val="22"/>
          <w:szCs w:val="22"/>
        </w:rPr>
      </w:pPr>
    </w:p>
    <w:p w:rsidR="006B243C" w:rsidRPr="00304A07" w:rsidRDefault="00016584" w:rsidP="00835D0E">
      <w:pPr>
        <w:spacing w:line="276" w:lineRule="auto"/>
        <w:jc w:val="both"/>
        <w:rPr>
          <w:rFonts w:ascii="Century Gothic" w:hAnsi="Century Gothic" w:cs="Calibri"/>
          <w:sz w:val="22"/>
          <w:szCs w:val="22"/>
        </w:rPr>
      </w:pPr>
      <w:r w:rsidRPr="00304A07">
        <w:rPr>
          <w:rFonts w:ascii="Century Gothic" w:hAnsi="Century Gothic" w:cs="Calibri"/>
          <w:b/>
          <w:sz w:val="22"/>
          <w:szCs w:val="22"/>
        </w:rPr>
        <w:t>XI</w:t>
      </w:r>
      <w:r w:rsidR="006B243C" w:rsidRPr="00304A07">
        <w:rPr>
          <w:rFonts w:ascii="Century Gothic" w:hAnsi="Century Gothic" w:cs="Calibri"/>
          <w:b/>
          <w:sz w:val="22"/>
          <w:szCs w:val="22"/>
        </w:rPr>
        <w:t>. PREHODNE IN KONČNE DOLOČBE</w:t>
      </w:r>
    </w:p>
    <w:p w:rsidR="006B243C" w:rsidRPr="00304A07" w:rsidRDefault="006B243C" w:rsidP="00835D0E">
      <w:pPr>
        <w:spacing w:line="276" w:lineRule="auto"/>
        <w:jc w:val="center"/>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6B243C" w:rsidRPr="00304A07" w:rsidRDefault="00A65B8B" w:rsidP="00A65B8B">
      <w:pPr>
        <w:spacing w:line="276" w:lineRule="auto"/>
        <w:jc w:val="center"/>
        <w:rPr>
          <w:rFonts w:ascii="Century Gothic" w:hAnsi="Century Gothic" w:cs="Calibri"/>
          <w:sz w:val="22"/>
          <w:szCs w:val="22"/>
        </w:rPr>
      </w:pPr>
      <w:r w:rsidRPr="00304A07">
        <w:rPr>
          <w:rFonts w:ascii="Century Gothic" w:hAnsi="Century Gothic" w:cs="Calibri"/>
          <w:sz w:val="22"/>
          <w:szCs w:val="22"/>
        </w:rPr>
        <w:t>(Reševanje sporov in pravno nasledstvo)</w:t>
      </w:r>
    </w:p>
    <w:p w:rsidR="00A65B8B" w:rsidRPr="00304A07" w:rsidRDefault="00A65B8B" w:rsidP="00835D0E">
      <w:pPr>
        <w:spacing w:line="276" w:lineRule="auto"/>
        <w:jc w:val="both"/>
        <w:rPr>
          <w:rFonts w:ascii="Century Gothic" w:hAnsi="Century Gothic" w:cs="Calibri"/>
          <w:sz w:val="22"/>
          <w:szCs w:val="22"/>
        </w:rPr>
      </w:pPr>
    </w:p>
    <w:p w:rsidR="006B243C" w:rsidRPr="00304A07" w:rsidRDefault="006B243C"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Morebitne spore iz naslova te pogodbe, ki jih pogodbene stranke ne bi mogle rešiti sporazumno, rešuje </w:t>
      </w:r>
      <w:r w:rsidR="0010165C" w:rsidRPr="00304A07">
        <w:rPr>
          <w:rFonts w:ascii="Century Gothic" w:hAnsi="Century Gothic" w:cs="Calibri"/>
          <w:sz w:val="22"/>
          <w:szCs w:val="22"/>
        </w:rPr>
        <w:t xml:space="preserve">krajevno </w:t>
      </w:r>
      <w:r w:rsidRPr="00304A07">
        <w:rPr>
          <w:rFonts w:ascii="Century Gothic" w:hAnsi="Century Gothic" w:cs="Calibri"/>
          <w:sz w:val="22"/>
          <w:szCs w:val="22"/>
        </w:rPr>
        <w:t>pristojno sodišče</w:t>
      </w:r>
      <w:r w:rsidR="0010165C" w:rsidRPr="00304A07">
        <w:rPr>
          <w:rFonts w:ascii="Century Gothic" w:hAnsi="Century Gothic" w:cs="Calibri"/>
          <w:sz w:val="22"/>
          <w:szCs w:val="22"/>
        </w:rPr>
        <w:t xml:space="preserve"> po sedežu naročnika</w:t>
      </w:r>
      <w:r w:rsidRPr="00304A07">
        <w:rPr>
          <w:rFonts w:ascii="Century Gothic" w:hAnsi="Century Gothic" w:cs="Calibri"/>
          <w:sz w:val="22"/>
          <w:szCs w:val="22"/>
        </w:rPr>
        <w:t>.</w:t>
      </w:r>
    </w:p>
    <w:p w:rsidR="006B243C" w:rsidRPr="00304A07" w:rsidRDefault="006B243C" w:rsidP="00835D0E">
      <w:pPr>
        <w:spacing w:line="276" w:lineRule="auto"/>
        <w:jc w:val="both"/>
        <w:rPr>
          <w:rFonts w:ascii="Century Gothic" w:hAnsi="Century Gothic" w:cs="Calibri"/>
          <w:sz w:val="22"/>
          <w:szCs w:val="22"/>
        </w:rPr>
      </w:pPr>
    </w:p>
    <w:p w:rsidR="006B243C" w:rsidRPr="00304A07" w:rsidRDefault="006B243C"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V primeru statusne spremembe pogodbenih strank</w:t>
      </w:r>
      <w:r w:rsidR="00640F48" w:rsidRPr="00304A07">
        <w:rPr>
          <w:rFonts w:ascii="Century Gothic" w:hAnsi="Century Gothic" w:cs="Calibri"/>
          <w:sz w:val="22"/>
          <w:szCs w:val="22"/>
        </w:rPr>
        <w:t>,</w:t>
      </w:r>
      <w:r w:rsidRPr="00304A07">
        <w:rPr>
          <w:rFonts w:ascii="Century Gothic" w:hAnsi="Century Gothic" w:cs="Calibri"/>
          <w:sz w:val="22"/>
          <w:szCs w:val="22"/>
        </w:rPr>
        <w:t xml:space="preserve"> se vse pravice in obveznosti po tej pogodbi prenesejo na njihove pravne naslednike.</w:t>
      </w:r>
    </w:p>
    <w:p w:rsidR="004B3847" w:rsidRPr="00304A07" w:rsidRDefault="004B3847" w:rsidP="00835D0E">
      <w:pPr>
        <w:spacing w:line="276" w:lineRule="auto"/>
        <w:rPr>
          <w:rFonts w:ascii="Century Gothic" w:hAnsi="Century Gothic" w:cs="Calibri"/>
          <w:sz w:val="22"/>
          <w:szCs w:val="22"/>
        </w:rPr>
      </w:pPr>
    </w:p>
    <w:p w:rsidR="00FD7A69" w:rsidRPr="00304A07" w:rsidRDefault="00FD7A69"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FD7A69" w:rsidRPr="00304A07" w:rsidRDefault="00A65B8B" w:rsidP="00A65B8B">
      <w:pPr>
        <w:spacing w:line="276" w:lineRule="auto"/>
        <w:jc w:val="center"/>
        <w:rPr>
          <w:rFonts w:ascii="Century Gothic" w:hAnsi="Century Gothic" w:cs="Calibri"/>
          <w:sz w:val="22"/>
          <w:szCs w:val="22"/>
        </w:rPr>
      </w:pPr>
      <w:r w:rsidRPr="00304A07">
        <w:rPr>
          <w:rFonts w:ascii="Century Gothic" w:hAnsi="Century Gothic" w:cs="Calibri"/>
          <w:sz w:val="22"/>
          <w:szCs w:val="22"/>
        </w:rPr>
        <w:t>(Protikorupcijska klavzula)</w:t>
      </w:r>
    </w:p>
    <w:p w:rsidR="00A65B8B" w:rsidRPr="00304A07" w:rsidRDefault="00A65B8B" w:rsidP="00835D0E">
      <w:pPr>
        <w:spacing w:line="276" w:lineRule="auto"/>
        <w:rPr>
          <w:rFonts w:ascii="Century Gothic" w:hAnsi="Century Gothic" w:cs="Calibri"/>
          <w:sz w:val="22"/>
          <w:szCs w:val="22"/>
        </w:rPr>
      </w:pPr>
    </w:p>
    <w:p w:rsidR="00FD7A69" w:rsidRPr="00304A07" w:rsidRDefault="00FD7A69"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lastRenderedPageBreak/>
        <w:t xml:space="preserve">Nična je pogodba, pri kateri kdo v imenu ali na račun druge pogodbene stranke, predstavniku ali posredniku organa ali organizacije iz javnega sektorja obljubi, ponudi ali da kakšno nedovoljeno korist za: </w:t>
      </w:r>
    </w:p>
    <w:p w:rsidR="00FD7A69" w:rsidRPr="00304A07" w:rsidRDefault="00FD7A69" w:rsidP="00F93683">
      <w:pPr>
        <w:numPr>
          <w:ilvl w:val="0"/>
          <w:numId w:val="12"/>
        </w:num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pridobitev posla ali </w:t>
      </w:r>
    </w:p>
    <w:p w:rsidR="00FD7A69" w:rsidRPr="00304A07" w:rsidRDefault="00FD7A69" w:rsidP="00F93683">
      <w:pPr>
        <w:numPr>
          <w:ilvl w:val="0"/>
          <w:numId w:val="12"/>
        </w:num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za sklenitev posla pod ugodnejšimi pogoji ali </w:t>
      </w:r>
    </w:p>
    <w:p w:rsidR="00FD7A69" w:rsidRPr="00304A07" w:rsidRDefault="00FD7A69" w:rsidP="00F93683">
      <w:pPr>
        <w:numPr>
          <w:ilvl w:val="0"/>
          <w:numId w:val="12"/>
        </w:numPr>
        <w:spacing w:line="276" w:lineRule="auto"/>
        <w:jc w:val="both"/>
        <w:rPr>
          <w:rFonts w:ascii="Century Gothic" w:hAnsi="Century Gothic" w:cs="Calibri"/>
          <w:sz w:val="22"/>
          <w:szCs w:val="22"/>
        </w:rPr>
      </w:pPr>
      <w:r w:rsidRPr="00304A07">
        <w:rPr>
          <w:rFonts w:ascii="Century Gothic" w:hAnsi="Century Gothic" w:cs="Calibri"/>
          <w:sz w:val="22"/>
          <w:szCs w:val="22"/>
        </w:rPr>
        <w:t xml:space="preserve">za opustitev dolžnega nadzora nad izvajanjem pogodbenih obveznosti ali </w:t>
      </w:r>
    </w:p>
    <w:p w:rsidR="00FD7A69" w:rsidRPr="00304A07" w:rsidRDefault="00FD7A69" w:rsidP="00F93683">
      <w:pPr>
        <w:numPr>
          <w:ilvl w:val="0"/>
          <w:numId w:val="12"/>
        </w:numPr>
        <w:spacing w:line="276" w:lineRule="auto"/>
        <w:jc w:val="both"/>
        <w:rPr>
          <w:rFonts w:ascii="Century Gothic" w:hAnsi="Century Gothic" w:cs="Calibri"/>
          <w:sz w:val="22"/>
          <w:szCs w:val="22"/>
        </w:rPr>
      </w:pPr>
      <w:r w:rsidRPr="00304A07">
        <w:rPr>
          <w:rFonts w:ascii="Century Gothic" w:hAnsi="Century Gothic" w:cs="Calibri"/>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122C2" w:rsidRPr="00304A07" w:rsidRDefault="003122C2" w:rsidP="00835D0E">
      <w:pPr>
        <w:spacing w:line="276" w:lineRule="auto"/>
        <w:jc w:val="center"/>
        <w:rPr>
          <w:rFonts w:ascii="Century Gothic" w:hAnsi="Century Gothic" w:cs="Calibri"/>
          <w:sz w:val="22"/>
          <w:szCs w:val="22"/>
        </w:rPr>
      </w:pPr>
    </w:p>
    <w:p w:rsidR="006B243C" w:rsidRPr="00304A07" w:rsidRDefault="006B243C" w:rsidP="00F93683">
      <w:pPr>
        <w:numPr>
          <w:ilvl w:val="0"/>
          <w:numId w:val="1"/>
        </w:numPr>
        <w:spacing w:line="276" w:lineRule="auto"/>
        <w:jc w:val="center"/>
        <w:rPr>
          <w:rFonts w:ascii="Century Gothic" w:hAnsi="Century Gothic" w:cs="Calibri"/>
          <w:sz w:val="22"/>
          <w:szCs w:val="22"/>
        </w:rPr>
      </w:pPr>
      <w:r w:rsidRPr="00304A07">
        <w:rPr>
          <w:rFonts w:ascii="Century Gothic" w:hAnsi="Century Gothic" w:cs="Calibri"/>
          <w:sz w:val="22"/>
          <w:szCs w:val="22"/>
        </w:rPr>
        <w:t>člen</w:t>
      </w:r>
    </w:p>
    <w:p w:rsidR="006B243C" w:rsidRPr="00304A07" w:rsidRDefault="00A65B8B" w:rsidP="00A65B8B">
      <w:pPr>
        <w:spacing w:line="276" w:lineRule="auto"/>
        <w:jc w:val="center"/>
        <w:rPr>
          <w:rFonts w:ascii="Century Gothic" w:hAnsi="Century Gothic" w:cs="Calibri"/>
          <w:sz w:val="22"/>
          <w:szCs w:val="22"/>
        </w:rPr>
      </w:pPr>
      <w:r w:rsidRPr="00304A07">
        <w:rPr>
          <w:rFonts w:ascii="Century Gothic" w:hAnsi="Century Gothic" w:cs="Calibri"/>
          <w:sz w:val="22"/>
          <w:szCs w:val="22"/>
        </w:rPr>
        <w:t>(Končna določba)</w:t>
      </w:r>
    </w:p>
    <w:p w:rsidR="00A65B8B" w:rsidRPr="00304A07" w:rsidRDefault="00A65B8B" w:rsidP="00835D0E">
      <w:pPr>
        <w:spacing w:line="276" w:lineRule="auto"/>
        <w:jc w:val="both"/>
        <w:rPr>
          <w:rFonts w:ascii="Century Gothic" w:hAnsi="Century Gothic" w:cs="Calibri"/>
          <w:sz w:val="22"/>
          <w:szCs w:val="22"/>
        </w:rPr>
      </w:pPr>
    </w:p>
    <w:p w:rsidR="004B33EC" w:rsidRPr="00304A07" w:rsidRDefault="004B33EC"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Pogodba stopi v veljavo po po</w:t>
      </w:r>
      <w:r w:rsidR="009D3725" w:rsidRPr="00304A07">
        <w:rPr>
          <w:rFonts w:ascii="Century Gothic" w:hAnsi="Century Gothic" w:cs="Calibri"/>
          <w:sz w:val="22"/>
          <w:szCs w:val="22"/>
        </w:rPr>
        <w:t>d</w:t>
      </w:r>
      <w:r w:rsidRPr="00304A07">
        <w:rPr>
          <w:rFonts w:ascii="Century Gothic" w:hAnsi="Century Gothic" w:cs="Calibri"/>
          <w:sz w:val="22"/>
          <w:szCs w:val="22"/>
        </w:rPr>
        <w:t>pisu vseh pogodbenih strank</w:t>
      </w:r>
      <w:r w:rsidR="009D3725" w:rsidRPr="00304A07">
        <w:rPr>
          <w:rFonts w:ascii="Century Gothic" w:hAnsi="Century Gothic" w:cs="Calibri"/>
          <w:sz w:val="22"/>
          <w:szCs w:val="22"/>
        </w:rPr>
        <w:t>, pod pogojem, da izvajalec v zahtevanem roku predloži zavarovanje dobre izvedbe</w:t>
      </w:r>
      <w:r w:rsidR="004A12B5" w:rsidRPr="00304A07">
        <w:rPr>
          <w:rFonts w:ascii="Century Gothic" w:hAnsi="Century Gothic" w:cs="Calibri"/>
          <w:sz w:val="22"/>
          <w:szCs w:val="22"/>
        </w:rPr>
        <w:t xml:space="preserve">. </w:t>
      </w:r>
      <w:r w:rsidR="009E6814" w:rsidRPr="00304A07">
        <w:rPr>
          <w:rFonts w:ascii="Century Gothic" w:hAnsi="Century Gothic" w:cs="Calibri"/>
          <w:sz w:val="22"/>
          <w:szCs w:val="22"/>
        </w:rPr>
        <w:t>Ta pogodba</w:t>
      </w:r>
      <w:r w:rsidRPr="00304A07">
        <w:rPr>
          <w:rFonts w:ascii="Century Gothic" w:hAnsi="Century Gothic" w:cs="Calibri"/>
          <w:sz w:val="22"/>
          <w:szCs w:val="22"/>
        </w:rPr>
        <w:t xml:space="preserve"> je sestavljena </w:t>
      </w:r>
      <w:r w:rsidR="008325F5" w:rsidRPr="00304A07">
        <w:rPr>
          <w:rFonts w:ascii="Century Gothic" w:hAnsi="Century Gothic" w:cs="Calibri"/>
          <w:sz w:val="22"/>
          <w:szCs w:val="22"/>
        </w:rPr>
        <w:t>štirih (4)</w:t>
      </w:r>
      <w:r w:rsidRPr="00304A07">
        <w:rPr>
          <w:rFonts w:ascii="Century Gothic" w:hAnsi="Century Gothic" w:cs="Calibri"/>
          <w:sz w:val="22"/>
          <w:szCs w:val="22"/>
        </w:rPr>
        <w:t xml:space="preserve"> izvodih, od katerih prejme vsaka pogodbena stranka po </w:t>
      </w:r>
      <w:r w:rsidR="008325F5" w:rsidRPr="00304A07">
        <w:rPr>
          <w:rFonts w:ascii="Century Gothic" w:hAnsi="Century Gothic" w:cs="Calibri"/>
          <w:sz w:val="22"/>
          <w:szCs w:val="22"/>
        </w:rPr>
        <w:t xml:space="preserve">dva (2) </w:t>
      </w:r>
      <w:r w:rsidR="007920FF" w:rsidRPr="00304A07">
        <w:rPr>
          <w:rFonts w:ascii="Century Gothic" w:hAnsi="Century Gothic" w:cs="Calibri"/>
          <w:sz w:val="22"/>
          <w:szCs w:val="22"/>
        </w:rPr>
        <w:t>izvoda</w:t>
      </w:r>
      <w:r w:rsidRPr="00304A07">
        <w:rPr>
          <w:rFonts w:ascii="Century Gothic" w:hAnsi="Century Gothic" w:cs="Calibri"/>
          <w:sz w:val="22"/>
          <w:szCs w:val="22"/>
        </w:rPr>
        <w:t xml:space="preserve">. </w:t>
      </w:r>
    </w:p>
    <w:p w:rsidR="004B33EC" w:rsidRPr="00304A07" w:rsidRDefault="004B33EC" w:rsidP="00835D0E">
      <w:pPr>
        <w:spacing w:line="276" w:lineRule="auto"/>
        <w:jc w:val="both"/>
        <w:rPr>
          <w:rFonts w:ascii="Century Gothic" w:hAnsi="Century Gothic" w:cs="Calibri"/>
          <w:sz w:val="22"/>
          <w:szCs w:val="22"/>
        </w:rPr>
      </w:pPr>
    </w:p>
    <w:p w:rsidR="004B33EC" w:rsidRPr="00304A07" w:rsidRDefault="004B33EC" w:rsidP="00835D0E">
      <w:pPr>
        <w:spacing w:line="276" w:lineRule="auto"/>
        <w:jc w:val="both"/>
        <w:rPr>
          <w:rFonts w:ascii="Century Gothic" w:hAnsi="Century Gothic" w:cs="Calibri"/>
          <w:sz w:val="22"/>
          <w:szCs w:val="22"/>
        </w:rPr>
      </w:pPr>
      <w:r w:rsidRPr="00304A07">
        <w:rPr>
          <w:rFonts w:ascii="Century Gothic" w:hAnsi="Century Gothic" w:cs="Calibri"/>
          <w:sz w:val="22"/>
          <w:szCs w:val="22"/>
        </w:rPr>
        <w:t>Pogodba preneha veljati z dnem izpolnitve pogodbenih obveznosti obeh strank v celoti oziroma z dnem, ko naročnik iz naslova te pogodbe ali na podlagi pogodbe predloženih garancij oziroma finančnih zavarovanj zoper izvajalca nima nobenih zahtevkov več.</w:t>
      </w:r>
    </w:p>
    <w:p w:rsidR="004B33EC" w:rsidRDefault="004B33EC" w:rsidP="00835D0E">
      <w:pPr>
        <w:spacing w:line="276" w:lineRule="auto"/>
        <w:jc w:val="both"/>
        <w:rPr>
          <w:rFonts w:ascii="Century Gothic" w:hAnsi="Century Gothic" w:cs="Calibri"/>
          <w:sz w:val="22"/>
          <w:szCs w:val="22"/>
        </w:rPr>
      </w:pPr>
    </w:p>
    <w:p w:rsidR="00DF5F79" w:rsidRDefault="00DF5F79" w:rsidP="00835D0E">
      <w:pPr>
        <w:spacing w:line="276" w:lineRule="auto"/>
        <w:jc w:val="both"/>
        <w:rPr>
          <w:rFonts w:ascii="Century Gothic" w:hAnsi="Century Gothic" w:cs="Calibri"/>
          <w:sz w:val="22"/>
          <w:szCs w:val="22"/>
        </w:rPr>
      </w:pPr>
    </w:p>
    <w:p w:rsidR="00DF5F79" w:rsidRPr="00304A07" w:rsidRDefault="00DF5F79" w:rsidP="00835D0E">
      <w:pPr>
        <w:spacing w:line="276" w:lineRule="auto"/>
        <w:jc w:val="both"/>
        <w:rPr>
          <w:rFonts w:ascii="Century Gothic" w:hAnsi="Century Gothic" w:cs="Calibri"/>
          <w:sz w:val="22"/>
          <w:szCs w:val="22"/>
        </w:rPr>
      </w:pPr>
    </w:p>
    <w:p w:rsidR="004A12B5" w:rsidRPr="00304A07" w:rsidRDefault="004A12B5" w:rsidP="004A12B5">
      <w:pPr>
        <w:tabs>
          <w:tab w:val="left" w:pos="6096"/>
        </w:tabs>
        <w:spacing w:line="276" w:lineRule="auto"/>
        <w:jc w:val="both"/>
        <w:outlineLvl w:val="0"/>
        <w:rPr>
          <w:rFonts w:ascii="Century Gothic" w:hAnsi="Century Gothic" w:cs="Calibri"/>
          <w:sz w:val="22"/>
          <w:szCs w:val="22"/>
        </w:rPr>
      </w:pPr>
      <w:r w:rsidRPr="00304A07">
        <w:rPr>
          <w:rFonts w:ascii="Century Gothic" w:hAnsi="Century Gothic" w:cs="Calibri"/>
          <w:sz w:val="22"/>
          <w:szCs w:val="22"/>
        </w:rPr>
        <w:t>...., .....</w:t>
      </w:r>
      <w:r w:rsidRPr="00304A07">
        <w:rPr>
          <w:rFonts w:ascii="Century Gothic" w:hAnsi="Century Gothic" w:cs="Calibri"/>
          <w:sz w:val="22"/>
          <w:szCs w:val="22"/>
        </w:rPr>
        <w:tab/>
      </w:r>
      <w:r w:rsidR="00DF5F79">
        <w:rPr>
          <w:rFonts w:ascii="Century Gothic" w:hAnsi="Century Gothic" w:cs="Calibri"/>
          <w:sz w:val="22"/>
          <w:szCs w:val="22"/>
        </w:rPr>
        <w:t>Trebnje</w:t>
      </w:r>
      <w:r w:rsidRPr="00304A07">
        <w:rPr>
          <w:rFonts w:ascii="Century Gothic" w:hAnsi="Century Gothic" w:cs="Calibri"/>
          <w:sz w:val="22"/>
          <w:szCs w:val="22"/>
        </w:rPr>
        <w:t>, .....</w:t>
      </w:r>
    </w:p>
    <w:p w:rsidR="004A12B5" w:rsidRPr="00304A07" w:rsidRDefault="004A12B5" w:rsidP="004A12B5">
      <w:pPr>
        <w:tabs>
          <w:tab w:val="left" w:pos="6096"/>
        </w:tabs>
        <w:spacing w:line="276" w:lineRule="auto"/>
        <w:jc w:val="both"/>
        <w:outlineLvl w:val="0"/>
        <w:rPr>
          <w:rFonts w:ascii="Century Gothic" w:hAnsi="Century Gothic" w:cs="Calibri"/>
          <w:sz w:val="22"/>
          <w:szCs w:val="22"/>
        </w:rPr>
      </w:pPr>
      <w:r w:rsidRPr="00304A07">
        <w:rPr>
          <w:rFonts w:ascii="Century Gothic" w:hAnsi="Century Gothic" w:cs="Calibri"/>
          <w:sz w:val="22"/>
          <w:szCs w:val="22"/>
        </w:rPr>
        <w:t>Št.: .....</w:t>
      </w:r>
      <w:r w:rsidRPr="00304A07">
        <w:rPr>
          <w:rFonts w:ascii="Century Gothic" w:hAnsi="Century Gothic" w:cs="Calibri"/>
          <w:sz w:val="22"/>
          <w:szCs w:val="22"/>
        </w:rPr>
        <w:tab/>
        <w:t>Št.: .....</w:t>
      </w:r>
    </w:p>
    <w:p w:rsidR="006B243C" w:rsidRPr="00304A07" w:rsidRDefault="006B243C" w:rsidP="00FE4806">
      <w:pPr>
        <w:spacing w:line="276" w:lineRule="auto"/>
        <w:jc w:val="both"/>
        <w:outlineLvl w:val="0"/>
        <w:rPr>
          <w:rFonts w:ascii="Century Gothic" w:hAnsi="Century Gothic" w:cs="Calibri"/>
          <w:sz w:val="22"/>
          <w:szCs w:val="22"/>
        </w:rPr>
      </w:pPr>
    </w:p>
    <w:p w:rsidR="00DF5F79" w:rsidRDefault="00DF5F79" w:rsidP="00835D0E">
      <w:pPr>
        <w:spacing w:line="276" w:lineRule="auto"/>
        <w:rPr>
          <w:rFonts w:ascii="Century Gothic" w:hAnsi="Century Gothic" w:cs="Calibri"/>
          <w:sz w:val="22"/>
          <w:szCs w:val="22"/>
        </w:rPr>
      </w:pPr>
    </w:p>
    <w:tbl>
      <w:tblPr>
        <w:tblW w:w="0" w:type="auto"/>
        <w:tblLayout w:type="fixed"/>
        <w:tblLook w:val="0000" w:firstRow="0" w:lastRow="0" w:firstColumn="0" w:lastColumn="0" w:noHBand="0" w:noVBand="0"/>
      </w:tblPr>
      <w:tblGrid>
        <w:gridCol w:w="3369"/>
        <w:gridCol w:w="1559"/>
        <w:gridCol w:w="4171"/>
      </w:tblGrid>
      <w:tr w:rsidR="00DF5F79" w:rsidRPr="00304A07" w:rsidTr="004F3395">
        <w:tc>
          <w:tcPr>
            <w:tcW w:w="3369" w:type="dxa"/>
          </w:tcPr>
          <w:p w:rsidR="0009768B" w:rsidRPr="00304A07" w:rsidRDefault="0009768B" w:rsidP="0009768B">
            <w:pPr>
              <w:spacing w:line="276" w:lineRule="auto"/>
              <w:jc w:val="center"/>
              <w:rPr>
                <w:rFonts w:ascii="Century Gothic" w:hAnsi="Century Gothic" w:cs="Calibri"/>
                <w:b/>
                <w:sz w:val="22"/>
                <w:szCs w:val="22"/>
              </w:rPr>
            </w:pPr>
            <w:r w:rsidRPr="00304A07">
              <w:rPr>
                <w:rFonts w:ascii="Century Gothic" w:hAnsi="Century Gothic" w:cs="Calibri"/>
                <w:b/>
                <w:sz w:val="22"/>
                <w:szCs w:val="22"/>
              </w:rPr>
              <w:t>N A R O Č N I K :</w:t>
            </w:r>
          </w:p>
          <w:p w:rsidR="0009768B" w:rsidRPr="00304A07" w:rsidRDefault="0009768B" w:rsidP="0009768B">
            <w:pPr>
              <w:spacing w:line="276" w:lineRule="auto"/>
              <w:rPr>
                <w:rFonts w:ascii="Century Gothic" w:hAnsi="Century Gothic" w:cs="Calibri"/>
                <w:sz w:val="22"/>
                <w:szCs w:val="22"/>
              </w:rPr>
            </w:pPr>
          </w:p>
          <w:p w:rsidR="0009768B" w:rsidRPr="00304A07" w:rsidRDefault="0009768B" w:rsidP="0009768B">
            <w:pPr>
              <w:spacing w:line="276" w:lineRule="auto"/>
              <w:rPr>
                <w:rFonts w:ascii="Century Gothic" w:hAnsi="Century Gothic" w:cs="Calibri"/>
                <w:sz w:val="22"/>
                <w:szCs w:val="22"/>
              </w:rPr>
            </w:pPr>
            <w:r w:rsidRPr="00304A07">
              <w:rPr>
                <w:rFonts w:ascii="Century Gothic" w:hAnsi="Century Gothic" w:cs="Calibri"/>
                <w:sz w:val="22"/>
                <w:szCs w:val="22"/>
              </w:rPr>
              <w:t xml:space="preserve">                 </w:t>
            </w:r>
            <w:r w:rsidRPr="00304A07">
              <w:rPr>
                <w:rFonts w:ascii="Century Gothic" w:hAnsi="Century Gothic" w:cs="Calibri"/>
                <w:b/>
                <w:bCs/>
                <w:sz w:val="22"/>
                <w:szCs w:val="22"/>
              </w:rPr>
              <w:t xml:space="preserve">Občina </w:t>
            </w:r>
            <w:r>
              <w:rPr>
                <w:rFonts w:ascii="Century Gothic" w:hAnsi="Century Gothic" w:cs="Calibri"/>
                <w:b/>
                <w:bCs/>
                <w:sz w:val="22"/>
                <w:szCs w:val="22"/>
              </w:rPr>
              <w:t>Trebnje</w:t>
            </w:r>
          </w:p>
          <w:p w:rsidR="0009768B" w:rsidRPr="00304A07" w:rsidRDefault="0009768B" w:rsidP="0009768B">
            <w:pPr>
              <w:spacing w:line="276" w:lineRule="auto"/>
              <w:rPr>
                <w:rFonts w:ascii="Century Gothic" w:hAnsi="Century Gothic" w:cs="Calibri"/>
                <w:sz w:val="22"/>
                <w:szCs w:val="22"/>
              </w:rPr>
            </w:pPr>
          </w:p>
          <w:p w:rsidR="0009768B" w:rsidRPr="00304A07" w:rsidRDefault="0009768B" w:rsidP="0009768B">
            <w:pPr>
              <w:spacing w:line="276" w:lineRule="auto"/>
              <w:rPr>
                <w:rFonts w:ascii="Century Gothic" w:hAnsi="Century Gothic" w:cs="Calibri"/>
                <w:sz w:val="22"/>
                <w:szCs w:val="22"/>
              </w:rPr>
            </w:pPr>
            <w:r w:rsidRPr="00304A07">
              <w:rPr>
                <w:rFonts w:ascii="Century Gothic" w:hAnsi="Century Gothic" w:cs="Calibri"/>
                <w:sz w:val="22"/>
                <w:szCs w:val="22"/>
              </w:rPr>
              <w:t xml:space="preserve">                 Župan:</w:t>
            </w:r>
          </w:p>
          <w:p w:rsidR="00DF5F79" w:rsidRPr="00304A07" w:rsidRDefault="0009768B" w:rsidP="0009768B">
            <w:pPr>
              <w:spacing w:line="276" w:lineRule="auto"/>
              <w:jc w:val="center"/>
              <w:rPr>
                <w:rFonts w:ascii="Century Gothic" w:hAnsi="Century Gothic" w:cs="Calibri"/>
                <w:sz w:val="22"/>
                <w:szCs w:val="22"/>
              </w:rPr>
            </w:pPr>
            <w:r w:rsidRPr="00304A07">
              <w:rPr>
                <w:rFonts w:ascii="Century Gothic" w:hAnsi="Century Gothic" w:cs="Calibri"/>
                <w:sz w:val="22"/>
                <w:szCs w:val="22"/>
              </w:rPr>
              <w:t xml:space="preserve">    </w:t>
            </w:r>
            <w:r>
              <w:rPr>
                <w:rFonts w:ascii="Century Gothic" w:hAnsi="Century Gothic" w:cs="Calibri"/>
                <w:sz w:val="22"/>
                <w:szCs w:val="22"/>
              </w:rPr>
              <w:t>Alojzij Kastelic</w:t>
            </w:r>
          </w:p>
        </w:tc>
        <w:tc>
          <w:tcPr>
            <w:tcW w:w="1559" w:type="dxa"/>
          </w:tcPr>
          <w:p w:rsidR="00DF5F79" w:rsidRPr="00304A07" w:rsidRDefault="00DF5F79" w:rsidP="004F3395">
            <w:pPr>
              <w:spacing w:line="276" w:lineRule="auto"/>
              <w:jc w:val="both"/>
              <w:rPr>
                <w:rFonts w:ascii="Century Gothic" w:hAnsi="Century Gothic" w:cs="Calibri"/>
                <w:sz w:val="22"/>
                <w:szCs w:val="22"/>
              </w:rPr>
            </w:pPr>
          </w:p>
        </w:tc>
        <w:tc>
          <w:tcPr>
            <w:tcW w:w="4171" w:type="dxa"/>
          </w:tcPr>
          <w:p w:rsidR="0009768B" w:rsidRPr="00304A07" w:rsidRDefault="0009768B" w:rsidP="0009768B">
            <w:pPr>
              <w:spacing w:line="276" w:lineRule="auto"/>
              <w:jc w:val="center"/>
              <w:rPr>
                <w:rFonts w:ascii="Century Gothic" w:hAnsi="Century Gothic" w:cs="Calibri"/>
                <w:b/>
                <w:sz w:val="22"/>
                <w:szCs w:val="22"/>
              </w:rPr>
            </w:pPr>
            <w:r w:rsidRPr="00304A07">
              <w:rPr>
                <w:rFonts w:ascii="Century Gothic" w:hAnsi="Century Gothic" w:cs="Calibri"/>
                <w:b/>
                <w:sz w:val="22"/>
                <w:szCs w:val="22"/>
              </w:rPr>
              <w:t>I Z V A J A L E C :</w:t>
            </w:r>
          </w:p>
          <w:p w:rsidR="0009768B" w:rsidRPr="00304A07" w:rsidRDefault="0009768B" w:rsidP="0009768B">
            <w:pPr>
              <w:spacing w:line="276" w:lineRule="auto"/>
              <w:jc w:val="center"/>
              <w:rPr>
                <w:rFonts w:ascii="Century Gothic" w:hAnsi="Century Gothic" w:cs="Calibri"/>
                <w:sz w:val="22"/>
                <w:szCs w:val="22"/>
              </w:rPr>
            </w:pPr>
          </w:p>
          <w:p w:rsidR="0009768B" w:rsidRPr="00304A07" w:rsidRDefault="0009768B" w:rsidP="0009768B">
            <w:pPr>
              <w:spacing w:line="276" w:lineRule="auto"/>
              <w:jc w:val="center"/>
              <w:rPr>
                <w:rFonts w:ascii="Century Gothic" w:hAnsi="Century Gothic" w:cs="Calibri"/>
                <w:b/>
                <w:sz w:val="22"/>
                <w:szCs w:val="22"/>
              </w:rPr>
            </w:pPr>
          </w:p>
          <w:p w:rsidR="0009768B" w:rsidRPr="00304A07" w:rsidRDefault="0009768B" w:rsidP="0009768B">
            <w:pPr>
              <w:spacing w:line="276" w:lineRule="auto"/>
              <w:jc w:val="center"/>
              <w:rPr>
                <w:rFonts w:ascii="Century Gothic" w:hAnsi="Century Gothic" w:cs="Calibri"/>
                <w:sz w:val="22"/>
                <w:szCs w:val="22"/>
              </w:rPr>
            </w:pPr>
          </w:p>
          <w:p w:rsidR="0009768B" w:rsidRPr="00304A07" w:rsidRDefault="0009768B" w:rsidP="0009768B">
            <w:pPr>
              <w:spacing w:line="276" w:lineRule="auto"/>
              <w:jc w:val="center"/>
              <w:rPr>
                <w:rFonts w:ascii="Century Gothic" w:hAnsi="Century Gothic" w:cs="Calibri"/>
                <w:sz w:val="22"/>
                <w:szCs w:val="22"/>
              </w:rPr>
            </w:pPr>
            <w:r w:rsidRPr="00304A07">
              <w:rPr>
                <w:rFonts w:ascii="Century Gothic" w:hAnsi="Century Gothic" w:cs="Calibri"/>
                <w:sz w:val="22"/>
                <w:szCs w:val="22"/>
              </w:rPr>
              <w:t>Direktor:</w:t>
            </w:r>
          </w:p>
          <w:p w:rsidR="00DF5F79" w:rsidRPr="00304A07" w:rsidRDefault="00DF5F79" w:rsidP="004F3395">
            <w:pPr>
              <w:spacing w:line="276" w:lineRule="auto"/>
              <w:rPr>
                <w:rFonts w:ascii="Century Gothic" w:hAnsi="Century Gothic" w:cs="Calibri"/>
                <w:b/>
                <w:sz w:val="22"/>
                <w:szCs w:val="22"/>
              </w:rPr>
            </w:pPr>
          </w:p>
        </w:tc>
      </w:tr>
    </w:tbl>
    <w:p w:rsidR="00DF5F79" w:rsidRPr="00304A07" w:rsidRDefault="00DF5F79" w:rsidP="00835D0E">
      <w:pPr>
        <w:spacing w:line="276" w:lineRule="auto"/>
        <w:rPr>
          <w:rFonts w:ascii="Century Gothic" w:hAnsi="Century Gothic" w:cs="Calibri"/>
          <w:sz w:val="22"/>
          <w:szCs w:val="22"/>
        </w:rPr>
      </w:pPr>
    </w:p>
    <w:sectPr w:rsidR="00DF5F79" w:rsidRPr="00304A07" w:rsidSect="00DF3468">
      <w:footerReference w:type="default" r:id="rId7"/>
      <w:headerReference w:type="first" r:id="rId8"/>
      <w:endnotePr>
        <w:numFmt w:val="decimal"/>
      </w:endnotePr>
      <w:pgSz w:w="11906" w:h="16838"/>
      <w:pgMar w:top="1134" w:right="1134" w:bottom="1134" w:left="1134" w:header="851" w:footer="680" w:gutter="0"/>
      <w:cols w:space="708" w:equalWidth="0">
        <w:col w:w="9332" w:space="708"/>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076" w:rsidRDefault="00175076" w:rsidP="00E9522B">
      <w:pPr>
        <w:pStyle w:val="Naslov1"/>
      </w:pPr>
      <w:r>
        <w:separator/>
      </w:r>
    </w:p>
  </w:endnote>
  <w:endnote w:type="continuationSeparator" w:id="0">
    <w:p w:rsidR="00175076" w:rsidRDefault="00175076" w:rsidP="00E9522B">
      <w:pPr>
        <w:pStyle w:val="Naslov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022" w:rsidRPr="005B7E3B" w:rsidRDefault="00D27022" w:rsidP="00984CF8">
    <w:pPr>
      <w:pStyle w:val="Noga"/>
      <w:pBdr>
        <w:top w:val="single" w:sz="4" w:space="1" w:color="auto"/>
      </w:pBdr>
      <w:jc w:val="right"/>
      <w:rPr>
        <w:rFonts w:ascii="Calibri" w:hAnsi="Calibri" w:cs="Calibri"/>
        <w:sz w:val="18"/>
        <w:szCs w:val="20"/>
      </w:rPr>
    </w:pPr>
    <w:r>
      <w:rPr>
        <w:rFonts w:ascii="Cambria" w:hAnsi="Cambria"/>
        <w:sz w:val="20"/>
        <w:szCs w:val="20"/>
      </w:rPr>
      <w:tab/>
    </w:r>
    <w:r w:rsidRPr="005B7E3B">
      <w:rPr>
        <w:rFonts w:ascii="Calibri" w:hAnsi="Calibri" w:cs="Calibri"/>
        <w:smallCaps/>
        <w:sz w:val="18"/>
        <w:szCs w:val="20"/>
      </w:rPr>
      <w:t>Stran</w:t>
    </w:r>
    <w:r w:rsidRPr="005B7E3B">
      <w:rPr>
        <w:rFonts w:ascii="Calibri" w:hAnsi="Calibri" w:cs="Calibri"/>
        <w:sz w:val="18"/>
        <w:szCs w:val="20"/>
      </w:rPr>
      <w:t xml:space="preserve"> </w:t>
    </w:r>
    <w:r w:rsidR="00914435" w:rsidRPr="005B7E3B">
      <w:rPr>
        <w:rStyle w:val="tevilkastrani"/>
        <w:rFonts w:ascii="Calibri" w:hAnsi="Calibri" w:cs="Calibri"/>
        <w:sz w:val="18"/>
        <w:szCs w:val="20"/>
      </w:rPr>
      <w:fldChar w:fldCharType="begin"/>
    </w:r>
    <w:r w:rsidRPr="005B7E3B">
      <w:rPr>
        <w:rStyle w:val="tevilkastrani"/>
        <w:rFonts w:ascii="Calibri" w:hAnsi="Calibri" w:cs="Calibri"/>
        <w:sz w:val="18"/>
        <w:szCs w:val="20"/>
      </w:rPr>
      <w:instrText xml:space="preserve"> PAGE </w:instrText>
    </w:r>
    <w:r w:rsidR="00914435" w:rsidRPr="005B7E3B">
      <w:rPr>
        <w:rStyle w:val="tevilkastrani"/>
        <w:rFonts w:ascii="Calibri" w:hAnsi="Calibri" w:cs="Calibri"/>
        <w:sz w:val="18"/>
        <w:szCs w:val="20"/>
      </w:rPr>
      <w:fldChar w:fldCharType="separate"/>
    </w:r>
    <w:r w:rsidR="00234535">
      <w:rPr>
        <w:rStyle w:val="tevilkastrani"/>
        <w:rFonts w:ascii="Calibri" w:hAnsi="Calibri" w:cs="Calibri"/>
        <w:noProof/>
        <w:sz w:val="18"/>
        <w:szCs w:val="20"/>
      </w:rPr>
      <w:t>2</w:t>
    </w:r>
    <w:r w:rsidR="00914435" w:rsidRPr="005B7E3B">
      <w:rPr>
        <w:rStyle w:val="tevilkastrani"/>
        <w:rFonts w:ascii="Calibri" w:hAnsi="Calibri" w:cs="Calibri"/>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076" w:rsidRDefault="00175076" w:rsidP="00E9522B">
      <w:pPr>
        <w:pStyle w:val="Naslov1"/>
      </w:pPr>
      <w:r>
        <w:separator/>
      </w:r>
    </w:p>
  </w:footnote>
  <w:footnote w:type="continuationSeparator" w:id="0">
    <w:p w:rsidR="00175076" w:rsidRDefault="00175076" w:rsidP="00E9522B">
      <w:pPr>
        <w:pStyle w:val="Naslov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07" w:rsidRPr="00591B8B" w:rsidRDefault="00304A07" w:rsidP="00591B8B">
    <w:pPr>
      <w:pStyle w:val="NASLOV40ptGRAY"/>
      <w:spacing w:after="0"/>
      <w:jc w:val="right"/>
      <w:rPr>
        <w:rFonts w:ascii="Century Gothic" w:hAnsi="Century Gothic"/>
        <w:color w:val="A9C938"/>
        <w:sz w:val="20"/>
        <w:szCs w:val="24"/>
      </w:rPr>
    </w:pPr>
    <w:r w:rsidRPr="00591B8B">
      <w:rPr>
        <w:rFonts w:ascii="Century Gothic" w:hAnsi="Century Gothic"/>
        <w:color w:val="A9C938"/>
        <w:sz w:val="20"/>
        <w:szCs w:val="24"/>
      </w:rPr>
      <w:t>OBR-VZOREC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2652CC"/>
    <w:multiLevelType w:val="hybridMultilevel"/>
    <w:tmpl w:val="AC664E74"/>
    <w:lvl w:ilvl="0" w:tplc="6FD2639C">
      <w:start w:val="6"/>
      <w:numFmt w:val="bullet"/>
      <w:lvlText w:val="-"/>
      <w:lvlJc w:val="left"/>
      <w:pPr>
        <w:ind w:left="720" w:hanging="360"/>
      </w:pPr>
      <w:rPr>
        <w:rFonts w:ascii="Century Gothic" w:eastAsia="Times New Roman" w:hAnsi="Century Gothic"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imes New Roman"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676FEF"/>
    <w:multiLevelType w:val="hybridMultilevel"/>
    <w:tmpl w:val="C71C0A9E"/>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31D0FF5"/>
    <w:multiLevelType w:val="hybridMultilevel"/>
    <w:tmpl w:val="86A627B0"/>
    <w:lvl w:ilvl="0" w:tplc="C1C2C59C">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9672A2C"/>
    <w:multiLevelType w:val="hybridMultilevel"/>
    <w:tmpl w:val="B1826852"/>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7A3A7E5E">
      <w:numFmt w:val="bullet"/>
      <w:lvlText w:val="-"/>
      <w:lvlJc w:val="left"/>
      <w:pPr>
        <w:ind w:left="1080" w:hanging="360"/>
      </w:pPr>
      <w:rPr>
        <w:rFonts w:ascii="Trebuchet MS" w:eastAsia="Times New Roman" w:hAnsi="Trebuchet MS"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9B02F5E"/>
    <w:multiLevelType w:val="hybridMultilevel"/>
    <w:tmpl w:val="E7845C32"/>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C556C5"/>
    <w:multiLevelType w:val="hybridMultilevel"/>
    <w:tmpl w:val="27C886A4"/>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72A0C38"/>
    <w:multiLevelType w:val="hybridMultilevel"/>
    <w:tmpl w:val="6E4AA80A"/>
    <w:lvl w:ilvl="0" w:tplc="18CA73D6">
      <w:numFmt w:val="bullet"/>
      <w:lvlText w:val="-"/>
      <w:lvlJc w:val="left"/>
      <w:pPr>
        <w:ind w:left="720" w:hanging="360"/>
      </w:pPr>
      <w:rPr>
        <w:rFonts w:ascii="Century Gothic" w:eastAsia="Times New Roman" w:hAnsi="Century Gothic"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F2114AD"/>
    <w:multiLevelType w:val="hybridMultilevel"/>
    <w:tmpl w:val="BA3C3350"/>
    <w:lvl w:ilvl="0" w:tplc="5F3ABED2">
      <w:start w:val="1"/>
      <w:numFmt w:val="bullet"/>
      <w:lvlText w:val=""/>
      <w:lvlJc w:val="left"/>
      <w:pPr>
        <w:ind w:left="787"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0"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A5439F9"/>
    <w:multiLevelType w:val="hybridMultilevel"/>
    <w:tmpl w:val="8FE01E56"/>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1"/>
  </w:num>
  <w:num w:numId="4">
    <w:abstractNumId w:val="4"/>
  </w:num>
  <w:num w:numId="5">
    <w:abstractNumId w:val="1"/>
  </w:num>
  <w:num w:numId="6">
    <w:abstractNumId w:val="14"/>
  </w:num>
  <w:num w:numId="7">
    <w:abstractNumId w:val="17"/>
  </w:num>
  <w:num w:numId="8">
    <w:abstractNumId w:val="5"/>
  </w:num>
  <w:num w:numId="9">
    <w:abstractNumId w:val="12"/>
  </w:num>
  <w:num w:numId="10">
    <w:abstractNumId w:val="13"/>
  </w:num>
  <w:num w:numId="11">
    <w:abstractNumId w:val="16"/>
  </w:num>
  <w:num w:numId="12">
    <w:abstractNumId w:val="10"/>
  </w:num>
  <w:num w:numId="13">
    <w:abstractNumId w:val="3"/>
  </w:num>
  <w:num w:numId="14">
    <w:abstractNumId w:val="6"/>
  </w:num>
  <w:num w:numId="15">
    <w:abstractNumId w:val="7"/>
  </w:num>
  <w:num w:numId="16">
    <w:abstractNumId w:val="8"/>
  </w:num>
  <w:num w:numId="17">
    <w:abstractNumId w:val="19"/>
  </w:num>
  <w:num w:numId="18">
    <w:abstractNumId w:val="0"/>
  </w:num>
  <w:num w:numId="19">
    <w:abstractNumId w:val="4"/>
  </w:num>
  <w:num w:numId="20">
    <w:abstractNumId w:val="4"/>
  </w:num>
  <w:num w:numId="21">
    <w:abstractNumId w:val="22"/>
  </w:num>
  <w:num w:numId="22">
    <w:abstractNumId w:val="4"/>
  </w:num>
  <w:num w:numId="23">
    <w:abstractNumId w:val="11"/>
  </w:num>
  <w:num w:numId="24">
    <w:abstractNumId w:val="9"/>
  </w:num>
  <w:num w:numId="25">
    <w:abstractNumId w:val="2"/>
  </w:num>
  <w:num w:numId="2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F"/>
    <w:rsid w:val="00012DBE"/>
    <w:rsid w:val="00015160"/>
    <w:rsid w:val="00016584"/>
    <w:rsid w:val="000167C2"/>
    <w:rsid w:val="00016852"/>
    <w:rsid w:val="0002790F"/>
    <w:rsid w:val="00032A9F"/>
    <w:rsid w:val="000333D9"/>
    <w:rsid w:val="000421F3"/>
    <w:rsid w:val="00051992"/>
    <w:rsid w:val="000560A3"/>
    <w:rsid w:val="00056434"/>
    <w:rsid w:val="00064661"/>
    <w:rsid w:val="00066CCD"/>
    <w:rsid w:val="000819BC"/>
    <w:rsid w:val="00082AA7"/>
    <w:rsid w:val="000836E4"/>
    <w:rsid w:val="00090535"/>
    <w:rsid w:val="00092378"/>
    <w:rsid w:val="00093170"/>
    <w:rsid w:val="00096C67"/>
    <w:rsid w:val="0009768B"/>
    <w:rsid w:val="00097CD0"/>
    <w:rsid w:val="000A0777"/>
    <w:rsid w:val="000A1BE9"/>
    <w:rsid w:val="000A32FE"/>
    <w:rsid w:val="000A3370"/>
    <w:rsid w:val="000B184B"/>
    <w:rsid w:val="000B22E6"/>
    <w:rsid w:val="000B5296"/>
    <w:rsid w:val="000B677A"/>
    <w:rsid w:val="000B7A6C"/>
    <w:rsid w:val="000C0F78"/>
    <w:rsid w:val="000C41A8"/>
    <w:rsid w:val="000D34AD"/>
    <w:rsid w:val="000D766E"/>
    <w:rsid w:val="000E25D3"/>
    <w:rsid w:val="000F2317"/>
    <w:rsid w:val="000F7925"/>
    <w:rsid w:val="00100E04"/>
    <w:rsid w:val="0010165C"/>
    <w:rsid w:val="00103B16"/>
    <w:rsid w:val="0010662B"/>
    <w:rsid w:val="001111C0"/>
    <w:rsid w:val="001118E2"/>
    <w:rsid w:val="00115454"/>
    <w:rsid w:val="001160CA"/>
    <w:rsid w:val="00124D58"/>
    <w:rsid w:val="00127268"/>
    <w:rsid w:val="001321EC"/>
    <w:rsid w:val="001375F2"/>
    <w:rsid w:val="00140328"/>
    <w:rsid w:val="0014242A"/>
    <w:rsid w:val="00143EB7"/>
    <w:rsid w:val="001459E8"/>
    <w:rsid w:val="00147B81"/>
    <w:rsid w:val="00150688"/>
    <w:rsid w:val="00151242"/>
    <w:rsid w:val="00156D8D"/>
    <w:rsid w:val="0015717D"/>
    <w:rsid w:val="00161311"/>
    <w:rsid w:val="00175076"/>
    <w:rsid w:val="00175BA4"/>
    <w:rsid w:val="00183E96"/>
    <w:rsid w:val="00186161"/>
    <w:rsid w:val="00187709"/>
    <w:rsid w:val="0019078B"/>
    <w:rsid w:val="001917A7"/>
    <w:rsid w:val="00197172"/>
    <w:rsid w:val="00197F1C"/>
    <w:rsid w:val="001A081C"/>
    <w:rsid w:val="001A12E2"/>
    <w:rsid w:val="001A142C"/>
    <w:rsid w:val="001B0252"/>
    <w:rsid w:val="001C2995"/>
    <w:rsid w:val="001D1BE4"/>
    <w:rsid w:val="001D2A03"/>
    <w:rsid w:val="001D6FC5"/>
    <w:rsid w:val="001E3A90"/>
    <w:rsid w:val="001E79B6"/>
    <w:rsid w:val="001F5C72"/>
    <w:rsid w:val="001F75CA"/>
    <w:rsid w:val="001F76B5"/>
    <w:rsid w:val="00203009"/>
    <w:rsid w:val="002114D9"/>
    <w:rsid w:val="00212410"/>
    <w:rsid w:val="00214349"/>
    <w:rsid w:val="00214E04"/>
    <w:rsid w:val="00225367"/>
    <w:rsid w:val="0023434F"/>
    <w:rsid w:val="00234535"/>
    <w:rsid w:val="002451AD"/>
    <w:rsid w:val="00250B7B"/>
    <w:rsid w:val="00250DC8"/>
    <w:rsid w:val="0026340F"/>
    <w:rsid w:val="00267462"/>
    <w:rsid w:val="00270462"/>
    <w:rsid w:val="00270E9C"/>
    <w:rsid w:val="00273A3D"/>
    <w:rsid w:val="0028672F"/>
    <w:rsid w:val="002942B8"/>
    <w:rsid w:val="002A5D67"/>
    <w:rsid w:val="002A6A87"/>
    <w:rsid w:val="002B23D3"/>
    <w:rsid w:val="002C0307"/>
    <w:rsid w:val="002C0635"/>
    <w:rsid w:val="002C57C4"/>
    <w:rsid w:val="002C6EC6"/>
    <w:rsid w:val="002C6FFD"/>
    <w:rsid w:val="002D14AF"/>
    <w:rsid w:val="002D2B91"/>
    <w:rsid w:val="002D6EBF"/>
    <w:rsid w:val="002E687B"/>
    <w:rsid w:val="002F6A48"/>
    <w:rsid w:val="00304A07"/>
    <w:rsid w:val="00307270"/>
    <w:rsid w:val="003122C2"/>
    <w:rsid w:val="00312BCC"/>
    <w:rsid w:val="00324648"/>
    <w:rsid w:val="00331F53"/>
    <w:rsid w:val="0033221F"/>
    <w:rsid w:val="00333525"/>
    <w:rsid w:val="003366BC"/>
    <w:rsid w:val="0034594D"/>
    <w:rsid w:val="003466AE"/>
    <w:rsid w:val="00347EF5"/>
    <w:rsid w:val="00352C6B"/>
    <w:rsid w:val="003531EC"/>
    <w:rsid w:val="00355243"/>
    <w:rsid w:val="003555F2"/>
    <w:rsid w:val="003561A8"/>
    <w:rsid w:val="00366032"/>
    <w:rsid w:val="00371308"/>
    <w:rsid w:val="003715FA"/>
    <w:rsid w:val="00382722"/>
    <w:rsid w:val="003926D5"/>
    <w:rsid w:val="0039629D"/>
    <w:rsid w:val="00397DF1"/>
    <w:rsid w:val="003A3ECF"/>
    <w:rsid w:val="003A5145"/>
    <w:rsid w:val="003A60DB"/>
    <w:rsid w:val="003A71E0"/>
    <w:rsid w:val="003B49F2"/>
    <w:rsid w:val="003B72F1"/>
    <w:rsid w:val="003C2EF3"/>
    <w:rsid w:val="003C75E5"/>
    <w:rsid w:val="003D12E2"/>
    <w:rsid w:val="003D5C79"/>
    <w:rsid w:val="003E27B5"/>
    <w:rsid w:val="003E3791"/>
    <w:rsid w:val="004028D5"/>
    <w:rsid w:val="004035F2"/>
    <w:rsid w:val="004058BC"/>
    <w:rsid w:val="004247D5"/>
    <w:rsid w:val="00434AB1"/>
    <w:rsid w:val="00435863"/>
    <w:rsid w:val="00441998"/>
    <w:rsid w:val="00442B56"/>
    <w:rsid w:val="00446D43"/>
    <w:rsid w:val="0044793A"/>
    <w:rsid w:val="00451EA5"/>
    <w:rsid w:val="004520E1"/>
    <w:rsid w:val="00452AB8"/>
    <w:rsid w:val="00453935"/>
    <w:rsid w:val="00454B46"/>
    <w:rsid w:val="0046779D"/>
    <w:rsid w:val="0047242A"/>
    <w:rsid w:val="004730DF"/>
    <w:rsid w:val="004736C8"/>
    <w:rsid w:val="00474BB0"/>
    <w:rsid w:val="00474C34"/>
    <w:rsid w:val="00477031"/>
    <w:rsid w:val="00477F0F"/>
    <w:rsid w:val="0048147F"/>
    <w:rsid w:val="00482942"/>
    <w:rsid w:val="004A12B5"/>
    <w:rsid w:val="004A1845"/>
    <w:rsid w:val="004A45E3"/>
    <w:rsid w:val="004B23FB"/>
    <w:rsid w:val="004B33EC"/>
    <w:rsid w:val="004B3847"/>
    <w:rsid w:val="004B3C93"/>
    <w:rsid w:val="004B6F2C"/>
    <w:rsid w:val="004B712E"/>
    <w:rsid w:val="004B7EF4"/>
    <w:rsid w:val="004C1096"/>
    <w:rsid w:val="004C60EF"/>
    <w:rsid w:val="004D48F8"/>
    <w:rsid w:val="004D4D28"/>
    <w:rsid w:val="004E0366"/>
    <w:rsid w:val="00501EE3"/>
    <w:rsid w:val="00502DB9"/>
    <w:rsid w:val="00504579"/>
    <w:rsid w:val="005078B4"/>
    <w:rsid w:val="0051193D"/>
    <w:rsid w:val="0051337E"/>
    <w:rsid w:val="00515189"/>
    <w:rsid w:val="005155E2"/>
    <w:rsid w:val="005160D3"/>
    <w:rsid w:val="00517BF5"/>
    <w:rsid w:val="00522E2F"/>
    <w:rsid w:val="00524E0C"/>
    <w:rsid w:val="005320E1"/>
    <w:rsid w:val="00532D83"/>
    <w:rsid w:val="005364CA"/>
    <w:rsid w:val="0054047E"/>
    <w:rsid w:val="00541615"/>
    <w:rsid w:val="005505D6"/>
    <w:rsid w:val="005545DF"/>
    <w:rsid w:val="005559EB"/>
    <w:rsid w:val="005560B6"/>
    <w:rsid w:val="005605E6"/>
    <w:rsid w:val="005610EA"/>
    <w:rsid w:val="005654DA"/>
    <w:rsid w:val="0056608A"/>
    <w:rsid w:val="005718E1"/>
    <w:rsid w:val="00573C20"/>
    <w:rsid w:val="0057597D"/>
    <w:rsid w:val="0057692B"/>
    <w:rsid w:val="00584284"/>
    <w:rsid w:val="005856C3"/>
    <w:rsid w:val="005858CA"/>
    <w:rsid w:val="00591B8B"/>
    <w:rsid w:val="005A408E"/>
    <w:rsid w:val="005A690E"/>
    <w:rsid w:val="005B0A46"/>
    <w:rsid w:val="005B65B6"/>
    <w:rsid w:val="005B68D4"/>
    <w:rsid w:val="005B691C"/>
    <w:rsid w:val="005B7E3B"/>
    <w:rsid w:val="005C0C38"/>
    <w:rsid w:val="005C4194"/>
    <w:rsid w:val="005C4BCC"/>
    <w:rsid w:val="005D6DF0"/>
    <w:rsid w:val="005E74EA"/>
    <w:rsid w:val="005E76CB"/>
    <w:rsid w:val="005F2829"/>
    <w:rsid w:val="005F6BAF"/>
    <w:rsid w:val="00604709"/>
    <w:rsid w:val="0061186A"/>
    <w:rsid w:val="0061235D"/>
    <w:rsid w:val="00614682"/>
    <w:rsid w:val="006165F7"/>
    <w:rsid w:val="0061689D"/>
    <w:rsid w:val="00622E83"/>
    <w:rsid w:val="00625B82"/>
    <w:rsid w:val="0063073D"/>
    <w:rsid w:val="006327E3"/>
    <w:rsid w:val="00635442"/>
    <w:rsid w:val="00640F48"/>
    <w:rsid w:val="00642524"/>
    <w:rsid w:val="00647FAC"/>
    <w:rsid w:val="006519CA"/>
    <w:rsid w:val="0065461D"/>
    <w:rsid w:val="0066422B"/>
    <w:rsid w:val="00670983"/>
    <w:rsid w:val="00672857"/>
    <w:rsid w:val="00675507"/>
    <w:rsid w:val="00684250"/>
    <w:rsid w:val="00685659"/>
    <w:rsid w:val="00686014"/>
    <w:rsid w:val="0069412E"/>
    <w:rsid w:val="006B243C"/>
    <w:rsid w:val="006B25B9"/>
    <w:rsid w:val="006B5EE2"/>
    <w:rsid w:val="006B6936"/>
    <w:rsid w:val="006D3C39"/>
    <w:rsid w:val="006D4067"/>
    <w:rsid w:val="006E3890"/>
    <w:rsid w:val="006E5470"/>
    <w:rsid w:val="006F0898"/>
    <w:rsid w:val="006F1A7B"/>
    <w:rsid w:val="006F4037"/>
    <w:rsid w:val="0070368E"/>
    <w:rsid w:val="00713181"/>
    <w:rsid w:val="0071513C"/>
    <w:rsid w:val="007155A6"/>
    <w:rsid w:val="00716197"/>
    <w:rsid w:val="0071707F"/>
    <w:rsid w:val="00736E19"/>
    <w:rsid w:val="0074079E"/>
    <w:rsid w:val="00742EDA"/>
    <w:rsid w:val="00750366"/>
    <w:rsid w:val="0075083F"/>
    <w:rsid w:val="00756F7A"/>
    <w:rsid w:val="00762E99"/>
    <w:rsid w:val="007642B5"/>
    <w:rsid w:val="00765616"/>
    <w:rsid w:val="00765BE5"/>
    <w:rsid w:val="00766769"/>
    <w:rsid w:val="00771CB3"/>
    <w:rsid w:val="00782AD7"/>
    <w:rsid w:val="00782FD9"/>
    <w:rsid w:val="0078736A"/>
    <w:rsid w:val="0079200E"/>
    <w:rsid w:val="007920FF"/>
    <w:rsid w:val="007A4FF2"/>
    <w:rsid w:val="007A681D"/>
    <w:rsid w:val="007A692E"/>
    <w:rsid w:val="007A75A8"/>
    <w:rsid w:val="007B03E0"/>
    <w:rsid w:val="007B1FCC"/>
    <w:rsid w:val="007C09D1"/>
    <w:rsid w:val="007C3BAE"/>
    <w:rsid w:val="007C5844"/>
    <w:rsid w:val="007C5C03"/>
    <w:rsid w:val="007C7A68"/>
    <w:rsid w:val="007D3BBB"/>
    <w:rsid w:val="007D6898"/>
    <w:rsid w:val="007E1282"/>
    <w:rsid w:val="007E238E"/>
    <w:rsid w:val="007E3DCF"/>
    <w:rsid w:val="007E54C0"/>
    <w:rsid w:val="007E5E19"/>
    <w:rsid w:val="007F0DD3"/>
    <w:rsid w:val="007F227B"/>
    <w:rsid w:val="007F3875"/>
    <w:rsid w:val="007F6BFF"/>
    <w:rsid w:val="007F7183"/>
    <w:rsid w:val="00803FE1"/>
    <w:rsid w:val="00805DF1"/>
    <w:rsid w:val="008078E8"/>
    <w:rsid w:val="008123A3"/>
    <w:rsid w:val="00813123"/>
    <w:rsid w:val="00813512"/>
    <w:rsid w:val="00814C42"/>
    <w:rsid w:val="008157F1"/>
    <w:rsid w:val="00817FCB"/>
    <w:rsid w:val="008270E7"/>
    <w:rsid w:val="008325F5"/>
    <w:rsid w:val="008327E6"/>
    <w:rsid w:val="008348E4"/>
    <w:rsid w:val="00835D0E"/>
    <w:rsid w:val="00835E91"/>
    <w:rsid w:val="00840C90"/>
    <w:rsid w:val="00856DC3"/>
    <w:rsid w:val="0086739B"/>
    <w:rsid w:val="008716F5"/>
    <w:rsid w:val="00873468"/>
    <w:rsid w:val="00882108"/>
    <w:rsid w:val="00891300"/>
    <w:rsid w:val="0089368B"/>
    <w:rsid w:val="008A2086"/>
    <w:rsid w:val="008A2E99"/>
    <w:rsid w:val="008A33A4"/>
    <w:rsid w:val="008A385E"/>
    <w:rsid w:val="008B4C33"/>
    <w:rsid w:val="008B4E6A"/>
    <w:rsid w:val="008D24BE"/>
    <w:rsid w:val="008E0D43"/>
    <w:rsid w:val="008E7C10"/>
    <w:rsid w:val="008F1E0F"/>
    <w:rsid w:val="008F3515"/>
    <w:rsid w:val="009041C9"/>
    <w:rsid w:val="0090564A"/>
    <w:rsid w:val="009066AB"/>
    <w:rsid w:val="009103CB"/>
    <w:rsid w:val="00910DCF"/>
    <w:rsid w:val="00914435"/>
    <w:rsid w:val="00931CC5"/>
    <w:rsid w:val="0093504A"/>
    <w:rsid w:val="009359D5"/>
    <w:rsid w:val="00950D7A"/>
    <w:rsid w:val="00957B40"/>
    <w:rsid w:val="009626CF"/>
    <w:rsid w:val="0096353E"/>
    <w:rsid w:val="009637DE"/>
    <w:rsid w:val="0097010B"/>
    <w:rsid w:val="009778F9"/>
    <w:rsid w:val="00984CF8"/>
    <w:rsid w:val="00991BC8"/>
    <w:rsid w:val="009939BC"/>
    <w:rsid w:val="0099502B"/>
    <w:rsid w:val="009A040B"/>
    <w:rsid w:val="009A0FF7"/>
    <w:rsid w:val="009B3463"/>
    <w:rsid w:val="009B3792"/>
    <w:rsid w:val="009B3FEF"/>
    <w:rsid w:val="009C1630"/>
    <w:rsid w:val="009C3F16"/>
    <w:rsid w:val="009C694A"/>
    <w:rsid w:val="009C7751"/>
    <w:rsid w:val="009D0242"/>
    <w:rsid w:val="009D033B"/>
    <w:rsid w:val="009D3725"/>
    <w:rsid w:val="009D4E1E"/>
    <w:rsid w:val="009D6ECB"/>
    <w:rsid w:val="009E5CE0"/>
    <w:rsid w:val="009E6814"/>
    <w:rsid w:val="009E711A"/>
    <w:rsid w:val="009F0A42"/>
    <w:rsid w:val="009F2CC0"/>
    <w:rsid w:val="009F3115"/>
    <w:rsid w:val="009F7691"/>
    <w:rsid w:val="009F7949"/>
    <w:rsid w:val="00A0256A"/>
    <w:rsid w:val="00A02EC8"/>
    <w:rsid w:val="00A0487F"/>
    <w:rsid w:val="00A0647F"/>
    <w:rsid w:val="00A1186B"/>
    <w:rsid w:val="00A1286D"/>
    <w:rsid w:val="00A1407B"/>
    <w:rsid w:val="00A238C6"/>
    <w:rsid w:val="00A3000C"/>
    <w:rsid w:val="00A30547"/>
    <w:rsid w:val="00A34AC6"/>
    <w:rsid w:val="00A36B88"/>
    <w:rsid w:val="00A436FF"/>
    <w:rsid w:val="00A450F4"/>
    <w:rsid w:val="00A5094C"/>
    <w:rsid w:val="00A53475"/>
    <w:rsid w:val="00A537AE"/>
    <w:rsid w:val="00A55336"/>
    <w:rsid w:val="00A56341"/>
    <w:rsid w:val="00A62E9B"/>
    <w:rsid w:val="00A65B8B"/>
    <w:rsid w:val="00A665BD"/>
    <w:rsid w:val="00A707B4"/>
    <w:rsid w:val="00A72E72"/>
    <w:rsid w:val="00A7460F"/>
    <w:rsid w:val="00A77827"/>
    <w:rsid w:val="00A77950"/>
    <w:rsid w:val="00A8056C"/>
    <w:rsid w:val="00A80B8B"/>
    <w:rsid w:val="00A86AC3"/>
    <w:rsid w:val="00A90CA9"/>
    <w:rsid w:val="00A93ED2"/>
    <w:rsid w:val="00A94903"/>
    <w:rsid w:val="00AA0A97"/>
    <w:rsid w:val="00AA1DFE"/>
    <w:rsid w:val="00AA4310"/>
    <w:rsid w:val="00AB0391"/>
    <w:rsid w:val="00AB7A84"/>
    <w:rsid w:val="00AB7C74"/>
    <w:rsid w:val="00AC0125"/>
    <w:rsid w:val="00AC0CB1"/>
    <w:rsid w:val="00AC11D5"/>
    <w:rsid w:val="00AC5050"/>
    <w:rsid w:val="00AC6F62"/>
    <w:rsid w:val="00AD4A19"/>
    <w:rsid w:val="00AD5DDD"/>
    <w:rsid w:val="00AE037B"/>
    <w:rsid w:val="00AE1B41"/>
    <w:rsid w:val="00AE712B"/>
    <w:rsid w:val="00AF14CC"/>
    <w:rsid w:val="00AF4F05"/>
    <w:rsid w:val="00AF627E"/>
    <w:rsid w:val="00AF6CC7"/>
    <w:rsid w:val="00AF795C"/>
    <w:rsid w:val="00B004C1"/>
    <w:rsid w:val="00B06D82"/>
    <w:rsid w:val="00B076B9"/>
    <w:rsid w:val="00B10351"/>
    <w:rsid w:val="00B17C0F"/>
    <w:rsid w:val="00B31CBF"/>
    <w:rsid w:val="00B34D1B"/>
    <w:rsid w:val="00B36B11"/>
    <w:rsid w:val="00B37DFC"/>
    <w:rsid w:val="00B418A6"/>
    <w:rsid w:val="00B41CC6"/>
    <w:rsid w:val="00B43800"/>
    <w:rsid w:val="00B43AE3"/>
    <w:rsid w:val="00B467DD"/>
    <w:rsid w:val="00B508CB"/>
    <w:rsid w:val="00B547B6"/>
    <w:rsid w:val="00B56951"/>
    <w:rsid w:val="00B6439B"/>
    <w:rsid w:val="00B70192"/>
    <w:rsid w:val="00B730C5"/>
    <w:rsid w:val="00B73649"/>
    <w:rsid w:val="00B7600A"/>
    <w:rsid w:val="00B87193"/>
    <w:rsid w:val="00B873AA"/>
    <w:rsid w:val="00B90D5D"/>
    <w:rsid w:val="00B95863"/>
    <w:rsid w:val="00BB12A8"/>
    <w:rsid w:val="00BB2CAA"/>
    <w:rsid w:val="00BB3A56"/>
    <w:rsid w:val="00BB5D33"/>
    <w:rsid w:val="00BB7B9E"/>
    <w:rsid w:val="00BC0000"/>
    <w:rsid w:val="00BC2A27"/>
    <w:rsid w:val="00BC67ED"/>
    <w:rsid w:val="00BD145D"/>
    <w:rsid w:val="00BD16CE"/>
    <w:rsid w:val="00BD1B43"/>
    <w:rsid w:val="00BD1FB5"/>
    <w:rsid w:val="00BD3FCE"/>
    <w:rsid w:val="00BF3F41"/>
    <w:rsid w:val="00C021E4"/>
    <w:rsid w:val="00C045AB"/>
    <w:rsid w:val="00C07145"/>
    <w:rsid w:val="00C07D35"/>
    <w:rsid w:val="00C13774"/>
    <w:rsid w:val="00C158F0"/>
    <w:rsid w:val="00C169D3"/>
    <w:rsid w:val="00C17FCD"/>
    <w:rsid w:val="00C216DA"/>
    <w:rsid w:val="00C24A47"/>
    <w:rsid w:val="00C25B7B"/>
    <w:rsid w:val="00C275E7"/>
    <w:rsid w:val="00C303C7"/>
    <w:rsid w:val="00C3348D"/>
    <w:rsid w:val="00C35015"/>
    <w:rsid w:val="00C373E9"/>
    <w:rsid w:val="00C40A80"/>
    <w:rsid w:val="00C41662"/>
    <w:rsid w:val="00C510CB"/>
    <w:rsid w:val="00C600D5"/>
    <w:rsid w:val="00C60801"/>
    <w:rsid w:val="00C60ADA"/>
    <w:rsid w:val="00C63567"/>
    <w:rsid w:val="00C65102"/>
    <w:rsid w:val="00C65AF9"/>
    <w:rsid w:val="00C66B14"/>
    <w:rsid w:val="00C71DEB"/>
    <w:rsid w:val="00C72BF8"/>
    <w:rsid w:val="00C73CB0"/>
    <w:rsid w:val="00C94A4D"/>
    <w:rsid w:val="00C96B9D"/>
    <w:rsid w:val="00CA1C9D"/>
    <w:rsid w:val="00CA22A2"/>
    <w:rsid w:val="00CB77A0"/>
    <w:rsid w:val="00CC0C78"/>
    <w:rsid w:val="00CC4AD9"/>
    <w:rsid w:val="00CD452E"/>
    <w:rsid w:val="00CE0340"/>
    <w:rsid w:val="00CE338F"/>
    <w:rsid w:val="00CE770B"/>
    <w:rsid w:val="00CE7A67"/>
    <w:rsid w:val="00CF2AD6"/>
    <w:rsid w:val="00CF2C8B"/>
    <w:rsid w:val="00CF4D52"/>
    <w:rsid w:val="00D028F4"/>
    <w:rsid w:val="00D05BCA"/>
    <w:rsid w:val="00D151E6"/>
    <w:rsid w:val="00D2571A"/>
    <w:rsid w:val="00D27022"/>
    <w:rsid w:val="00D502FE"/>
    <w:rsid w:val="00D50EC2"/>
    <w:rsid w:val="00D5291E"/>
    <w:rsid w:val="00D549FE"/>
    <w:rsid w:val="00D54D3D"/>
    <w:rsid w:val="00D6732D"/>
    <w:rsid w:val="00D67E3E"/>
    <w:rsid w:val="00D741FC"/>
    <w:rsid w:val="00D7602E"/>
    <w:rsid w:val="00D808A2"/>
    <w:rsid w:val="00D8265D"/>
    <w:rsid w:val="00D8663E"/>
    <w:rsid w:val="00DA110B"/>
    <w:rsid w:val="00DB36B5"/>
    <w:rsid w:val="00DC6D5E"/>
    <w:rsid w:val="00DD0C0B"/>
    <w:rsid w:val="00DD475B"/>
    <w:rsid w:val="00DD67A2"/>
    <w:rsid w:val="00DE0E88"/>
    <w:rsid w:val="00DF258F"/>
    <w:rsid w:val="00DF3468"/>
    <w:rsid w:val="00DF47D3"/>
    <w:rsid w:val="00DF5F79"/>
    <w:rsid w:val="00DF617B"/>
    <w:rsid w:val="00DF7528"/>
    <w:rsid w:val="00E02DCA"/>
    <w:rsid w:val="00E04478"/>
    <w:rsid w:val="00E062D5"/>
    <w:rsid w:val="00E064A4"/>
    <w:rsid w:val="00E17E6D"/>
    <w:rsid w:val="00E20A10"/>
    <w:rsid w:val="00E21AA9"/>
    <w:rsid w:val="00E23D71"/>
    <w:rsid w:val="00E25BC4"/>
    <w:rsid w:val="00E30CEF"/>
    <w:rsid w:val="00E331E2"/>
    <w:rsid w:val="00E346D2"/>
    <w:rsid w:val="00E36EA7"/>
    <w:rsid w:val="00E535B0"/>
    <w:rsid w:val="00E54D80"/>
    <w:rsid w:val="00E65B7A"/>
    <w:rsid w:val="00E80E84"/>
    <w:rsid w:val="00E815A4"/>
    <w:rsid w:val="00E83A4A"/>
    <w:rsid w:val="00E843B0"/>
    <w:rsid w:val="00E86930"/>
    <w:rsid w:val="00E873F3"/>
    <w:rsid w:val="00E91845"/>
    <w:rsid w:val="00E91F04"/>
    <w:rsid w:val="00E9308A"/>
    <w:rsid w:val="00E94CAF"/>
    <w:rsid w:val="00E9522B"/>
    <w:rsid w:val="00E95B7F"/>
    <w:rsid w:val="00E96D17"/>
    <w:rsid w:val="00EA3DE4"/>
    <w:rsid w:val="00EB1563"/>
    <w:rsid w:val="00EC66DE"/>
    <w:rsid w:val="00ED246B"/>
    <w:rsid w:val="00ED4DCC"/>
    <w:rsid w:val="00EE5C54"/>
    <w:rsid w:val="00EE5FE5"/>
    <w:rsid w:val="00EE6EE7"/>
    <w:rsid w:val="00EF2825"/>
    <w:rsid w:val="00EF3A88"/>
    <w:rsid w:val="00EF3F9A"/>
    <w:rsid w:val="00F03764"/>
    <w:rsid w:val="00F0770D"/>
    <w:rsid w:val="00F100B7"/>
    <w:rsid w:val="00F10C58"/>
    <w:rsid w:val="00F12B60"/>
    <w:rsid w:val="00F132C0"/>
    <w:rsid w:val="00F20916"/>
    <w:rsid w:val="00F23088"/>
    <w:rsid w:val="00F256DF"/>
    <w:rsid w:val="00F33178"/>
    <w:rsid w:val="00F3563B"/>
    <w:rsid w:val="00F36AF9"/>
    <w:rsid w:val="00F42B41"/>
    <w:rsid w:val="00F4427C"/>
    <w:rsid w:val="00F45737"/>
    <w:rsid w:val="00F501BA"/>
    <w:rsid w:val="00F51268"/>
    <w:rsid w:val="00F5152B"/>
    <w:rsid w:val="00F53556"/>
    <w:rsid w:val="00F547AF"/>
    <w:rsid w:val="00F56B13"/>
    <w:rsid w:val="00F72C55"/>
    <w:rsid w:val="00F85F8A"/>
    <w:rsid w:val="00F93683"/>
    <w:rsid w:val="00F940FE"/>
    <w:rsid w:val="00F949E8"/>
    <w:rsid w:val="00F96D2A"/>
    <w:rsid w:val="00FA1995"/>
    <w:rsid w:val="00FB0916"/>
    <w:rsid w:val="00FB10F3"/>
    <w:rsid w:val="00FB4E3D"/>
    <w:rsid w:val="00FC0B8D"/>
    <w:rsid w:val="00FC4C3B"/>
    <w:rsid w:val="00FD328B"/>
    <w:rsid w:val="00FD36D6"/>
    <w:rsid w:val="00FD5BC7"/>
    <w:rsid w:val="00FD7A69"/>
    <w:rsid w:val="00FE141C"/>
    <w:rsid w:val="00FE28EA"/>
    <w:rsid w:val="00FE4806"/>
    <w:rsid w:val="00FE5F69"/>
    <w:rsid w:val="00FE7C2D"/>
    <w:rsid w:val="00FF4831"/>
    <w:rsid w:val="00FF52A6"/>
    <w:rsid w:val="00FF6D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29194"/>
  <w15:docId w15:val="{91CE8DF8-1A84-4520-806B-3B15927A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5545DF"/>
    <w:rPr>
      <w:sz w:val="24"/>
      <w:szCs w:val="24"/>
    </w:rPr>
  </w:style>
  <w:style w:type="paragraph" w:styleId="Naslov1">
    <w:name w:val="heading 1"/>
    <w:basedOn w:val="Navaden"/>
    <w:next w:val="Navaden"/>
    <w:qFormat/>
    <w:rsid w:val="005545DF"/>
    <w:pPr>
      <w:keepNext/>
      <w:jc w:val="both"/>
      <w:outlineLvl w:val="0"/>
    </w:pPr>
    <w:rPr>
      <w:rFonts w:ascii="Arial" w:hAnsi="Arial" w:cs="Arial"/>
      <w:i/>
      <w:iCs/>
      <w:color w:val="000000"/>
      <w:u w:val="single"/>
    </w:rPr>
  </w:style>
  <w:style w:type="paragraph" w:styleId="Naslov2">
    <w:name w:val="heading 2"/>
    <w:basedOn w:val="Navaden"/>
    <w:next w:val="Navaden"/>
    <w:qFormat/>
    <w:rsid w:val="00DF617B"/>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DF617B"/>
    <w:pPr>
      <w:keepNext/>
      <w:spacing w:before="240" w:after="60"/>
      <w:outlineLvl w:val="2"/>
    </w:pPr>
    <w:rPr>
      <w:rFonts w:ascii="Arial" w:hAnsi="Arial" w:cs="Arial"/>
      <w:b/>
      <w:bCs/>
      <w:sz w:val="26"/>
      <w:szCs w:val="26"/>
    </w:rPr>
  </w:style>
  <w:style w:type="paragraph" w:styleId="Naslov6">
    <w:name w:val="heading 6"/>
    <w:basedOn w:val="Navaden"/>
    <w:next w:val="Navaden"/>
    <w:qFormat/>
    <w:rsid w:val="005545DF"/>
    <w:pPr>
      <w:keepNext/>
      <w:jc w:val="both"/>
      <w:outlineLvl w:val="5"/>
    </w:pPr>
    <w:rPr>
      <w:rFonts w:ascii="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rsid w:val="005545DF"/>
    <w:rPr>
      <w:sz w:val="16"/>
      <w:szCs w:val="16"/>
    </w:rPr>
  </w:style>
  <w:style w:type="paragraph" w:styleId="Pripombabesedilo">
    <w:name w:val="annotation text"/>
    <w:basedOn w:val="Navaden"/>
    <w:link w:val="PripombabesediloZnak"/>
    <w:uiPriority w:val="99"/>
    <w:semiHidden/>
    <w:rsid w:val="005545DF"/>
    <w:rPr>
      <w:sz w:val="20"/>
      <w:szCs w:val="20"/>
    </w:rPr>
  </w:style>
  <w:style w:type="paragraph" w:styleId="Telobesedila2">
    <w:name w:val="Body Text 2"/>
    <w:basedOn w:val="Navaden"/>
    <w:rsid w:val="005545DF"/>
    <w:pPr>
      <w:jc w:val="both"/>
    </w:pPr>
    <w:rPr>
      <w:rFonts w:ascii="Arial" w:hAnsi="Arial" w:cs="Arial"/>
    </w:rPr>
  </w:style>
  <w:style w:type="character" w:styleId="Hiperpovezava">
    <w:name w:val="Hyperlink"/>
    <w:rsid w:val="005545DF"/>
    <w:rPr>
      <w:color w:val="0000FF"/>
      <w:u w:val="single"/>
    </w:rPr>
  </w:style>
  <w:style w:type="paragraph" w:styleId="Kazalovsebine1">
    <w:name w:val="toc 1"/>
    <w:basedOn w:val="Navaden"/>
    <w:next w:val="Navaden"/>
    <w:autoRedefine/>
    <w:semiHidden/>
    <w:rsid w:val="005545DF"/>
    <w:pPr>
      <w:spacing w:before="360"/>
    </w:pPr>
    <w:rPr>
      <w:rFonts w:ascii="Arial" w:hAnsi="Arial" w:cs="Arial"/>
      <w:b/>
      <w:bCs/>
      <w:caps/>
    </w:rPr>
  </w:style>
  <w:style w:type="paragraph" w:styleId="Besedilooblaka">
    <w:name w:val="Balloon Text"/>
    <w:basedOn w:val="Navaden"/>
    <w:semiHidden/>
    <w:rsid w:val="005545DF"/>
    <w:rPr>
      <w:rFonts w:ascii="Tahoma" w:hAnsi="Tahoma" w:cs="Tahoma"/>
      <w:sz w:val="16"/>
      <w:szCs w:val="16"/>
    </w:rPr>
  </w:style>
  <w:style w:type="paragraph" w:styleId="Glava">
    <w:name w:val="header"/>
    <w:aliases w:val="Znak"/>
    <w:basedOn w:val="Navaden"/>
    <w:link w:val="GlavaZnak"/>
    <w:uiPriority w:val="99"/>
    <w:rsid w:val="005545DF"/>
    <w:pPr>
      <w:tabs>
        <w:tab w:val="center" w:pos="4536"/>
        <w:tab w:val="right" w:pos="9072"/>
      </w:tabs>
    </w:pPr>
  </w:style>
  <w:style w:type="paragraph" w:styleId="Noga">
    <w:name w:val="footer"/>
    <w:basedOn w:val="Navaden"/>
    <w:link w:val="NogaZnak"/>
    <w:rsid w:val="005545DF"/>
    <w:pPr>
      <w:tabs>
        <w:tab w:val="center" w:pos="4536"/>
        <w:tab w:val="right" w:pos="9072"/>
      </w:tabs>
    </w:pPr>
  </w:style>
  <w:style w:type="paragraph" w:styleId="Telobesedila3">
    <w:name w:val="Body Text 3"/>
    <w:basedOn w:val="Navaden"/>
    <w:rsid w:val="005545DF"/>
    <w:pPr>
      <w:spacing w:after="120"/>
    </w:pPr>
    <w:rPr>
      <w:sz w:val="16"/>
      <w:szCs w:val="16"/>
    </w:rPr>
  </w:style>
  <w:style w:type="paragraph" w:styleId="Telobesedila">
    <w:name w:val="Body Text"/>
    <w:basedOn w:val="Navaden"/>
    <w:rsid w:val="007E54C0"/>
    <w:pPr>
      <w:spacing w:after="120"/>
    </w:pPr>
  </w:style>
  <w:style w:type="paragraph" w:styleId="Golobesedilo">
    <w:name w:val="Plain Text"/>
    <w:basedOn w:val="Navaden"/>
    <w:rsid w:val="00DF47D3"/>
    <w:rPr>
      <w:rFonts w:ascii="Courier New" w:hAnsi="Courier New"/>
      <w:snapToGrid w:val="0"/>
      <w:sz w:val="20"/>
      <w:szCs w:val="20"/>
      <w:lang w:val="en-AU" w:eastAsia="en-US"/>
    </w:rPr>
  </w:style>
  <w:style w:type="paragraph" w:customStyle="1" w:styleId="Preformatted">
    <w:name w:val="Preformatted"/>
    <w:basedOn w:val="Navaden"/>
    <w:rsid w:val="006165F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TMLpredoblikovano1">
    <w:name w:val="HTML predoblikovano1"/>
    <w:basedOn w:val="Navaden"/>
    <w:rsid w:val="008E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eastAsia="en-US"/>
    </w:rPr>
  </w:style>
  <w:style w:type="character" w:styleId="tevilkastrani">
    <w:name w:val="page number"/>
    <w:basedOn w:val="Privzetapisavaodstavka"/>
    <w:rsid w:val="001D6FC5"/>
  </w:style>
  <w:style w:type="paragraph" w:styleId="Zadevapripombe">
    <w:name w:val="annotation subject"/>
    <w:basedOn w:val="Pripombabesedilo"/>
    <w:next w:val="Pripombabesedilo"/>
    <w:semiHidden/>
    <w:rsid w:val="00477F0F"/>
    <w:rPr>
      <w:b/>
      <w:bCs/>
    </w:rPr>
  </w:style>
  <w:style w:type="paragraph" w:styleId="HTML-oblikovano">
    <w:name w:val="HTML Preformatted"/>
    <w:basedOn w:val="Navaden"/>
    <w:rsid w:val="009D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NogaZnak">
    <w:name w:val="Noga Znak"/>
    <w:link w:val="Noga"/>
    <w:rsid w:val="001A142C"/>
    <w:rPr>
      <w:sz w:val="24"/>
      <w:szCs w:val="24"/>
    </w:rPr>
  </w:style>
  <w:style w:type="paragraph" w:customStyle="1" w:styleId="LightList-Accent51">
    <w:name w:val="Light List - Accent 51"/>
    <w:basedOn w:val="Navaden"/>
    <w:qFormat/>
    <w:rsid w:val="006B243C"/>
    <w:pPr>
      <w:ind w:left="708"/>
    </w:pPr>
    <w:rPr>
      <w:sz w:val="20"/>
      <w:szCs w:val="20"/>
      <w:lang w:val="en-US"/>
    </w:rPr>
  </w:style>
  <w:style w:type="character" w:customStyle="1" w:styleId="apple-style-span">
    <w:name w:val="apple-style-span"/>
    <w:basedOn w:val="Privzetapisavaodstavka"/>
    <w:rsid w:val="006B243C"/>
  </w:style>
  <w:style w:type="character" w:customStyle="1" w:styleId="GlavaZnak">
    <w:name w:val="Glava Znak"/>
    <w:aliases w:val="Znak Znak"/>
    <w:link w:val="Glava"/>
    <w:uiPriority w:val="99"/>
    <w:rsid w:val="006B243C"/>
    <w:rPr>
      <w:sz w:val="24"/>
      <w:szCs w:val="24"/>
    </w:rPr>
  </w:style>
  <w:style w:type="character" w:customStyle="1" w:styleId="FooterChar">
    <w:name w:val="Footer Char"/>
    <w:locked/>
    <w:rsid w:val="008D24BE"/>
    <w:rPr>
      <w:rFonts w:ascii="Arial" w:hAnsi="Arial" w:cs="Arial"/>
      <w:sz w:val="24"/>
      <w:szCs w:val="24"/>
      <w:lang w:val="sl-SI" w:eastAsia="en-US" w:bidi="ar-SA"/>
    </w:rPr>
  </w:style>
  <w:style w:type="table" w:styleId="Tabelamrea">
    <w:name w:val="Table Grid"/>
    <w:basedOn w:val="Navadnatabela"/>
    <w:uiPriority w:val="59"/>
    <w:rsid w:val="00454B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40ptGRAY">
    <w:name w:val="NASLOV_40pt_GRAY"/>
    <w:uiPriority w:val="99"/>
    <w:qFormat/>
    <w:rsid w:val="00DF3468"/>
    <w:pPr>
      <w:spacing w:after="480"/>
    </w:pPr>
    <w:rPr>
      <w:rFonts w:ascii="Trebuchet MS" w:hAnsi="Trebuchet MS"/>
      <w:caps/>
      <w:color w:val="000000"/>
      <w:sz w:val="80"/>
      <w:szCs w:val="80"/>
    </w:rPr>
  </w:style>
  <w:style w:type="paragraph" w:customStyle="1" w:styleId="PODPODNASLOV">
    <w:name w:val="PODPODNASLOV"/>
    <w:qFormat/>
    <w:rsid w:val="00DF3468"/>
    <w:pPr>
      <w:numPr>
        <w:numId w:val="4"/>
      </w:numPr>
      <w:tabs>
        <w:tab w:val="left" w:pos="284"/>
        <w:tab w:val="left" w:pos="567"/>
        <w:tab w:val="left" w:pos="851"/>
      </w:tabs>
      <w:spacing w:after="60"/>
    </w:pPr>
    <w:rPr>
      <w:rFonts w:ascii="Trebuchet MS" w:hAnsi="Trebuchet MS"/>
      <w:caps/>
      <w:color w:val="7F7F7F"/>
    </w:rPr>
  </w:style>
  <w:style w:type="paragraph" w:styleId="Telobesedila-zamik3">
    <w:name w:val="Body Text Indent 3"/>
    <w:basedOn w:val="Navaden"/>
    <w:link w:val="Telobesedila-zamik3Znak"/>
    <w:rsid w:val="005C4194"/>
    <w:pPr>
      <w:spacing w:after="120"/>
      <w:ind w:left="283"/>
    </w:pPr>
    <w:rPr>
      <w:rFonts w:eastAsia="Calibri"/>
      <w:sz w:val="16"/>
      <w:szCs w:val="16"/>
    </w:rPr>
  </w:style>
  <w:style w:type="character" w:customStyle="1" w:styleId="Telobesedila-zamik3Znak">
    <w:name w:val="Telo besedila - zamik 3 Znak"/>
    <w:link w:val="Telobesedila-zamik3"/>
    <w:rsid w:val="005C4194"/>
    <w:rPr>
      <w:rFonts w:eastAsia="Calibri"/>
      <w:sz w:val="16"/>
      <w:szCs w:val="16"/>
    </w:rPr>
  </w:style>
  <w:style w:type="paragraph" w:styleId="Zgradbadokumenta">
    <w:name w:val="Document Map"/>
    <w:basedOn w:val="Navaden"/>
    <w:semiHidden/>
    <w:rsid w:val="00FE4806"/>
    <w:pPr>
      <w:shd w:val="clear" w:color="auto" w:fill="000080"/>
    </w:pPr>
    <w:rPr>
      <w:rFonts w:ascii="Tahoma" w:hAnsi="Tahoma" w:cs="Tahoma"/>
      <w:sz w:val="20"/>
      <w:szCs w:val="20"/>
    </w:rPr>
  </w:style>
  <w:style w:type="character" w:customStyle="1" w:styleId="PripombabesediloZnak">
    <w:name w:val="Pripomba – besedilo Znak"/>
    <w:basedOn w:val="Privzetapisavaodstavka"/>
    <w:link w:val="Pripombabesedilo"/>
    <w:uiPriority w:val="99"/>
    <w:semiHidden/>
    <w:rsid w:val="00A53475"/>
  </w:style>
  <w:style w:type="paragraph" w:styleId="Odstavekseznama">
    <w:name w:val="List Paragraph"/>
    <w:basedOn w:val="Navaden"/>
    <w:uiPriority w:val="72"/>
    <w:qFormat/>
    <w:rsid w:val="00C07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0929">
      <w:bodyDiv w:val="1"/>
      <w:marLeft w:val="0"/>
      <w:marRight w:val="0"/>
      <w:marTop w:val="0"/>
      <w:marBottom w:val="0"/>
      <w:divBdr>
        <w:top w:val="none" w:sz="0" w:space="0" w:color="auto"/>
        <w:left w:val="none" w:sz="0" w:space="0" w:color="auto"/>
        <w:bottom w:val="none" w:sz="0" w:space="0" w:color="auto"/>
        <w:right w:val="none" w:sz="0" w:space="0" w:color="auto"/>
      </w:divBdr>
    </w:div>
    <w:div w:id="720175518">
      <w:bodyDiv w:val="1"/>
      <w:marLeft w:val="0"/>
      <w:marRight w:val="0"/>
      <w:marTop w:val="0"/>
      <w:marBottom w:val="0"/>
      <w:divBdr>
        <w:top w:val="none" w:sz="0" w:space="0" w:color="auto"/>
        <w:left w:val="none" w:sz="0" w:space="0" w:color="auto"/>
        <w:bottom w:val="none" w:sz="0" w:space="0" w:color="auto"/>
        <w:right w:val="none" w:sz="0" w:space="0" w:color="auto"/>
      </w:divBdr>
    </w:div>
    <w:div w:id="727652806">
      <w:bodyDiv w:val="1"/>
      <w:marLeft w:val="0"/>
      <w:marRight w:val="0"/>
      <w:marTop w:val="0"/>
      <w:marBottom w:val="0"/>
      <w:divBdr>
        <w:top w:val="none" w:sz="0" w:space="0" w:color="auto"/>
        <w:left w:val="none" w:sz="0" w:space="0" w:color="auto"/>
        <w:bottom w:val="none" w:sz="0" w:space="0" w:color="auto"/>
        <w:right w:val="none" w:sz="0" w:space="0" w:color="auto"/>
      </w:divBdr>
    </w:div>
    <w:div w:id="837039374">
      <w:bodyDiv w:val="1"/>
      <w:marLeft w:val="0"/>
      <w:marRight w:val="0"/>
      <w:marTop w:val="0"/>
      <w:marBottom w:val="0"/>
      <w:divBdr>
        <w:top w:val="none" w:sz="0" w:space="0" w:color="auto"/>
        <w:left w:val="none" w:sz="0" w:space="0" w:color="auto"/>
        <w:bottom w:val="none" w:sz="0" w:space="0" w:color="auto"/>
        <w:right w:val="none" w:sz="0" w:space="0" w:color="auto"/>
      </w:divBdr>
    </w:div>
    <w:div w:id="991982429">
      <w:bodyDiv w:val="1"/>
      <w:marLeft w:val="0"/>
      <w:marRight w:val="0"/>
      <w:marTop w:val="0"/>
      <w:marBottom w:val="0"/>
      <w:divBdr>
        <w:top w:val="none" w:sz="0" w:space="0" w:color="auto"/>
        <w:left w:val="none" w:sz="0" w:space="0" w:color="auto"/>
        <w:bottom w:val="none" w:sz="0" w:space="0" w:color="auto"/>
        <w:right w:val="none" w:sz="0" w:space="0" w:color="auto"/>
      </w:divBdr>
    </w:div>
    <w:div w:id="1738085583">
      <w:bodyDiv w:val="1"/>
      <w:marLeft w:val="0"/>
      <w:marRight w:val="0"/>
      <w:marTop w:val="0"/>
      <w:marBottom w:val="0"/>
      <w:divBdr>
        <w:top w:val="none" w:sz="0" w:space="0" w:color="auto"/>
        <w:left w:val="none" w:sz="0" w:space="0" w:color="auto"/>
        <w:bottom w:val="none" w:sz="0" w:space="0" w:color="auto"/>
        <w:right w:val="none" w:sz="0" w:space="0" w:color="auto"/>
      </w:divBdr>
    </w:div>
    <w:div w:id="1759248473">
      <w:bodyDiv w:val="1"/>
      <w:marLeft w:val="0"/>
      <w:marRight w:val="0"/>
      <w:marTop w:val="0"/>
      <w:marBottom w:val="0"/>
      <w:divBdr>
        <w:top w:val="none" w:sz="0" w:space="0" w:color="auto"/>
        <w:left w:val="none" w:sz="0" w:space="0" w:color="auto"/>
        <w:bottom w:val="none" w:sz="0" w:space="0" w:color="auto"/>
        <w:right w:val="none" w:sz="0" w:space="0" w:color="auto"/>
      </w:divBdr>
    </w:div>
    <w:div w:id="1805462080">
      <w:bodyDiv w:val="1"/>
      <w:marLeft w:val="0"/>
      <w:marRight w:val="0"/>
      <w:marTop w:val="0"/>
      <w:marBottom w:val="0"/>
      <w:divBdr>
        <w:top w:val="none" w:sz="0" w:space="0" w:color="auto"/>
        <w:left w:val="none" w:sz="0" w:space="0" w:color="auto"/>
        <w:bottom w:val="none" w:sz="0" w:space="0" w:color="auto"/>
        <w:right w:val="none" w:sz="0" w:space="0" w:color="auto"/>
      </w:divBdr>
    </w:div>
    <w:div w:id="20872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2690</Words>
  <Characters>15337</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Prostovoljno gasilsko društvo Senožeče, Senožeče 19, 6224 Senožeče, ID št</vt:lpstr>
      <vt:lpstr>Prostovoljno gasilsko društvo Senožeče, Senožeče 19, 6224 Senožeče, ID št</vt:lpstr>
    </vt:vector>
  </TitlesOfParts>
  <Company>Microsoft</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Prostovoljno gasilsko društvo Senožeče, Senožeče 19, 6224 Senožeče, ID št</dc:title>
  <dc:creator>Branko Kašnik</dc:creator>
  <cp:lastModifiedBy>Nina Pekolj</cp:lastModifiedBy>
  <cp:revision>10</cp:revision>
  <cp:lastPrinted>2013-04-24T08:47:00Z</cp:lastPrinted>
  <dcterms:created xsi:type="dcterms:W3CDTF">2018-09-13T10:10:00Z</dcterms:created>
  <dcterms:modified xsi:type="dcterms:W3CDTF">2018-09-13T12:20:00Z</dcterms:modified>
</cp:coreProperties>
</file>