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29" w:rsidRPr="005735B5" w:rsidRDefault="00DD3E29" w:rsidP="00DD3E29">
      <w:pPr>
        <w:autoSpaceDE w:val="0"/>
        <w:autoSpaceDN w:val="0"/>
        <w:adjustRightInd w:val="0"/>
        <w:spacing w:after="0" w:line="240" w:lineRule="auto"/>
        <w:jc w:val="right"/>
        <w:rPr>
          <w:rFonts w:ascii="Arial" w:hAnsi="Arial" w:cs="Arial"/>
          <w:b/>
        </w:rPr>
      </w:pPr>
      <w:bookmarkStart w:id="0" w:name="_GoBack"/>
      <w:bookmarkEnd w:id="0"/>
      <w:r w:rsidRPr="005735B5">
        <w:rPr>
          <w:rFonts w:ascii="Arial" w:hAnsi="Arial" w:cs="Arial"/>
          <w:b/>
        </w:rPr>
        <w:t xml:space="preserve">OBRAZEC št. </w:t>
      </w:r>
      <w:r w:rsidR="005C280D">
        <w:rPr>
          <w:rFonts w:ascii="Arial" w:hAnsi="Arial" w:cs="Arial"/>
          <w:b/>
        </w:rPr>
        <w:t>3</w:t>
      </w:r>
    </w:p>
    <w:p w:rsidR="00DD3E29" w:rsidRDefault="00DD3E29" w:rsidP="00DD3E29">
      <w:pPr>
        <w:autoSpaceDE w:val="0"/>
        <w:autoSpaceDN w:val="0"/>
        <w:adjustRightInd w:val="0"/>
        <w:spacing w:after="0" w:line="240" w:lineRule="auto"/>
        <w:rPr>
          <w:rFonts w:ascii="Arial" w:hAnsi="Arial" w:cs="Arial"/>
        </w:rPr>
      </w:pPr>
    </w:p>
    <w:p w:rsidR="00DD3E29" w:rsidRDefault="00DD3E29" w:rsidP="00DD3E29">
      <w:pPr>
        <w:autoSpaceDE w:val="0"/>
        <w:autoSpaceDN w:val="0"/>
        <w:adjustRightInd w:val="0"/>
        <w:spacing w:after="0" w:line="240" w:lineRule="auto"/>
        <w:rPr>
          <w:rFonts w:ascii="Arial" w:hAnsi="Arial" w:cs="Arial"/>
        </w:rPr>
      </w:pPr>
    </w:p>
    <w:p w:rsidR="00DD3E29" w:rsidRPr="005735B5" w:rsidRDefault="00DD3E29" w:rsidP="00DD3E29">
      <w:pPr>
        <w:autoSpaceDE w:val="0"/>
        <w:autoSpaceDN w:val="0"/>
        <w:adjustRightInd w:val="0"/>
        <w:spacing w:after="0" w:line="240" w:lineRule="auto"/>
        <w:rPr>
          <w:rFonts w:ascii="Arial" w:hAnsi="Arial" w:cs="Arial"/>
        </w:rPr>
      </w:pPr>
      <w:r w:rsidRPr="005735B5">
        <w:rPr>
          <w:rFonts w:ascii="Arial" w:hAnsi="Arial" w:cs="Arial"/>
        </w:rPr>
        <w:t>Ponudnik:</w:t>
      </w:r>
    </w:p>
    <w:p w:rsidR="00DD3E29" w:rsidRPr="00E50A76" w:rsidRDefault="00DD3E29" w:rsidP="00DD3E29">
      <w:pPr>
        <w:autoSpaceDE w:val="0"/>
        <w:autoSpaceDN w:val="0"/>
        <w:adjustRightInd w:val="0"/>
        <w:spacing w:after="0" w:line="360" w:lineRule="auto"/>
        <w:rPr>
          <w:rFonts w:ascii="Arial" w:hAnsi="Arial" w:cs="Arial"/>
          <w:sz w:val="20"/>
          <w:szCs w:val="20"/>
        </w:rPr>
      </w:pPr>
      <w:r w:rsidRPr="00E50A76">
        <w:rPr>
          <w:rFonts w:ascii="Arial" w:hAnsi="Arial" w:cs="Arial"/>
          <w:sz w:val="20"/>
          <w:szCs w:val="20"/>
        </w:rPr>
        <w:t>(</w:t>
      </w:r>
      <w:r w:rsidR="00F922FF">
        <w:rPr>
          <w:rFonts w:ascii="Arial" w:hAnsi="Arial" w:cs="Arial"/>
          <w:sz w:val="20"/>
          <w:szCs w:val="20"/>
        </w:rPr>
        <w:t>podizvajalec</w:t>
      </w:r>
      <w:r w:rsidRPr="00E50A76">
        <w:rPr>
          <w:rFonts w:ascii="Arial" w:hAnsi="Arial" w:cs="Arial"/>
          <w:sz w:val="20"/>
          <w:szCs w:val="20"/>
        </w:rPr>
        <w:t>)</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__________________________</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__________________________</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 xml:space="preserve">__________________________ </w:t>
      </w:r>
    </w:p>
    <w:p w:rsidR="00DD3E29" w:rsidRDefault="00DD3E29" w:rsidP="00DD3E29">
      <w:pPr>
        <w:autoSpaceDE w:val="0"/>
        <w:autoSpaceDN w:val="0"/>
        <w:adjustRightInd w:val="0"/>
        <w:spacing w:after="0" w:line="240" w:lineRule="auto"/>
        <w:outlineLvl w:val="0"/>
        <w:rPr>
          <w:rFonts w:ascii="Arial" w:hAnsi="Arial" w:cs="Arial"/>
        </w:rPr>
      </w:pPr>
    </w:p>
    <w:p w:rsidR="005C280D" w:rsidRDefault="005C280D" w:rsidP="00DD3E29">
      <w:pPr>
        <w:autoSpaceDE w:val="0"/>
        <w:autoSpaceDN w:val="0"/>
        <w:adjustRightInd w:val="0"/>
        <w:spacing w:after="0" w:line="240" w:lineRule="auto"/>
        <w:outlineLvl w:val="0"/>
        <w:rPr>
          <w:rFonts w:ascii="Arial" w:hAnsi="Arial" w:cs="Arial"/>
        </w:rPr>
      </w:pPr>
    </w:p>
    <w:p w:rsidR="005C280D" w:rsidRPr="00E50A76" w:rsidRDefault="005C280D" w:rsidP="005C280D">
      <w:pPr>
        <w:autoSpaceDE w:val="0"/>
        <w:autoSpaceDN w:val="0"/>
        <w:adjustRightInd w:val="0"/>
        <w:spacing w:after="0" w:line="240" w:lineRule="auto"/>
        <w:jc w:val="center"/>
        <w:outlineLvl w:val="0"/>
        <w:rPr>
          <w:rFonts w:ascii="Arial" w:hAnsi="Arial" w:cs="Arial"/>
          <w:b/>
        </w:rPr>
      </w:pPr>
      <w:r w:rsidRPr="00E50A76">
        <w:rPr>
          <w:rFonts w:ascii="Arial" w:hAnsi="Arial" w:cs="Arial"/>
          <w:b/>
        </w:rPr>
        <w:t xml:space="preserve">IZJAVA </w:t>
      </w:r>
    </w:p>
    <w:p w:rsidR="005C280D" w:rsidRPr="00E50A76" w:rsidRDefault="005C280D" w:rsidP="005C280D">
      <w:pPr>
        <w:autoSpaceDE w:val="0"/>
        <w:autoSpaceDN w:val="0"/>
        <w:adjustRightInd w:val="0"/>
        <w:spacing w:after="0" w:line="240" w:lineRule="auto"/>
        <w:jc w:val="both"/>
        <w:rPr>
          <w:rFonts w:ascii="Arial" w:hAnsi="Arial" w:cs="Arial"/>
        </w:rPr>
      </w:pPr>
    </w:p>
    <w:p w:rsidR="005C280D" w:rsidRDefault="005C280D" w:rsidP="005C280D">
      <w:pPr>
        <w:spacing w:after="0" w:line="240" w:lineRule="auto"/>
        <w:jc w:val="both"/>
        <w:rPr>
          <w:rFonts w:ascii="Arial" w:hAnsi="Arial" w:cs="Arial"/>
        </w:rPr>
      </w:pPr>
      <w:r w:rsidRPr="00E50A76">
        <w:rPr>
          <w:rFonts w:ascii="Arial" w:hAnsi="Arial" w:cs="Arial"/>
        </w:rPr>
        <w:t xml:space="preserve">Odgovorna oseba ponudnika, _____________________________________________ izjavljam, </w:t>
      </w:r>
    </w:p>
    <w:p w:rsidR="005C280D" w:rsidRDefault="005C280D" w:rsidP="005C280D">
      <w:pPr>
        <w:spacing w:after="0" w:line="240" w:lineRule="auto"/>
        <w:ind w:left="2124" w:firstLine="1836"/>
        <w:jc w:val="both"/>
        <w:rPr>
          <w:rFonts w:ascii="Arial" w:hAnsi="Arial" w:cs="Arial"/>
          <w:sz w:val="20"/>
          <w:szCs w:val="20"/>
        </w:rPr>
      </w:pPr>
      <w:r w:rsidRPr="00E50A76">
        <w:rPr>
          <w:rFonts w:ascii="Arial" w:hAnsi="Arial" w:cs="Arial"/>
          <w:sz w:val="20"/>
          <w:szCs w:val="20"/>
        </w:rPr>
        <w:t>(ime in priimek odgovorne osebe)</w:t>
      </w:r>
    </w:p>
    <w:p w:rsidR="005C280D" w:rsidRPr="00E50A76" w:rsidRDefault="005C280D" w:rsidP="005C280D">
      <w:pPr>
        <w:spacing w:after="0" w:line="240" w:lineRule="auto"/>
        <w:ind w:left="2124" w:firstLine="1836"/>
        <w:jc w:val="both"/>
        <w:rPr>
          <w:rFonts w:ascii="Arial" w:hAnsi="Arial" w:cs="Arial"/>
          <w:sz w:val="20"/>
          <w:szCs w:val="20"/>
        </w:rPr>
      </w:pP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smo v celoti seznanjeni z razpisno dokumentacijo ter vsemi njenimi popravki in dopolnitvami in se z vsebino strinjamo, vključno z določili vzorca pogodbe;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smo na dan oddaje ponudbe ali prijave imeli predložene vse obračune davčnih odtegljajev za dohodke iz delovnega razmerja za obdobje zadnjih petih let do dne oddaje ponudbe;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uvrščeni v evidenco gospodarskih subjektov z negativnimi referencami;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uvrščeni v evidenco poslovnih subjektov katerim je prepovedano poslovanje z naročnikom na podlagi 35. člena Zakona o integriteti in preprečevanju koru</w:t>
      </w:r>
      <w:r w:rsidR="00BB259A">
        <w:rPr>
          <w:rFonts w:ascii="Arial" w:hAnsi="Arial" w:cs="Arial"/>
        </w:rPr>
        <w:t xml:space="preserve">pcije (Uradni list RS, št. 69/11 </w:t>
      </w:r>
      <w:proofErr w:type="spellStart"/>
      <w:r w:rsidR="00BB259A">
        <w:rPr>
          <w:rFonts w:ascii="Arial" w:hAnsi="Arial" w:cs="Arial"/>
        </w:rPr>
        <w:t>ZintPK</w:t>
      </w:r>
      <w:proofErr w:type="spellEnd"/>
      <w:r w:rsidR="00BB259A">
        <w:rPr>
          <w:rFonts w:ascii="Arial" w:hAnsi="Arial" w:cs="Arial"/>
        </w:rPr>
        <w:t>-uradno prečiščeno besedilo</w:t>
      </w:r>
      <w:r w:rsidRPr="00024CD2">
        <w:rPr>
          <w:rFonts w:ascii="Arial" w:hAnsi="Arial" w:cs="Arial"/>
        </w:rPr>
        <w:t>);</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poskusili neupravičeno vplivati na odločanje naročnika ali pridobiti zaupne informacije, zaradi katerih bi lahko imeli neupravičeno prednos</w:t>
      </w:r>
      <w:r w:rsidR="00962951">
        <w:rPr>
          <w:rFonts w:ascii="Arial" w:hAnsi="Arial" w:cs="Arial"/>
        </w:rPr>
        <w:t>t v postopku javnega naročanja;</w:t>
      </w:r>
    </w:p>
    <w:p w:rsidR="005C280D" w:rsidRDefault="005C280D" w:rsidP="005C280D">
      <w:pPr>
        <w:numPr>
          <w:ilvl w:val="0"/>
          <w:numId w:val="3"/>
        </w:numPr>
        <w:spacing w:after="0" w:line="240" w:lineRule="auto"/>
        <w:jc w:val="both"/>
        <w:rPr>
          <w:rFonts w:ascii="Arial" w:hAnsi="Arial" w:cs="Arial"/>
        </w:rPr>
      </w:pPr>
      <w:r w:rsidRPr="00024CD2">
        <w:rPr>
          <w:rFonts w:ascii="Arial" w:hAnsi="Arial" w:cs="Arial"/>
        </w:rPr>
        <w:t>da nismo iz malomarnosti predložili zavajajoče informacije, ki bi lahko pomembno vplivale na odločitev o izključitvi, izbo</w:t>
      </w:r>
      <w:r>
        <w:rPr>
          <w:rFonts w:ascii="Arial" w:hAnsi="Arial" w:cs="Arial"/>
        </w:rPr>
        <w:t>ru ali oddaji javnega naročila</w:t>
      </w:r>
      <w:r w:rsidR="00962951">
        <w:rPr>
          <w:rFonts w:ascii="Arial" w:hAnsi="Arial" w:cs="Arial"/>
        </w:rPr>
        <w:t>;</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se zavezujemo na zahtevo naročnika predložiti dodatna pooblastila za preveritev podatkov iz uradnih evidenc;</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lahko naročnik v fazi javnega razpisa od nas zahteva, da predložimo dodatna pojasnila ali dokazila s katerimi se dokazuje izpolnjevanje postavljenih pogojev in zahtev iz razpisne dokumentacije;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lastRenderedPageBreak/>
        <w:t xml:space="preserve">da bomo na naročnikov poziv v </w:t>
      </w:r>
      <w:r>
        <w:rPr>
          <w:rFonts w:ascii="Arial" w:hAnsi="Arial" w:cs="Arial"/>
        </w:rPr>
        <w:t>osmih (</w:t>
      </w:r>
      <w:r w:rsidRPr="00024CD2">
        <w:rPr>
          <w:rFonts w:ascii="Arial" w:hAnsi="Arial" w:cs="Arial"/>
        </w:rPr>
        <w:t>8</w:t>
      </w:r>
      <w:r>
        <w:rPr>
          <w:rFonts w:ascii="Arial" w:hAnsi="Arial" w:cs="Arial"/>
        </w:rPr>
        <w:t>)</w:t>
      </w:r>
      <w:r w:rsidRPr="00024CD2">
        <w:rPr>
          <w:rFonts w:ascii="Arial" w:hAnsi="Arial" w:cs="Arial"/>
        </w:rPr>
        <w:t xml:space="preserve"> dneh od prejema poziva posredovali izjavo s podatki o:</w:t>
      </w:r>
    </w:p>
    <w:p w:rsidR="005C280D" w:rsidRPr="00024CD2" w:rsidRDefault="005C280D" w:rsidP="005C280D">
      <w:pPr>
        <w:numPr>
          <w:ilvl w:val="0"/>
          <w:numId w:val="4"/>
        </w:numPr>
        <w:spacing w:after="0" w:line="240" w:lineRule="auto"/>
        <w:ind w:left="1276" w:hanging="283"/>
        <w:jc w:val="both"/>
        <w:rPr>
          <w:rFonts w:ascii="Arial" w:hAnsi="Arial" w:cs="Arial"/>
        </w:rPr>
      </w:pPr>
      <w:r w:rsidRPr="00024CD2">
        <w:rPr>
          <w:rFonts w:ascii="Arial" w:hAnsi="Arial" w:cs="Arial"/>
        </w:rPr>
        <w:t xml:space="preserve">svojih ustanoviteljih, družbenikih, vključno s tihimi družbeniki, delničarjih, </w:t>
      </w:r>
      <w:proofErr w:type="spellStart"/>
      <w:r w:rsidRPr="00024CD2">
        <w:rPr>
          <w:rFonts w:ascii="Arial" w:hAnsi="Arial" w:cs="Arial"/>
        </w:rPr>
        <w:t>komanditistih</w:t>
      </w:r>
      <w:proofErr w:type="spellEnd"/>
      <w:r w:rsidRPr="00024CD2">
        <w:rPr>
          <w:rFonts w:ascii="Arial" w:hAnsi="Arial" w:cs="Arial"/>
        </w:rPr>
        <w:t xml:space="preserve"> ali drugih lastnikih in podatke o lastniških deležih navedenih oseb,</w:t>
      </w:r>
    </w:p>
    <w:p w:rsidR="005C280D" w:rsidRPr="00024CD2" w:rsidRDefault="005C280D" w:rsidP="005C280D">
      <w:pPr>
        <w:numPr>
          <w:ilvl w:val="0"/>
          <w:numId w:val="4"/>
        </w:numPr>
        <w:spacing w:after="0" w:line="240" w:lineRule="auto"/>
        <w:ind w:left="1276" w:hanging="283"/>
        <w:jc w:val="both"/>
        <w:rPr>
          <w:rFonts w:ascii="Arial" w:hAnsi="Arial" w:cs="Arial"/>
        </w:rPr>
      </w:pPr>
      <w:r w:rsidRPr="00024CD2">
        <w:rPr>
          <w:rFonts w:ascii="Arial" w:hAnsi="Arial" w:cs="Arial"/>
        </w:rPr>
        <w:t>gospodarskih subjektih, za katere se glede na določbe zakona, ki ureja gospodarske družbe šteje, da so z njim povezane družbe;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je veljavnost naše ponudbe najmanj </w:t>
      </w:r>
      <w:r>
        <w:rPr>
          <w:rFonts w:ascii="Arial" w:hAnsi="Arial" w:cs="Arial"/>
        </w:rPr>
        <w:t>60</w:t>
      </w:r>
      <w:r w:rsidRPr="00024CD2">
        <w:rPr>
          <w:rFonts w:ascii="Arial" w:hAnsi="Arial" w:cs="Arial"/>
        </w:rPr>
        <w:t xml:space="preserve"> dni od roka za oddajo ponudb;</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bomo naročnika takoj pisno obvestili o spremembah vseh relevantnih podatkov iz ponudbe, ki bodo nastale v katerikoli fazi realizacije razpisanega posla, za katerega oddajamo ponudbo;</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imamo zadostne kadrovske in tehnične kapacitete ter znanje, da lahko zagotavljamo nemoteno in kakovostno izvajanje storitev;</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razpolagamo s </w:t>
      </w:r>
      <w:proofErr w:type="spellStart"/>
      <w:r w:rsidRPr="00024CD2">
        <w:rPr>
          <w:rFonts w:ascii="Arial" w:hAnsi="Arial" w:cs="Arial"/>
        </w:rPr>
        <w:t>kalkulativnimi</w:t>
      </w:r>
      <w:proofErr w:type="spellEnd"/>
      <w:r w:rsidRPr="00024CD2">
        <w:rPr>
          <w:rFonts w:ascii="Arial" w:hAnsi="Arial" w:cs="Arial"/>
        </w:rPr>
        <w:t xml:space="preserve"> elementi ključne gradbene mehanizacije, transportnih sredstev, delovne sile in gradbenega materiala, katerega nameravamo uporabiti pri izvedbi;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ponujamo vsa razpisana dela oz. razpisano blago v skladu z zahtevami, navedenimi v razpisni dokumentaciji;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bomo dela izvedli v ponujenem roku;</w:t>
      </w:r>
    </w:p>
    <w:p w:rsidR="005C280D" w:rsidRDefault="005C280D" w:rsidP="005C280D">
      <w:pPr>
        <w:numPr>
          <w:ilvl w:val="0"/>
          <w:numId w:val="3"/>
        </w:numPr>
        <w:spacing w:after="0" w:line="240" w:lineRule="auto"/>
        <w:jc w:val="both"/>
        <w:rPr>
          <w:rFonts w:ascii="Arial" w:hAnsi="Arial" w:cs="Arial"/>
        </w:rPr>
      </w:pPr>
      <w:r w:rsidRPr="00024CD2">
        <w:rPr>
          <w:rFonts w:ascii="Arial" w:hAnsi="Arial" w:cs="Arial"/>
        </w:rPr>
        <w:t>da smo seznanjeni z obstoječo dokumentacijo, s predvideno lokacijo izvajanja del ter predvidenim načinom izvedbe ter s</w:t>
      </w:r>
      <w:r w:rsidR="006667DC">
        <w:rPr>
          <w:rFonts w:ascii="Arial" w:hAnsi="Arial" w:cs="Arial"/>
        </w:rPr>
        <w:t>mo si ogledali obstoječe stanje</w:t>
      </w:r>
      <w:r w:rsidRPr="00024CD2">
        <w:rPr>
          <w:rFonts w:ascii="Arial" w:hAnsi="Arial" w:cs="Arial"/>
        </w:rPr>
        <w:t xml:space="preserve"> na terenu.</w:t>
      </w:r>
    </w:p>
    <w:p w:rsidR="005C280D" w:rsidRDefault="005C280D" w:rsidP="005C280D">
      <w:pPr>
        <w:autoSpaceDE w:val="0"/>
        <w:autoSpaceDN w:val="0"/>
        <w:adjustRightInd w:val="0"/>
        <w:spacing w:after="0" w:line="240" w:lineRule="auto"/>
        <w:jc w:val="both"/>
        <w:rPr>
          <w:rFonts w:ascii="Arial" w:hAnsi="Arial" w:cs="Arial"/>
          <w:sz w:val="20"/>
          <w:szCs w:val="20"/>
        </w:rPr>
      </w:pPr>
    </w:p>
    <w:p w:rsidR="005C280D" w:rsidRPr="000B4E87" w:rsidRDefault="005C280D" w:rsidP="005C280D">
      <w:pPr>
        <w:autoSpaceDE w:val="0"/>
        <w:autoSpaceDN w:val="0"/>
        <w:adjustRightInd w:val="0"/>
        <w:spacing w:after="0" w:line="240" w:lineRule="auto"/>
        <w:jc w:val="both"/>
        <w:rPr>
          <w:rFonts w:ascii="Arial" w:hAnsi="Arial" w:cs="Arial"/>
          <w:sz w:val="20"/>
          <w:szCs w:val="20"/>
        </w:rPr>
      </w:pPr>
      <w:r w:rsidRPr="000B4E87">
        <w:rPr>
          <w:rFonts w:ascii="Arial" w:hAnsi="Arial" w:cs="Arial"/>
          <w:sz w:val="20"/>
          <w:szCs w:val="20"/>
        </w:rPr>
        <w:t>(opomba: vpisati podatke za vse zakonite zastopnike, ki se morajo tudi podpisati!)</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b/>
        </w:rPr>
        <w:t>ime in priimek zakonitega zastopnika</w:t>
      </w:r>
      <w:r w:rsidRPr="00E50A76">
        <w:rPr>
          <w:rFonts w:ascii="Arial" w:hAnsi="Arial" w:cs="Arial"/>
        </w:rPr>
        <w:t>: __</w:t>
      </w:r>
      <w:r>
        <w:rPr>
          <w:rFonts w:ascii="Arial" w:hAnsi="Arial" w:cs="Arial"/>
        </w:rPr>
        <w:t>____________</w:t>
      </w:r>
      <w:r w:rsidRPr="00E50A76">
        <w:rPr>
          <w:rFonts w:ascii="Arial" w:hAnsi="Arial" w:cs="Arial"/>
        </w:rPr>
        <w:t>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naslov bivališča</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w:t>
      </w:r>
      <w:r w:rsidRPr="00E50A76">
        <w:rPr>
          <w:rFonts w:ascii="Arial" w:hAnsi="Arial" w:cs="Arial"/>
        </w:rPr>
        <w:t>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funkcija</w:t>
      </w:r>
      <w:r>
        <w:rPr>
          <w:rFonts w:ascii="Arial" w:hAnsi="Arial" w:cs="Arial"/>
        </w:rPr>
        <w:t>:</w:t>
      </w:r>
      <w:r w:rsidRPr="00E50A76">
        <w:rPr>
          <w:rFonts w:ascii="Arial" w:hAnsi="Arial" w:cs="Arial"/>
        </w:rPr>
        <w:t xml:space="preserve"> </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podpis</w:t>
      </w:r>
      <w:r>
        <w:rPr>
          <w:rFonts w:ascii="Arial" w:hAnsi="Arial" w:cs="Arial"/>
        </w:rPr>
        <w:t xml:space="preserve">: </w:t>
      </w:r>
      <w:r w:rsidRPr="00E50A76">
        <w:rPr>
          <w:rFonts w:ascii="Arial" w:hAnsi="Arial" w:cs="Arial"/>
        </w:rPr>
        <w:t>__________________________________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b/>
        </w:rPr>
      </w:pP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b/>
        </w:rPr>
        <w:t>ime in priimek zakonitega zastopnika</w:t>
      </w:r>
      <w:r w:rsidRPr="00E50A76">
        <w:rPr>
          <w:rFonts w:ascii="Arial" w:hAnsi="Arial" w:cs="Arial"/>
        </w:rPr>
        <w:t>: __</w:t>
      </w:r>
      <w:r>
        <w:rPr>
          <w:rFonts w:ascii="Arial" w:hAnsi="Arial" w:cs="Arial"/>
        </w:rPr>
        <w:t>____________</w:t>
      </w:r>
      <w:r w:rsidRPr="00E50A76">
        <w:rPr>
          <w:rFonts w:ascii="Arial" w:hAnsi="Arial" w:cs="Arial"/>
        </w:rPr>
        <w:t>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naslov bivališča</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w:t>
      </w:r>
      <w:r w:rsidRPr="00E50A76">
        <w:rPr>
          <w:rFonts w:ascii="Arial" w:hAnsi="Arial" w:cs="Arial"/>
        </w:rPr>
        <w:t>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funkcija</w:t>
      </w:r>
      <w:r>
        <w:rPr>
          <w:rFonts w:ascii="Arial" w:hAnsi="Arial" w:cs="Arial"/>
        </w:rPr>
        <w:t>:</w:t>
      </w:r>
      <w:r w:rsidRPr="00E50A76">
        <w:rPr>
          <w:rFonts w:ascii="Arial" w:hAnsi="Arial" w:cs="Arial"/>
        </w:rPr>
        <w:t xml:space="preserve"> </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podpis</w:t>
      </w:r>
      <w:r>
        <w:rPr>
          <w:rFonts w:ascii="Arial" w:hAnsi="Arial" w:cs="Arial"/>
        </w:rPr>
        <w:t xml:space="preserve">: </w:t>
      </w:r>
      <w:r w:rsidRPr="00E50A76">
        <w:rPr>
          <w:rFonts w:ascii="Arial" w:hAnsi="Arial" w:cs="Arial"/>
        </w:rPr>
        <w:t>__________________________________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rPr>
      </w:pPr>
    </w:p>
    <w:p w:rsidR="005C280D" w:rsidRPr="00E50A76" w:rsidRDefault="005C280D" w:rsidP="005C280D">
      <w:pPr>
        <w:autoSpaceDE w:val="0"/>
        <w:autoSpaceDN w:val="0"/>
        <w:adjustRightInd w:val="0"/>
        <w:spacing w:after="0" w:line="240" w:lineRule="auto"/>
        <w:jc w:val="both"/>
        <w:rPr>
          <w:rFonts w:ascii="Arial" w:hAnsi="Arial" w:cs="Arial"/>
        </w:rPr>
      </w:pPr>
    </w:p>
    <w:p w:rsidR="005C280D" w:rsidRDefault="006667DC" w:rsidP="005C280D">
      <w:pPr>
        <w:autoSpaceDE w:val="0"/>
        <w:autoSpaceDN w:val="0"/>
        <w:adjustRightInd w:val="0"/>
        <w:spacing w:after="0" w:line="240" w:lineRule="auto"/>
        <w:jc w:val="both"/>
        <w:rPr>
          <w:rFonts w:ascii="Arial" w:hAnsi="Arial" w:cs="Arial"/>
          <w:u w:val="single"/>
        </w:rPr>
      </w:pPr>
      <w:r>
        <w:rPr>
          <w:rFonts w:ascii="Arial" w:hAnsi="Arial" w:cs="Arial"/>
          <w:u w:val="single"/>
        </w:rPr>
        <w:t>Izjavo</w:t>
      </w:r>
      <w:r w:rsidR="005C280D" w:rsidRPr="00E50A76">
        <w:rPr>
          <w:rFonts w:ascii="Arial" w:hAnsi="Arial" w:cs="Arial"/>
          <w:u w:val="single"/>
        </w:rPr>
        <w:t xml:space="preserve"> podajamo pod kazensko in materialno odgovornostjo.</w:t>
      </w:r>
    </w:p>
    <w:p w:rsidR="005C280D" w:rsidRDefault="005C280D" w:rsidP="005C280D">
      <w:pPr>
        <w:autoSpaceDE w:val="0"/>
        <w:autoSpaceDN w:val="0"/>
        <w:adjustRightInd w:val="0"/>
        <w:spacing w:after="0" w:line="240" w:lineRule="auto"/>
        <w:jc w:val="both"/>
        <w:rPr>
          <w:rFonts w:ascii="Arial" w:hAnsi="Arial" w:cs="Arial"/>
          <w:u w:val="single"/>
        </w:rPr>
      </w:pPr>
    </w:p>
    <w:tbl>
      <w:tblPr>
        <w:tblW w:w="0" w:type="auto"/>
        <w:tblLook w:val="01E0" w:firstRow="1" w:lastRow="1" w:firstColumn="1" w:lastColumn="1" w:noHBand="0" w:noVBand="0"/>
      </w:tblPr>
      <w:tblGrid>
        <w:gridCol w:w="3438"/>
        <w:gridCol w:w="2627"/>
        <w:gridCol w:w="3573"/>
      </w:tblGrid>
      <w:tr w:rsidR="005C280D" w:rsidRPr="002E7DC3" w:rsidTr="003E6B4E">
        <w:trPr>
          <w:trHeight w:val="703"/>
        </w:trPr>
        <w:tc>
          <w:tcPr>
            <w:tcW w:w="3480" w:type="dxa"/>
            <w:shd w:val="clear" w:color="auto" w:fill="auto"/>
            <w:vAlign w:val="bottom"/>
          </w:tcPr>
          <w:p w:rsidR="005C280D" w:rsidRPr="002E7DC3" w:rsidRDefault="005C280D" w:rsidP="003E6B4E">
            <w:pPr>
              <w:autoSpaceDE w:val="0"/>
              <w:autoSpaceDN w:val="0"/>
              <w:adjustRightInd w:val="0"/>
              <w:rPr>
                <w:rFonts w:ascii="Arial" w:hAnsi="Arial" w:cs="Arial"/>
              </w:rPr>
            </w:pPr>
            <w:r>
              <w:rPr>
                <w:rFonts w:ascii="Arial" w:hAnsi="Arial" w:cs="Arial"/>
              </w:rPr>
              <w:t>k</w:t>
            </w:r>
            <w:r w:rsidRPr="002E7DC3">
              <w:rPr>
                <w:rFonts w:ascii="Arial" w:hAnsi="Arial" w:cs="Arial"/>
              </w:rPr>
              <w:t>raj: ______________________</w:t>
            </w:r>
          </w:p>
        </w:tc>
        <w:tc>
          <w:tcPr>
            <w:tcW w:w="2797" w:type="dxa"/>
            <w:vMerge w:val="restart"/>
            <w:shd w:val="clear" w:color="auto" w:fill="auto"/>
            <w:vAlign w:val="center"/>
          </w:tcPr>
          <w:p w:rsidR="005C280D" w:rsidRPr="002E7DC3" w:rsidRDefault="005C280D" w:rsidP="003E6B4E">
            <w:pPr>
              <w:autoSpaceDE w:val="0"/>
              <w:autoSpaceDN w:val="0"/>
              <w:adjustRightInd w:val="0"/>
              <w:jc w:val="center"/>
              <w:rPr>
                <w:rFonts w:ascii="Arial" w:hAnsi="Arial" w:cs="Arial"/>
              </w:rPr>
            </w:pPr>
            <w:r w:rsidRPr="002E7DC3">
              <w:rPr>
                <w:rFonts w:ascii="Arial" w:hAnsi="Arial" w:cs="Arial"/>
              </w:rPr>
              <w:t>žig</w:t>
            </w:r>
          </w:p>
        </w:tc>
        <w:tc>
          <w:tcPr>
            <w:tcW w:w="3577" w:type="dxa"/>
            <w:vMerge w:val="restart"/>
            <w:shd w:val="clear" w:color="auto" w:fill="auto"/>
            <w:vAlign w:val="bottom"/>
          </w:tcPr>
          <w:p w:rsidR="005C280D" w:rsidRPr="002E7DC3" w:rsidRDefault="005C280D" w:rsidP="003E6B4E">
            <w:pPr>
              <w:autoSpaceDE w:val="0"/>
              <w:autoSpaceDN w:val="0"/>
              <w:adjustRightInd w:val="0"/>
              <w:spacing w:line="240" w:lineRule="auto"/>
              <w:jc w:val="center"/>
              <w:rPr>
                <w:rFonts w:ascii="Arial" w:hAnsi="Arial" w:cs="Arial"/>
              </w:rPr>
            </w:pPr>
          </w:p>
          <w:p w:rsidR="005C280D" w:rsidRPr="002E7DC3" w:rsidRDefault="005C280D" w:rsidP="003E6B4E">
            <w:pPr>
              <w:autoSpaceDE w:val="0"/>
              <w:autoSpaceDN w:val="0"/>
              <w:adjustRightInd w:val="0"/>
              <w:spacing w:line="240" w:lineRule="auto"/>
              <w:jc w:val="center"/>
              <w:rPr>
                <w:rFonts w:ascii="Arial" w:hAnsi="Arial" w:cs="Arial"/>
              </w:rPr>
            </w:pPr>
          </w:p>
          <w:p w:rsidR="005C280D" w:rsidRPr="002E7DC3" w:rsidRDefault="005C280D" w:rsidP="003E6B4E">
            <w:pPr>
              <w:autoSpaceDE w:val="0"/>
              <w:autoSpaceDN w:val="0"/>
              <w:adjustRightInd w:val="0"/>
              <w:spacing w:line="240" w:lineRule="auto"/>
              <w:jc w:val="center"/>
              <w:rPr>
                <w:rFonts w:ascii="Arial" w:hAnsi="Arial" w:cs="Arial"/>
              </w:rPr>
            </w:pPr>
            <w:r w:rsidRPr="002E7DC3">
              <w:rPr>
                <w:rFonts w:ascii="Arial" w:hAnsi="Arial" w:cs="Arial"/>
              </w:rPr>
              <w:t>___________________________</w:t>
            </w:r>
          </w:p>
          <w:p w:rsidR="005C280D" w:rsidRPr="002E7DC3" w:rsidRDefault="005C280D" w:rsidP="003E6B4E">
            <w:pPr>
              <w:autoSpaceDE w:val="0"/>
              <w:autoSpaceDN w:val="0"/>
              <w:adjustRightInd w:val="0"/>
              <w:spacing w:line="240" w:lineRule="auto"/>
              <w:jc w:val="center"/>
              <w:rPr>
                <w:rFonts w:ascii="Arial" w:hAnsi="Arial" w:cs="Arial"/>
              </w:rPr>
            </w:pPr>
            <w:r w:rsidRPr="002E7DC3">
              <w:rPr>
                <w:rFonts w:ascii="Arial" w:hAnsi="Arial" w:cs="Arial"/>
              </w:rPr>
              <w:t>podpis odgovorne osebe</w:t>
            </w:r>
          </w:p>
        </w:tc>
      </w:tr>
      <w:tr w:rsidR="005C280D" w:rsidRPr="002E7DC3" w:rsidTr="003E6B4E">
        <w:trPr>
          <w:trHeight w:val="1016"/>
        </w:trPr>
        <w:tc>
          <w:tcPr>
            <w:tcW w:w="3480" w:type="dxa"/>
            <w:shd w:val="clear" w:color="auto" w:fill="auto"/>
            <w:vAlign w:val="center"/>
          </w:tcPr>
          <w:p w:rsidR="005C280D" w:rsidRPr="002E7DC3" w:rsidRDefault="005C280D" w:rsidP="003E6B4E">
            <w:pPr>
              <w:autoSpaceDE w:val="0"/>
              <w:autoSpaceDN w:val="0"/>
              <w:adjustRightInd w:val="0"/>
              <w:rPr>
                <w:rFonts w:ascii="Arial" w:hAnsi="Arial" w:cs="Arial"/>
              </w:rPr>
            </w:pPr>
            <w:r w:rsidRPr="002E7DC3">
              <w:rPr>
                <w:rFonts w:ascii="Arial" w:hAnsi="Arial" w:cs="Arial"/>
              </w:rPr>
              <w:t>datum: ____________________</w:t>
            </w:r>
          </w:p>
        </w:tc>
        <w:tc>
          <w:tcPr>
            <w:tcW w:w="2797" w:type="dxa"/>
            <w:vMerge/>
            <w:shd w:val="clear" w:color="auto" w:fill="auto"/>
            <w:vAlign w:val="center"/>
          </w:tcPr>
          <w:p w:rsidR="005C280D" w:rsidRPr="002E7DC3" w:rsidRDefault="005C280D" w:rsidP="003E6B4E">
            <w:pPr>
              <w:autoSpaceDE w:val="0"/>
              <w:autoSpaceDN w:val="0"/>
              <w:adjustRightInd w:val="0"/>
              <w:jc w:val="center"/>
              <w:rPr>
                <w:rFonts w:ascii="Arial" w:hAnsi="Arial" w:cs="Arial"/>
              </w:rPr>
            </w:pPr>
          </w:p>
        </w:tc>
        <w:tc>
          <w:tcPr>
            <w:tcW w:w="3577" w:type="dxa"/>
            <w:vMerge/>
            <w:shd w:val="clear" w:color="auto" w:fill="auto"/>
            <w:vAlign w:val="bottom"/>
          </w:tcPr>
          <w:p w:rsidR="005C280D" w:rsidRPr="002E7DC3" w:rsidRDefault="005C280D" w:rsidP="003E6B4E">
            <w:pPr>
              <w:autoSpaceDE w:val="0"/>
              <w:autoSpaceDN w:val="0"/>
              <w:adjustRightInd w:val="0"/>
              <w:jc w:val="center"/>
              <w:rPr>
                <w:rFonts w:ascii="Arial" w:hAnsi="Arial" w:cs="Arial"/>
              </w:rPr>
            </w:pPr>
          </w:p>
        </w:tc>
      </w:tr>
    </w:tbl>
    <w:p w:rsidR="005C280D" w:rsidRDefault="005C280D" w:rsidP="005C280D">
      <w:pPr>
        <w:autoSpaceDE w:val="0"/>
        <w:autoSpaceDN w:val="0"/>
        <w:adjustRightInd w:val="0"/>
        <w:spacing w:after="0" w:line="240" w:lineRule="auto"/>
        <w:jc w:val="both"/>
        <w:rPr>
          <w:rFonts w:ascii="Arial" w:hAnsi="Arial" w:cs="Arial"/>
        </w:rPr>
      </w:pPr>
    </w:p>
    <w:p w:rsidR="005C280D" w:rsidRPr="00E50A76" w:rsidRDefault="005C280D" w:rsidP="005C280D">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rPr>
      </w:pPr>
      <w:r>
        <w:rPr>
          <w:rFonts w:ascii="Arial" w:hAnsi="Arial" w:cs="Arial"/>
          <w:b/>
        </w:rPr>
        <w:t>N</w:t>
      </w:r>
      <w:r w:rsidRPr="00E50A76">
        <w:rPr>
          <w:rFonts w:ascii="Arial" w:hAnsi="Arial" w:cs="Arial"/>
          <w:b/>
        </w:rPr>
        <w:t>avodilo</w:t>
      </w:r>
      <w:r w:rsidRPr="00E50A76">
        <w:rPr>
          <w:rFonts w:ascii="Arial" w:hAnsi="Arial" w:cs="Arial"/>
        </w:rPr>
        <w:t xml:space="preserve">: Ponudnik mora obrazec št. </w:t>
      </w:r>
      <w:r>
        <w:rPr>
          <w:rFonts w:ascii="Arial" w:hAnsi="Arial" w:cs="Arial"/>
        </w:rPr>
        <w:t>3</w:t>
      </w:r>
      <w:r w:rsidRPr="00E50A76">
        <w:rPr>
          <w:rFonts w:ascii="Arial" w:hAnsi="Arial" w:cs="Arial"/>
        </w:rPr>
        <w:t xml:space="preserve"> izpolniti. Izjava mora biti datirana, žigosana in podpisana s strani osebe, ki je podpisnik ponudbe. Ponudnik s svojim podpisom jamči za resničnost podatkov navedenih v ponudbi.</w:t>
      </w:r>
    </w:p>
    <w:p w:rsidR="005C280D" w:rsidRPr="00E50A76" w:rsidRDefault="005C280D" w:rsidP="005C280D">
      <w:pPr>
        <w:autoSpaceDE w:val="0"/>
        <w:autoSpaceDN w:val="0"/>
        <w:adjustRightInd w:val="0"/>
        <w:spacing w:after="0" w:line="240" w:lineRule="auto"/>
        <w:jc w:val="both"/>
        <w:rPr>
          <w:rFonts w:ascii="Arial" w:hAnsi="Arial" w:cs="Arial"/>
        </w:rPr>
      </w:pPr>
      <w:r w:rsidRPr="00E50A76">
        <w:rPr>
          <w:rFonts w:ascii="Arial" w:hAnsi="Arial" w:cs="Arial"/>
        </w:rPr>
        <w:t xml:space="preserve">Obrazec se izpolni tudi za vsakega od partnerjev v skupini v primeru skupne ponudbe. </w:t>
      </w:r>
    </w:p>
    <w:p w:rsidR="005C280D" w:rsidRDefault="005C280D" w:rsidP="005C280D">
      <w:pPr>
        <w:autoSpaceDE w:val="0"/>
        <w:autoSpaceDN w:val="0"/>
        <w:adjustRightInd w:val="0"/>
        <w:spacing w:after="0" w:line="240" w:lineRule="auto"/>
        <w:jc w:val="both"/>
      </w:pPr>
      <w:r w:rsidRPr="00E50A76">
        <w:rPr>
          <w:rFonts w:ascii="Arial" w:hAnsi="Arial" w:cs="Arial"/>
        </w:rPr>
        <w:t>Zaradi večjega števila partnerjev v skupini ponudnik obrazec lahko fotokopira.</w:t>
      </w:r>
    </w:p>
    <w:sectPr w:rsidR="005C280D" w:rsidSect="000A24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6412B"/>
    <w:multiLevelType w:val="hybridMultilevel"/>
    <w:tmpl w:val="D2FCC9CE"/>
    <w:lvl w:ilvl="0" w:tplc="66A2E648">
      <w:numFmt w:val="bullet"/>
      <w:lvlText w:val="-"/>
      <w:lvlJc w:val="left"/>
      <w:pPr>
        <w:tabs>
          <w:tab w:val="num" w:pos="720"/>
        </w:tabs>
        <w:ind w:left="720" w:hanging="360"/>
      </w:pPr>
      <w:rPr>
        <w:rFonts w:ascii="Tahoma" w:eastAsia="Calibri"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47A538C1"/>
    <w:multiLevelType w:val="hybridMultilevel"/>
    <w:tmpl w:val="EA186150"/>
    <w:lvl w:ilvl="0" w:tplc="66A2E648">
      <w:numFmt w:val="bullet"/>
      <w:lvlText w:val="-"/>
      <w:lvlJc w:val="left"/>
      <w:pPr>
        <w:tabs>
          <w:tab w:val="num" w:pos="720"/>
        </w:tabs>
        <w:ind w:left="720" w:hanging="360"/>
      </w:pPr>
      <w:rPr>
        <w:rFonts w:ascii="Tahoma" w:eastAsia="Calibri"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54D661AE"/>
    <w:multiLevelType w:val="hybridMultilevel"/>
    <w:tmpl w:val="5D447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29"/>
    <w:rsid w:val="000039FC"/>
    <w:rsid w:val="00037F12"/>
    <w:rsid w:val="00133B09"/>
    <w:rsid w:val="001667D6"/>
    <w:rsid w:val="002B1753"/>
    <w:rsid w:val="005C280D"/>
    <w:rsid w:val="006667DC"/>
    <w:rsid w:val="00821904"/>
    <w:rsid w:val="008977AF"/>
    <w:rsid w:val="00962951"/>
    <w:rsid w:val="00B37C72"/>
    <w:rsid w:val="00B87791"/>
    <w:rsid w:val="00BB259A"/>
    <w:rsid w:val="00CE0FE3"/>
    <w:rsid w:val="00DD3E29"/>
    <w:rsid w:val="00DE5854"/>
    <w:rsid w:val="00F922FF"/>
    <w:rsid w:val="00FC4636"/>
    <w:rsid w:val="00FF0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1AE04-7E7C-41FD-88DF-13334512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3E29"/>
    <w:rPr>
      <w:rFonts w:ascii="Arial Narrow" w:eastAsia="Calibri" w:hAnsi="Arial Narrow" w:cs="Tahom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6295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9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Andreja Perc</cp:lastModifiedBy>
  <cp:revision>2</cp:revision>
  <cp:lastPrinted>2018-08-23T11:12:00Z</cp:lastPrinted>
  <dcterms:created xsi:type="dcterms:W3CDTF">2018-08-23T13:20:00Z</dcterms:created>
  <dcterms:modified xsi:type="dcterms:W3CDTF">2018-08-23T13:20:00Z</dcterms:modified>
</cp:coreProperties>
</file>