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5CAB3" w14:textId="6E21D190" w:rsidR="009818C3" w:rsidRPr="009818C3" w:rsidRDefault="009818C3" w:rsidP="009818C3">
      <w:pPr>
        <w:spacing w:after="0" w:line="240" w:lineRule="auto"/>
        <w:rPr>
          <w:rFonts w:ascii="Tahoma" w:hAnsi="Tahoma" w:cs="Tahoma"/>
          <w:sz w:val="20"/>
          <w:szCs w:val="20"/>
        </w:rPr>
      </w:pPr>
      <w:r w:rsidRPr="009818C3">
        <w:rPr>
          <w:rFonts w:ascii="Tahoma" w:hAnsi="Tahoma" w:cs="Tahoma"/>
          <w:sz w:val="20"/>
          <w:szCs w:val="20"/>
        </w:rPr>
        <w:t>Datum:</w:t>
      </w:r>
      <w:r w:rsidR="00C707FF">
        <w:rPr>
          <w:rFonts w:ascii="Tahoma" w:hAnsi="Tahoma" w:cs="Tahoma"/>
          <w:sz w:val="20"/>
          <w:szCs w:val="20"/>
        </w:rPr>
        <w:t xml:space="preserve"> 2. 7. 2021</w:t>
      </w:r>
      <w:r w:rsidRPr="009818C3">
        <w:rPr>
          <w:rFonts w:ascii="Tahoma" w:hAnsi="Tahoma" w:cs="Tahoma"/>
          <w:sz w:val="20"/>
          <w:szCs w:val="20"/>
        </w:rPr>
        <w:tab/>
      </w:r>
      <w:r w:rsidRPr="009818C3">
        <w:rPr>
          <w:rFonts w:ascii="Tahoma" w:hAnsi="Tahoma" w:cs="Tahoma"/>
          <w:sz w:val="20"/>
          <w:szCs w:val="20"/>
        </w:rPr>
        <w:tab/>
      </w:r>
    </w:p>
    <w:p w14:paraId="04BDD6D3" w14:textId="77777777" w:rsidR="009818C3" w:rsidRPr="009818C3" w:rsidRDefault="009818C3" w:rsidP="009818C3">
      <w:pPr>
        <w:spacing w:after="0" w:line="240" w:lineRule="auto"/>
        <w:rPr>
          <w:rFonts w:ascii="Tahoma" w:hAnsi="Tahoma" w:cs="Tahoma"/>
          <w:sz w:val="20"/>
          <w:szCs w:val="20"/>
        </w:rPr>
      </w:pPr>
    </w:p>
    <w:p w14:paraId="01E70D10" w14:textId="77777777" w:rsidR="009818C3" w:rsidRPr="009818C3" w:rsidRDefault="009818C3" w:rsidP="009818C3">
      <w:pPr>
        <w:spacing w:after="0" w:line="240" w:lineRule="auto"/>
        <w:rPr>
          <w:rFonts w:ascii="Tahoma" w:hAnsi="Tahoma" w:cs="Tahoma"/>
          <w:sz w:val="20"/>
          <w:szCs w:val="20"/>
        </w:rPr>
      </w:pPr>
    </w:p>
    <w:p w14:paraId="47B6F1C5" w14:textId="77777777" w:rsidR="009818C3" w:rsidRPr="0045775F" w:rsidRDefault="009818C3" w:rsidP="009818C3">
      <w:pPr>
        <w:pStyle w:val="Telobesedila-zamik"/>
        <w:ind w:left="0"/>
        <w:rPr>
          <w:rFonts w:ascii="Tahoma" w:hAnsi="Tahoma" w:cs="Tahoma"/>
          <w:b/>
          <w:bCs/>
          <w:sz w:val="20"/>
          <w:szCs w:val="20"/>
        </w:rPr>
      </w:pPr>
      <w:r w:rsidRPr="0045775F">
        <w:rPr>
          <w:rFonts w:ascii="Tahoma" w:hAnsi="Tahoma" w:cs="Tahoma"/>
          <w:b/>
          <w:bCs/>
          <w:sz w:val="20"/>
          <w:szCs w:val="20"/>
        </w:rPr>
        <w:t>RAZVOJNI CENTER KOČEVJE RIBNICA d.o.o., družba za razvoj in svetovanje</w:t>
      </w:r>
    </w:p>
    <w:p w14:paraId="5065F9F7" w14:textId="77777777" w:rsidR="009818C3" w:rsidRPr="0045775F" w:rsidRDefault="009818C3" w:rsidP="009818C3">
      <w:pPr>
        <w:pStyle w:val="Telobesedila-zamik"/>
        <w:ind w:left="0"/>
        <w:rPr>
          <w:rFonts w:ascii="Tahoma" w:hAnsi="Tahoma" w:cs="Tahoma"/>
          <w:sz w:val="20"/>
          <w:szCs w:val="20"/>
        </w:rPr>
      </w:pPr>
      <w:r w:rsidRPr="0045775F">
        <w:rPr>
          <w:rFonts w:ascii="Tahoma" w:hAnsi="Tahoma" w:cs="Tahoma"/>
          <w:sz w:val="20"/>
          <w:szCs w:val="20"/>
        </w:rPr>
        <w:t>Trata XIV 6A, 1330 Kočevje</w:t>
      </w:r>
    </w:p>
    <w:p w14:paraId="16C4D0BE" w14:textId="284E3FF9" w:rsidR="009818C3" w:rsidRPr="0045775F" w:rsidRDefault="009818C3" w:rsidP="009818C3">
      <w:pPr>
        <w:pStyle w:val="Telobesedila-zamik"/>
        <w:ind w:left="0"/>
        <w:rPr>
          <w:rFonts w:ascii="Tahoma" w:hAnsi="Tahoma" w:cs="Tahoma"/>
          <w:sz w:val="20"/>
          <w:szCs w:val="20"/>
        </w:rPr>
      </w:pPr>
      <w:r w:rsidRPr="0045775F">
        <w:rPr>
          <w:rFonts w:ascii="Tahoma" w:hAnsi="Tahoma" w:cs="Tahoma"/>
          <w:sz w:val="20"/>
          <w:szCs w:val="20"/>
        </w:rPr>
        <w:t>Matična številka:</w:t>
      </w:r>
      <w:r w:rsidR="00C707FF">
        <w:rPr>
          <w:rFonts w:ascii="Tahoma" w:hAnsi="Tahoma" w:cs="Tahoma"/>
          <w:sz w:val="20"/>
          <w:szCs w:val="20"/>
        </w:rPr>
        <w:t xml:space="preserve"> m</w:t>
      </w:r>
      <w:r w:rsidRPr="0045775F">
        <w:rPr>
          <w:rFonts w:ascii="Tahoma" w:hAnsi="Tahoma" w:cs="Tahoma"/>
          <w:sz w:val="20"/>
          <w:szCs w:val="20"/>
        </w:rPr>
        <w:t>1527649000</w:t>
      </w:r>
    </w:p>
    <w:p w14:paraId="1788CE7C" w14:textId="591872F0" w:rsidR="009818C3" w:rsidRPr="0045775F" w:rsidRDefault="009818C3" w:rsidP="009818C3">
      <w:pPr>
        <w:pStyle w:val="Telobesedila-zamik"/>
        <w:ind w:left="0"/>
        <w:rPr>
          <w:rFonts w:ascii="Tahoma" w:hAnsi="Tahoma" w:cs="Tahoma"/>
          <w:sz w:val="20"/>
          <w:szCs w:val="20"/>
        </w:rPr>
      </w:pPr>
      <w:r w:rsidRPr="0045775F">
        <w:rPr>
          <w:rFonts w:ascii="Tahoma" w:hAnsi="Tahoma" w:cs="Tahoma"/>
          <w:sz w:val="20"/>
          <w:szCs w:val="20"/>
        </w:rPr>
        <w:t>Ident. št. za DDV in davčna številka:</w:t>
      </w:r>
      <w:r w:rsidR="00C707FF">
        <w:rPr>
          <w:rFonts w:ascii="Tahoma" w:hAnsi="Tahoma" w:cs="Tahoma"/>
          <w:sz w:val="20"/>
          <w:szCs w:val="20"/>
        </w:rPr>
        <w:t xml:space="preserve"> </w:t>
      </w:r>
      <w:r w:rsidRPr="0045775F">
        <w:rPr>
          <w:rFonts w:ascii="Tahoma" w:hAnsi="Tahoma" w:cs="Tahoma"/>
          <w:sz w:val="20"/>
          <w:szCs w:val="20"/>
        </w:rPr>
        <w:t>SI 76653781</w:t>
      </w:r>
    </w:p>
    <w:p w14:paraId="75077D2F" w14:textId="77777777" w:rsidR="009818C3" w:rsidRPr="009818C3" w:rsidRDefault="009818C3" w:rsidP="009818C3">
      <w:pPr>
        <w:spacing w:after="0" w:line="240" w:lineRule="auto"/>
        <w:rPr>
          <w:rFonts w:ascii="Tahoma" w:hAnsi="Tahoma" w:cs="Tahoma"/>
          <w:sz w:val="20"/>
          <w:szCs w:val="20"/>
        </w:rPr>
      </w:pPr>
    </w:p>
    <w:p w14:paraId="3B5A5DA6" w14:textId="77777777" w:rsidR="009818C3" w:rsidRPr="009818C3" w:rsidRDefault="009818C3" w:rsidP="009818C3">
      <w:pPr>
        <w:spacing w:after="0" w:line="240" w:lineRule="auto"/>
        <w:rPr>
          <w:rFonts w:ascii="Tahoma" w:hAnsi="Tahoma" w:cs="Tahoma"/>
          <w:sz w:val="20"/>
          <w:szCs w:val="20"/>
        </w:rPr>
      </w:pPr>
    </w:p>
    <w:p w14:paraId="14C78099" w14:textId="77777777" w:rsidR="009818C3" w:rsidRPr="009818C3" w:rsidRDefault="009818C3" w:rsidP="009818C3">
      <w:pPr>
        <w:spacing w:after="0" w:line="240" w:lineRule="auto"/>
        <w:rPr>
          <w:rFonts w:ascii="Tahoma" w:hAnsi="Tahoma" w:cs="Tahoma"/>
          <w:sz w:val="20"/>
          <w:szCs w:val="20"/>
        </w:rPr>
      </w:pPr>
    </w:p>
    <w:p w14:paraId="449D3883" w14:textId="77777777" w:rsidR="009818C3" w:rsidRPr="009818C3" w:rsidRDefault="009818C3" w:rsidP="009818C3">
      <w:pPr>
        <w:spacing w:after="0" w:line="240" w:lineRule="auto"/>
        <w:rPr>
          <w:rFonts w:ascii="Tahoma" w:hAnsi="Tahoma" w:cs="Tahoma"/>
          <w:sz w:val="20"/>
          <w:szCs w:val="20"/>
        </w:rPr>
      </w:pPr>
    </w:p>
    <w:p w14:paraId="5E8DC5A4" w14:textId="77777777" w:rsidR="009818C3" w:rsidRPr="009818C3" w:rsidRDefault="009818C3" w:rsidP="009818C3">
      <w:pPr>
        <w:spacing w:after="0" w:line="240" w:lineRule="auto"/>
        <w:rPr>
          <w:rFonts w:ascii="Tahoma" w:hAnsi="Tahoma" w:cs="Tahoma"/>
          <w:sz w:val="20"/>
          <w:szCs w:val="20"/>
        </w:rPr>
      </w:pPr>
    </w:p>
    <w:p w14:paraId="7FE40C6D" w14:textId="77777777" w:rsidR="009818C3" w:rsidRPr="009818C3" w:rsidRDefault="009818C3" w:rsidP="009818C3">
      <w:pPr>
        <w:spacing w:after="0" w:line="240" w:lineRule="auto"/>
        <w:rPr>
          <w:rFonts w:ascii="Tahoma" w:hAnsi="Tahoma" w:cs="Tahoma"/>
          <w:sz w:val="20"/>
          <w:szCs w:val="20"/>
        </w:rPr>
      </w:pPr>
    </w:p>
    <w:p w14:paraId="6ABDA85B" w14:textId="40C10D84" w:rsidR="009818C3" w:rsidRDefault="009818C3" w:rsidP="009818C3">
      <w:pPr>
        <w:spacing w:after="0" w:line="240" w:lineRule="auto"/>
        <w:rPr>
          <w:rFonts w:ascii="Tahoma" w:hAnsi="Tahoma" w:cs="Tahoma"/>
          <w:sz w:val="20"/>
          <w:szCs w:val="20"/>
        </w:rPr>
      </w:pPr>
    </w:p>
    <w:p w14:paraId="493054DF" w14:textId="5E34D9A2" w:rsidR="00B334B5" w:rsidRDefault="00B334B5" w:rsidP="009818C3">
      <w:pPr>
        <w:spacing w:after="0" w:line="240" w:lineRule="auto"/>
        <w:rPr>
          <w:rFonts w:ascii="Tahoma" w:hAnsi="Tahoma" w:cs="Tahoma"/>
          <w:sz w:val="20"/>
          <w:szCs w:val="20"/>
        </w:rPr>
      </w:pPr>
    </w:p>
    <w:p w14:paraId="2C8E07E6" w14:textId="5FD1D98B" w:rsidR="00B334B5" w:rsidRDefault="00B334B5" w:rsidP="009818C3">
      <w:pPr>
        <w:spacing w:after="0" w:line="240" w:lineRule="auto"/>
        <w:rPr>
          <w:rFonts w:ascii="Tahoma" w:hAnsi="Tahoma" w:cs="Tahoma"/>
          <w:sz w:val="20"/>
          <w:szCs w:val="20"/>
        </w:rPr>
      </w:pPr>
    </w:p>
    <w:p w14:paraId="1093A548" w14:textId="0B387155" w:rsidR="00B334B5" w:rsidRDefault="00B334B5" w:rsidP="009818C3">
      <w:pPr>
        <w:spacing w:after="0" w:line="240" w:lineRule="auto"/>
        <w:rPr>
          <w:rFonts w:ascii="Tahoma" w:hAnsi="Tahoma" w:cs="Tahoma"/>
          <w:sz w:val="20"/>
          <w:szCs w:val="20"/>
        </w:rPr>
      </w:pPr>
    </w:p>
    <w:p w14:paraId="0F6089DF" w14:textId="0595E823" w:rsidR="00B334B5" w:rsidRDefault="00B334B5" w:rsidP="009818C3">
      <w:pPr>
        <w:spacing w:after="0" w:line="240" w:lineRule="auto"/>
        <w:rPr>
          <w:rFonts w:ascii="Tahoma" w:hAnsi="Tahoma" w:cs="Tahoma"/>
          <w:sz w:val="20"/>
          <w:szCs w:val="20"/>
        </w:rPr>
      </w:pPr>
    </w:p>
    <w:p w14:paraId="62F73C10" w14:textId="41C8183D" w:rsidR="00B334B5" w:rsidRDefault="00B334B5" w:rsidP="009818C3">
      <w:pPr>
        <w:spacing w:after="0" w:line="240" w:lineRule="auto"/>
        <w:rPr>
          <w:rFonts w:ascii="Tahoma" w:hAnsi="Tahoma" w:cs="Tahoma"/>
          <w:sz w:val="20"/>
          <w:szCs w:val="20"/>
        </w:rPr>
      </w:pPr>
    </w:p>
    <w:p w14:paraId="3456C19D" w14:textId="7F4E7B9F" w:rsidR="00B334B5" w:rsidRDefault="00B334B5" w:rsidP="009818C3">
      <w:pPr>
        <w:spacing w:after="0" w:line="240" w:lineRule="auto"/>
        <w:rPr>
          <w:rFonts w:ascii="Tahoma" w:hAnsi="Tahoma" w:cs="Tahoma"/>
          <w:sz w:val="20"/>
          <w:szCs w:val="20"/>
        </w:rPr>
      </w:pPr>
    </w:p>
    <w:p w14:paraId="00E98FEE" w14:textId="77777777" w:rsidR="00B334B5" w:rsidRPr="009818C3" w:rsidRDefault="00B334B5" w:rsidP="009818C3">
      <w:pPr>
        <w:spacing w:after="0" w:line="240" w:lineRule="auto"/>
        <w:rPr>
          <w:rFonts w:ascii="Tahoma" w:hAnsi="Tahoma" w:cs="Tahoma"/>
          <w:sz w:val="20"/>
          <w:szCs w:val="20"/>
        </w:rPr>
      </w:pPr>
      <w:bookmarkStart w:id="0" w:name="_GoBack"/>
    </w:p>
    <w:p w14:paraId="08F0A785" w14:textId="77777777" w:rsidR="009818C3" w:rsidRPr="00B334B5" w:rsidRDefault="009818C3" w:rsidP="009818C3">
      <w:pPr>
        <w:spacing w:after="0" w:line="240" w:lineRule="auto"/>
        <w:rPr>
          <w:rFonts w:ascii="Tahoma" w:hAnsi="Tahoma" w:cs="Tahoma"/>
          <w:b/>
          <w:bCs/>
          <w:spacing w:val="40"/>
          <w:sz w:val="20"/>
          <w:szCs w:val="20"/>
        </w:rPr>
      </w:pPr>
    </w:p>
    <w:p w14:paraId="1577CCF3" w14:textId="5F2CAD8B" w:rsidR="009818C3" w:rsidRPr="00B334B5" w:rsidRDefault="009818C3" w:rsidP="00171521">
      <w:pPr>
        <w:spacing w:after="0" w:line="240" w:lineRule="auto"/>
        <w:ind w:firstLine="2"/>
        <w:jc w:val="center"/>
        <w:rPr>
          <w:rFonts w:ascii="Tahoma" w:hAnsi="Tahoma" w:cs="Tahoma"/>
          <w:b/>
          <w:bCs/>
          <w:spacing w:val="40"/>
          <w:sz w:val="20"/>
          <w:szCs w:val="20"/>
        </w:rPr>
      </w:pPr>
      <w:r w:rsidRPr="00B334B5">
        <w:rPr>
          <w:rFonts w:ascii="Tahoma" w:hAnsi="Tahoma" w:cs="Tahoma"/>
          <w:b/>
          <w:bCs/>
          <w:spacing w:val="40"/>
          <w:sz w:val="20"/>
          <w:szCs w:val="20"/>
        </w:rPr>
        <w:t xml:space="preserve">IZBOR NAJEMNIKA ZA PREMIČNINO Z MOŽNOSTJO ODKUPA, PO METODI JAVNEGA ZBIRANJA PONUDB – </w:t>
      </w:r>
      <w:r w:rsidRPr="00B334B5">
        <w:rPr>
          <w:rFonts w:ascii="Tahoma" w:hAnsi="Tahoma" w:cs="Tahoma"/>
          <w:b/>
          <w:bCs/>
          <w:i/>
          <w:iCs/>
          <w:spacing w:val="40"/>
          <w:sz w:val="20"/>
          <w:szCs w:val="20"/>
        </w:rPr>
        <w:t>MOBILNA STISKALNICA ZA SOK</w:t>
      </w:r>
    </w:p>
    <w:bookmarkEnd w:id="0"/>
    <w:p w14:paraId="482E04F2" w14:textId="77777777" w:rsidR="009818C3" w:rsidRPr="00B334B5" w:rsidRDefault="009818C3" w:rsidP="00171521">
      <w:pPr>
        <w:spacing w:after="0" w:line="240" w:lineRule="auto"/>
        <w:ind w:firstLine="2"/>
        <w:jc w:val="center"/>
        <w:rPr>
          <w:rFonts w:ascii="Tahoma" w:hAnsi="Tahoma" w:cs="Tahoma"/>
          <w:b/>
          <w:bCs/>
          <w:spacing w:val="40"/>
          <w:sz w:val="20"/>
          <w:szCs w:val="20"/>
        </w:rPr>
      </w:pPr>
    </w:p>
    <w:p w14:paraId="2880A4B6" w14:textId="77777777" w:rsidR="009818C3" w:rsidRPr="009818C3" w:rsidRDefault="009818C3" w:rsidP="009818C3">
      <w:pPr>
        <w:spacing w:after="0" w:line="240" w:lineRule="auto"/>
        <w:rPr>
          <w:rFonts w:ascii="Tahoma" w:hAnsi="Tahoma" w:cs="Tahoma"/>
          <w:sz w:val="20"/>
          <w:szCs w:val="20"/>
        </w:rPr>
      </w:pPr>
    </w:p>
    <w:p w14:paraId="6A3BAA10" w14:textId="77777777" w:rsidR="009818C3" w:rsidRPr="009818C3" w:rsidRDefault="009818C3" w:rsidP="009818C3">
      <w:pPr>
        <w:spacing w:after="0" w:line="240" w:lineRule="auto"/>
        <w:rPr>
          <w:rFonts w:ascii="Tahoma" w:hAnsi="Tahoma" w:cs="Tahoma"/>
          <w:sz w:val="20"/>
          <w:szCs w:val="20"/>
        </w:rPr>
      </w:pPr>
    </w:p>
    <w:p w14:paraId="0DF820C0" w14:textId="77777777" w:rsidR="009818C3" w:rsidRPr="009818C3" w:rsidRDefault="009818C3" w:rsidP="009818C3">
      <w:pPr>
        <w:spacing w:after="0" w:line="240" w:lineRule="auto"/>
        <w:rPr>
          <w:rFonts w:ascii="Tahoma" w:hAnsi="Tahoma" w:cs="Tahoma"/>
          <w:sz w:val="20"/>
          <w:szCs w:val="20"/>
        </w:rPr>
      </w:pPr>
    </w:p>
    <w:p w14:paraId="030D1FAC" w14:textId="77777777" w:rsidR="009818C3" w:rsidRPr="009818C3" w:rsidRDefault="009818C3" w:rsidP="009818C3">
      <w:pPr>
        <w:spacing w:after="0" w:line="240" w:lineRule="auto"/>
        <w:rPr>
          <w:rFonts w:ascii="Tahoma" w:hAnsi="Tahoma" w:cs="Tahoma"/>
          <w:sz w:val="20"/>
          <w:szCs w:val="20"/>
        </w:rPr>
      </w:pPr>
    </w:p>
    <w:p w14:paraId="2984CC9F" w14:textId="77777777" w:rsidR="009818C3" w:rsidRPr="009818C3" w:rsidRDefault="009818C3" w:rsidP="009818C3">
      <w:pPr>
        <w:spacing w:after="0" w:line="240" w:lineRule="auto"/>
        <w:rPr>
          <w:rFonts w:ascii="Tahoma" w:hAnsi="Tahoma" w:cs="Tahoma"/>
          <w:sz w:val="20"/>
          <w:szCs w:val="20"/>
        </w:rPr>
      </w:pPr>
    </w:p>
    <w:p w14:paraId="66AAC003" w14:textId="77777777" w:rsidR="009818C3" w:rsidRPr="009818C3" w:rsidRDefault="009818C3" w:rsidP="009818C3">
      <w:pPr>
        <w:spacing w:after="0" w:line="240" w:lineRule="auto"/>
        <w:rPr>
          <w:rFonts w:ascii="Tahoma" w:hAnsi="Tahoma" w:cs="Tahoma"/>
          <w:sz w:val="20"/>
          <w:szCs w:val="20"/>
        </w:rPr>
      </w:pPr>
    </w:p>
    <w:p w14:paraId="5B0A720B" w14:textId="77777777" w:rsidR="009818C3" w:rsidRDefault="009818C3">
      <w:pPr>
        <w:rPr>
          <w:rFonts w:ascii="Tahoma" w:hAnsi="Tahoma" w:cs="Tahoma"/>
          <w:sz w:val="20"/>
          <w:szCs w:val="20"/>
        </w:rPr>
      </w:pPr>
      <w:r>
        <w:rPr>
          <w:rFonts w:ascii="Tahoma" w:hAnsi="Tahoma" w:cs="Tahoma"/>
          <w:sz w:val="20"/>
          <w:szCs w:val="20"/>
        </w:rPr>
        <w:br w:type="page"/>
      </w:r>
    </w:p>
    <w:p w14:paraId="00EF1227" w14:textId="77777777" w:rsidR="009818C3" w:rsidRPr="009818C3" w:rsidRDefault="009818C3" w:rsidP="009818C3">
      <w:pPr>
        <w:spacing w:after="0" w:line="240" w:lineRule="auto"/>
        <w:rPr>
          <w:rFonts w:ascii="Tahoma" w:hAnsi="Tahoma" w:cs="Tahoma"/>
          <w:sz w:val="20"/>
          <w:szCs w:val="20"/>
        </w:rPr>
      </w:pPr>
    </w:p>
    <w:p w14:paraId="339200CB" w14:textId="070BD785" w:rsidR="009818C3" w:rsidRPr="00171521" w:rsidRDefault="009818C3" w:rsidP="00171521">
      <w:pPr>
        <w:pStyle w:val="Odstavekseznama"/>
        <w:numPr>
          <w:ilvl w:val="0"/>
          <w:numId w:val="10"/>
        </w:numPr>
        <w:spacing w:after="0" w:line="240" w:lineRule="auto"/>
        <w:rPr>
          <w:rFonts w:ascii="Tahoma" w:hAnsi="Tahoma" w:cs="Tahoma"/>
          <w:b/>
          <w:bCs/>
          <w:sz w:val="20"/>
          <w:szCs w:val="20"/>
        </w:rPr>
      </w:pPr>
      <w:r w:rsidRPr="00171521">
        <w:rPr>
          <w:rFonts w:ascii="Tahoma" w:hAnsi="Tahoma" w:cs="Tahoma"/>
          <w:b/>
          <w:bCs/>
          <w:sz w:val="20"/>
          <w:szCs w:val="20"/>
        </w:rPr>
        <w:t>POVABILO K ODDAJI PONUDBE</w:t>
      </w:r>
    </w:p>
    <w:p w14:paraId="0335364E" w14:textId="3E845F66" w:rsidR="009818C3" w:rsidRDefault="009818C3" w:rsidP="009818C3">
      <w:pPr>
        <w:spacing w:after="0" w:line="240" w:lineRule="auto"/>
        <w:rPr>
          <w:rFonts w:ascii="Tahoma" w:hAnsi="Tahoma" w:cs="Tahoma"/>
          <w:sz w:val="20"/>
          <w:szCs w:val="20"/>
        </w:rPr>
      </w:pPr>
    </w:p>
    <w:p w14:paraId="5079EB66" w14:textId="77777777" w:rsidR="00E42F8C" w:rsidRPr="009818C3" w:rsidRDefault="00E42F8C" w:rsidP="00E42F8C">
      <w:pPr>
        <w:spacing w:after="0" w:line="240" w:lineRule="auto"/>
        <w:jc w:val="both"/>
        <w:rPr>
          <w:rFonts w:ascii="Tahoma" w:hAnsi="Tahoma" w:cs="Tahoma"/>
          <w:sz w:val="20"/>
          <w:szCs w:val="20"/>
        </w:rPr>
      </w:pPr>
      <w:r>
        <w:rPr>
          <w:rFonts w:ascii="Tahoma" w:hAnsi="Tahoma" w:cs="Tahoma"/>
          <w:sz w:val="20"/>
          <w:szCs w:val="20"/>
        </w:rPr>
        <w:t xml:space="preserve">Organizator </w:t>
      </w:r>
      <w:r w:rsidRPr="009818C3">
        <w:rPr>
          <w:rFonts w:ascii="Tahoma" w:hAnsi="Tahoma" w:cs="Tahoma"/>
          <w:sz w:val="20"/>
          <w:szCs w:val="20"/>
        </w:rPr>
        <w:t xml:space="preserve">vabi ponudnike, da podajo svojo pisno ponudbo v skladu s to dokumentacijo (obrazci) za </w:t>
      </w:r>
      <w:r>
        <w:rPr>
          <w:rFonts w:ascii="Tahoma" w:hAnsi="Tahoma" w:cs="Tahoma"/>
          <w:sz w:val="20"/>
          <w:szCs w:val="20"/>
        </w:rPr>
        <w:t xml:space="preserve">sklenitev najemne pogodbe za premičnino </w:t>
      </w:r>
      <w:r w:rsidRPr="009818C3">
        <w:rPr>
          <w:rFonts w:ascii="Tahoma" w:hAnsi="Tahoma" w:cs="Tahoma"/>
          <w:sz w:val="20"/>
          <w:szCs w:val="20"/>
        </w:rPr>
        <w:t>z možnostjo odkupa</w:t>
      </w:r>
      <w:r>
        <w:rPr>
          <w:rFonts w:ascii="Tahoma" w:hAnsi="Tahoma" w:cs="Tahoma"/>
          <w:sz w:val="20"/>
          <w:szCs w:val="20"/>
        </w:rPr>
        <w:t xml:space="preserve"> – </w:t>
      </w:r>
      <w:r w:rsidRPr="009818C3">
        <w:rPr>
          <w:rFonts w:ascii="Tahoma" w:hAnsi="Tahoma" w:cs="Tahoma"/>
          <w:i/>
          <w:iCs/>
          <w:sz w:val="20"/>
          <w:szCs w:val="20"/>
        </w:rPr>
        <w:t>mobilna stiskalnica za sok</w:t>
      </w:r>
      <w:r>
        <w:rPr>
          <w:rFonts w:ascii="Tahoma" w:hAnsi="Tahoma" w:cs="Tahoma"/>
          <w:i/>
          <w:iCs/>
          <w:sz w:val="20"/>
          <w:szCs w:val="20"/>
        </w:rPr>
        <w:t>.</w:t>
      </w:r>
    </w:p>
    <w:p w14:paraId="774C9841" w14:textId="77777777" w:rsidR="00E42F8C" w:rsidRPr="009818C3" w:rsidRDefault="00E42F8C" w:rsidP="009818C3">
      <w:pPr>
        <w:spacing w:after="0" w:line="240" w:lineRule="auto"/>
        <w:rPr>
          <w:rFonts w:ascii="Tahoma" w:hAnsi="Tahoma" w:cs="Tahoma"/>
          <w:sz w:val="20"/>
          <w:szCs w:val="20"/>
        </w:rPr>
      </w:pPr>
    </w:p>
    <w:p w14:paraId="2B70F78C" w14:textId="6EE8804A" w:rsidR="009818C3" w:rsidRPr="00E42F8C" w:rsidRDefault="009818C3" w:rsidP="009818C3">
      <w:pPr>
        <w:pStyle w:val="Odstavekseznama"/>
        <w:numPr>
          <w:ilvl w:val="0"/>
          <w:numId w:val="4"/>
        </w:numPr>
        <w:spacing w:after="0" w:line="240" w:lineRule="auto"/>
        <w:rPr>
          <w:rFonts w:ascii="Tahoma" w:hAnsi="Tahoma" w:cs="Tahoma"/>
          <w:sz w:val="20"/>
          <w:szCs w:val="20"/>
          <w:u w:val="single"/>
        </w:rPr>
      </w:pPr>
      <w:r w:rsidRPr="00E42F8C">
        <w:rPr>
          <w:rFonts w:ascii="Tahoma" w:hAnsi="Tahoma" w:cs="Tahoma"/>
          <w:sz w:val="20"/>
          <w:szCs w:val="20"/>
          <w:u w:val="single"/>
        </w:rPr>
        <w:t>Naziv in sedež organizatorja javnega zbiranja ponudb:</w:t>
      </w:r>
    </w:p>
    <w:p w14:paraId="688E7777" w14:textId="77777777" w:rsidR="009818C3" w:rsidRPr="009818C3" w:rsidRDefault="009818C3" w:rsidP="009818C3">
      <w:pPr>
        <w:spacing w:after="0" w:line="240" w:lineRule="auto"/>
        <w:rPr>
          <w:rFonts w:ascii="Tahoma" w:hAnsi="Tahoma" w:cs="Tahoma"/>
          <w:sz w:val="20"/>
          <w:szCs w:val="20"/>
        </w:rPr>
      </w:pPr>
    </w:p>
    <w:p w14:paraId="704EB8A5" w14:textId="0A4A1DDE" w:rsidR="009818C3" w:rsidRPr="009818C3" w:rsidRDefault="009818C3" w:rsidP="009818C3">
      <w:pPr>
        <w:spacing w:after="0" w:line="240" w:lineRule="auto"/>
        <w:jc w:val="both"/>
        <w:rPr>
          <w:rFonts w:ascii="Tahoma" w:hAnsi="Tahoma" w:cs="Tahoma"/>
          <w:sz w:val="20"/>
          <w:szCs w:val="20"/>
        </w:rPr>
      </w:pPr>
      <w:r>
        <w:rPr>
          <w:rFonts w:ascii="Tahoma" w:hAnsi="Tahoma" w:cs="Tahoma"/>
          <w:sz w:val="20"/>
          <w:szCs w:val="20"/>
        </w:rPr>
        <w:t>Najemodajalec:</w:t>
      </w:r>
      <w:r w:rsidRPr="009818C3">
        <w:rPr>
          <w:rFonts w:ascii="Tahoma" w:hAnsi="Tahoma" w:cs="Tahoma"/>
          <w:sz w:val="20"/>
          <w:szCs w:val="20"/>
        </w:rPr>
        <w:tab/>
      </w:r>
      <w:r w:rsidR="00E42F8C">
        <w:rPr>
          <w:rFonts w:ascii="Tahoma" w:hAnsi="Tahoma" w:cs="Tahoma"/>
          <w:sz w:val="20"/>
          <w:szCs w:val="20"/>
        </w:rPr>
        <w:tab/>
      </w:r>
      <w:r w:rsidRPr="009818C3">
        <w:rPr>
          <w:rFonts w:ascii="Tahoma" w:hAnsi="Tahoma" w:cs="Tahoma"/>
          <w:sz w:val="20"/>
          <w:szCs w:val="20"/>
        </w:rPr>
        <w:t>RAZVOJNI CENTER KOČEVJE RIBNICA d.o.o., družba za razvoj in svetovanje</w:t>
      </w:r>
    </w:p>
    <w:p w14:paraId="170E949F" w14:textId="77777777" w:rsidR="009818C3" w:rsidRPr="009818C3" w:rsidRDefault="009818C3" w:rsidP="00E42F8C">
      <w:pPr>
        <w:spacing w:after="0" w:line="240" w:lineRule="auto"/>
        <w:ind w:left="1416" w:firstLine="708"/>
        <w:jc w:val="both"/>
        <w:rPr>
          <w:rFonts w:ascii="Tahoma" w:hAnsi="Tahoma" w:cs="Tahoma"/>
          <w:sz w:val="20"/>
          <w:szCs w:val="20"/>
        </w:rPr>
      </w:pPr>
      <w:r w:rsidRPr="009818C3">
        <w:rPr>
          <w:rFonts w:ascii="Tahoma" w:hAnsi="Tahoma" w:cs="Tahoma"/>
          <w:sz w:val="20"/>
          <w:szCs w:val="20"/>
        </w:rPr>
        <w:t>Trata XIV 6A, 1330 Kočevje</w:t>
      </w:r>
    </w:p>
    <w:p w14:paraId="2BD94351" w14:textId="485696C9" w:rsidR="009818C3" w:rsidRPr="009818C3" w:rsidRDefault="009818C3" w:rsidP="00E42F8C">
      <w:pPr>
        <w:spacing w:after="0" w:line="240" w:lineRule="auto"/>
        <w:ind w:left="1416" w:firstLine="708"/>
        <w:jc w:val="both"/>
        <w:rPr>
          <w:rFonts w:ascii="Tahoma" w:hAnsi="Tahoma" w:cs="Tahoma"/>
          <w:sz w:val="20"/>
          <w:szCs w:val="20"/>
        </w:rPr>
      </w:pPr>
      <w:r w:rsidRPr="009818C3">
        <w:rPr>
          <w:rFonts w:ascii="Tahoma" w:hAnsi="Tahoma" w:cs="Tahoma"/>
          <w:sz w:val="20"/>
          <w:szCs w:val="20"/>
        </w:rPr>
        <w:t>Matična številka:</w:t>
      </w:r>
      <w:r w:rsidR="00C707FF">
        <w:rPr>
          <w:rFonts w:ascii="Tahoma" w:hAnsi="Tahoma" w:cs="Tahoma"/>
          <w:sz w:val="20"/>
          <w:szCs w:val="20"/>
        </w:rPr>
        <w:t xml:space="preserve"> </w:t>
      </w:r>
      <w:r w:rsidRPr="009818C3">
        <w:rPr>
          <w:rFonts w:ascii="Tahoma" w:hAnsi="Tahoma" w:cs="Tahoma"/>
          <w:sz w:val="20"/>
          <w:szCs w:val="20"/>
        </w:rPr>
        <w:t>1527649000</w:t>
      </w:r>
    </w:p>
    <w:p w14:paraId="63AF3464" w14:textId="7CF7ABBB" w:rsidR="009818C3" w:rsidRPr="009818C3" w:rsidRDefault="009818C3" w:rsidP="00E42F8C">
      <w:pPr>
        <w:spacing w:after="0" w:line="240" w:lineRule="auto"/>
        <w:ind w:left="1416" w:firstLine="708"/>
        <w:jc w:val="both"/>
        <w:rPr>
          <w:rFonts w:ascii="Tahoma" w:hAnsi="Tahoma" w:cs="Tahoma"/>
          <w:sz w:val="20"/>
          <w:szCs w:val="20"/>
        </w:rPr>
      </w:pPr>
      <w:r w:rsidRPr="009818C3">
        <w:rPr>
          <w:rFonts w:ascii="Tahoma" w:hAnsi="Tahoma" w:cs="Tahoma"/>
          <w:sz w:val="20"/>
          <w:szCs w:val="20"/>
        </w:rPr>
        <w:t>Ident. št. za DDV in davčna številka:</w:t>
      </w:r>
      <w:r w:rsidR="00C707FF">
        <w:rPr>
          <w:rFonts w:ascii="Tahoma" w:hAnsi="Tahoma" w:cs="Tahoma"/>
          <w:sz w:val="20"/>
          <w:szCs w:val="20"/>
        </w:rPr>
        <w:t xml:space="preserve"> </w:t>
      </w:r>
      <w:r w:rsidRPr="009818C3">
        <w:rPr>
          <w:rFonts w:ascii="Tahoma" w:hAnsi="Tahoma" w:cs="Tahoma"/>
          <w:sz w:val="20"/>
          <w:szCs w:val="20"/>
        </w:rPr>
        <w:t>SI 76653781</w:t>
      </w:r>
    </w:p>
    <w:p w14:paraId="09E32309" w14:textId="17C59FF1" w:rsidR="009818C3" w:rsidRDefault="009818C3" w:rsidP="009818C3">
      <w:pPr>
        <w:spacing w:after="0" w:line="240" w:lineRule="auto"/>
        <w:jc w:val="both"/>
        <w:rPr>
          <w:rFonts w:ascii="Tahoma" w:hAnsi="Tahoma" w:cs="Tahoma"/>
          <w:sz w:val="20"/>
          <w:szCs w:val="20"/>
        </w:rPr>
      </w:pPr>
    </w:p>
    <w:p w14:paraId="1395924E" w14:textId="27E5BD51" w:rsidR="009818C3" w:rsidRPr="00E42F8C" w:rsidRDefault="00E42F8C" w:rsidP="009818C3">
      <w:pPr>
        <w:pStyle w:val="Odstavekseznama"/>
        <w:numPr>
          <w:ilvl w:val="0"/>
          <w:numId w:val="4"/>
        </w:numPr>
        <w:spacing w:after="0" w:line="240" w:lineRule="auto"/>
        <w:jc w:val="both"/>
        <w:rPr>
          <w:rFonts w:ascii="Tahoma" w:hAnsi="Tahoma" w:cs="Tahoma"/>
          <w:sz w:val="20"/>
          <w:szCs w:val="20"/>
          <w:u w:val="single"/>
        </w:rPr>
      </w:pPr>
      <w:r>
        <w:rPr>
          <w:rFonts w:ascii="Tahoma" w:hAnsi="Tahoma" w:cs="Tahoma"/>
          <w:sz w:val="20"/>
          <w:szCs w:val="20"/>
          <w:u w:val="single"/>
        </w:rPr>
        <w:t>Predmet zbiranja ponudb</w:t>
      </w:r>
    </w:p>
    <w:p w14:paraId="012F868E" w14:textId="19A3932F" w:rsidR="009818C3" w:rsidRDefault="009818C3" w:rsidP="009818C3">
      <w:pPr>
        <w:spacing w:after="0" w:line="240" w:lineRule="auto"/>
        <w:jc w:val="both"/>
        <w:rPr>
          <w:rFonts w:ascii="Tahoma" w:hAnsi="Tahoma" w:cs="Tahoma"/>
          <w:sz w:val="20"/>
          <w:szCs w:val="20"/>
        </w:rPr>
      </w:pPr>
    </w:p>
    <w:p w14:paraId="3352312A" w14:textId="2C1D6913" w:rsidR="00171521" w:rsidRDefault="00171521" w:rsidP="00171521">
      <w:pPr>
        <w:spacing w:after="0" w:line="240" w:lineRule="auto"/>
        <w:rPr>
          <w:rFonts w:ascii="Tahoma" w:hAnsi="Tahoma" w:cs="Tahoma"/>
          <w:sz w:val="20"/>
          <w:szCs w:val="20"/>
        </w:rPr>
      </w:pPr>
      <w:r w:rsidRPr="00171521">
        <w:rPr>
          <w:rFonts w:ascii="Tahoma" w:hAnsi="Tahoma" w:cs="Tahoma"/>
          <w:sz w:val="20"/>
          <w:szCs w:val="20"/>
        </w:rPr>
        <w:t>Mobilna stiskalnica soka je bila nabavljena od proizvajalca ŠRAML d.o.o. septembra 2015 v okviru projekta Evropskega teritorialnega sodelovanja Slovenija-Hrvaška 2007-2013. Do sedaj je stiskalnica obratovala pet sezon. Mobilna stiskalnica soka je očiščena ter brezhibna.</w:t>
      </w:r>
    </w:p>
    <w:p w14:paraId="7F54BAF7" w14:textId="77777777" w:rsidR="00171521" w:rsidRDefault="00171521" w:rsidP="00171521">
      <w:pPr>
        <w:spacing w:after="0" w:line="240" w:lineRule="auto"/>
        <w:rPr>
          <w:rFonts w:ascii="Tahoma" w:hAnsi="Tahoma" w:cs="Tahoma"/>
          <w:sz w:val="20"/>
          <w:szCs w:val="20"/>
        </w:rPr>
      </w:pPr>
    </w:p>
    <w:p w14:paraId="0838DF28" w14:textId="07E192AC" w:rsidR="00305EE1" w:rsidRPr="00171521" w:rsidRDefault="00305EE1" w:rsidP="00171521">
      <w:pPr>
        <w:spacing w:after="0" w:line="240" w:lineRule="auto"/>
        <w:rPr>
          <w:rFonts w:ascii="Tahoma" w:hAnsi="Tahoma" w:cs="Tahoma"/>
          <w:sz w:val="20"/>
          <w:szCs w:val="20"/>
        </w:rPr>
      </w:pPr>
      <w:r w:rsidRPr="00171521">
        <w:rPr>
          <w:rFonts w:ascii="Tahoma" w:hAnsi="Tahoma" w:cs="Tahoma"/>
          <w:sz w:val="20"/>
          <w:szCs w:val="20"/>
        </w:rPr>
        <w:t>Najemna pogodba se sklepa za obdobje šest (6) let od leta 2021 do konca leta 2026. To obdobje začne teči z dnem podpisa pogodbe za sezono 2021 in se konča po poteku sezone 2026.</w:t>
      </w:r>
    </w:p>
    <w:p w14:paraId="35DC6131" w14:textId="77777777" w:rsidR="00171521" w:rsidRDefault="00171521" w:rsidP="00171521">
      <w:pPr>
        <w:spacing w:after="0" w:line="240" w:lineRule="auto"/>
        <w:rPr>
          <w:rFonts w:ascii="Tahoma" w:hAnsi="Tahoma" w:cs="Tahoma"/>
          <w:sz w:val="20"/>
          <w:szCs w:val="20"/>
        </w:rPr>
      </w:pPr>
    </w:p>
    <w:p w14:paraId="5D36E70C" w14:textId="7095975B" w:rsidR="009818C3" w:rsidRPr="0045775F" w:rsidRDefault="009818C3" w:rsidP="00171521">
      <w:pPr>
        <w:spacing w:after="0" w:line="240" w:lineRule="auto"/>
        <w:rPr>
          <w:rFonts w:ascii="Tahoma" w:hAnsi="Tahoma" w:cs="Tahoma"/>
          <w:sz w:val="20"/>
          <w:szCs w:val="20"/>
        </w:rPr>
      </w:pPr>
      <w:r>
        <w:rPr>
          <w:rFonts w:ascii="Tahoma" w:hAnsi="Tahoma" w:cs="Tahoma"/>
          <w:sz w:val="20"/>
          <w:szCs w:val="20"/>
        </w:rPr>
        <w:t>Natančen opis predmeta pogodbe je razviden iz prilog:</w:t>
      </w:r>
    </w:p>
    <w:p w14:paraId="1E4A9F70" w14:textId="77777777" w:rsidR="009818C3" w:rsidRPr="00171521" w:rsidRDefault="009818C3" w:rsidP="00171521">
      <w:pPr>
        <w:pStyle w:val="Odstavekseznama"/>
        <w:numPr>
          <w:ilvl w:val="0"/>
          <w:numId w:val="8"/>
        </w:numPr>
        <w:spacing w:after="0" w:line="240" w:lineRule="auto"/>
        <w:rPr>
          <w:rFonts w:ascii="Tahoma" w:hAnsi="Tahoma" w:cs="Tahoma"/>
          <w:sz w:val="20"/>
          <w:szCs w:val="20"/>
        </w:rPr>
      </w:pPr>
      <w:r w:rsidRPr="00171521">
        <w:rPr>
          <w:rFonts w:ascii="Tahoma" w:hAnsi="Tahoma" w:cs="Tahoma"/>
          <w:sz w:val="20"/>
          <w:szCs w:val="20"/>
        </w:rPr>
        <w:t>Potrdilo o skladnosti za vozilo homologiranega tipa (1) SA 3905257 in</w:t>
      </w:r>
    </w:p>
    <w:p w14:paraId="2FD34AA1" w14:textId="77777777" w:rsidR="009818C3" w:rsidRPr="00171521" w:rsidRDefault="009818C3" w:rsidP="00171521">
      <w:pPr>
        <w:pStyle w:val="Odstavekseznama"/>
        <w:numPr>
          <w:ilvl w:val="0"/>
          <w:numId w:val="8"/>
        </w:numPr>
        <w:spacing w:after="0" w:line="240" w:lineRule="auto"/>
        <w:rPr>
          <w:rFonts w:ascii="Tahoma" w:hAnsi="Tahoma" w:cs="Tahoma"/>
          <w:sz w:val="20"/>
          <w:szCs w:val="20"/>
        </w:rPr>
      </w:pPr>
      <w:r w:rsidRPr="00171521">
        <w:rPr>
          <w:rFonts w:ascii="Tahoma" w:hAnsi="Tahoma" w:cs="Tahoma"/>
          <w:sz w:val="20"/>
          <w:szCs w:val="20"/>
        </w:rPr>
        <w:t>PRILOGA II + III: TEHNIČNE SPECIFIKACIJE + TEHNIČNA PONUDBA</w:t>
      </w:r>
    </w:p>
    <w:p w14:paraId="24CA8614" w14:textId="77777777" w:rsidR="009818C3" w:rsidRPr="009818C3" w:rsidRDefault="009818C3" w:rsidP="00171521">
      <w:pPr>
        <w:spacing w:after="0" w:line="240" w:lineRule="auto"/>
        <w:rPr>
          <w:rFonts w:ascii="Tahoma" w:hAnsi="Tahoma" w:cs="Tahoma"/>
          <w:sz w:val="20"/>
          <w:szCs w:val="20"/>
        </w:rPr>
      </w:pPr>
    </w:p>
    <w:p w14:paraId="1A37B63F" w14:textId="77777777" w:rsidR="009818C3" w:rsidRPr="009818C3" w:rsidRDefault="009818C3" w:rsidP="00171521">
      <w:pPr>
        <w:spacing w:after="0" w:line="240" w:lineRule="auto"/>
        <w:rPr>
          <w:rFonts w:ascii="Tahoma" w:hAnsi="Tahoma" w:cs="Tahoma"/>
          <w:sz w:val="20"/>
          <w:szCs w:val="20"/>
        </w:rPr>
      </w:pPr>
      <w:r w:rsidRPr="009818C3">
        <w:rPr>
          <w:rFonts w:ascii="Tahoma" w:hAnsi="Tahoma" w:cs="Tahoma"/>
          <w:sz w:val="20"/>
          <w:szCs w:val="20"/>
        </w:rPr>
        <w:t>Ponudbe morajo biti v celoti pripravljene v skladu s to dokumentacijo ter izpolnjevati vse pogoje za udeležbo v postopku zbiranja ponudb.</w:t>
      </w:r>
    </w:p>
    <w:p w14:paraId="5A4F2610" w14:textId="77777777" w:rsidR="009818C3" w:rsidRPr="009818C3" w:rsidRDefault="009818C3" w:rsidP="009818C3">
      <w:pPr>
        <w:spacing w:after="0" w:line="240" w:lineRule="auto"/>
        <w:jc w:val="both"/>
        <w:rPr>
          <w:rFonts w:ascii="Tahoma" w:hAnsi="Tahoma" w:cs="Tahoma"/>
          <w:sz w:val="20"/>
          <w:szCs w:val="20"/>
        </w:rPr>
      </w:pPr>
    </w:p>
    <w:p w14:paraId="589ACE1E" w14:textId="21540890" w:rsidR="009818C3" w:rsidRPr="00E42F8C" w:rsidRDefault="009818C3" w:rsidP="009818C3">
      <w:pPr>
        <w:pStyle w:val="Odstavekseznama"/>
        <w:numPr>
          <w:ilvl w:val="0"/>
          <w:numId w:val="4"/>
        </w:numPr>
        <w:spacing w:after="0" w:line="240" w:lineRule="auto"/>
        <w:rPr>
          <w:rFonts w:ascii="Tahoma" w:hAnsi="Tahoma" w:cs="Tahoma"/>
          <w:sz w:val="20"/>
          <w:szCs w:val="20"/>
          <w:u w:val="single"/>
        </w:rPr>
      </w:pPr>
      <w:r w:rsidRPr="00E42F8C">
        <w:rPr>
          <w:rFonts w:ascii="Tahoma" w:hAnsi="Tahoma" w:cs="Tahoma"/>
          <w:sz w:val="20"/>
          <w:szCs w:val="20"/>
          <w:u w:val="single"/>
        </w:rPr>
        <w:t>Izhodiščna cena in varščina</w:t>
      </w:r>
    </w:p>
    <w:p w14:paraId="7690F20A" w14:textId="77777777" w:rsidR="009818C3" w:rsidRDefault="009818C3" w:rsidP="009818C3">
      <w:pPr>
        <w:spacing w:after="0" w:line="240" w:lineRule="auto"/>
        <w:rPr>
          <w:rFonts w:ascii="Tahoma" w:hAnsi="Tahoma" w:cs="Tahoma"/>
          <w:sz w:val="20"/>
          <w:szCs w:val="20"/>
        </w:rPr>
      </w:pPr>
    </w:p>
    <w:p w14:paraId="2AB18E9B" w14:textId="1535479E" w:rsidR="00305EE1" w:rsidRDefault="00305EE1" w:rsidP="009818C3">
      <w:pPr>
        <w:spacing w:after="0" w:line="240" w:lineRule="auto"/>
        <w:rPr>
          <w:rFonts w:ascii="Tahoma" w:hAnsi="Tahoma" w:cs="Tahoma"/>
          <w:sz w:val="20"/>
          <w:szCs w:val="20"/>
        </w:rPr>
      </w:pPr>
      <w:r>
        <w:rPr>
          <w:rFonts w:ascii="Tahoma" w:hAnsi="Tahoma" w:cs="Tahoma"/>
          <w:sz w:val="20"/>
          <w:szCs w:val="20"/>
        </w:rPr>
        <w:t xml:space="preserve">Izhodiščna vrednost letne najemnine znaša </w:t>
      </w:r>
      <w:r w:rsidR="00F11212">
        <w:rPr>
          <w:rFonts w:ascii="Tahoma" w:hAnsi="Tahoma" w:cs="Tahoma"/>
          <w:sz w:val="20"/>
          <w:szCs w:val="20"/>
        </w:rPr>
        <w:t>4.100</w:t>
      </w:r>
      <w:r>
        <w:rPr>
          <w:rFonts w:ascii="Tahoma" w:hAnsi="Tahoma" w:cs="Tahoma"/>
          <w:sz w:val="20"/>
          <w:szCs w:val="20"/>
        </w:rPr>
        <w:t>,00 EUR/letno</w:t>
      </w:r>
      <w:r w:rsidR="00177A3B">
        <w:rPr>
          <w:rFonts w:ascii="Tahoma" w:hAnsi="Tahoma" w:cs="Tahoma"/>
          <w:sz w:val="20"/>
          <w:szCs w:val="20"/>
        </w:rPr>
        <w:t xml:space="preserve"> brez DDV</w:t>
      </w:r>
      <w:r>
        <w:rPr>
          <w:rFonts w:ascii="Tahoma" w:hAnsi="Tahoma" w:cs="Tahoma"/>
          <w:sz w:val="20"/>
          <w:szCs w:val="20"/>
        </w:rPr>
        <w:t xml:space="preserve">. </w:t>
      </w:r>
    </w:p>
    <w:p w14:paraId="5E9DEE66" w14:textId="77777777" w:rsidR="00305EE1" w:rsidRDefault="00305EE1" w:rsidP="00E42F8C">
      <w:pPr>
        <w:spacing w:after="0" w:line="240" w:lineRule="auto"/>
        <w:jc w:val="both"/>
        <w:rPr>
          <w:rFonts w:ascii="Tahoma" w:hAnsi="Tahoma" w:cs="Tahoma"/>
          <w:sz w:val="20"/>
          <w:szCs w:val="20"/>
        </w:rPr>
      </w:pPr>
    </w:p>
    <w:p w14:paraId="45E22D3D" w14:textId="50FA644B" w:rsidR="009818C3" w:rsidRPr="009818C3" w:rsidRDefault="009818C3" w:rsidP="00E42F8C">
      <w:pPr>
        <w:spacing w:after="0" w:line="240" w:lineRule="auto"/>
        <w:jc w:val="both"/>
        <w:rPr>
          <w:rFonts w:ascii="Tahoma" w:hAnsi="Tahoma" w:cs="Tahoma"/>
          <w:sz w:val="20"/>
          <w:szCs w:val="20"/>
        </w:rPr>
      </w:pPr>
      <w:r w:rsidRPr="009818C3">
        <w:rPr>
          <w:rFonts w:ascii="Tahoma" w:hAnsi="Tahoma" w:cs="Tahoma"/>
          <w:sz w:val="20"/>
          <w:szCs w:val="20"/>
        </w:rPr>
        <w:t>Ponudniki morajo ponuditi najmanj enak</w:t>
      </w:r>
      <w:r w:rsidR="00305EE1">
        <w:rPr>
          <w:rFonts w:ascii="Tahoma" w:hAnsi="Tahoma" w:cs="Tahoma"/>
          <w:sz w:val="20"/>
          <w:szCs w:val="20"/>
        </w:rPr>
        <w:t>o</w:t>
      </w:r>
      <w:r w:rsidRPr="009818C3">
        <w:rPr>
          <w:rFonts w:ascii="Tahoma" w:hAnsi="Tahoma" w:cs="Tahoma"/>
          <w:sz w:val="20"/>
          <w:szCs w:val="20"/>
        </w:rPr>
        <w:t xml:space="preserve"> ali višj</w:t>
      </w:r>
      <w:r w:rsidR="00305EE1">
        <w:rPr>
          <w:rFonts w:ascii="Tahoma" w:hAnsi="Tahoma" w:cs="Tahoma"/>
          <w:sz w:val="20"/>
          <w:szCs w:val="20"/>
        </w:rPr>
        <w:t>o najemnino</w:t>
      </w:r>
      <w:r w:rsidRPr="009818C3">
        <w:rPr>
          <w:rFonts w:ascii="Tahoma" w:hAnsi="Tahoma" w:cs="Tahoma"/>
          <w:sz w:val="20"/>
          <w:szCs w:val="20"/>
        </w:rPr>
        <w:t xml:space="preserve"> od določen</w:t>
      </w:r>
      <w:r w:rsidR="00305EE1">
        <w:rPr>
          <w:rFonts w:ascii="Tahoma" w:hAnsi="Tahoma" w:cs="Tahoma"/>
          <w:sz w:val="20"/>
          <w:szCs w:val="20"/>
        </w:rPr>
        <w:t>e</w:t>
      </w:r>
      <w:r w:rsidRPr="009818C3">
        <w:rPr>
          <w:rFonts w:ascii="Tahoma" w:hAnsi="Tahoma" w:cs="Tahoma"/>
          <w:sz w:val="20"/>
          <w:szCs w:val="20"/>
        </w:rPr>
        <w:t xml:space="preserve"> izhodiščn</w:t>
      </w:r>
      <w:r w:rsidR="00305EE1">
        <w:rPr>
          <w:rFonts w:ascii="Tahoma" w:hAnsi="Tahoma" w:cs="Tahoma"/>
          <w:sz w:val="20"/>
          <w:szCs w:val="20"/>
        </w:rPr>
        <w:t>e</w:t>
      </w:r>
      <w:r w:rsidRPr="009818C3">
        <w:rPr>
          <w:rFonts w:ascii="Tahoma" w:hAnsi="Tahoma" w:cs="Tahoma"/>
          <w:sz w:val="20"/>
          <w:szCs w:val="20"/>
        </w:rPr>
        <w:t xml:space="preserve"> cen</w:t>
      </w:r>
      <w:r w:rsidR="00305EE1">
        <w:rPr>
          <w:rFonts w:ascii="Tahoma" w:hAnsi="Tahoma" w:cs="Tahoma"/>
          <w:sz w:val="20"/>
          <w:szCs w:val="20"/>
        </w:rPr>
        <w:t>e</w:t>
      </w:r>
      <w:r w:rsidRPr="009818C3">
        <w:rPr>
          <w:rFonts w:ascii="Tahoma" w:hAnsi="Tahoma" w:cs="Tahoma"/>
          <w:sz w:val="20"/>
          <w:szCs w:val="20"/>
        </w:rPr>
        <w:t>.</w:t>
      </w:r>
    </w:p>
    <w:p w14:paraId="10EE5CEC" w14:textId="77777777" w:rsidR="009818C3" w:rsidRPr="009818C3" w:rsidRDefault="009818C3" w:rsidP="00E42F8C">
      <w:pPr>
        <w:spacing w:after="0" w:line="240" w:lineRule="auto"/>
        <w:jc w:val="both"/>
        <w:rPr>
          <w:rFonts w:ascii="Tahoma" w:hAnsi="Tahoma" w:cs="Tahoma"/>
          <w:sz w:val="20"/>
          <w:szCs w:val="20"/>
        </w:rPr>
      </w:pPr>
    </w:p>
    <w:p w14:paraId="0014715F" w14:textId="3E945A7B" w:rsidR="00305EE1" w:rsidRDefault="009818C3" w:rsidP="00E42F8C">
      <w:pPr>
        <w:spacing w:after="0" w:line="240" w:lineRule="auto"/>
        <w:jc w:val="both"/>
        <w:rPr>
          <w:rFonts w:ascii="Tahoma" w:hAnsi="Tahoma" w:cs="Tahoma"/>
          <w:sz w:val="20"/>
          <w:szCs w:val="20"/>
        </w:rPr>
      </w:pPr>
      <w:r w:rsidRPr="009818C3">
        <w:rPr>
          <w:rFonts w:ascii="Tahoma" w:hAnsi="Tahoma" w:cs="Tahoma"/>
          <w:sz w:val="20"/>
          <w:szCs w:val="20"/>
        </w:rPr>
        <w:t>Za resnost ponudbe so ponudniki dolžni do roka, ki velja za oddajo ponudbe</w:t>
      </w:r>
      <w:r w:rsidR="00305EE1">
        <w:rPr>
          <w:rFonts w:ascii="Tahoma" w:hAnsi="Tahoma" w:cs="Tahoma"/>
          <w:sz w:val="20"/>
          <w:szCs w:val="20"/>
        </w:rPr>
        <w:t>,</w:t>
      </w:r>
      <w:r w:rsidRPr="009818C3">
        <w:rPr>
          <w:rFonts w:ascii="Tahoma" w:hAnsi="Tahoma" w:cs="Tahoma"/>
          <w:sz w:val="20"/>
          <w:szCs w:val="20"/>
        </w:rPr>
        <w:t xml:space="preserve"> vplačati varščino v višini </w:t>
      </w:r>
      <w:r w:rsidR="00F11212">
        <w:rPr>
          <w:rFonts w:ascii="Tahoma" w:hAnsi="Tahoma" w:cs="Tahoma"/>
          <w:sz w:val="20"/>
          <w:szCs w:val="20"/>
        </w:rPr>
        <w:t>500</w:t>
      </w:r>
      <w:r w:rsidRPr="009818C3">
        <w:rPr>
          <w:rFonts w:ascii="Tahoma" w:hAnsi="Tahoma" w:cs="Tahoma"/>
          <w:sz w:val="20"/>
          <w:szCs w:val="20"/>
        </w:rPr>
        <w:t xml:space="preserve">,00 EUR, na račun </w:t>
      </w:r>
      <w:r w:rsidR="00305EE1">
        <w:rPr>
          <w:rFonts w:ascii="Tahoma" w:hAnsi="Tahoma" w:cs="Tahoma"/>
          <w:sz w:val="20"/>
          <w:szCs w:val="20"/>
        </w:rPr>
        <w:t>RC Kočevje-Ribnica d.o.o.</w:t>
      </w:r>
      <w:r w:rsidRPr="009818C3">
        <w:rPr>
          <w:rFonts w:ascii="Tahoma" w:hAnsi="Tahoma" w:cs="Tahoma"/>
          <w:sz w:val="20"/>
          <w:szCs w:val="20"/>
        </w:rPr>
        <w:t xml:space="preserve">, št. </w:t>
      </w:r>
      <w:r w:rsidR="00305EE1" w:rsidRPr="00305EE1">
        <w:rPr>
          <w:rFonts w:ascii="Tahoma" w:hAnsi="Tahoma" w:cs="Tahoma"/>
          <w:sz w:val="20"/>
          <w:szCs w:val="20"/>
        </w:rPr>
        <w:t>SI56 0232 0008 9108 764</w:t>
      </w:r>
      <w:r w:rsidRPr="009818C3">
        <w:rPr>
          <w:rFonts w:ascii="Tahoma" w:hAnsi="Tahoma" w:cs="Tahoma"/>
          <w:sz w:val="20"/>
          <w:szCs w:val="20"/>
        </w:rPr>
        <w:t xml:space="preserve">, odprt pri </w:t>
      </w:r>
      <w:r w:rsidR="00305EE1">
        <w:rPr>
          <w:rFonts w:ascii="Tahoma" w:hAnsi="Tahoma" w:cs="Tahoma"/>
          <w:sz w:val="20"/>
          <w:szCs w:val="20"/>
        </w:rPr>
        <w:t xml:space="preserve">NLB d.d. Ponudniki pod namen nakazila navedejo: </w:t>
      </w:r>
      <w:r w:rsidR="00305EE1" w:rsidRPr="00305EE1">
        <w:rPr>
          <w:rFonts w:ascii="Tahoma" w:hAnsi="Tahoma" w:cs="Tahoma"/>
          <w:i/>
          <w:iCs/>
          <w:sz w:val="20"/>
          <w:szCs w:val="20"/>
        </w:rPr>
        <w:t>«Varščina za zbiranje ponudb</w:t>
      </w:r>
      <w:r w:rsidR="00305EE1">
        <w:rPr>
          <w:rFonts w:ascii="Tahoma" w:hAnsi="Tahoma" w:cs="Tahoma"/>
          <w:i/>
          <w:iCs/>
          <w:sz w:val="20"/>
          <w:szCs w:val="20"/>
        </w:rPr>
        <w:t xml:space="preserve"> - stiskalnica</w:t>
      </w:r>
      <w:r w:rsidR="00305EE1" w:rsidRPr="00305EE1">
        <w:rPr>
          <w:rFonts w:ascii="Tahoma" w:hAnsi="Tahoma" w:cs="Tahoma"/>
          <w:i/>
          <w:iCs/>
          <w:sz w:val="20"/>
          <w:szCs w:val="20"/>
        </w:rPr>
        <w:t>«</w:t>
      </w:r>
    </w:p>
    <w:p w14:paraId="28B5D87D" w14:textId="77777777" w:rsidR="00305EE1" w:rsidRDefault="00305EE1" w:rsidP="00E42F8C">
      <w:pPr>
        <w:spacing w:after="0" w:line="240" w:lineRule="auto"/>
        <w:jc w:val="both"/>
        <w:rPr>
          <w:rFonts w:ascii="Tahoma" w:hAnsi="Tahoma" w:cs="Tahoma"/>
          <w:sz w:val="20"/>
          <w:szCs w:val="20"/>
        </w:rPr>
      </w:pPr>
    </w:p>
    <w:p w14:paraId="236F8275" w14:textId="784A96CE" w:rsidR="009818C3" w:rsidRPr="009818C3" w:rsidRDefault="009818C3" w:rsidP="00E42F8C">
      <w:pPr>
        <w:spacing w:after="0" w:line="240" w:lineRule="auto"/>
        <w:jc w:val="both"/>
        <w:rPr>
          <w:rFonts w:ascii="Tahoma" w:hAnsi="Tahoma" w:cs="Tahoma"/>
          <w:sz w:val="20"/>
          <w:szCs w:val="20"/>
        </w:rPr>
      </w:pPr>
      <w:r w:rsidRPr="009818C3">
        <w:rPr>
          <w:rFonts w:ascii="Tahoma" w:hAnsi="Tahoma" w:cs="Tahoma"/>
          <w:sz w:val="20"/>
          <w:szCs w:val="20"/>
        </w:rPr>
        <w:t xml:space="preserve">Izbranemu ponudniku bo varščina brezobrestno všteta v </w:t>
      </w:r>
      <w:r w:rsidR="00E42F8C">
        <w:rPr>
          <w:rFonts w:ascii="Tahoma" w:hAnsi="Tahoma" w:cs="Tahoma"/>
          <w:sz w:val="20"/>
          <w:szCs w:val="20"/>
        </w:rPr>
        <w:t>najemnino</w:t>
      </w:r>
      <w:r w:rsidRPr="009818C3">
        <w:rPr>
          <w:rFonts w:ascii="Tahoma" w:hAnsi="Tahoma" w:cs="Tahoma"/>
          <w:sz w:val="20"/>
          <w:szCs w:val="20"/>
        </w:rPr>
        <w:t xml:space="preserve">. Neizbranim ponudnikom bo varščina brezobrestno vrnjena v roku 30 dni po izboru najugodnejšega ponudnika. V primeru odstopa od ponudbe varščina zapade v korist </w:t>
      </w:r>
      <w:r w:rsidR="00305EE1">
        <w:rPr>
          <w:rFonts w:ascii="Tahoma" w:hAnsi="Tahoma" w:cs="Tahoma"/>
          <w:sz w:val="20"/>
          <w:szCs w:val="20"/>
        </w:rPr>
        <w:t>najemodajalca.</w:t>
      </w:r>
    </w:p>
    <w:p w14:paraId="07EC893D" w14:textId="411C2C6F" w:rsidR="009818C3" w:rsidRDefault="009818C3" w:rsidP="009818C3">
      <w:pPr>
        <w:spacing w:after="0" w:line="240" w:lineRule="auto"/>
        <w:rPr>
          <w:rFonts w:ascii="Tahoma" w:hAnsi="Tahoma" w:cs="Tahoma"/>
          <w:sz w:val="20"/>
          <w:szCs w:val="20"/>
        </w:rPr>
      </w:pPr>
    </w:p>
    <w:p w14:paraId="16DC9D23" w14:textId="0394CE85" w:rsidR="00305EE1" w:rsidRPr="00E42F8C" w:rsidRDefault="00305EE1" w:rsidP="00305EE1">
      <w:pPr>
        <w:pStyle w:val="Odstavekseznama"/>
        <w:numPr>
          <w:ilvl w:val="0"/>
          <w:numId w:val="4"/>
        </w:numPr>
        <w:spacing w:after="0" w:line="240" w:lineRule="auto"/>
        <w:rPr>
          <w:rFonts w:ascii="Tahoma" w:hAnsi="Tahoma" w:cs="Tahoma"/>
          <w:sz w:val="20"/>
          <w:szCs w:val="20"/>
          <w:u w:val="single"/>
        </w:rPr>
      </w:pPr>
      <w:r w:rsidRPr="00E42F8C">
        <w:rPr>
          <w:rFonts w:ascii="Tahoma" w:hAnsi="Tahoma" w:cs="Tahoma"/>
          <w:sz w:val="20"/>
          <w:szCs w:val="20"/>
          <w:u w:val="single"/>
        </w:rPr>
        <w:t xml:space="preserve"> Rok vezanosti ponudnikov na dano ponudbo:</w:t>
      </w:r>
    </w:p>
    <w:p w14:paraId="5E631F05" w14:textId="77777777" w:rsidR="00305EE1" w:rsidRDefault="00305EE1" w:rsidP="00305EE1">
      <w:pPr>
        <w:spacing w:after="0" w:line="240" w:lineRule="auto"/>
        <w:rPr>
          <w:rFonts w:ascii="Tahoma" w:hAnsi="Tahoma" w:cs="Tahoma"/>
          <w:sz w:val="20"/>
          <w:szCs w:val="20"/>
        </w:rPr>
      </w:pPr>
    </w:p>
    <w:p w14:paraId="288503E2" w14:textId="2C1C8D3D" w:rsidR="00305EE1" w:rsidRPr="009818C3" w:rsidRDefault="00305EE1" w:rsidP="00305EE1">
      <w:pPr>
        <w:spacing w:after="0" w:line="240" w:lineRule="auto"/>
        <w:rPr>
          <w:rFonts w:ascii="Tahoma" w:hAnsi="Tahoma" w:cs="Tahoma"/>
          <w:sz w:val="20"/>
          <w:szCs w:val="20"/>
        </w:rPr>
      </w:pPr>
      <w:r w:rsidRPr="009818C3">
        <w:rPr>
          <w:rFonts w:ascii="Tahoma" w:hAnsi="Tahoma" w:cs="Tahoma"/>
          <w:sz w:val="20"/>
          <w:szCs w:val="20"/>
        </w:rPr>
        <w:t>Ponudniki so vezani na ponudbo še najmanj 30 dni od dneva, določenega za predložitev in odpiranje ponudb.</w:t>
      </w:r>
    </w:p>
    <w:p w14:paraId="70E185F3" w14:textId="44C4F439" w:rsidR="00305EE1" w:rsidRDefault="00305EE1" w:rsidP="009818C3">
      <w:pPr>
        <w:spacing w:after="0" w:line="240" w:lineRule="auto"/>
        <w:rPr>
          <w:rFonts w:ascii="Tahoma" w:hAnsi="Tahoma" w:cs="Tahoma"/>
          <w:sz w:val="20"/>
          <w:szCs w:val="20"/>
        </w:rPr>
      </w:pPr>
    </w:p>
    <w:p w14:paraId="52DA0240" w14:textId="601D1A03" w:rsidR="00171521" w:rsidRPr="00E42F8C" w:rsidRDefault="00171521" w:rsidP="00171521">
      <w:pPr>
        <w:pStyle w:val="Odstavekseznama"/>
        <w:numPr>
          <w:ilvl w:val="0"/>
          <w:numId w:val="4"/>
        </w:numPr>
        <w:spacing w:after="0" w:line="240" w:lineRule="auto"/>
        <w:rPr>
          <w:rFonts w:ascii="Tahoma" w:hAnsi="Tahoma" w:cs="Tahoma"/>
          <w:sz w:val="20"/>
          <w:szCs w:val="20"/>
          <w:u w:val="single"/>
        </w:rPr>
      </w:pPr>
      <w:r w:rsidRPr="00E42F8C">
        <w:rPr>
          <w:rFonts w:ascii="Tahoma" w:hAnsi="Tahoma" w:cs="Tahoma"/>
          <w:sz w:val="20"/>
          <w:szCs w:val="20"/>
          <w:u w:val="single"/>
        </w:rPr>
        <w:t>Pogoji za najemnika</w:t>
      </w:r>
    </w:p>
    <w:p w14:paraId="577BD4A8" w14:textId="09349A3B" w:rsidR="00171521" w:rsidRDefault="00171521" w:rsidP="00171521">
      <w:pPr>
        <w:spacing w:after="0" w:line="240" w:lineRule="auto"/>
        <w:rPr>
          <w:rFonts w:ascii="Tahoma" w:hAnsi="Tahoma" w:cs="Tahoma"/>
          <w:sz w:val="20"/>
          <w:szCs w:val="20"/>
        </w:rPr>
      </w:pPr>
    </w:p>
    <w:p w14:paraId="19042AD1" w14:textId="3B9E81E8" w:rsidR="00171521" w:rsidRPr="00171521" w:rsidRDefault="00171521" w:rsidP="00E42F8C">
      <w:pPr>
        <w:spacing w:after="0" w:line="240" w:lineRule="auto"/>
        <w:jc w:val="both"/>
        <w:rPr>
          <w:rFonts w:ascii="Tahoma" w:hAnsi="Tahoma" w:cs="Tahoma"/>
          <w:sz w:val="20"/>
          <w:szCs w:val="20"/>
        </w:rPr>
      </w:pPr>
      <w:r w:rsidRPr="00171521">
        <w:rPr>
          <w:rFonts w:ascii="Tahoma" w:hAnsi="Tahoma" w:cs="Tahoma"/>
          <w:sz w:val="20"/>
          <w:szCs w:val="20"/>
        </w:rPr>
        <w:t>Najemnik mora imeti sedež, podružnico ali poslovno enoto na območju ene izmed naslednjih občin Kočevje, Kostel, Osilnica, Loški Potok, Sodražica, Ribnica, Velike Lašče ali Dobrepolje.</w:t>
      </w:r>
    </w:p>
    <w:p w14:paraId="736718EC" w14:textId="77777777" w:rsidR="00171521" w:rsidRDefault="00171521" w:rsidP="00E42F8C">
      <w:pPr>
        <w:spacing w:after="0" w:line="240" w:lineRule="auto"/>
        <w:jc w:val="both"/>
        <w:rPr>
          <w:rFonts w:ascii="Tahoma" w:hAnsi="Tahoma" w:cs="Tahoma"/>
          <w:sz w:val="20"/>
          <w:szCs w:val="20"/>
        </w:rPr>
      </w:pPr>
    </w:p>
    <w:p w14:paraId="4FEB4FF1" w14:textId="5966D8BD" w:rsidR="00171521" w:rsidRPr="00171521" w:rsidRDefault="00171521" w:rsidP="00E42F8C">
      <w:pPr>
        <w:spacing w:after="0" w:line="240" w:lineRule="auto"/>
        <w:jc w:val="both"/>
        <w:rPr>
          <w:rFonts w:ascii="Tahoma" w:hAnsi="Tahoma" w:cs="Tahoma"/>
          <w:sz w:val="20"/>
          <w:szCs w:val="20"/>
        </w:rPr>
      </w:pPr>
      <w:r w:rsidRPr="00171521">
        <w:rPr>
          <w:rFonts w:ascii="Tahoma" w:hAnsi="Tahoma" w:cs="Tahoma"/>
          <w:sz w:val="20"/>
          <w:szCs w:val="20"/>
        </w:rPr>
        <w:t xml:space="preserve">Najemnik mora biti registriran </w:t>
      </w:r>
      <w:r>
        <w:rPr>
          <w:rFonts w:ascii="Tahoma" w:hAnsi="Tahoma" w:cs="Tahoma"/>
          <w:sz w:val="20"/>
          <w:szCs w:val="20"/>
        </w:rPr>
        <w:t>v eni izmed naslednjih pravno poslovnih oblik</w:t>
      </w:r>
      <w:r w:rsidRPr="00171521">
        <w:rPr>
          <w:rFonts w:ascii="Tahoma" w:hAnsi="Tahoma" w:cs="Tahoma"/>
          <w:sz w:val="20"/>
          <w:szCs w:val="20"/>
        </w:rPr>
        <w:t>:</w:t>
      </w:r>
    </w:p>
    <w:p w14:paraId="1166BD5A" w14:textId="3DB11AC1" w:rsidR="00171521" w:rsidRPr="00171521" w:rsidRDefault="00171521" w:rsidP="00E42F8C">
      <w:pPr>
        <w:pStyle w:val="Odstavekseznama"/>
        <w:numPr>
          <w:ilvl w:val="0"/>
          <w:numId w:val="9"/>
        </w:numPr>
        <w:spacing w:after="0" w:line="240" w:lineRule="auto"/>
        <w:jc w:val="both"/>
        <w:rPr>
          <w:rFonts w:ascii="Tahoma" w:hAnsi="Tahoma" w:cs="Tahoma"/>
          <w:sz w:val="20"/>
          <w:szCs w:val="20"/>
        </w:rPr>
      </w:pPr>
      <w:r w:rsidRPr="00171521">
        <w:rPr>
          <w:rFonts w:ascii="Tahoma" w:hAnsi="Tahoma" w:cs="Tahoma"/>
          <w:sz w:val="20"/>
          <w:szCs w:val="20"/>
        </w:rPr>
        <w:t>samostojni podjetnik posameznik</w:t>
      </w:r>
      <w:r>
        <w:rPr>
          <w:rFonts w:ascii="Tahoma" w:hAnsi="Tahoma" w:cs="Tahoma"/>
          <w:sz w:val="20"/>
          <w:szCs w:val="20"/>
        </w:rPr>
        <w:t xml:space="preserve"> oziroma</w:t>
      </w:r>
      <w:r w:rsidRPr="00171521">
        <w:rPr>
          <w:rFonts w:ascii="Tahoma" w:hAnsi="Tahoma" w:cs="Tahoma"/>
          <w:sz w:val="20"/>
          <w:szCs w:val="20"/>
        </w:rPr>
        <w:t xml:space="preserve"> </w:t>
      </w:r>
      <w:r>
        <w:rPr>
          <w:rFonts w:ascii="Tahoma" w:hAnsi="Tahoma" w:cs="Tahoma"/>
          <w:sz w:val="20"/>
          <w:szCs w:val="20"/>
        </w:rPr>
        <w:t xml:space="preserve">gospodarska družba - </w:t>
      </w:r>
      <w:r w:rsidRPr="00171521">
        <w:rPr>
          <w:rFonts w:ascii="Tahoma" w:hAnsi="Tahoma" w:cs="Tahoma"/>
          <w:sz w:val="20"/>
          <w:szCs w:val="20"/>
        </w:rPr>
        <w:t>mikro, mal</w:t>
      </w:r>
      <w:r>
        <w:rPr>
          <w:rFonts w:ascii="Tahoma" w:hAnsi="Tahoma" w:cs="Tahoma"/>
          <w:sz w:val="20"/>
          <w:szCs w:val="20"/>
        </w:rPr>
        <w:t>o</w:t>
      </w:r>
      <w:r w:rsidRPr="00171521">
        <w:rPr>
          <w:rFonts w:ascii="Tahoma" w:hAnsi="Tahoma" w:cs="Tahoma"/>
          <w:sz w:val="20"/>
          <w:szCs w:val="20"/>
        </w:rPr>
        <w:t xml:space="preserve"> in srednj</w:t>
      </w:r>
      <w:r>
        <w:rPr>
          <w:rFonts w:ascii="Tahoma" w:hAnsi="Tahoma" w:cs="Tahoma"/>
          <w:sz w:val="20"/>
          <w:szCs w:val="20"/>
        </w:rPr>
        <w:t>e</w:t>
      </w:r>
      <w:r w:rsidRPr="00171521">
        <w:rPr>
          <w:rFonts w:ascii="Tahoma" w:hAnsi="Tahoma" w:cs="Tahoma"/>
          <w:sz w:val="20"/>
          <w:szCs w:val="20"/>
        </w:rPr>
        <w:t xml:space="preserve"> podjetj</w:t>
      </w:r>
      <w:r>
        <w:rPr>
          <w:rFonts w:ascii="Tahoma" w:hAnsi="Tahoma" w:cs="Tahoma"/>
          <w:sz w:val="20"/>
          <w:szCs w:val="20"/>
        </w:rPr>
        <w:t>e</w:t>
      </w:r>
      <w:r w:rsidRPr="00171521">
        <w:rPr>
          <w:rFonts w:ascii="Tahoma" w:hAnsi="Tahoma" w:cs="Tahoma"/>
          <w:sz w:val="20"/>
          <w:szCs w:val="20"/>
        </w:rPr>
        <w:t xml:space="preserve">, ki </w:t>
      </w:r>
      <w:r>
        <w:rPr>
          <w:rFonts w:ascii="Tahoma" w:hAnsi="Tahoma" w:cs="Tahoma"/>
          <w:sz w:val="20"/>
          <w:szCs w:val="20"/>
        </w:rPr>
        <w:t>je</w:t>
      </w:r>
      <w:r w:rsidRPr="00171521">
        <w:rPr>
          <w:rFonts w:ascii="Tahoma" w:hAnsi="Tahoma" w:cs="Tahoma"/>
          <w:sz w:val="20"/>
          <w:szCs w:val="20"/>
        </w:rPr>
        <w:t xml:space="preserve"> registriran</w:t>
      </w:r>
      <w:r>
        <w:rPr>
          <w:rFonts w:ascii="Tahoma" w:hAnsi="Tahoma" w:cs="Tahoma"/>
          <w:sz w:val="20"/>
          <w:szCs w:val="20"/>
        </w:rPr>
        <w:t>o</w:t>
      </w:r>
      <w:r w:rsidRPr="00171521">
        <w:rPr>
          <w:rFonts w:ascii="Tahoma" w:hAnsi="Tahoma" w:cs="Tahoma"/>
          <w:sz w:val="20"/>
          <w:szCs w:val="20"/>
        </w:rPr>
        <w:t xml:space="preserve"> po Zakonu o gospodarskih družbah</w:t>
      </w:r>
    </w:p>
    <w:p w14:paraId="2D7ACF48" w14:textId="74942F63" w:rsidR="00171521" w:rsidRPr="00171521" w:rsidRDefault="00171521" w:rsidP="00E42F8C">
      <w:pPr>
        <w:pStyle w:val="Odstavekseznama"/>
        <w:numPr>
          <w:ilvl w:val="0"/>
          <w:numId w:val="9"/>
        </w:numPr>
        <w:spacing w:after="0" w:line="240" w:lineRule="auto"/>
        <w:jc w:val="both"/>
        <w:rPr>
          <w:rFonts w:ascii="Tahoma" w:hAnsi="Tahoma" w:cs="Tahoma"/>
          <w:sz w:val="20"/>
          <w:szCs w:val="20"/>
        </w:rPr>
      </w:pPr>
      <w:r w:rsidRPr="00171521">
        <w:rPr>
          <w:rFonts w:ascii="Tahoma" w:hAnsi="Tahoma" w:cs="Tahoma"/>
          <w:sz w:val="20"/>
          <w:szCs w:val="20"/>
        </w:rPr>
        <w:t>zadrug</w:t>
      </w:r>
      <w:r>
        <w:rPr>
          <w:rFonts w:ascii="Tahoma" w:hAnsi="Tahoma" w:cs="Tahoma"/>
          <w:sz w:val="20"/>
          <w:szCs w:val="20"/>
        </w:rPr>
        <w:t>a</w:t>
      </w:r>
      <w:r w:rsidRPr="00171521">
        <w:rPr>
          <w:rFonts w:ascii="Tahoma" w:hAnsi="Tahoma" w:cs="Tahoma"/>
          <w:sz w:val="20"/>
          <w:szCs w:val="20"/>
        </w:rPr>
        <w:t xml:space="preserve">, ki </w:t>
      </w:r>
      <w:r>
        <w:rPr>
          <w:rFonts w:ascii="Tahoma" w:hAnsi="Tahoma" w:cs="Tahoma"/>
          <w:sz w:val="20"/>
          <w:szCs w:val="20"/>
        </w:rPr>
        <w:t>je</w:t>
      </w:r>
      <w:r w:rsidRPr="00171521">
        <w:rPr>
          <w:rFonts w:ascii="Tahoma" w:hAnsi="Tahoma" w:cs="Tahoma"/>
          <w:sz w:val="20"/>
          <w:szCs w:val="20"/>
        </w:rPr>
        <w:t xml:space="preserve"> registriran</w:t>
      </w:r>
      <w:r>
        <w:rPr>
          <w:rFonts w:ascii="Tahoma" w:hAnsi="Tahoma" w:cs="Tahoma"/>
          <w:sz w:val="20"/>
          <w:szCs w:val="20"/>
        </w:rPr>
        <w:t>a</w:t>
      </w:r>
      <w:r w:rsidRPr="00171521">
        <w:rPr>
          <w:rFonts w:ascii="Tahoma" w:hAnsi="Tahoma" w:cs="Tahoma"/>
          <w:sz w:val="20"/>
          <w:szCs w:val="20"/>
        </w:rPr>
        <w:t xml:space="preserve"> po Zakonu o zadrugah </w:t>
      </w:r>
    </w:p>
    <w:p w14:paraId="420D7677" w14:textId="05A1AD99" w:rsidR="00171521" w:rsidRDefault="00171521" w:rsidP="00E42F8C">
      <w:pPr>
        <w:pStyle w:val="Odstavekseznama"/>
        <w:numPr>
          <w:ilvl w:val="0"/>
          <w:numId w:val="9"/>
        </w:numPr>
        <w:spacing w:after="0" w:line="240" w:lineRule="auto"/>
        <w:jc w:val="both"/>
        <w:rPr>
          <w:rFonts w:ascii="Tahoma" w:hAnsi="Tahoma" w:cs="Tahoma"/>
          <w:sz w:val="20"/>
          <w:szCs w:val="20"/>
        </w:rPr>
      </w:pPr>
      <w:r w:rsidRPr="00171521">
        <w:rPr>
          <w:rFonts w:ascii="Tahoma" w:hAnsi="Tahoma" w:cs="Tahoma"/>
          <w:sz w:val="20"/>
          <w:szCs w:val="20"/>
        </w:rPr>
        <w:t xml:space="preserve">zasebni zavod, ki opravlja gospodarsko dejavnost in </w:t>
      </w:r>
      <w:r>
        <w:rPr>
          <w:rFonts w:ascii="Tahoma" w:hAnsi="Tahoma" w:cs="Tahoma"/>
          <w:sz w:val="20"/>
          <w:szCs w:val="20"/>
        </w:rPr>
        <w:t>je registriran</w:t>
      </w:r>
      <w:r w:rsidRPr="00171521">
        <w:rPr>
          <w:rFonts w:ascii="Tahoma" w:hAnsi="Tahoma" w:cs="Tahoma"/>
          <w:sz w:val="20"/>
          <w:szCs w:val="20"/>
        </w:rPr>
        <w:t xml:space="preserve"> po Zakonu o zavodih</w:t>
      </w:r>
    </w:p>
    <w:p w14:paraId="29CBAEEE" w14:textId="77777777" w:rsidR="00171521" w:rsidRPr="00171521" w:rsidRDefault="00171521" w:rsidP="00E42F8C">
      <w:pPr>
        <w:pStyle w:val="Odstavekseznama"/>
        <w:spacing w:after="0" w:line="240" w:lineRule="auto"/>
        <w:rPr>
          <w:rFonts w:ascii="Tahoma" w:hAnsi="Tahoma" w:cs="Tahoma"/>
          <w:sz w:val="20"/>
          <w:szCs w:val="20"/>
        </w:rPr>
      </w:pPr>
    </w:p>
    <w:p w14:paraId="03D5ADDF" w14:textId="5B30F6CE" w:rsidR="00305EE1" w:rsidRPr="00E42F8C" w:rsidRDefault="00305EE1" w:rsidP="00305EE1">
      <w:pPr>
        <w:pStyle w:val="Odstavekseznama"/>
        <w:numPr>
          <w:ilvl w:val="0"/>
          <w:numId w:val="4"/>
        </w:numPr>
        <w:spacing w:after="0" w:line="240" w:lineRule="auto"/>
        <w:rPr>
          <w:rFonts w:ascii="Tahoma" w:hAnsi="Tahoma" w:cs="Tahoma"/>
          <w:sz w:val="20"/>
          <w:szCs w:val="20"/>
          <w:u w:val="single"/>
        </w:rPr>
      </w:pPr>
      <w:r w:rsidRPr="00E42F8C">
        <w:rPr>
          <w:rFonts w:ascii="Tahoma" w:hAnsi="Tahoma" w:cs="Tahoma"/>
          <w:sz w:val="20"/>
          <w:szCs w:val="20"/>
          <w:u w:val="single"/>
        </w:rPr>
        <w:t>Pogoji oddaje v najem</w:t>
      </w:r>
    </w:p>
    <w:p w14:paraId="0079194D" w14:textId="77777777" w:rsidR="00305EE1" w:rsidRPr="00305EE1" w:rsidRDefault="00305EE1" w:rsidP="00305EE1">
      <w:pPr>
        <w:pStyle w:val="Odstavekseznama"/>
        <w:spacing w:after="0" w:line="240" w:lineRule="auto"/>
        <w:rPr>
          <w:rFonts w:ascii="Tahoma" w:hAnsi="Tahoma" w:cs="Tahoma"/>
          <w:sz w:val="20"/>
          <w:szCs w:val="20"/>
        </w:rPr>
      </w:pPr>
    </w:p>
    <w:p w14:paraId="377BFE02" w14:textId="1510E2B6" w:rsidR="00305EE1" w:rsidRDefault="00305EE1" w:rsidP="00305EE1">
      <w:pPr>
        <w:spacing w:after="0" w:line="240" w:lineRule="auto"/>
        <w:jc w:val="both"/>
        <w:rPr>
          <w:rFonts w:ascii="Tahoma" w:hAnsi="Tahoma" w:cs="Tahoma"/>
          <w:sz w:val="20"/>
          <w:szCs w:val="20"/>
        </w:rPr>
      </w:pPr>
      <w:r w:rsidRPr="00305EE1">
        <w:rPr>
          <w:rFonts w:ascii="Tahoma" w:hAnsi="Tahoma" w:cs="Tahoma"/>
          <w:sz w:val="20"/>
          <w:szCs w:val="20"/>
        </w:rPr>
        <w:t>Premičnina se oddaja v najem v stanju, v kakršnem je na dan objave tega razpisa. Ponudnik ima možnost premičnino pregledati pred podajo ponudbe, najemodajalec ne nosi nobene odgovornosti, če najemnik te svoje pravice ne izkoristi</w:t>
      </w:r>
      <w:r>
        <w:rPr>
          <w:rFonts w:ascii="Tahoma" w:hAnsi="Tahoma" w:cs="Tahoma"/>
          <w:sz w:val="20"/>
          <w:szCs w:val="20"/>
        </w:rPr>
        <w:t>.</w:t>
      </w:r>
    </w:p>
    <w:p w14:paraId="43D61E75" w14:textId="77777777" w:rsidR="00305EE1" w:rsidRPr="00305EE1" w:rsidRDefault="00305EE1" w:rsidP="00305EE1">
      <w:pPr>
        <w:spacing w:after="0" w:line="240" w:lineRule="auto"/>
        <w:jc w:val="both"/>
        <w:rPr>
          <w:rFonts w:ascii="Tahoma" w:hAnsi="Tahoma" w:cs="Tahoma"/>
          <w:sz w:val="20"/>
          <w:szCs w:val="20"/>
        </w:rPr>
      </w:pPr>
    </w:p>
    <w:p w14:paraId="7D122381" w14:textId="405F487C" w:rsidR="00305EE1" w:rsidRDefault="00305EE1" w:rsidP="00305EE1">
      <w:pPr>
        <w:spacing w:after="0" w:line="240" w:lineRule="auto"/>
        <w:jc w:val="both"/>
        <w:rPr>
          <w:rFonts w:ascii="Tahoma" w:hAnsi="Tahoma" w:cs="Tahoma"/>
          <w:sz w:val="20"/>
          <w:szCs w:val="20"/>
        </w:rPr>
      </w:pPr>
      <w:r>
        <w:rPr>
          <w:rFonts w:ascii="Tahoma" w:hAnsi="Tahoma" w:cs="Tahoma"/>
          <w:sz w:val="20"/>
          <w:szCs w:val="20"/>
        </w:rPr>
        <w:t>U</w:t>
      </w:r>
      <w:r w:rsidRPr="00305EE1">
        <w:rPr>
          <w:rFonts w:ascii="Tahoma" w:hAnsi="Tahoma" w:cs="Tahoma"/>
          <w:sz w:val="20"/>
          <w:szCs w:val="20"/>
        </w:rPr>
        <w:t>poštevane bodo le ponudbe, ki bodo izpolnjevale vse zahtevane pogoje iz tega razpisa in bodo enake ali višje od izhodiščne cene posamične premičnine za katero se daje ponudba, ki je določena v seznamu vseh premičnin</w:t>
      </w:r>
      <w:r>
        <w:rPr>
          <w:rFonts w:ascii="Tahoma" w:hAnsi="Tahoma" w:cs="Tahoma"/>
          <w:sz w:val="20"/>
          <w:szCs w:val="20"/>
        </w:rPr>
        <w:t>.</w:t>
      </w:r>
    </w:p>
    <w:p w14:paraId="6416724B" w14:textId="77777777" w:rsidR="00305EE1" w:rsidRPr="00305EE1" w:rsidRDefault="00305EE1" w:rsidP="00305EE1">
      <w:pPr>
        <w:spacing w:after="0" w:line="240" w:lineRule="auto"/>
        <w:jc w:val="both"/>
        <w:rPr>
          <w:rFonts w:ascii="Tahoma" w:hAnsi="Tahoma" w:cs="Tahoma"/>
          <w:sz w:val="20"/>
          <w:szCs w:val="20"/>
        </w:rPr>
      </w:pPr>
    </w:p>
    <w:p w14:paraId="3BE8FAAF" w14:textId="18D5BF53" w:rsidR="00305EE1" w:rsidRDefault="00305EE1" w:rsidP="00305EE1">
      <w:pPr>
        <w:spacing w:after="0" w:line="240" w:lineRule="auto"/>
        <w:jc w:val="both"/>
        <w:rPr>
          <w:rFonts w:ascii="Tahoma" w:hAnsi="Tahoma" w:cs="Tahoma"/>
          <w:sz w:val="20"/>
          <w:szCs w:val="20"/>
        </w:rPr>
      </w:pPr>
      <w:r>
        <w:rPr>
          <w:rFonts w:ascii="Tahoma" w:hAnsi="Tahoma" w:cs="Tahoma"/>
          <w:sz w:val="20"/>
          <w:szCs w:val="20"/>
        </w:rPr>
        <w:t>P</w:t>
      </w:r>
      <w:r w:rsidRPr="00305EE1">
        <w:rPr>
          <w:rFonts w:ascii="Tahoma" w:hAnsi="Tahoma" w:cs="Tahoma"/>
          <w:sz w:val="20"/>
          <w:szCs w:val="20"/>
        </w:rPr>
        <w:t>onudniki bodo o izidu postopka javnega zbiranja ponudb in sprejemu ponudbe pisno obveščeni najkasneje v roku 15 dni od javnega zbiranja ponudb</w:t>
      </w:r>
      <w:r>
        <w:rPr>
          <w:rFonts w:ascii="Tahoma" w:hAnsi="Tahoma" w:cs="Tahoma"/>
          <w:sz w:val="20"/>
          <w:szCs w:val="20"/>
        </w:rPr>
        <w:t>.</w:t>
      </w:r>
    </w:p>
    <w:p w14:paraId="5B19A460" w14:textId="77777777" w:rsidR="00305EE1" w:rsidRPr="00305EE1" w:rsidRDefault="00305EE1" w:rsidP="00305EE1">
      <w:pPr>
        <w:spacing w:after="0" w:line="240" w:lineRule="auto"/>
        <w:jc w:val="both"/>
        <w:rPr>
          <w:rFonts w:ascii="Tahoma" w:hAnsi="Tahoma" w:cs="Tahoma"/>
          <w:sz w:val="20"/>
          <w:szCs w:val="20"/>
        </w:rPr>
      </w:pPr>
    </w:p>
    <w:p w14:paraId="53997C75" w14:textId="41143D91" w:rsidR="00305EE1" w:rsidRDefault="00305EE1" w:rsidP="00305EE1">
      <w:pPr>
        <w:spacing w:after="0" w:line="240" w:lineRule="auto"/>
        <w:jc w:val="both"/>
        <w:rPr>
          <w:rFonts w:ascii="Tahoma" w:hAnsi="Tahoma" w:cs="Tahoma"/>
          <w:sz w:val="20"/>
          <w:szCs w:val="20"/>
        </w:rPr>
      </w:pPr>
      <w:r>
        <w:rPr>
          <w:rFonts w:ascii="Tahoma" w:hAnsi="Tahoma" w:cs="Tahoma"/>
          <w:sz w:val="20"/>
          <w:szCs w:val="20"/>
        </w:rPr>
        <w:t>I</w:t>
      </w:r>
      <w:r w:rsidRPr="00305EE1">
        <w:rPr>
          <w:rFonts w:ascii="Tahoma" w:hAnsi="Tahoma" w:cs="Tahoma"/>
          <w:sz w:val="20"/>
          <w:szCs w:val="20"/>
        </w:rPr>
        <w:t xml:space="preserve">zbrani ponudnik je dolžan najkasneje v roku 15 dni po opravljeni izbiri najugodnejšega ponudnika skleniti </w:t>
      </w:r>
      <w:r w:rsidR="00E42F8C">
        <w:rPr>
          <w:rFonts w:ascii="Tahoma" w:hAnsi="Tahoma" w:cs="Tahoma"/>
          <w:sz w:val="20"/>
          <w:szCs w:val="20"/>
        </w:rPr>
        <w:t>z najemodajalcem</w:t>
      </w:r>
      <w:r w:rsidRPr="00305EE1">
        <w:rPr>
          <w:rFonts w:ascii="Tahoma" w:hAnsi="Tahoma" w:cs="Tahoma"/>
          <w:sz w:val="20"/>
          <w:szCs w:val="20"/>
        </w:rPr>
        <w:t xml:space="preserve"> najemno pogodbo</w:t>
      </w:r>
      <w:r>
        <w:rPr>
          <w:rFonts w:ascii="Tahoma" w:hAnsi="Tahoma" w:cs="Tahoma"/>
          <w:sz w:val="20"/>
          <w:szCs w:val="20"/>
        </w:rPr>
        <w:t>. Č</w:t>
      </w:r>
      <w:r w:rsidRPr="00305EE1">
        <w:rPr>
          <w:rFonts w:ascii="Tahoma" w:hAnsi="Tahoma" w:cs="Tahoma"/>
          <w:sz w:val="20"/>
          <w:szCs w:val="20"/>
        </w:rPr>
        <w:t>e izbrani ponudnik ne bo sklenil pogodbe v predpisanem roku, se šteje da je od ponudbe odstopil, vplačana varščina pa bo zadržana</w:t>
      </w:r>
      <w:r>
        <w:rPr>
          <w:rFonts w:ascii="Tahoma" w:hAnsi="Tahoma" w:cs="Tahoma"/>
          <w:sz w:val="20"/>
          <w:szCs w:val="20"/>
        </w:rPr>
        <w:t>.</w:t>
      </w:r>
    </w:p>
    <w:p w14:paraId="5FCAAB9C" w14:textId="77777777" w:rsidR="00305EE1" w:rsidRPr="00305EE1" w:rsidRDefault="00305EE1" w:rsidP="00305EE1">
      <w:pPr>
        <w:spacing w:after="0" w:line="240" w:lineRule="auto"/>
        <w:jc w:val="both"/>
        <w:rPr>
          <w:rFonts w:ascii="Tahoma" w:hAnsi="Tahoma" w:cs="Tahoma"/>
          <w:sz w:val="20"/>
          <w:szCs w:val="20"/>
        </w:rPr>
      </w:pPr>
    </w:p>
    <w:p w14:paraId="42487AEE" w14:textId="48DEE47C" w:rsidR="00305EE1" w:rsidRDefault="00305EE1" w:rsidP="00305EE1">
      <w:pPr>
        <w:spacing w:after="0" w:line="240" w:lineRule="auto"/>
        <w:jc w:val="both"/>
        <w:rPr>
          <w:rFonts w:ascii="Tahoma" w:hAnsi="Tahoma" w:cs="Tahoma"/>
          <w:sz w:val="20"/>
          <w:szCs w:val="20"/>
        </w:rPr>
      </w:pPr>
      <w:r>
        <w:rPr>
          <w:rFonts w:ascii="Tahoma" w:hAnsi="Tahoma" w:cs="Tahoma"/>
          <w:sz w:val="20"/>
          <w:szCs w:val="20"/>
        </w:rPr>
        <w:t>N</w:t>
      </w:r>
      <w:r w:rsidRPr="00305EE1">
        <w:rPr>
          <w:rFonts w:ascii="Tahoma" w:hAnsi="Tahoma" w:cs="Tahoma"/>
          <w:sz w:val="20"/>
          <w:szCs w:val="20"/>
        </w:rPr>
        <w:t>ajemnik mora premičnino prevzeti najkasneje v roku 5 dni od podpisa pogodbe, pri čemer sam nosi vse stroške v zvezi s tem</w:t>
      </w:r>
      <w:r>
        <w:rPr>
          <w:rFonts w:ascii="Tahoma" w:hAnsi="Tahoma" w:cs="Tahoma"/>
          <w:sz w:val="20"/>
          <w:szCs w:val="20"/>
        </w:rPr>
        <w:t>.</w:t>
      </w:r>
    </w:p>
    <w:p w14:paraId="29F03686" w14:textId="77777777" w:rsidR="00305EE1" w:rsidRPr="00305EE1" w:rsidRDefault="00305EE1" w:rsidP="00305EE1">
      <w:pPr>
        <w:spacing w:after="0" w:line="240" w:lineRule="auto"/>
        <w:jc w:val="both"/>
        <w:rPr>
          <w:rFonts w:ascii="Tahoma" w:hAnsi="Tahoma" w:cs="Tahoma"/>
          <w:sz w:val="20"/>
          <w:szCs w:val="20"/>
        </w:rPr>
      </w:pPr>
    </w:p>
    <w:p w14:paraId="71A0E1E9" w14:textId="63702637" w:rsidR="00305EE1" w:rsidRDefault="00305EE1" w:rsidP="00305EE1">
      <w:pPr>
        <w:spacing w:after="0" w:line="240" w:lineRule="auto"/>
        <w:jc w:val="both"/>
        <w:rPr>
          <w:rFonts w:ascii="Tahoma" w:hAnsi="Tahoma" w:cs="Tahoma"/>
          <w:sz w:val="20"/>
          <w:szCs w:val="20"/>
        </w:rPr>
      </w:pPr>
      <w:r>
        <w:rPr>
          <w:rFonts w:ascii="Tahoma" w:hAnsi="Tahoma" w:cs="Tahoma"/>
          <w:sz w:val="20"/>
          <w:szCs w:val="20"/>
        </w:rPr>
        <w:t>Vse s</w:t>
      </w:r>
      <w:r w:rsidRPr="00305EE1">
        <w:rPr>
          <w:rFonts w:ascii="Tahoma" w:hAnsi="Tahoma" w:cs="Tahoma"/>
          <w:sz w:val="20"/>
          <w:szCs w:val="20"/>
        </w:rPr>
        <w:t xml:space="preserve">troške v zvezi s pogodbo ter morebitne druge dajatve pogodbe plača </w:t>
      </w:r>
      <w:r>
        <w:rPr>
          <w:rFonts w:ascii="Tahoma" w:hAnsi="Tahoma" w:cs="Tahoma"/>
          <w:sz w:val="20"/>
          <w:szCs w:val="20"/>
        </w:rPr>
        <w:t xml:space="preserve">izbrani najemnik. </w:t>
      </w:r>
    </w:p>
    <w:p w14:paraId="6076F494" w14:textId="4E91C17C" w:rsidR="00E42F8C" w:rsidRDefault="00E42F8C" w:rsidP="00305EE1">
      <w:pPr>
        <w:spacing w:after="0" w:line="240" w:lineRule="auto"/>
        <w:jc w:val="both"/>
        <w:rPr>
          <w:rFonts w:ascii="Tahoma" w:hAnsi="Tahoma" w:cs="Tahoma"/>
          <w:sz w:val="20"/>
          <w:szCs w:val="20"/>
        </w:rPr>
      </w:pPr>
    </w:p>
    <w:p w14:paraId="24E328D6" w14:textId="273BF82F" w:rsidR="00E42F8C" w:rsidRPr="0045775F" w:rsidRDefault="00E42F8C" w:rsidP="00E42F8C">
      <w:pPr>
        <w:jc w:val="both"/>
        <w:rPr>
          <w:rFonts w:ascii="Tahoma" w:hAnsi="Tahoma" w:cs="Tahoma"/>
          <w:sz w:val="20"/>
          <w:szCs w:val="20"/>
        </w:rPr>
      </w:pPr>
      <w:r w:rsidRPr="0045775F">
        <w:rPr>
          <w:rFonts w:ascii="Tahoma" w:hAnsi="Tahoma" w:cs="Tahoma"/>
          <w:sz w:val="20"/>
          <w:szCs w:val="20"/>
        </w:rPr>
        <w:t>Usluge z mobilno stiskalnico soka je dolžan najemnik vršiti na območju delovanja najemodajalca (območje občin: Kočevje, Kostel, Osilnica, Loški Potok, Sodražica, Ribnica, Velike Lašče in Dobrepolje). Zainteresirani partnerji morajo najemniku nuditi prostor in ustrezne priklope na vodo, elektriko in kanalizacijo. Usluge lahko najemnik izvaja tudi na drugih ustreznih lokacijah, kjer je izkazan interes.</w:t>
      </w:r>
    </w:p>
    <w:p w14:paraId="32806CAB" w14:textId="42ACE77C" w:rsidR="00305EE1" w:rsidRDefault="00E42F8C" w:rsidP="00E42F8C">
      <w:pPr>
        <w:jc w:val="both"/>
        <w:rPr>
          <w:rFonts w:ascii="Tahoma" w:hAnsi="Tahoma" w:cs="Tahoma"/>
          <w:sz w:val="20"/>
          <w:szCs w:val="20"/>
        </w:rPr>
      </w:pPr>
      <w:r w:rsidRPr="0045775F">
        <w:rPr>
          <w:rFonts w:ascii="Tahoma" w:hAnsi="Tahoma" w:cs="Tahoma"/>
          <w:sz w:val="20"/>
          <w:szCs w:val="20"/>
        </w:rPr>
        <w:t>Najemnik oblikuje konkurenčno ceno usluge, ki jo uskladi z najemodajalcem. Stranki se dogovorita, da bosta poiskali ustrezno lokacijo za shranitev predmeta izven sezone obratovanja.</w:t>
      </w:r>
    </w:p>
    <w:p w14:paraId="06A3C85E" w14:textId="3077D514" w:rsidR="00305EE1" w:rsidRPr="00E42F8C" w:rsidRDefault="00305EE1" w:rsidP="00305EE1">
      <w:pPr>
        <w:pStyle w:val="Odstavekseznama"/>
        <w:numPr>
          <w:ilvl w:val="0"/>
          <w:numId w:val="4"/>
        </w:numPr>
        <w:spacing w:after="0" w:line="240" w:lineRule="auto"/>
        <w:rPr>
          <w:rFonts w:ascii="Tahoma" w:hAnsi="Tahoma" w:cs="Tahoma"/>
          <w:sz w:val="20"/>
          <w:szCs w:val="20"/>
          <w:u w:val="single"/>
        </w:rPr>
      </w:pPr>
      <w:r w:rsidRPr="00E42F8C">
        <w:rPr>
          <w:rFonts w:ascii="Tahoma" w:hAnsi="Tahoma" w:cs="Tahoma"/>
          <w:sz w:val="20"/>
          <w:szCs w:val="20"/>
          <w:u w:val="single"/>
        </w:rPr>
        <w:t>Odkupna pravica najemnika</w:t>
      </w:r>
    </w:p>
    <w:p w14:paraId="36BFA4C3" w14:textId="77777777" w:rsidR="00305EE1" w:rsidRDefault="00305EE1" w:rsidP="00305EE1">
      <w:pPr>
        <w:spacing w:after="0" w:line="240" w:lineRule="auto"/>
        <w:rPr>
          <w:rFonts w:ascii="Tahoma" w:hAnsi="Tahoma" w:cs="Tahoma"/>
          <w:sz w:val="20"/>
          <w:szCs w:val="20"/>
        </w:rPr>
      </w:pPr>
    </w:p>
    <w:p w14:paraId="0924AB11" w14:textId="00361B3D" w:rsidR="00305EE1" w:rsidRDefault="00305EE1" w:rsidP="00305EE1">
      <w:pPr>
        <w:spacing w:after="0" w:line="240" w:lineRule="auto"/>
        <w:jc w:val="both"/>
        <w:rPr>
          <w:rFonts w:ascii="Tahoma" w:hAnsi="Tahoma" w:cs="Tahoma"/>
          <w:sz w:val="20"/>
          <w:szCs w:val="20"/>
        </w:rPr>
      </w:pPr>
      <w:r w:rsidRPr="0045775F">
        <w:rPr>
          <w:rFonts w:ascii="Tahoma" w:hAnsi="Tahoma" w:cs="Tahoma"/>
          <w:sz w:val="20"/>
          <w:szCs w:val="20"/>
        </w:rPr>
        <w:t xml:space="preserve">Po preteku najemnega obdobja bo najemodajalec ponudil najemniku predmet pogodbe v odkup v preostali vrednosti opreme, po računovodskih podatkih najemodajalca. V kolikor bo najemnik predmet pogodbe odkupil, se mu že plačane najemnine vštejejo v kupnino. </w:t>
      </w:r>
    </w:p>
    <w:p w14:paraId="58EF533E" w14:textId="77777777" w:rsidR="00305EE1" w:rsidRPr="0045775F" w:rsidRDefault="00305EE1" w:rsidP="00305EE1">
      <w:pPr>
        <w:spacing w:after="0" w:line="240" w:lineRule="auto"/>
        <w:jc w:val="both"/>
        <w:rPr>
          <w:rFonts w:ascii="Tahoma" w:hAnsi="Tahoma" w:cs="Tahoma"/>
          <w:sz w:val="20"/>
          <w:szCs w:val="20"/>
        </w:rPr>
      </w:pPr>
    </w:p>
    <w:p w14:paraId="5EC36E29" w14:textId="77777777" w:rsidR="00305EE1" w:rsidRPr="0045775F" w:rsidRDefault="00305EE1" w:rsidP="00305EE1">
      <w:pPr>
        <w:spacing w:after="0" w:line="240" w:lineRule="auto"/>
        <w:jc w:val="both"/>
        <w:rPr>
          <w:rFonts w:ascii="Tahoma" w:hAnsi="Tahoma" w:cs="Tahoma"/>
          <w:sz w:val="20"/>
          <w:szCs w:val="20"/>
        </w:rPr>
      </w:pPr>
      <w:r w:rsidRPr="0045775F">
        <w:rPr>
          <w:rFonts w:ascii="Tahoma" w:hAnsi="Tahoma" w:cs="Tahoma"/>
          <w:sz w:val="20"/>
          <w:szCs w:val="20"/>
        </w:rPr>
        <w:t xml:space="preserve">Za odkup predmeta pogodbe bosta stranki sklenili posebno pogodbo, najemnik bo preostanek kupnine plačal v roku 30 dni od sklenitve kupoprodajne pogodbe. </w:t>
      </w:r>
    </w:p>
    <w:p w14:paraId="7A588DE1" w14:textId="77777777" w:rsidR="00305EE1" w:rsidRPr="009818C3" w:rsidRDefault="00305EE1" w:rsidP="009818C3">
      <w:pPr>
        <w:spacing w:after="0" w:line="240" w:lineRule="auto"/>
        <w:rPr>
          <w:rFonts w:ascii="Tahoma" w:hAnsi="Tahoma" w:cs="Tahoma"/>
          <w:sz w:val="20"/>
          <w:szCs w:val="20"/>
        </w:rPr>
      </w:pPr>
    </w:p>
    <w:p w14:paraId="3EE37392" w14:textId="5F62497E" w:rsidR="00305EE1" w:rsidRPr="00E42F8C" w:rsidRDefault="009818C3" w:rsidP="007C41EE">
      <w:pPr>
        <w:pStyle w:val="Odstavekseznama"/>
        <w:numPr>
          <w:ilvl w:val="0"/>
          <w:numId w:val="4"/>
        </w:numPr>
        <w:spacing w:after="0" w:line="240" w:lineRule="auto"/>
        <w:rPr>
          <w:rFonts w:ascii="Tahoma" w:hAnsi="Tahoma" w:cs="Tahoma"/>
          <w:sz w:val="20"/>
          <w:szCs w:val="20"/>
          <w:u w:val="single"/>
        </w:rPr>
      </w:pPr>
      <w:r w:rsidRPr="00E42F8C">
        <w:rPr>
          <w:rFonts w:ascii="Tahoma" w:hAnsi="Tahoma" w:cs="Tahoma"/>
          <w:sz w:val="20"/>
          <w:szCs w:val="20"/>
          <w:u w:val="single"/>
        </w:rPr>
        <w:t xml:space="preserve">Način in rok plačila </w:t>
      </w:r>
      <w:r w:rsidR="007C41EE" w:rsidRPr="00E42F8C">
        <w:rPr>
          <w:rFonts w:ascii="Tahoma" w:hAnsi="Tahoma" w:cs="Tahoma"/>
          <w:sz w:val="20"/>
          <w:szCs w:val="20"/>
          <w:u w:val="single"/>
        </w:rPr>
        <w:t>najemnine</w:t>
      </w:r>
    </w:p>
    <w:p w14:paraId="4E8DA25E" w14:textId="77777777" w:rsidR="007C41EE" w:rsidRPr="007C41EE" w:rsidRDefault="007C41EE" w:rsidP="007C41EE">
      <w:pPr>
        <w:pStyle w:val="Odstavekseznama"/>
        <w:spacing w:after="0" w:line="240" w:lineRule="auto"/>
        <w:rPr>
          <w:rFonts w:ascii="Tahoma" w:hAnsi="Tahoma" w:cs="Tahoma"/>
          <w:sz w:val="20"/>
          <w:szCs w:val="20"/>
        </w:rPr>
      </w:pPr>
    </w:p>
    <w:p w14:paraId="6D398529" w14:textId="58AA5F2F" w:rsidR="00305EE1" w:rsidRPr="0045775F" w:rsidRDefault="00305EE1" w:rsidP="00305EE1">
      <w:pPr>
        <w:jc w:val="both"/>
        <w:rPr>
          <w:rFonts w:ascii="Tahoma" w:hAnsi="Tahoma" w:cs="Tahoma"/>
          <w:bCs/>
          <w:snapToGrid w:val="0"/>
          <w:sz w:val="20"/>
          <w:szCs w:val="20"/>
        </w:rPr>
      </w:pPr>
      <w:r w:rsidRPr="0045775F">
        <w:rPr>
          <w:rFonts w:ascii="Tahoma" w:hAnsi="Tahoma" w:cs="Tahoma"/>
          <w:bCs/>
          <w:snapToGrid w:val="0"/>
          <w:sz w:val="20"/>
          <w:szCs w:val="20"/>
        </w:rPr>
        <w:t>Najemnik se zavezuje plač</w:t>
      </w:r>
      <w:r>
        <w:rPr>
          <w:rFonts w:ascii="Tahoma" w:hAnsi="Tahoma" w:cs="Tahoma"/>
          <w:bCs/>
          <w:snapToGrid w:val="0"/>
          <w:sz w:val="20"/>
          <w:szCs w:val="20"/>
        </w:rPr>
        <w:t xml:space="preserve">evati najemnino </w:t>
      </w:r>
      <w:r w:rsidRPr="0045775F">
        <w:rPr>
          <w:rFonts w:ascii="Tahoma" w:hAnsi="Tahoma" w:cs="Tahoma"/>
          <w:bCs/>
          <w:snapToGrid w:val="0"/>
          <w:sz w:val="20"/>
          <w:szCs w:val="20"/>
        </w:rPr>
        <w:t xml:space="preserve">na podlagi izstavljenega računa s strani najemodajalca v roku 30 dni od izstavitve. Najemodajalec bo najemnika izstavil račun najkasneje do 30. 1. za tekoče leto. Za leto 2021 bo najemnik plačal sorazmerni del najemnine, na podlagi računa, ki ga bo najemodajalec izstavil v roku 30 dni po podpisu pogodbe. </w:t>
      </w:r>
    </w:p>
    <w:p w14:paraId="396536DE" w14:textId="1A0D9DEF" w:rsidR="00305EE1" w:rsidRPr="0045775F" w:rsidRDefault="00305EE1" w:rsidP="00305EE1">
      <w:pPr>
        <w:jc w:val="both"/>
        <w:rPr>
          <w:rFonts w:ascii="Tahoma" w:hAnsi="Tahoma" w:cs="Tahoma"/>
          <w:bCs/>
          <w:snapToGrid w:val="0"/>
          <w:sz w:val="20"/>
          <w:szCs w:val="20"/>
        </w:rPr>
      </w:pPr>
      <w:r w:rsidRPr="0045775F">
        <w:rPr>
          <w:rFonts w:ascii="Tahoma" w:hAnsi="Tahoma" w:cs="Tahoma"/>
          <w:bCs/>
          <w:snapToGrid w:val="0"/>
          <w:sz w:val="20"/>
          <w:szCs w:val="20"/>
        </w:rPr>
        <w:t xml:space="preserve">V kolikor najemna pogodba preneha </w:t>
      </w:r>
      <w:r>
        <w:rPr>
          <w:rFonts w:ascii="Tahoma" w:hAnsi="Tahoma" w:cs="Tahoma"/>
          <w:bCs/>
          <w:snapToGrid w:val="0"/>
          <w:sz w:val="20"/>
          <w:szCs w:val="20"/>
        </w:rPr>
        <w:t xml:space="preserve">sredi leta </w:t>
      </w:r>
      <w:r w:rsidRPr="0045775F">
        <w:rPr>
          <w:rFonts w:ascii="Tahoma" w:hAnsi="Tahoma" w:cs="Tahoma"/>
          <w:bCs/>
          <w:snapToGrid w:val="0"/>
          <w:sz w:val="20"/>
          <w:szCs w:val="20"/>
        </w:rPr>
        <w:t xml:space="preserve">iz razloga na strani najemnika, je ta dolžan plačati najemnino za celotno leto, v katerem je pogodba prenehala. </w:t>
      </w:r>
    </w:p>
    <w:p w14:paraId="0B75259E" w14:textId="4DA84861" w:rsidR="009818C3" w:rsidRPr="00171521" w:rsidRDefault="00305EE1" w:rsidP="00171521">
      <w:pPr>
        <w:jc w:val="both"/>
        <w:rPr>
          <w:rFonts w:ascii="Tahoma" w:hAnsi="Tahoma" w:cs="Tahoma"/>
          <w:bCs/>
          <w:snapToGrid w:val="0"/>
          <w:sz w:val="20"/>
          <w:szCs w:val="20"/>
        </w:rPr>
      </w:pPr>
      <w:r w:rsidRPr="0045775F">
        <w:rPr>
          <w:rFonts w:ascii="Tahoma" w:hAnsi="Tahoma" w:cs="Tahoma"/>
          <w:bCs/>
          <w:snapToGrid w:val="0"/>
          <w:sz w:val="20"/>
          <w:szCs w:val="20"/>
        </w:rPr>
        <w:t>V primeru zamude s plačilom mu najemodajalec lahko zaračuna zakonite zamudne obresti.</w:t>
      </w:r>
    </w:p>
    <w:p w14:paraId="2830D373" w14:textId="06C16242" w:rsidR="009818C3" w:rsidRPr="00E42F8C" w:rsidRDefault="009818C3" w:rsidP="007C41EE">
      <w:pPr>
        <w:pStyle w:val="Odstavekseznama"/>
        <w:numPr>
          <w:ilvl w:val="0"/>
          <w:numId w:val="4"/>
        </w:numPr>
        <w:spacing w:after="0" w:line="240" w:lineRule="auto"/>
        <w:rPr>
          <w:rFonts w:ascii="Tahoma" w:hAnsi="Tahoma" w:cs="Tahoma"/>
          <w:sz w:val="20"/>
          <w:szCs w:val="20"/>
          <w:u w:val="single"/>
        </w:rPr>
      </w:pPr>
      <w:r w:rsidRPr="00E42F8C">
        <w:rPr>
          <w:rFonts w:ascii="Tahoma" w:hAnsi="Tahoma" w:cs="Tahoma"/>
          <w:sz w:val="20"/>
          <w:szCs w:val="20"/>
          <w:u w:val="single"/>
        </w:rPr>
        <w:t>Ogled premičnin</w:t>
      </w:r>
      <w:r w:rsidR="00E42F8C" w:rsidRPr="00E42F8C">
        <w:rPr>
          <w:rFonts w:ascii="Tahoma" w:hAnsi="Tahoma" w:cs="Tahoma"/>
          <w:sz w:val="20"/>
          <w:szCs w:val="20"/>
          <w:u w:val="single"/>
        </w:rPr>
        <w:t>e</w:t>
      </w:r>
    </w:p>
    <w:p w14:paraId="7300EA7E" w14:textId="77777777" w:rsidR="007C41EE" w:rsidRDefault="007C41EE" w:rsidP="009818C3">
      <w:pPr>
        <w:spacing w:after="0" w:line="240" w:lineRule="auto"/>
        <w:rPr>
          <w:rFonts w:ascii="Tahoma" w:hAnsi="Tahoma" w:cs="Tahoma"/>
          <w:sz w:val="20"/>
          <w:szCs w:val="20"/>
        </w:rPr>
      </w:pPr>
    </w:p>
    <w:p w14:paraId="742CAD54" w14:textId="3E8EF8AB" w:rsidR="009818C3" w:rsidRPr="009818C3" w:rsidRDefault="009818C3" w:rsidP="009818C3">
      <w:pPr>
        <w:spacing w:after="0" w:line="240" w:lineRule="auto"/>
        <w:rPr>
          <w:rFonts w:ascii="Tahoma" w:hAnsi="Tahoma" w:cs="Tahoma"/>
          <w:sz w:val="20"/>
          <w:szCs w:val="20"/>
        </w:rPr>
      </w:pPr>
      <w:r w:rsidRPr="009818C3">
        <w:rPr>
          <w:rFonts w:ascii="Tahoma" w:hAnsi="Tahoma" w:cs="Tahoma"/>
          <w:sz w:val="20"/>
          <w:szCs w:val="20"/>
        </w:rPr>
        <w:t>Ogled premičnin</w:t>
      </w:r>
      <w:r w:rsidR="007C41EE">
        <w:rPr>
          <w:rFonts w:ascii="Tahoma" w:hAnsi="Tahoma" w:cs="Tahoma"/>
          <w:sz w:val="20"/>
          <w:szCs w:val="20"/>
        </w:rPr>
        <w:t>e</w:t>
      </w:r>
      <w:r w:rsidRPr="009818C3">
        <w:rPr>
          <w:rFonts w:ascii="Tahoma" w:hAnsi="Tahoma" w:cs="Tahoma"/>
          <w:sz w:val="20"/>
          <w:szCs w:val="20"/>
        </w:rPr>
        <w:t xml:space="preserve"> je možen po predhodnem dogovoru na elektronski naslov: </w:t>
      </w:r>
      <w:hyperlink r:id="rId8" w:history="1">
        <w:r w:rsidR="00C707FF" w:rsidRPr="00C546F1">
          <w:rPr>
            <w:rStyle w:val="Hiperpovezava"/>
            <w:rFonts w:ascii="Tahoma" w:hAnsi="Tahoma" w:cs="Tahoma"/>
            <w:sz w:val="20"/>
            <w:szCs w:val="20"/>
          </w:rPr>
          <w:t>primoz.pahor@rc-kocevjeribnica.si</w:t>
        </w:r>
      </w:hyperlink>
      <w:r w:rsidR="00C707FF">
        <w:rPr>
          <w:rFonts w:ascii="Tahoma" w:hAnsi="Tahoma" w:cs="Tahoma"/>
          <w:sz w:val="20"/>
          <w:szCs w:val="20"/>
        </w:rPr>
        <w:t xml:space="preserve"> .</w:t>
      </w:r>
      <w:r w:rsidRPr="009818C3">
        <w:rPr>
          <w:rFonts w:ascii="Tahoma" w:hAnsi="Tahoma" w:cs="Tahoma"/>
          <w:sz w:val="20"/>
          <w:szCs w:val="20"/>
        </w:rPr>
        <w:t xml:space="preserve"> Ponudniki morajo svoj prihod obvezno najaviti vsaj en dan pred ogledom na zgornji elektronski naslov.</w:t>
      </w:r>
    </w:p>
    <w:p w14:paraId="71026573" w14:textId="2E38F6B1" w:rsidR="009818C3" w:rsidRDefault="009818C3" w:rsidP="009818C3">
      <w:pPr>
        <w:spacing w:after="0" w:line="240" w:lineRule="auto"/>
        <w:rPr>
          <w:rFonts w:ascii="Tahoma" w:hAnsi="Tahoma" w:cs="Tahoma"/>
          <w:sz w:val="20"/>
          <w:szCs w:val="20"/>
        </w:rPr>
      </w:pPr>
    </w:p>
    <w:p w14:paraId="5A5CA4E3" w14:textId="77777777" w:rsidR="00E42F8C" w:rsidRPr="009818C3" w:rsidRDefault="00E42F8C" w:rsidP="009818C3">
      <w:pPr>
        <w:spacing w:after="0" w:line="240" w:lineRule="auto"/>
        <w:rPr>
          <w:rFonts w:ascii="Tahoma" w:hAnsi="Tahoma" w:cs="Tahoma"/>
          <w:sz w:val="20"/>
          <w:szCs w:val="20"/>
        </w:rPr>
      </w:pPr>
    </w:p>
    <w:p w14:paraId="03FAE963" w14:textId="6439AEF4" w:rsidR="009818C3" w:rsidRPr="00E42F8C" w:rsidRDefault="009818C3" w:rsidP="007C41EE">
      <w:pPr>
        <w:pStyle w:val="Odstavekseznama"/>
        <w:numPr>
          <w:ilvl w:val="0"/>
          <w:numId w:val="4"/>
        </w:numPr>
        <w:spacing w:after="0" w:line="240" w:lineRule="auto"/>
        <w:rPr>
          <w:rFonts w:ascii="Tahoma" w:hAnsi="Tahoma" w:cs="Tahoma"/>
          <w:sz w:val="20"/>
          <w:szCs w:val="20"/>
          <w:u w:val="single"/>
        </w:rPr>
      </w:pPr>
      <w:r w:rsidRPr="00E42F8C">
        <w:rPr>
          <w:rFonts w:ascii="Tahoma" w:hAnsi="Tahoma" w:cs="Tahoma"/>
          <w:sz w:val="20"/>
          <w:szCs w:val="20"/>
          <w:u w:val="single"/>
        </w:rPr>
        <w:t xml:space="preserve"> Oblika ponudbe in pogoji za udeležbo v postopku javnega zbiranja ponudb</w:t>
      </w:r>
    </w:p>
    <w:p w14:paraId="3BB3520C" w14:textId="77777777" w:rsidR="007C41EE" w:rsidRDefault="007C41EE" w:rsidP="009818C3">
      <w:pPr>
        <w:spacing w:after="0" w:line="240" w:lineRule="auto"/>
        <w:rPr>
          <w:rFonts w:ascii="Tahoma" w:hAnsi="Tahoma" w:cs="Tahoma"/>
          <w:sz w:val="20"/>
          <w:szCs w:val="20"/>
        </w:rPr>
      </w:pPr>
    </w:p>
    <w:p w14:paraId="4BD83123" w14:textId="08979ECA" w:rsidR="009818C3" w:rsidRPr="009818C3" w:rsidRDefault="009818C3" w:rsidP="009818C3">
      <w:pPr>
        <w:spacing w:after="0" w:line="240" w:lineRule="auto"/>
        <w:rPr>
          <w:rFonts w:ascii="Tahoma" w:hAnsi="Tahoma" w:cs="Tahoma"/>
          <w:sz w:val="20"/>
          <w:szCs w:val="20"/>
        </w:rPr>
      </w:pPr>
      <w:r w:rsidRPr="009818C3">
        <w:rPr>
          <w:rFonts w:ascii="Tahoma" w:hAnsi="Tahoma" w:cs="Tahoma"/>
          <w:sz w:val="20"/>
          <w:szCs w:val="20"/>
        </w:rPr>
        <w:t>Zavezujoča ponudba mora vsebovati izpolnjene obrazce iz te dokumentacije oz. mora biti iz nje razvidno najmanj naslednje:</w:t>
      </w:r>
    </w:p>
    <w:p w14:paraId="041F9EAD" w14:textId="77777777" w:rsidR="00E42F8C" w:rsidRDefault="009818C3" w:rsidP="00305EE1">
      <w:pPr>
        <w:pStyle w:val="Odstavekseznama"/>
        <w:numPr>
          <w:ilvl w:val="0"/>
          <w:numId w:val="1"/>
        </w:numPr>
        <w:spacing w:after="0" w:line="240" w:lineRule="auto"/>
        <w:rPr>
          <w:rFonts w:ascii="Tahoma" w:hAnsi="Tahoma" w:cs="Tahoma"/>
          <w:sz w:val="20"/>
          <w:szCs w:val="20"/>
        </w:rPr>
      </w:pPr>
      <w:r w:rsidRPr="00305EE1">
        <w:rPr>
          <w:rFonts w:ascii="Tahoma" w:hAnsi="Tahoma" w:cs="Tahoma"/>
          <w:sz w:val="20"/>
          <w:szCs w:val="20"/>
        </w:rPr>
        <w:t>prijava ponudnika s podatki o ponudniku</w:t>
      </w:r>
      <w:r w:rsidR="00E42F8C">
        <w:rPr>
          <w:rFonts w:ascii="Tahoma" w:hAnsi="Tahoma" w:cs="Tahoma"/>
          <w:sz w:val="20"/>
          <w:szCs w:val="20"/>
        </w:rPr>
        <w:t>:</w:t>
      </w:r>
    </w:p>
    <w:p w14:paraId="44C96370" w14:textId="77777777" w:rsidR="00E42F8C" w:rsidRDefault="009818C3" w:rsidP="00E42F8C">
      <w:pPr>
        <w:pStyle w:val="Odstavekseznama"/>
        <w:numPr>
          <w:ilvl w:val="1"/>
          <w:numId w:val="1"/>
        </w:numPr>
        <w:spacing w:after="0" w:line="240" w:lineRule="auto"/>
        <w:rPr>
          <w:rFonts w:ascii="Tahoma" w:hAnsi="Tahoma" w:cs="Tahoma"/>
          <w:sz w:val="20"/>
          <w:szCs w:val="20"/>
        </w:rPr>
      </w:pPr>
      <w:r w:rsidRPr="00305EE1">
        <w:rPr>
          <w:rFonts w:ascii="Tahoma" w:hAnsi="Tahoma" w:cs="Tahoma"/>
          <w:sz w:val="20"/>
          <w:szCs w:val="20"/>
        </w:rPr>
        <w:t xml:space="preserve">firma, naslov oziroma sedež, </w:t>
      </w:r>
    </w:p>
    <w:p w14:paraId="69B34FDE" w14:textId="77777777" w:rsidR="00E42F8C" w:rsidRDefault="009818C3" w:rsidP="00E42F8C">
      <w:pPr>
        <w:pStyle w:val="Odstavekseznama"/>
        <w:numPr>
          <w:ilvl w:val="1"/>
          <w:numId w:val="1"/>
        </w:numPr>
        <w:spacing w:after="0" w:line="240" w:lineRule="auto"/>
        <w:rPr>
          <w:rFonts w:ascii="Tahoma" w:hAnsi="Tahoma" w:cs="Tahoma"/>
          <w:sz w:val="20"/>
          <w:szCs w:val="20"/>
        </w:rPr>
      </w:pPr>
      <w:r w:rsidRPr="00305EE1">
        <w:rPr>
          <w:rFonts w:ascii="Tahoma" w:hAnsi="Tahoma" w:cs="Tahoma"/>
          <w:sz w:val="20"/>
          <w:szCs w:val="20"/>
        </w:rPr>
        <w:t xml:space="preserve">matična številka, </w:t>
      </w:r>
    </w:p>
    <w:p w14:paraId="2461EF38" w14:textId="48234C13" w:rsidR="00E42F8C" w:rsidRDefault="009818C3" w:rsidP="00E42F8C">
      <w:pPr>
        <w:pStyle w:val="Odstavekseznama"/>
        <w:numPr>
          <w:ilvl w:val="1"/>
          <w:numId w:val="1"/>
        </w:numPr>
        <w:spacing w:after="0" w:line="240" w:lineRule="auto"/>
        <w:rPr>
          <w:rFonts w:ascii="Tahoma" w:hAnsi="Tahoma" w:cs="Tahoma"/>
          <w:sz w:val="20"/>
          <w:szCs w:val="20"/>
        </w:rPr>
      </w:pPr>
      <w:r w:rsidRPr="00305EE1">
        <w:rPr>
          <w:rFonts w:ascii="Tahoma" w:hAnsi="Tahoma" w:cs="Tahoma"/>
          <w:sz w:val="20"/>
          <w:szCs w:val="20"/>
        </w:rPr>
        <w:t>davčna številka</w:t>
      </w:r>
      <w:r w:rsidR="00E42F8C">
        <w:rPr>
          <w:rFonts w:ascii="Tahoma" w:hAnsi="Tahoma" w:cs="Tahoma"/>
          <w:sz w:val="20"/>
          <w:szCs w:val="20"/>
        </w:rPr>
        <w:t>,</w:t>
      </w:r>
      <w:r w:rsidRPr="00305EE1">
        <w:rPr>
          <w:rFonts w:ascii="Tahoma" w:hAnsi="Tahoma" w:cs="Tahoma"/>
          <w:sz w:val="20"/>
          <w:szCs w:val="20"/>
        </w:rPr>
        <w:t xml:space="preserve"> </w:t>
      </w:r>
    </w:p>
    <w:p w14:paraId="7032AD33" w14:textId="77777777" w:rsidR="00E42F8C" w:rsidRDefault="00E42F8C" w:rsidP="00E42F8C">
      <w:pPr>
        <w:pStyle w:val="Odstavekseznama"/>
        <w:numPr>
          <w:ilvl w:val="1"/>
          <w:numId w:val="1"/>
        </w:numPr>
        <w:spacing w:after="0" w:line="240" w:lineRule="auto"/>
        <w:rPr>
          <w:rFonts w:ascii="Tahoma" w:hAnsi="Tahoma" w:cs="Tahoma"/>
          <w:sz w:val="20"/>
          <w:szCs w:val="20"/>
        </w:rPr>
      </w:pPr>
      <w:r>
        <w:rPr>
          <w:rFonts w:ascii="Tahoma" w:hAnsi="Tahoma" w:cs="Tahoma"/>
          <w:sz w:val="20"/>
          <w:szCs w:val="20"/>
        </w:rPr>
        <w:t>š</w:t>
      </w:r>
      <w:r w:rsidR="009818C3" w:rsidRPr="00305EE1">
        <w:rPr>
          <w:rFonts w:ascii="Tahoma" w:hAnsi="Tahoma" w:cs="Tahoma"/>
          <w:sz w:val="20"/>
          <w:szCs w:val="20"/>
        </w:rPr>
        <w:t xml:space="preserve">tevilka transakcijskega računa, naziv in naslov banke za vračilo varščine, </w:t>
      </w:r>
    </w:p>
    <w:p w14:paraId="1283EEB9" w14:textId="7EED0234" w:rsidR="00E42F8C" w:rsidRDefault="009818C3" w:rsidP="00E42F8C">
      <w:pPr>
        <w:pStyle w:val="Odstavekseznama"/>
        <w:numPr>
          <w:ilvl w:val="1"/>
          <w:numId w:val="1"/>
        </w:numPr>
        <w:spacing w:after="0" w:line="240" w:lineRule="auto"/>
        <w:rPr>
          <w:rFonts w:ascii="Tahoma" w:hAnsi="Tahoma" w:cs="Tahoma"/>
          <w:sz w:val="20"/>
          <w:szCs w:val="20"/>
        </w:rPr>
      </w:pPr>
      <w:r w:rsidRPr="00305EE1">
        <w:rPr>
          <w:rFonts w:ascii="Tahoma" w:hAnsi="Tahoma" w:cs="Tahoma"/>
          <w:sz w:val="20"/>
          <w:szCs w:val="20"/>
        </w:rPr>
        <w:t>kontaktni podatki,</w:t>
      </w:r>
    </w:p>
    <w:p w14:paraId="657A7BCD" w14:textId="6DB0B2E8" w:rsidR="00E42F8C" w:rsidRDefault="00E42F8C" w:rsidP="00E42F8C">
      <w:pPr>
        <w:pStyle w:val="Odstavekseznama"/>
        <w:numPr>
          <w:ilvl w:val="1"/>
          <w:numId w:val="1"/>
        </w:numPr>
        <w:spacing w:after="0" w:line="240" w:lineRule="auto"/>
        <w:rPr>
          <w:rFonts w:ascii="Tahoma" w:hAnsi="Tahoma" w:cs="Tahoma"/>
          <w:sz w:val="20"/>
          <w:szCs w:val="20"/>
        </w:rPr>
      </w:pPr>
      <w:r>
        <w:rPr>
          <w:rFonts w:ascii="Tahoma" w:hAnsi="Tahoma" w:cs="Tahoma"/>
          <w:sz w:val="20"/>
          <w:szCs w:val="20"/>
        </w:rPr>
        <w:t>zakoniti zastopnik podjetja</w:t>
      </w:r>
    </w:p>
    <w:p w14:paraId="3FE1F211" w14:textId="7D88A9F4" w:rsidR="009818C3" w:rsidRPr="00305EE1" w:rsidRDefault="009818C3" w:rsidP="00E42F8C">
      <w:pPr>
        <w:pStyle w:val="Odstavekseznama"/>
        <w:numPr>
          <w:ilvl w:val="1"/>
          <w:numId w:val="1"/>
        </w:numPr>
        <w:spacing w:after="0" w:line="240" w:lineRule="auto"/>
        <w:rPr>
          <w:rFonts w:ascii="Tahoma" w:hAnsi="Tahoma" w:cs="Tahoma"/>
          <w:sz w:val="20"/>
          <w:szCs w:val="20"/>
        </w:rPr>
      </w:pPr>
      <w:r w:rsidRPr="00305EE1">
        <w:rPr>
          <w:rFonts w:ascii="Tahoma" w:hAnsi="Tahoma" w:cs="Tahoma"/>
          <w:sz w:val="20"/>
          <w:szCs w:val="20"/>
        </w:rPr>
        <w:t>pooblaščeni zastopnik podjetja, če ponudnik sodeluje po pooblaščencu);</w:t>
      </w:r>
    </w:p>
    <w:p w14:paraId="3F8CB31B" w14:textId="088CAB31" w:rsidR="009818C3" w:rsidRPr="00305EE1" w:rsidRDefault="009818C3" w:rsidP="00305EE1">
      <w:pPr>
        <w:pStyle w:val="Odstavekseznama"/>
        <w:numPr>
          <w:ilvl w:val="0"/>
          <w:numId w:val="1"/>
        </w:numPr>
        <w:spacing w:after="0" w:line="240" w:lineRule="auto"/>
        <w:rPr>
          <w:rFonts w:ascii="Tahoma" w:hAnsi="Tahoma" w:cs="Tahoma"/>
          <w:sz w:val="20"/>
          <w:szCs w:val="20"/>
        </w:rPr>
      </w:pPr>
      <w:r w:rsidRPr="00305EE1">
        <w:rPr>
          <w:rFonts w:ascii="Tahoma" w:hAnsi="Tahoma" w:cs="Tahoma"/>
          <w:sz w:val="20"/>
          <w:szCs w:val="20"/>
        </w:rPr>
        <w:t>ponujeno</w:t>
      </w:r>
      <w:r w:rsidR="007C41EE">
        <w:rPr>
          <w:rFonts w:ascii="Tahoma" w:hAnsi="Tahoma" w:cs="Tahoma"/>
          <w:sz w:val="20"/>
          <w:szCs w:val="20"/>
        </w:rPr>
        <w:t xml:space="preserve"> najemnino</w:t>
      </w:r>
      <w:r w:rsidRPr="00305EE1">
        <w:rPr>
          <w:rFonts w:ascii="Tahoma" w:hAnsi="Tahoma" w:cs="Tahoma"/>
          <w:sz w:val="20"/>
          <w:szCs w:val="20"/>
        </w:rPr>
        <w:t>, ki ne sme biti nižja od objavljene izhodiščne</w:t>
      </w:r>
      <w:r w:rsidR="007C41EE">
        <w:rPr>
          <w:rFonts w:ascii="Tahoma" w:hAnsi="Tahoma" w:cs="Tahoma"/>
          <w:sz w:val="20"/>
          <w:szCs w:val="20"/>
        </w:rPr>
        <w:t xml:space="preserve"> najemnine;</w:t>
      </w:r>
    </w:p>
    <w:p w14:paraId="13BFF93D" w14:textId="721F2F28" w:rsidR="009818C3" w:rsidRPr="00305EE1" w:rsidRDefault="00E42F8C" w:rsidP="00305EE1">
      <w:pPr>
        <w:pStyle w:val="Odstavekseznama"/>
        <w:numPr>
          <w:ilvl w:val="0"/>
          <w:numId w:val="6"/>
        </w:numPr>
        <w:spacing w:after="0" w:line="240" w:lineRule="auto"/>
        <w:rPr>
          <w:rFonts w:ascii="Tahoma" w:hAnsi="Tahoma" w:cs="Tahoma"/>
          <w:sz w:val="20"/>
          <w:szCs w:val="20"/>
        </w:rPr>
      </w:pPr>
      <w:r>
        <w:rPr>
          <w:rFonts w:ascii="Tahoma" w:hAnsi="Tahoma" w:cs="Tahoma"/>
          <w:sz w:val="20"/>
          <w:szCs w:val="20"/>
        </w:rPr>
        <w:t>o</w:t>
      </w:r>
      <w:r w:rsidR="009818C3" w:rsidRPr="00305EE1">
        <w:rPr>
          <w:rFonts w:ascii="Tahoma" w:hAnsi="Tahoma" w:cs="Tahoma"/>
          <w:sz w:val="20"/>
          <w:szCs w:val="20"/>
        </w:rPr>
        <w:t>bvezne priloge, ki morajo biti priložene k prijavi oz. ponudbi pa so naslednje:</w:t>
      </w:r>
    </w:p>
    <w:p w14:paraId="354B66D8" w14:textId="0395195C" w:rsidR="009818C3" w:rsidRPr="00305EE1" w:rsidRDefault="009818C3" w:rsidP="00305EE1">
      <w:pPr>
        <w:pStyle w:val="Odstavekseznama"/>
        <w:numPr>
          <w:ilvl w:val="1"/>
          <w:numId w:val="6"/>
        </w:numPr>
        <w:spacing w:after="0" w:line="240" w:lineRule="auto"/>
        <w:rPr>
          <w:rFonts w:ascii="Tahoma" w:hAnsi="Tahoma" w:cs="Tahoma"/>
          <w:sz w:val="20"/>
          <w:szCs w:val="20"/>
        </w:rPr>
      </w:pPr>
      <w:r w:rsidRPr="00305EE1">
        <w:rPr>
          <w:rFonts w:ascii="Tahoma" w:hAnsi="Tahoma" w:cs="Tahoma"/>
          <w:sz w:val="20"/>
          <w:szCs w:val="20"/>
        </w:rPr>
        <w:t>izpis iz poslovnega registra (za pravne osebe) oz. priglasitveni list (za samostojne podjetnike);</w:t>
      </w:r>
    </w:p>
    <w:p w14:paraId="28B52CE9" w14:textId="69B13377" w:rsidR="009818C3" w:rsidRPr="00305EE1" w:rsidRDefault="009818C3" w:rsidP="00305EE1">
      <w:pPr>
        <w:pStyle w:val="Odstavekseznama"/>
        <w:numPr>
          <w:ilvl w:val="1"/>
          <w:numId w:val="6"/>
        </w:numPr>
        <w:spacing w:after="0" w:line="240" w:lineRule="auto"/>
        <w:rPr>
          <w:rFonts w:ascii="Tahoma" w:hAnsi="Tahoma" w:cs="Tahoma"/>
          <w:sz w:val="20"/>
          <w:szCs w:val="20"/>
        </w:rPr>
      </w:pPr>
      <w:r w:rsidRPr="00305EE1">
        <w:rPr>
          <w:rFonts w:ascii="Tahoma" w:hAnsi="Tahoma" w:cs="Tahoma"/>
          <w:sz w:val="20"/>
          <w:szCs w:val="20"/>
        </w:rPr>
        <w:t>potrdilo o vplačilu varščine</w:t>
      </w:r>
      <w:r w:rsidR="00D96895">
        <w:rPr>
          <w:rFonts w:ascii="Tahoma" w:hAnsi="Tahoma" w:cs="Tahoma"/>
          <w:sz w:val="20"/>
          <w:szCs w:val="20"/>
        </w:rPr>
        <w:t>;</w:t>
      </w:r>
    </w:p>
    <w:p w14:paraId="09B41E69" w14:textId="202C7D4A" w:rsidR="009818C3" w:rsidRPr="00305EE1" w:rsidRDefault="009818C3" w:rsidP="00305EE1">
      <w:pPr>
        <w:pStyle w:val="Odstavekseznama"/>
        <w:numPr>
          <w:ilvl w:val="1"/>
          <w:numId w:val="6"/>
        </w:numPr>
        <w:spacing w:after="0" w:line="240" w:lineRule="auto"/>
        <w:rPr>
          <w:rFonts w:ascii="Tahoma" w:hAnsi="Tahoma" w:cs="Tahoma"/>
          <w:sz w:val="20"/>
          <w:szCs w:val="20"/>
        </w:rPr>
      </w:pPr>
      <w:r w:rsidRPr="00305EE1">
        <w:rPr>
          <w:rFonts w:ascii="Tahoma" w:hAnsi="Tahoma" w:cs="Tahoma"/>
          <w:sz w:val="20"/>
          <w:szCs w:val="20"/>
        </w:rPr>
        <w:t>izjavo, da se v celoti strinjajo s pogoji tega razpis</w:t>
      </w:r>
      <w:r w:rsidR="00D96895">
        <w:rPr>
          <w:rFonts w:ascii="Tahoma" w:hAnsi="Tahoma" w:cs="Tahoma"/>
          <w:sz w:val="20"/>
          <w:szCs w:val="20"/>
        </w:rPr>
        <w:t>a;</w:t>
      </w:r>
    </w:p>
    <w:p w14:paraId="5DFF4C1A" w14:textId="4E6BFF43" w:rsidR="009818C3" w:rsidRPr="00305EE1" w:rsidRDefault="009818C3" w:rsidP="00305EE1">
      <w:pPr>
        <w:pStyle w:val="Odstavekseznama"/>
        <w:numPr>
          <w:ilvl w:val="1"/>
          <w:numId w:val="6"/>
        </w:numPr>
        <w:spacing w:after="0" w:line="240" w:lineRule="auto"/>
        <w:rPr>
          <w:rFonts w:ascii="Tahoma" w:hAnsi="Tahoma" w:cs="Tahoma"/>
          <w:sz w:val="20"/>
          <w:szCs w:val="20"/>
        </w:rPr>
      </w:pPr>
      <w:r w:rsidRPr="00305EE1">
        <w:rPr>
          <w:rFonts w:ascii="Tahoma" w:hAnsi="Tahoma" w:cs="Tahoma"/>
          <w:sz w:val="20"/>
          <w:szCs w:val="20"/>
        </w:rPr>
        <w:t>če ponudnik sodeluje po pooblaščencu mora slednji predložiti pooblastilo</w:t>
      </w:r>
      <w:r w:rsidR="00D96895">
        <w:rPr>
          <w:rFonts w:ascii="Tahoma" w:hAnsi="Tahoma" w:cs="Tahoma"/>
          <w:sz w:val="20"/>
          <w:szCs w:val="20"/>
        </w:rPr>
        <w:t>.</w:t>
      </w:r>
    </w:p>
    <w:p w14:paraId="261776DC" w14:textId="77777777" w:rsidR="009818C3" w:rsidRPr="009818C3" w:rsidRDefault="009818C3" w:rsidP="009818C3">
      <w:pPr>
        <w:spacing w:after="0" w:line="240" w:lineRule="auto"/>
        <w:rPr>
          <w:rFonts w:ascii="Tahoma" w:hAnsi="Tahoma" w:cs="Tahoma"/>
          <w:sz w:val="20"/>
          <w:szCs w:val="20"/>
        </w:rPr>
      </w:pPr>
    </w:p>
    <w:p w14:paraId="6D37A199" w14:textId="2558367D" w:rsidR="009818C3" w:rsidRDefault="009818C3" w:rsidP="007C41EE">
      <w:pPr>
        <w:spacing w:after="0" w:line="240" w:lineRule="auto"/>
        <w:jc w:val="both"/>
        <w:rPr>
          <w:rFonts w:ascii="Tahoma" w:hAnsi="Tahoma" w:cs="Tahoma"/>
          <w:sz w:val="20"/>
          <w:szCs w:val="20"/>
        </w:rPr>
      </w:pPr>
      <w:r w:rsidRPr="009818C3">
        <w:rPr>
          <w:rFonts w:ascii="Tahoma" w:hAnsi="Tahoma" w:cs="Tahoma"/>
          <w:sz w:val="20"/>
          <w:szCs w:val="20"/>
        </w:rPr>
        <w:t>Ponudb</w:t>
      </w:r>
      <w:r w:rsidR="007C41EE">
        <w:rPr>
          <w:rFonts w:ascii="Tahoma" w:hAnsi="Tahoma" w:cs="Tahoma"/>
          <w:sz w:val="20"/>
          <w:szCs w:val="20"/>
        </w:rPr>
        <w:t>a je</w:t>
      </w:r>
      <w:r w:rsidRPr="009818C3">
        <w:rPr>
          <w:rFonts w:ascii="Tahoma" w:hAnsi="Tahoma" w:cs="Tahoma"/>
          <w:sz w:val="20"/>
          <w:szCs w:val="20"/>
        </w:rPr>
        <w:t xml:space="preserve"> </w:t>
      </w:r>
      <w:r w:rsidR="007C41EE">
        <w:rPr>
          <w:rFonts w:ascii="Tahoma" w:hAnsi="Tahoma" w:cs="Tahoma"/>
          <w:sz w:val="20"/>
          <w:szCs w:val="20"/>
        </w:rPr>
        <w:t>veljavna</w:t>
      </w:r>
      <w:r w:rsidRPr="009818C3">
        <w:rPr>
          <w:rFonts w:ascii="Tahoma" w:hAnsi="Tahoma" w:cs="Tahoma"/>
          <w:sz w:val="20"/>
          <w:szCs w:val="20"/>
        </w:rPr>
        <w:t xml:space="preserve"> le, če bo predložen</w:t>
      </w:r>
      <w:r w:rsidR="007C41EE">
        <w:rPr>
          <w:rFonts w:ascii="Tahoma" w:hAnsi="Tahoma" w:cs="Tahoma"/>
          <w:sz w:val="20"/>
          <w:szCs w:val="20"/>
        </w:rPr>
        <w:t>a</w:t>
      </w:r>
      <w:r w:rsidRPr="009818C3">
        <w:rPr>
          <w:rFonts w:ascii="Tahoma" w:hAnsi="Tahoma" w:cs="Tahoma"/>
          <w:sz w:val="20"/>
          <w:szCs w:val="20"/>
        </w:rPr>
        <w:t xml:space="preserve"> v pisni obliki na obrazcih iz dokumentacije z vsemi zahtevanimi prilogami. Ponudb</w:t>
      </w:r>
      <w:r w:rsidR="007C41EE">
        <w:rPr>
          <w:rFonts w:ascii="Tahoma" w:hAnsi="Tahoma" w:cs="Tahoma"/>
          <w:sz w:val="20"/>
          <w:szCs w:val="20"/>
        </w:rPr>
        <w:t>a</w:t>
      </w:r>
      <w:r w:rsidRPr="009818C3">
        <w:rPr>
          <w:rFonts w:ascii="Tahoma" w:hAnsi="Tahoma" w:cs="Tahoma"/>
          <w:sz w:val="20"/>
          <w:szCs w:val="20"/>
        </w:rPr>
        <w:t xml:space="preserve"> mora biti podan</w:t>
      </w:r>
      <w:r w:rsidR="007C41EE">
        <w:rPr>
          <w:rFonts w:ascii="Tahoma" w:hAnsi="Tahoma" w:cs="Tahoma"/>
          <w:sz w:val="20"/>
          <w:szCs w:val="20"/>
        </w:rPr>
        <w:t>a</w:t>
      </w:r>
      <w:r w:rsidRPr="009818C3">
        <w:rPr>
          <w:rFonts w:ascii="Tahoma" w:hAnsi="Tahoma" w:cs="Tahoma"/>
          <w:sz w:val="20"/>
          <w:szCs w:val="20"/>
        </w:rPr>
        <w:t xml:space="preserve"> v zaprti ovojnici, na </w:t>
      </w:r>
      <w:r w:rsidR="007C41EE">
        <w:rPr>
          <w:rFonts w:ascii="Tahoma" w:hAnsi="Tahoma" w:cs="Tahoma"/>
          <w:sz w:val="20"/>
          <w:szCs w:val="20"/>
        </w:rPr>
        <w:t>ovojnici mora ponudnik označiti svoje podatke ter jo označiti z napisom: »NE ODPIRAJ  - ponudba mobilna stiskalnica soka«</w:t>
      </w:r>
    </w:p>
    <w:p w14:paraId="1056B843" w14:textId="37189A85" w:rsidR="009818C3" w:rsidRDefault="009818C3" w:rsidP="009818C3">
      <w:pPr>
        <w:spacing w:after="0" w:line="240" w:lineRule="auto"/>
        <w:rPr>
          <w:rFonts w:ascii="Tahoma" w:hAnsi="Tahoma" w:cs="Tahoma"/>
          <w:sz w:val="20"/>
          <w:szCs w:val="20"/>
        </w:rPr>
      </w:pPr>
    </w:p>
    <w:p w14:paraId="26215D08" w14:textId="77777777" w:rsidR="00E42F8C" w:rsidRPr="00E42F8C" w:rsidRDefault="00E42F8C" w:rsidP="00E42F8C">
      <w:pPr>
        <w:pStyle w:val="Odstavekseznama"/>
        <w:numPr>
          <w:ilvl w:val="0"/>
          <w:numId w:val="4"/>
        </w:numPr>
        <w:spacing w:after="0" w:line="240" w:lineRule="auto"/>
        <w:jc w:val="both"/>
        <w:rPr>
          <w:rFonts w:ascii="Tahoma" w:hAnsi="Tahoma" w:cs="Tahoma"/>
          <w:sz w:val="20"/>
          <w:szCs w:val="20"/>
          <w:u w:val="single"/>
        </w:rPr>
      </w:pPr>
      <w:r w:rsidRPr="00E42F8C">
        <w:rPr>
          <w:rFonts w:ascii="Tahoma" w:hAnsi="Tahoma" w:cs="Tahoma"/>
          <w:sz w:val="20"/>
          <w:szCs w:val="20"/>
          <w:u w:val="single"/>
        </w:rPr>
        <w:t>Rok za oddajo ponudb</w:t>
      </w:r>
    </w:p>
    <w:p w14:paraId="68FAC9E8" w14:textId="77777777" w:rsidR="00E42F8C" w:rsidRPr="009818C3" w:rsidRDefault="00E42F8C" w:rsidP="00E42F8C">
      <w:pPr>
        <w:spacing w:after="0" w:line="240" w:lineRule="auto"/>
        <w:jc w:val="both"/>
        <w:rPr>
          <w:rFonts w:ascii="Tahoma" w:hAnsi="Tahoma" w:cs="Tahoma"/>
          <w:sz w:val="20"/>
          <w:szCs w:val="20"/>
        </w:rPr>
      </w:pPr>
    </w:p>
    <w:p w14:paraId="7820A67D" w14:textId="1165771F" w:rsidR="00E42F8C" w:rsidRPr="009818C3" w:rsidRDefault="00E42F8C" w:rsidP="00E42F8C">
      <w:pPr>
        <w:spacing w:after="0" w:line="240" w:lineRule="auto"/>
        <w:jc w:val="both"/>
        <w:rPr>
          <w:rFonts w:ascii="Tahoma" w:hAnsi="Tahoma" w:cs="Tahoma"/>
          <w:sz w:val="20"/>
          <w:szCs w:val="20"/>
        </w:rPr>
      </w:pPr>
      <w:r w:rsidRPr="009818C3">
        <w:rPr>
          <w:rFonts w:ascii="Tahoma" w:hAnsi="Tahoma" w:cs="Tahoma"/>
          <w:sz w:val="20"/>
          <w:szCs w:val="20"/>
        </w:rPr>
        <w:t xml:space="preserve">Rok za oddajo </w:t>
      </w:r>
      <w:r w:rsidRPr="00C707FF">
        <w:rPr>
          <w:rFonts w:ascii="Tahoma" w:hAnsi="Tahoma" w:cs="Tahoma"/>
          <w:sz w:val="20"/>
          <w:szCs w:val="20"/>
        </w:rPr>
        <w:t xml:space="preserve">ponudb: </w:t>
      </w:r>
      <w:r w:rsidR="00C707FF" w:rsidRPr="00C707FF">
        <w:rPr>
          <w:rFonts w:ascii="Tahoma" w:hAnsi="Tahoma" w:cs="Tahoma"/>
          <w:sz w:val="20"/>
          <w:szCs w:val="20"/>
        </w:rPr>
        <w:t>16. 7. 2021.</w:t>
      </w:r>
    </w:p>
    <w:p w14:paraId="17A0081E" w14:textId="77777777" w:rsidR="00E42F8C" w:rsidRPr="009818C3" w:rsidRDefault="00E42F8C" w:rsidP="00E42F8C">
      <w:pPr>
        <w:spacing w:after="0" w:line="240" w:lineRule="auto"/>
        <w:jc w:val="both"/>
        <w:rPr>
          <w:rFonts w:ascii="Tahoma" w:hAnsi="Tahoma" w:cs="Tahoma"/>
          <w:sz w:val="20"/>
          <w:szCs w:val="20"/>
        </w:rPr>
      </w:pPr>
    </w:p>
    <w:p w14:paraId="7164205E" w14:textId="77777777" w:rsidR="00E42F8C" w:rsidRPr="009818C3" w:rsidRDefault="00E42F8C" w:rsidP="00E42F8C">
      <w:pPr>
        <w:spacing w:after="0" w:line="240" w:lineRule="auto"/>
        <w:jc w:val="both"/>
        <w:rPr>
          <w:rFonts w:ascii="Tahoma" w:hAnsi="Tahoma" w:cs="Tahoma"/>
          <w:sz w:val="20"/>
          <w:szCs w:val="20"/>
        </w:rPr>
      </w:pPr>
      <w:r w:rsidRPr="009818C3">
        <w:rPr>
          <w:rFonts w:ascii="Tahoma" w:hAnsi="Tahoma" w:cs="Tahoma"/>
          <w:sz w:val="20"/>
          <w:szCs w:val="20"/>
        </w:rPr>
        <w:t>Upoštevane bodo ponudbe, ki bodo</w:t>
      </w:r>
      <w:r>
        <w:rPr>
          <w:rFonts w:ascii="Tahoma" w:hAnsi="Tahoma" w:cs="Tahoma"/>
          <w:sz w:val="20"/>
          <w:szCs w:val="20"/>
        </w:rPr>
        <w:t xml:space="preserve"> do roka (prejemna teorija)</w:t>
      </w:r>
      <w:r w:rsidRPr="009818C3">
        <w:rPr>
          <w:rFonts w:ascii="Tahoma" w:hAnsi="Tahoma" w:cs="Tahoma"/>
          <w:sz w:val="20"/>
          <w:szCs w:val="20"/>
        </w:rPr>
        <w:t xml:space="preserve"> predložene v zaprtih kuvertah in na predpisanih obrazcih s to dokumentacijo (obrazci). Vse nepravočasno predložene ponudbe bo komisija izločila iz postopka odpiranja ponudb in jih neodprte vrnila ponudnikom.</w:t>
      </w:r>
    </w:p>
    <w:p w14:paraId="293A9C34" w14:textId="77777777" w:rsidR="00E42F8C" w:rsidRPr="009818C3" w:rsidRDefault="00E42F8C" w:rsidP="00E42F8C">
      <w:pPr>
        <w:spacing w:after="0" w:line="240" w:lineRule="auto"/>
        <w:jc w:val="both"/>
        <w:rPr>
          <w:rFonts w:ascii="Tahoma" w:hAnsi="Tahoma" w:cs="Tahoma"/>
          <w:sz w:val="20"/>
          <w:szCs w:val="20"/>
        </w:rPr>
      </w:pPr>
    </w:p>
    <w:p w14:paraId="488739A7" w14:textId="4B0C7301" w:rsidR="00E42F8C" w:rsidRPr="009818C3" w:rsidRDefault="00E42F8C" w:rsidP="00E42F8C">
      <w:pPr>
        <w:spacing w:after="0" w:line="240" w:lineRule="auto"/>
        <w:jc w:val="both"/>
        <w:rPr>
          <w:rFonts w:ascii="Tahoma" w:hAnsi="Tahoma" w:cs="Tahoma"/>
          <w:sz w:val="20"/>
          <w:szCs w:val="20"/>
        </w:rPr>
      </w:pPr>
      <w:r w:rsidRPr="009818C3">
        <w:rPr>
          <w:rFonts w:ascii="Tahoma" w:hAnsi="Tahoma" w:cs="Tahoma"/>
          <w:sz w:val="20"/>
          <w:szCs w:val="20"/>
        </w:rPr>
        <w:t>Komisijsko odpiranje ponudb, ki ne bo javno</w:t>
      </w:r>
      <w:r>
        <w:rPr>
          <w:rFonts w:ascii="Tahoma" w:hAnsi="Tahoma" w:cs="Tahoma"/>
          <w:sz w:val="20"/>
          <w:szCs w:val="20"/>
        </w:rPr>
        <w:t>,</w:t>
      </w:r>
      <w:r w:rsidRPr="009818C3">
        <w:rPr>
          <w:rFonts w:ascii="Tahoma" w:hAnsi="Tahoma" w:cs="Tahoma"/>
          <w:sz w:val="20"/>
          <w:szCs w:val="20"/>
        </w:rPr>
        <w:t xml:space="preserve"> bo potekalo: </w:t>
      </w:r>
      <w:r w:rsidR="00C707FF" w:rsidRPr="00C707FF">
        <w:rPr>
          <w:rFonts w:ascii="Tahoma" w:hAnsi="Tahoma" w:cs="Tahoma"/>
          <w:sz w:val="20"/>
          <w:szCs w:val="20"/>
        </w:rPr>
        <w:t>21. 7. 2021</w:t>
      </w:r>
      <w:r w:rsidRPr="00C707FF">
        <w:rPr>
          <w:rFonts w:ascii="Tahoma" w:hAnsi="Tahoma" w:cs="Tahoma"/>
          <w:sz w:val="20"/>
          <w:szCs w:val="20"/>
        </w:rPr>
        <w:t xml:space="preserve"> ob </w:t>
      </w:r>
      <w:r w:rsidR="00C707FF" w:rsidRPr="00C707FF">
        <w:rPr>
          <w:rFonts w:ascii="Tahoma" w:hAnsi="Tahoma" w:cs="Tahoma"/>
          <w:sz w:val="20"/>
          <w:szCs w:val="20"/>
        </w:rPr>
        <w:t>10.00</w:t>
      </w:r>
      <w:r w:rsidRPr="00C707FF">
        <w:rPr>
          <w:rFonts w:ascii="Tahoma" w:hAnsi="Tahoma" w:cs="Tahoma"/>
          <w:sz w:val="20"/>
          <w:szCs w:val="20"/>
        </w:rPr>
        <w:t xml:space="preserve"> uri</w:t>
      </w:r>
    </w:p>
    <w:p w14:paraId="45ECBD27" w14:textId="77777777" w:rsidR="00E42F8C" w:rsidRDefault="00E42F8C" w:rsidP="009818C3">
      <w:pPr>
        <w:spacing w:after="0" w:line="240" w:lineRule="auto"/>
        <w:rPr>
          <w:rFonts w:ascii="Tahoma" w:hAnsi="Tahoma" w:cs="Tahoma"/>
          <w:sz w:val="20"/>
          <w:szCs w:val="20"/>
        </w:rPr>
      </w:pPr>
    </w:p>
    <w:p w14:paraId="23DA21C7" w14:textId="77777777" w:rsidR="00171521" w:rsidRPr="00E42F8C" w:rsidRDefault="00171521" w:rsidP="00E42F8C">
      <w:pPr>
        <w:pStyle w:val="Odstavekseznama"/>
        <w:numPr>
          <w:ilvl w:val="0"/>
          <w:numId w:val="4"/>
        </w:numPr>
        <w:spacing w:after="0" w:line="240" w:lineRule="auto"/>
        <w:rPr>
          <w:rFonts w:ascii="Tahoma" w:hAnsi="Tahoma" w:cs="Tahoma"/>
          <w:sz w:val="20"/>
          <w:szCs w:val="20"/>
          <w:u w:val="single"/>
        </w:rPr>
      </w:pPr>
      <w:r w:rsidRPr="00E42F8C">
        <w:rPr>
          <w:rFonts w:ascii="Tahoma" w:hAnsi="Tahoma" w:cs="Tahoma"/>
          <w:sz w:val="20"/>
          <w:szCs w:val="20"/>
          <w:u w:val="single"/>
        </w:rPr>
        <w:t>Postopek izbire najugodnejšega ponudnika oz. merilo:</w:t>
      </w:r>
    </w:p>
    <w:p w14:paraId="024E82EC" w14:textId="77777777" w:rsidR="00171521" w:rsidRPr="009818C3" w:rsidRDefault="00171521" w:rsidP="00171521">
      <w:pPr>
        <w:spacing w:after="0" w:line="240" w:lineRule="auto"/>
        <w:rPr>
          <w:rFonts w:ascii="Tahoma" w:hAnsi="Tahoma" w:cs="Tahoma"/>
          <w:sz w:val="20"/>
          <w:szCs w:val="20"/>
        </w:rPr>
      </w:pPr>
    </w:p>
    <w:p w14:paraId="190150FB" w14:textId="16DCCDFC" w:rsidR="00171521" w:rsidRPr="009818C3" w:rsidRDefault="00171521" w:rsidP="00171521">
      <w:pPr>
        <w:spacing w:after="0" w:line="240" w:lineRule="auto"/>
        <w:rPr>
          <w:rFonts w:ascii="Tahoma" w:hAnsi="Tahoma" w:cs="Tahoma"/>
          <w:sz w:val="20"/>
          <w:szCs w:val="20"/>
        </w:rPr>
      </w:pPr>
      <w:r w:rsidRPr="009818C3">
        <w:rPr>
          <w:rFonts w:ascii="Tahoma" w:hAnsi="Tahoma" w:cs="Tahoma"/>
          <w:sz w:val="20"/>
          <w:szCs w:val="20"/>
        </w:rPr>
        <w:t xml:space="preserve">Edino merilo za izbor najugodnejšega ponudnika je ponujena </w:t>
      </w:r>
      <w:r w:rsidR="00E42F8C">
        <w:rPr>
          <w:rFonts w:ascii="Tahoma" w:hAnsi="Tahoma" w:cs="Tahoma"/>
          <w:sz w:val="20"/>
          <w:szCs w:val="20"/>
        </w:rPr>
        <w:t>najemnina.</w:t>
      </w:r>
      <w:r w:rsidRPr="009818C3">
        <w:rPr>
          <w:rFonts w:ascii="Tahoma" w:hAnsi="Tahoma" w:cs="Tahoma"/>
          <w:sz w:val="20"/>
          <w:szCs w:val="20"/>
        </w:rPr>
        <w:t xml:space="preserve"> </w:t>
      </w:r>
    </w:p>
    <w:p w14:paraId="628C7E55" w14:textId="77777777" w:rsidR="00171521" w:rsidRDefault="00171521" w:rsidP="00171521">
      <w:pPr>
        <w:spacing w:after="0" w:line="240" w:lineRule="auto"/>
        <w:rPr>
          <w:rFonts w:ascii="Tahoma" w:hAnsi="Tahoma" w:cs="Tahoma"/>
          <w:sz w:val="20"/>
          <w:szCs w:val="20"/>
        </w:rPr>
      </w:pPr>
    </w:p>
    <w:p w14:paraId="42D768DB" w14:textId="142A2382" w:rsidR="00171521" w:rsidRPr="009818C3" w:rsidRDefault="00171521" w:rsidP="00171521">
      <w:pPr>
        <w:spacing w:after="0" w:line="240" w:lineRule="auto"/>
        <w:jc w:val="both"/>
        <w:rPr>
          <w:rFonts w:ascii="Tahoma" w:hAnsi="Tahoma" w:cs="Tahoma"/>
          <w:sz w:val="20"/>
          <w:szCs w:val="20"/>
        </w:rPr>
      </w:pPr>
      <w:r>
        <w:rPr>
          <w:rFonts w:ascii="Tahoma" w:hAnsi="Tahoma" w:cs="Tahoma"/>
          <w:sz w:val="20"/>
          <w:szCs w:val="20"/>
        </w:rPr>
        <w:t>V</w:t>
      </w:r>
      <w:r w:rsidRPr="009818C3">
        <w:rPr>
          <w:rFonts w:ascii="Tahoma" w:hAnsi="Tahoma" w:cs="Tahoma"/>
          <w:sz w:val="20"/>
          <w:szCs w:val="20"/>
        </w:rPr>
        <w:t xml:space="preserve"> kolikor </w:t>
      </w:r>
      <w:r>
        <w:rPr>
          <w:rFonts w:ascii="Tahoma" w:hAnsi="Tahoma" w:cs="Tahoma"/>
          <w:sz w:val="20"/>
          <w:szCs w:val="20"/>
        </w:rPr>
        <w:t>dva ali več ponudnikov ponudita</w:t>
      </w:r>
      <w:r w:rsidRPr="009818C3">
        <w:rPr>
          <w:rFonts w:ascii="Tahoma" w:hAnsi="Tahoma" w:cs="Tahoma"/>
          <w:sz w:val="20"/>
          <w:szCs w:val="20"/>
        </w:rPr>
        <w:t xml:space="preserve"> isto </w:t>
      </w:r>
      <w:r w:rsidR="00E42F8C">
        <w:rPr>
          <w:rFonts w:ascii="Tahoma" w:hAnsi="Tahoma" w:cs="Tahoma"/>
          <w:sz w:val="20"/>
          <w:szCs w:val="20"/>
        </w:rPr>
        <w:t>letno najemnino</w:t>
      </w:r>
      <w:r w:rsidRPr="009818C3">
        <w:rPr>
          <w:rFonts w:ascii="Tahoma" w:hAnsi="Tahoma" w:cs="Tahoma"/>
          <w:sz w:val="20"/>
          <w:szCs w:val="20"/>
        </w:rPr>
        <w:t>, lahko komisija pooblaščena za izvedbo postopka, najboljš</w:t>
      </w:r>
      <w:r>
        <w:rPr>
          <w:rFonts w:ascii="Tahoma" w:hAnsi="Tahoma" w:cs="Tahoma"/>
          <w:sz w:val="20"/>
          <w:szCs w:val="20"/>
        </w:rPr>
        <w:t>e</w:t>
      </w:r>
      <w:r w:rsidRPr="009818C3">
        <w:rPr>
          <w:rFonts w:ascii="Tahoma" w:hAnsi="Tahoma" w:cs="Tahoma"/>
          <w:sz w:val="20"/>
          <w:szCs w:val="20"/>
        </w:rPr>
        <w:t xml:space="preserve"> ponudnik</w:t>
      </w:r>
      <w:r>
        <w:rPr>
          <w:rFonts w:ascii="Tahoma" w:hAnsi="Tahoma" w:cs="Tahoma"/>
          <w:sz w:val="20"/>
          <w:szCs w:val="20"/>
        </w:rPr>
        <w:t>e</w:t>
      </w:r>
      <w:r w:rsidRPr="009818C3">
        <w:rPr>
          <w:rFonts w:ascii="Tahoma" w:hAnsi="Tahoma" w:cs="Tahoma"/>
          <w:sz w:val="20"/>
          <w:szCs w:val="20"/>
        </w:rPr>
        <w:t xml:space="preserve"> pozove na pogajanja</w:t>
      </w:r>
      <w:r>
        <w:rPr>
          <w:rFonts w:ascii="Tahoma" w:hAnsi="Tahoma" w:cs="Tahoma"/>
          <w:sz w:val="20"/>
          <w:szCs w:val="20"/>
        </w:rPr>
        <w:t>.</w:t>
      </w:r>
    </w:p>
    <w:p w14:paraId="75A3B16A" w14:textId="77777777" w:rsidR="00171521" w:rsidRPr="009818C3" w:rsidRDefault="00171521" w:rsidP="009818C3">
      <w:pPr>
        <w:spacing w:after="0" w:line="240" w:lineRule="auto"/>
        <w:rPr>
          <w:rFonts w:ascii="Tahoma" w:hAnsi="Tahoma" w:cs="Tahoma"/>
          <w:sz w:val="20"/>
          <w:szCs w:val="20"/>
        </w:rPr>
      </w:pPr>
    </w:p>
    <w:p w14:paraId="69E78F38" w14:textId="41BF2AAB" w:rsidR="009818C3" w:rsidRPr="00E42F8C" w:rsidRDefault="009818C3" w:rsidP="00E42F8C">
      <w:pPr>
        <w:pStyle w:val="Odstavekseznama"/>
        <w:numPr>
          <w:ilvl w:val="0"/>
          <w:numId w:val="4"/>
        </w:numPr>
        <w:spacing w:after="0" w:line="240" w:lineRule="auto"/>
        <w:rPr>
          <w:rFonts w:ascii="Tahoma" w:hAnsi="Tahoma" w:cs="Tahoma"/>
          <w:sz w:val="20"/>
          <w:szCs w:val="20"/>
          <w:u w:val="single"/>
        </w:rPr>
      </w:pPr>
      <w:r w:rsidRPr="00E42F8C">
        <w:rPr>
          <w:rFonts w:ascii="Tahoma" w:hAnsi="Tahoma" w:cs="Tahoma"/>
          <w:sz w:val="20"/>
          <w:szCs w:val="20"/>
          <w:u w:val="single"/>
        </w:rPr>
        <w:t xml:space="preserve"> Ustavitev postopka </w:t>
      </w:r>
    </w:p>
    <w:p w14:paraId="3E408899" w14:textId="77777777" w:rsidR="007C41EE" w:rsidRDefault="007C41EE" w:rsidP="009818C3">
      <w:pPr>
        <w:spacing w:after="0" w:line="240" w:lineRule="auto"/>
        <w:rPr>
          <w:rFonts w:ascii="Tahoma" w:hAnsi="Tahoma" w:cs="Tahoma"/>
          <w:sz w:val="20"/>
          <w:szCs w:val="20"/>
        </w:rPr>
      </w:pPr>
    </w:p>
    <w:p w14:paraId="736E4FFA" w14:textId="013B4348" w:rsidR="009818C3" w:rsidRPr="009818C3" w:rsidRDefault="007C41EE" w:rsidP="007C41EE">
      <w:pPr>
        <w:spacing w:after="0" w:line="240" w:lineRule="auto"/>
        <w:jc w:val="both"/>
        <w:rPr>
          <w:rFonts w:ascii="Tahoma" w:hAnsi="Tahoma" w:cs="Tahoma"/>
          <w:sz w:val="20"/>
          <w:szCs w:val="20"/>
        </w:rPr>
      </w:pPr>
      <w:r>
        <w:rPr>
          <w:rFonts w:ascii="Tahoma" w:hAnsi="Tahoma" w:cs="Tahoma"/>
          <w:sz w:val="20"/>
          <w:szCs w:val="20"/>
        </w:rPr>
        <w:t>Najemodajalec lahko postopek oddaje v najem</w:t>
      </w:r>
      <w:r w:rsidR="009818C3" w:rsidRPr="009818C3">
        <w:rPr>
          <w:rFonts w:ascii="Tahoma" w:hAnsi="Tahoma" w:cs="Tahoma"/>
          <w:sz w:val="20"/>
          <w:szCs w:val="20"/>
        </w:rPr>
        <w:t xml:space="preserve"> ustavi brez obrazložitve</w:t>
      </w:r>
      <w:r>
        <w:rPr>
          <w:rFonts w:ascii="Tahoma" w:hAnsi="Tahoma" w:cs="Tahoma"/>
          <w:sz w:val="20"/>
          <w:szCs w:val="20"/>
        </w:rPr>
        <w:t xml:space="preserve"> v katerikoli fazi</w:t>
      </w:r>
      <w:r w:rsidR="009818C3" w:rsidRPr="009818C3">
        <w:rPr>
          <w:rFonts w:ascii="Tahoma" w:hAnsi="Tahoma" w:cs="Tahoma"/>
          <w:sz w:val="20"/>
          <w:szCs w:val="20"/>
        </w:rPr>
        <w:t xml:space="preserve">, pri čemer se ponudnikom povrne vplačana varščina. Odškodninska odgovornost </w:t>
      </w:r>
      <w:r>
        <w:rPr>
          <w:rFonts w:ascii="Tahoma" w:hAnsi="Tahoma" w:cs="Tahoma"/>
          <w:sz w:val="20"/>
          <w:szCs w:val="20"/>
        </w:rPr>
        <w:t>najemodajalca</w:t>
      </w:r>
      <w:r w:rsidR="009818C3" w:rsidRPr="009818C3">
        <w:rPr>
          <w:rFonts w:ascii="Tahoma" w:hAnsi="Tahoma" w:cs="Tahoma"/>
          <w:sz w:val="20"/>
          <w:szCs w:val="20"/>
        </w:rPr>
        <w:t xml:space="preserve"> zaradi ne sklenitve pravnega posla s katerimkoli ponudnikom je izključena</w:t>
      </w:r>
    </w:p>
    <w:p w14:paraId="69FF1497" w14:textId="77777777" w:rsidR="009818C3" w:rsidRPr="009818C3" w:rsidRDefault="009818C3" w:rsidP="009818C3">
      <w:pPr>
        <w:spacing w:after="0" w:line="240" w:lineRule="auto"/>
        <w:rPr>
          <w:rFonts w:ascii="Tahoma" w:hAnsi="Tahoma" w:cs="Tahoma"/>
          <w:sz w:val="20"/>
          <w:szCs w:val="20"/>
        </w:rPr>
      </w:pPr>
    </w:p>
    <w:p w14:paraId="79C5DEE9" w14:textId="31AF0A3C" w:rsidR="009818C3" w:rsidRPr="00E42F8C" w:rsidRDefault="009818C3" w:rsidP="00E42F8C">
      <w:pPr>
        <w:pStyle w:val="Odstavekseznama"/>
        <w:numPr>
          <w:ilvl w:val="0"/>
          <w:numId w:val="4"/>
        </w:numPr>
        <w:spacing w:after="0" w:line="240" w:lineRule="auto"/>
        <w:rPr>
          <w:rFonts w:ascii="Tahoma" w:hAnsi="Tahoma" w:cs="Tahoma"/>
          <w:sz w:val="20"/>
          <w:szCs w:val="20"/>
          <w:u w:val="single"/>
        </w:rPr>
      </w:pPr>
      <w:r w:rsidRPr="00E42F8C">
        <w:rPr>
          <w:rFonts w:ascii="Tahoma" w:hAnsi="Tahoma" w:cs="Tahoma"/>
          <w:sz w:val="20"/>
          <w:szCs w:val="20"/>
          <w:u w:val="single"/>
        </w:rPr>
        <w:t xml:space="preserve"> Drugo</w:t>
      </w:r>
    </w:p>
    <w:p w14:paraId="39E3BBD1" w14:textId="77777777" w:rsidR="007C41EE" w:rsidRDefault="007C41EE" w:rsidP="009818C3">
      <w:pPr>
        <w:spacing w:after="0" w:line="240" w:lineRule="auto"/>
        <w:rPr>
          <w:rFonts w:ascii="Tahoma" w:hAnsi="Tahoma" w:cs="Tahoma"/>
          <w:sz w:val="20"/>
          <w:szCs w:val="20"/>
        </w:rPr>
      </w:pPr>
    </w:p>
    <w:p w14:paraId="37058CBA" w14:textId="06172FA3" w:rsidR="009818C3" w:rsidRPr="009818C3" w:rsidRDefault="009818C3" w:rsidP="009818C3">
      <w:pPr>
        <w:spacing w:after="0" w:line="240" w:lineRule="auto"/>
        <w:rPr>
          <w:rFonts w:ascii="Tahoma" w:hAnsi="Tahoma" w:cs="Tahoma"/>
          <w:sz w:val="20"/>
          <w:szCs w:val="20"/>
        </w:rPr>
      </w:pPr>
      <w:r w:rsidRPr="009818C3">
        <w:rPr>
          <w:rFonts w:ascii="Tahoma" w:hAnsi="Tahoma" w:cs="Tahoma"/>
          <w:sz w:val="20"/>
          <w:szCs w:val="20"/>
        </w:rPr>
        <w:t xml:space="preserve">Dodatne informacije o javnem zbiranju ponudb je možno pridobiti pri </w:t>
      </w:r>
      <w:r w:rsidR="00C707FF">
        <w:rPr>
          <w:rFonts w:ascii="Tahoma" w:hAnsi="Tahoma" w:cs="Tahoma"/>
          <w:sz w:val="20"/>
          <w:szCs w:val="20"/>
        </w:rPr>
        <w:t>Primožu Pahorju,</w:t>
      </w:r>
      <w:r w:rsidRPr="009818C3">
        <w:rPr>
          <w:rFonts w:ascii="Tahoma" w:hAnsi="Tahoma" w:cs="Tahoma"/>
          <w:sz w:val="20"/>
          <w:szCs w:val="20"/>
        </w:rPr>
        <w:t xml:space="preserve"> preko elektronske pošte </w:t>
      </w:r>
      <w:r w:rsidR="00C707FF">
        <w:rPr>
          <w:rFonts w:ascii="Tahoma" w:hAnsi="Tahoma" w:cs="Tahoma"/>
          <w:sz w:val="20"/>
          <w:szCs w:val="20"/>
        </w:rPr>
        <w:t>primoz.pahor@rc-kocevjeribnica.si</w:t>
      </w:r>
      <w:r w:rsidR="007C41EE">
        <w:rPr>
          <w:rFonts w:ascii="Tahoma" w:hAnsi="Tahoma" w:cs="Tahoma"/>
          <w:sz w:val="20"/>
          <w:szCs w:val="20"/>
        </w:rPr>
        <w:t xml:space="preserve"> najkasneje do tri dni pred rokom oddaje ponudbe</w:t>
      </w:r>
      <w:r w:rsidR="00C707FF">
        <w:rPr>
          <w:rFonts w:ascii="Tahoma" w:hAnsi="Tahoma" w:cs="Tahoma"/>
          <w:sz w:val="20"/>
          <w:szCs w:val="20"/>
        </w:rPr>
        <w:t>.</w:t>
      </w:r>
    </w:p>
    <w:p w14:paraId="42E9BC44" w14:textId="32022DEB" w:rsidR="009818C3" w:rsidRPr="009818C3" w:rsidRDefault="009818C3" w:rsidP="009818C3">
      <w:pPr>
        <w:spacing w:after="0" w:line="240" w:lineRule="auto"/>
        <w:rPr>
          <w:rFonts w:ascii="Tahoma" w:hAnsi="Tahoma" w:cs="Tahoma"/>
          <w:sz w:val="20"/>
          <w:szCs w:val="20"/>
        </w:rPr>
      </w:pPr>
      <w:r w:rsidRPr="009818C3">
        <w:rPr>
          <w:rFonts w:ascii="Tahoma" w:hAnsi="Tahoma" w:cs="Tahoma"/>
          <w:sz w:val="20"/>
          <w:szCs w:val="20"/>
        </w:rPr>
        <w:t xml:space="preserve">                      </w:t>
      </w:r>
    </w:p>
    <w:p w14:paraId="1C6F25A9" w14:textId="5B00351B" w:rsidR="009818C3" w:rsidRDefault="009818C3" w:rsidP="009818C3">
      <w:pPr>
        <w:spacing w:after="0" w:line="240" w:lineRule="auto"/>
        <w:jc w:val="both"/>
        <w:rPr>
          <w:rFonts w:ascii="Tahoma" w:hAnsi="Tahoma" w:cs="Tahoma"/>
          <w:sz w:val="20"/>
          <w:szCs w:val="20"/>
        </w:rPr>
      </w:pPr>
      <w:r w:rsidRPr="009818C3">
        <w:rPr>
          <w:rFonts w:ascii="Tahoma" w:hAnsi="Tahoma" w:cs="Tahoma"/>
          <w:sz w:val="20"/>
          <w:szCs w:val="20"/>
        </w:rPr>
        <w:t>Kočevje</w:t>
      </w:r>
      <w:r w:rsidR="007C41EE">
        <w:rPr>
          <w:rFonts w:ascii="Tahoma" w:hAnsi="Tahoma" w:cs="Tahoma"/>
          <w:sz w:val="20"/>
          <w:szCs w:val="20"/>
        </w:rPr>
        <w:t>, dn</w:t>
      </w:r>
      <w:r w:rsidR="007C41EE" w:rsidRPr="00C707FF">
        <w:rPr>
          <w:rFonts w:ascii="Tahoma" w:hAnsi="Tahoma" w:cs="Tahoma"/>
          <w:sz w:val="20"/>
          <w:szCs w:val="20"/>
        </w:rPr>
        <w:t>e:</w:t>
      </w:r>
      <w:r w:rsidR="00C707FF">
        <w:rPr>
          <w:rFonts w:ascii="Tahoma" w:hAnsi="Tahoma" w:cs="Tahoma"/>
          <w:sz w:val="20"/>
          <w:szCs w:val="20"/>
        </w:rPr>
        <w:t xml:space="preserve"> 1. 7. 2021</w:t>
      </w:r>
    </w:p>
    <w:p w14:paraId="19C51432" w14:textId="77777777" w:rsidR="009818C3" w:rsidRDefault="009818C3" w:rsidP="009818C3">
      <w:pPr>
        <w:spacing w:after="0" w:line="240" w:lineRule="auto"/>
        <w:ind w:left="4248"/>
        <w:jc w:val="both"/>
        <w:rPr>
          <w:rFonts w:ascii="Tahoma" w:hAnsi="Tahoma" w:cs="Tahoma"/>
          <w:b/>
          <w:sz w:val="20"/>
          <w:szCs w:val="20"/>
        </w:rPr>
      </w:pPr>
      <w:r w:rsidRPr="0045775F">
        <w:rPr>
          <w:rFonts w:ascii="Tahoma" w:hAnsi="Tahoma" w:cs="Tahoma"/>
          <w:b/>
          <w:sz w:val="20"/>
          <w:szCs w:val="20"/>
        </w:rPr>
        <w:t>RC Kočevje - Ribnica d.o.o.</w:t>
      </w:r>
      <w:r w:rsidRPr="0045775F">
        <w:rPr>
          <w:rFonts w:ascii="Tahoma" w:hAnsi="Tahoma" w:cs="Tahoma"/>
          <w:b/>
          <w:sz w:val="20"/>
          <w:szCs w:val="20"/>
        </w:rPr>
        <w:tab/>
      </w:r>
      <w:r w:rsidRPr="0045775F">
        <w:rPr>
          <w:rFonts w:ascii="Tahoma" w:hAnsi="Tahoma" w:cs="Tahoma"/>
          <w:b/>
          <w:sz w:val="20"/>
          <w:szCs w:val="20"/>
        </w:rPr>
        <w:tab/>
      </w:r>
    </w:p>
    <w:p w14:paraId="5EF62E1F" w14:textId="77777777" w:rsidR="00E42F8C" w:rsidRDefault="009818C3" w:rsidP="00E42F8C">
      <w:pPr>
        <w:spacing w:after="0" w:line="240" w:lineRule="auto"/>
        <w:ind w:left="4248"/>
        <w:jc w:val="both"/>
        <w:rPr>
          <w:rFonts w:ascii="Tahoma" w:hAnsi="Tahoma" w:cs="Tahoma"/>
          <w:bCs/>
          <w:sz w:val="20"/>
          <w:szCs w:val="20"/>
        </w:rPr>
      </w:pPr>
      <w:r w:rsidRPr="0045775F">
        <w:rPr>
          <w:rFonts w:ascii="Tahoma" w:hAnsi="Tahoma" w:cs="Tahoma"/>
          <w:bCs/>
          <w:sz w:val="20"/>
          <w:szCs w:val="20"/>
        </w:rPr>
        <w:t>Direktor Primož Pahor</w:t>
      </w:r>
    </w:p>
    <w:p w14:paraId="2D90F512" w14:textId="77777777" w:rsidR="00E42F8C" w:rsidRDefault="00E42F8C">
      <w:pPr>
        <w:rPr>
          <w:rFonts w:ascii="Tahoma" w:hAnsi="Tahoma" w:cs="Tahoma"/>
          <w:bCs/>
          <w:sz w:val="20"/>
          <w:szCs w:val="20"/>
        </w:rPr>
      </w:pPr>
      <w:r>
        <w:rPr>
          <w:rFonts w:ascii="Tahoma" w:hAnsi="Tahoma" w:cs="Tahoma"/>
          <w:bCs/>
          <w:sz w:val="20"/>
          <w:szCs w:val="20"/>
        </w:rPr>
        <w:br w:type="page"/>
      </w:r>
    </w:p>
    <w:p w14:paraId="3254C3DF" w14:textId="25544969" w:rsidR="00E42F8C" w:rsidRDefault="009818C3" w:rsidP="00E42F8C">
      <w:pPr>
        <w:spacing w:after="0" w:line="240" w:lineRule="auto"/>
        <w:ind w:left="4248"/>
        <w:jc w:val="both"/>
        <w:rPr>
          <w:rFonts w:ascii="Tahoma" w:hAnsi="Tahoma" w:cs="Tahoma"/>
          <w:bCs/>
          <w:sz w:val="20"/>
          <w:szCs w:val="20"/>
        </w:rPr>
      </w:pPr>
      <w:r w:rsidRPr="0045775F">
        <w:rPr>
          <w:rFonts w:ascii="Tahoma" w:hAnsi="Tahoma" w:cs="Tahoma"/>
          <w:bCs/>
          <w:sz w:val="20"/>
          <w:szCs w:val="20"/>
        </w:rPr>
        <w:lastRenderedPageBreak/>
        <w:tab/>
      </w:r>
    </w:p>
    <w:p w14:paraId="3C025BC3" w14:textId="1DF8F47E" w:rsidR="00E42F8C" w:rsidRDefault="00E42F8C" w:rsidP="00E42F8C">
      <w:pPr>
        <w:pStyle w:val="Odstavekseznama"/>
        <w:numPr>
          <w:ilvl w:val="0"/>
          <w:numId w:val="10"/>
        </w:numPr>
        <w:spacing w:after="0" w:line="240" w:lineRule="auto"/>
        <w:jc w:val="both"/>
        <w:rPr>
          <w:rFonts w:ascii="Tahoma" w:hAnsi="Tahoma" w:cs="Tahoma"/>
          <w:b/>
          <w:sz w:val="20"/>
          <w:szCs w:val="20"/>
        </w:rPr>
      </w:pPr>
      <w:r w:rsidRPr="00E42F8C">
        <w:rPr>
          <w:rFonts w:ascii="Tahoma" w:hAnsi="Tahoma" w:cs="Tahoma"/>
          <w:b/>
          <w:sz w:val="20"/>
          <w:szCs w:val="20"/>
        </w:rPr>
        <w:t>PRIJAVNI OBRAZEC</w:t>
      </w:r>
    </w:p>
    <w:p w14:paraId="72C83546" w14:textId="5979C5AE" w:rsidR="00E42F8C" w:rsidRPr="00D96895" w:rsidRDefault="00E42F8C" w:rsidP="00E42F8C">
      <w:pPr>
        <w:spacing w:after="0" w:line="240" w:lineRule="auto"/>
        <w:jc w:val="both"/>
        <w:rPr>
          <w:rFonts w:ascii="Tahoma" w:hAnsi="Tahoma" w:cs="Tahoma"/>
          <w:b/>
          <w:sz w:val="20"/>
          <w:szCs w:val="20"/>
        </w:rPr>
      </w:pPr>
    </w:p>
    <w:p w14:paraId="63CEEEFA" w14:textId="1C182DE0" w:rsidR="00E42F8C" w:rsidRPr="008846F2" w:rsidRDefault="00E42F8C" w:rsidP="00C40C87">
      <w:pPr>
        <w:pStyle w:val="Odstavekseznama"/>
        <w:numPr>
          <w:ilvl w:val="0"/>
          <w:numId w:val="14"/>
        </w:numPr>
        <w:spacing w:line="264" w:lineRule="auto"/>
        <w:rPr>
          <w:rFonts w:ascii="Tahoma" w:hAnsi="Tahoma" w:cs="Tahoma"/>
          <w:sz w:val="20"/>
          <w:szCs w:val="20"/>
          <w:u w:val="single"/>
        </w:rPr>
      </w:pPr>
      <w:r w:rsidRPr="008846F2">
        <w:rPr>
          <w:rFonts w:ascii="Tahoma" w:hAnsi="Tahoma" w:cs="Tahoma"/>
          <w:sz w:val="20"/>
          <w:szCs w:val="20"/>
          <w:u w:val="single"/>
        </w:rPr>
        <w:t>Podatki o ponudniku: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390"/>
      </w:tblGrid>
      <w:tr w:rsidR="00E42F8C" w:rsidRPr="00D96895" w14:paraId="7A35CC89" w14:textId="77777777" w:rsidTr="00C707FF">
        <w:trPr>
          <w:trHeight w:val="680"/>
        </w:trPr>
        <w:tc>
          <w:tcPr>
            <w:tcW w:w="4389" w:type="dxa"/>
            <w:vAlign w:val="center"/>
          </w:tcPr>
          <w:p w14:paraId="14B2CEE8" w14:textId="77777777" w:rsidR="00E42F8C" w:rsidRPr="00D96895" w:rsidRDefault="00E42F8C" w:rsidP="00C707FF">
            <w:pPr>
              <w:spacing w:line="264" w:lineRule="auto"/>
              <w:rPr>
                <w:rFonts w:ascii="Tahoma" w:hAnsi="Tahoma" w:cs="Tahoma"/>
                <w:sz w:val="20"/>
                <w:szCs w:val="20"/>
              </w:rPr>
            </w:pPr>
            <w:r w:rsidRPr="00D96895">
              <w:rPr>
                <w:rFonts w:ascii="Tahoma" w:hAnsi="Tahoma" w:cs="Tahoma"/>
                <w:sz w:val="20"/>
                <w:szCs w:val="20"/>
              </w:rPr>
              <w:t>Naziv ponudnika (firma):</w:t>
            </w:r>
          </w:p>
        </w:tc>
        <w:tc>
          <w:tcPr>
            <w:tcW w:w="4390" w:type="dxa"/>
          </w:tcPr>
          <w:p w14:paraId="2AB844D8" w14:textId="77777777" w:rsidR="00E42F8C" w:rsidRPr="00D96895" w:rsidRDefault="00E42F8C" w:rsidP="005F595B">
            <w:pPr>
              <w:spacing w:line="264" w:lineRule="auto"/>
              <w:rPr>
                <w:rFonts w:ascii="Tahoma" w:hAnsi="Tahoma" w:cs="Tahoma"/>
                <w:sz w:val="20"/>
                <w:szCs w:val="20"/>
              </w:rPr>
            </w:pPr>
          </w:p>
        </w:tc>
      </w:tr>
      <w:tr w:rsidR="00E42F8C" w:rsidRPr="00D96895" w14:paraId="5C967AFC" w14:textId="77777777" w:rsidTr="00C707FF">
        <w:trPr>
          <w:trHeight w:val="680"/>
        </w:trPr>
        <w:tc>
          <w:tcPr>
            <w:tcW w:w="4389" w:type="dxa"/>
            <w:vAlign w:val="center"/>
          </w:tcPr>
          <w:p w14:paraId="7CF49B34" w14:textId="77777777" w:rsidR="00E42F8C" w:rsidRPr="00D96895" w:rsidRDefault="00E42F8C" w:rsidP="00C707FF">
            <w:pPr>
              <w:spacing w:line="264" w:lineRule="auto"/>
              <w:rPr>
                <w:rFonts w:ascii="Tahoma" w:hAnsi="Tahoma" w:cs="Tahoma"/>
                <w:sz w:val="20"/>
                <w:szCs w:val="20"/>
              </w:rPr>
            </w:pPr>
            <w:r w:rsidRPr="00D96895">
              <w:rPr>
                <w:rFonts w:ascii="Tahoma" w:hAnsi="Tahoma" w:cs="Tahoma"/>
                <w:sz w:val="20"/>
                <w:szCs w:val="20"/>
              </w:rPr>
              <w:t>Naslov ponudnika:</w:t>
            </w:r>
          </w:p>
        </w:tc>
        <w:tc>
          <w:tcPr>
            <w:tcW w:w="4390" w:type="dxa"/>
          </w:tcPr>
          <w:p w14:paraId="4EF30869" w14:textId="77777777" w:rsidR="00E42F8C" w:rsidRPr="00D96895" w:rsidRDefault="00E42F8C" w:rsidP="005F595B">
            <w:pPr>
              <w:spacing w:line="264" w:lineRule="auto"/>
              <w:rPr>
                <w:rFonts w:ascii="Tahoma" w:hAnsi="Tahoma" w:cs="Tahoma"/>
                <w:sz w:val="20"/>
                <w:szCs w:val="20"/>
              </w:rPr>
            </w:pPr>
          </w:p>
        </w:tc>
      </w:tr>
      <w:tr w:rsidR="00E42F8C" w:rsidRPr="00D96895" w14:paraId="5A520969" w14:textId="77777777" w:rsidTr="00C707FF">
        <w:trPr>
          <w:trHeight w:val="680"/>
        </w:trPr>
        <w:tc>
          <w:tcPr>
            <w:tcW w:w="4389" w:type="dxa"/>
            <w:vAlign w:val="center"/>
          </w:tcPr>
          <w:p w14:paraId="13F90365" w14:textId="77777777" w:rsidR="00E42F8C" w:rsidRPr="00D96895" w:rsidRDefault="00E42F8C" w:rsidP="00C707FF">
            <w:pPr>
              <w:spacing w:line="264" w:lineRule="auto"/>
              <w:rPr>
                <w:rFonts w:ascii="Tahoma" w:hAnsi="Tahoma" w:cs="Tahoma"/>
                <w:sz w:val="20"/>
                <w:szCs w:val="20"/>
              </w:rPr>
            </w:pPr>
            <w:r w:rsidRPr="00D96895">
              <w:rPr>
                <w:rFonts w:ascii="Tahoma" w:hAnsi="Tahoma" w:cs="Tahoma"/>
                <w:sz w:val="20"/>
                <w:szCs w:val="20"/>
              </w:rPr>
              <w:t>Matična številka:</w:t>
            </w:r>
          </w:p>
        </w:tc>
        <w:tc>
          <w:tcPr>
            <w:tcW w:w="4390" w:type="dxa"/>
          </w:tcPr>
          <w:p w14:paraId="5303F81B" w14:textId="77777777" w:rsidR="00E42F8C" w:rsidRPr="00D96895" w:rsidRDefault="00E42F8C" w:rsidP="005F595B">
            <w:pPr>
              <w:spacing w:line="264" w:lineRule="auto"/>
              <w:rPr>
                <w:rFonts w:ascii="Tahoma" w:hAnsi="Tahoma" w:cs="Tahoma"/>
                <w:sz w:val="20"/>
                <w:szCs w:val="20"/>
              </w:rPr>
            </w:pPr>
          </w:p>
        </w:tc>
      </w:tr>
      <w:tr w:rsidR="00E42F8C" w:rsidRPr="00D96895" w14:paraId="05900FAE" w14:textId="77777777" w:rsidTr="00C707FF">
        <w:trPr>
          <w:trHeight w:val="680"/>
        </w:trPr>
        <w:tc>
          <w:tcPr>
            <w:tcW w:w="4389" w:type="dxa"/>
            <w:vAlign w:val="center"/>
          </w:tcPr>
          <w:p w14:paraId="183FE6AD" w14:textId="77777777" w:rsidR="00E42F8C" w:rsidRPr="00D96895" w:rsidRDefault="00E42F8C" w:rsidP="00C707FF">
            <w:pPr>
              <w:spacing w:line="264" w:lineRule="auto"/>
              <w:rPr>
                <w:rFonts w:ascii="Tahoma" w:hAnsi="Tahoma" w:cs="Tahoma"/>
                <w:sz w:val="20"/>
                <w:szCs w:val="20"/>
              </w:rPr>
            </w:pPr>
            <w:r w:rsidRPr="00D96895">
              <w:rPr>
                <w:rFonts w:ascii="Tahoma" w:hAnsi="Tahoma" w:cs="Tahoma"/>
                <w:sz w:val="20"/>
                <w:szCs w:val="20"/>
              </w:rPr>
              <w:t>Davčna številka:</w:t>
            </w:r>
          </w:p>
        </w:tc>
        <w:tc>
          <w:tcPr>
            <w:tcW w:w="4390" w:type="dxa"/>
          </w:tcPr>
          <w:p w14:paraId="6681330B" w14:textId="77777777" w:rsidR="00E42F8C" w:rsidRPr="00D96895" w:rsidRDefault="00E42F8C" w:rsidP="005F595B">
            <w:pPr>
              <w:spacing w:line="264" w:lineRule="auto"/>
              <w:rPr>
                <w:rFonts w:ascii="Tahoma" w:hAnsi="Tahoma" w:cs="Tahoma"/>
                <w:sz w:val="20"/>
                <w:szCs w:val="20"/>
              </w:rPr>
            </w:pPr>
          </w:p>
        </w:tc>
      </w:tr>
      <w:tr w:rsidR="00E42F8C" w:rsidRPr="00D96895" w14:paraId="4BA121CE" w14:textId="77777777" w:rsidTr="00C707FF">
        <w:trPr>
          <w:trHeight w:val="680"/>
        </w:trPr>
        <w:tc>
          <w:tcPr>
            <w:tcW w:w="4389" w:type="dxa"/>
            <w:vAlign w:val="center"/>
          </w:tcPr>
          <w:p w14:paraId="018D59F5" w14:textId="77777777" w:rsidR="00E42F8C" w:rsidRPr="00D96895" w:rsidRDefault="00E42F8C" w:rsidP="00C707FF">
            <w:pPr>
              <w:spacing w:line="264" w:lineRule="auto"/>
              <w:rPr>
                <w:rFonts w:ascii="Tahoma" w:hAnsi="Tahoma" w:cs="Tahoma"/>
                <w:sz w:val="20"/>
                <w:szCs w:val="20"/>
              </w:rPr>
            </w:pPr>
            <w:r w:rsidRPr="00D96895">
              <w:rPr>
                <w:rFonts w:ascii="Tahoma" w:hAnsi="Tahoma" w:cs="Tahoma"/>
                <w:sz w:val="20"/>
                <w:szCs w:val="20"/>
              </w:rPr>
              <w:t>Številka transakcijskega računa in banka:</w:t>
            </w:r>
          </w:p>
        </w:tc>
        <w:tc>
          <w:tcPr>
            <w:tcW w:w="4390" w:type="dxa"/>
          </w:tcPr>
          <w:p w14:paraId="26C0C061" w14:textId="77777777" w:rsidR="00E42F8C" w:rsidRPr="00D96895" w:rsidRDefault="00E42F8C" w:rsidP="005F595B">
            <w:pPr>
              <w:spacing w:line="264" w:lineRule="auto"/>
              <w:rPr>
                <w:rFonts w:ascii="Tahoma" w:hAnsi="Tahoma" w:cs="Tahoma"/>
                <w:sz w:val="20"/>
                <w:szCs w:val="20"/>
              </w:rPr>
            </w:pPr>
          </w:p>
        </w:tc>
      </w:tr>
      <w:tr w:rsidR="00E42F8C" w:rsidRPr="00D96895" w14:paraId="745F25B1" w14:textId="77777777" w:rsidTr="00C707FF">
        <w:trPr>
          <w:trHeight w:val="680"/>
        </w:trPr>
        <w:tc>
          <w:tcPr>
            <w:tcW w:w="4389" w:type="dxa"/>
            <w:vAlign w:val="center"/>
          </w:tcPr>
          <w:p w14:paraId="7F9AB5A2" w14:textId="77777777" w:rsidR="00E42F8C" w:rsidRPr="00D96895" w:rsidRDefault="00E42F8C" w:rsidP="00C707FF">
            <w:pPr>
              <w:spacing w:line="264" w:lineRule="auto"/>
              <w:rPr>
                <w:rFonts w:ascii="Tahoma" w:hAnsi="Tahoma" w:cs="Tahoma"/>
                <w:sz w:val="20"/>
                <w:szCs w:val="20"/>
              </w:rPr>
            </w:pPr>
            <w:r w:rsidRPr="00D96895">
              <w:rPr>
                <w:rFonts w:ascii="Tahoma" w:hAnsi="Tahoma" w:cs="Tahoma"/>
                <w:sz w:val="20"/>
                <w:szCs w:val="20"/>
              </w:rPr>
              <w:t>Zakoniti zastopnik, ki bo podpisnik in funkcija:</w:t>
            </w:r>
          </w:p>
        </w:tc>
        <w:tc>
          <w:tcPr>
            <w:tcW w:w="4390" w:type="dxa"/>
          </w:tcPr>
          <w:p w14:paraId="6D370F9F" w14:textId="77777777" w:rsidR="00E42F8C" w:rsidRPr="00D96895" w:rsidRDefault="00E42F8C" w:rsidP="005F595B">
            <w:pPr>
              <w:spacing w:line="264" w:lineRule="auto"/>
              <w:rPr>
                <w:rFonts w:ascii="Tahoma" w:hAnsi="Tahoma" w:cs="Tahoma"/>
                <w:sz w:val="20"/>
                <w:szCs w:val="20"/>
              </w:rPr>
            </w:pPr>
          </w:p>
        </w:tc>
      </w:tr>
      <w:tr w:rsidR="00E42F8C" w:rsidRPr="00D96895" w14:paraId="52FDC628" w14:textId="77777777" w:rsidTr="00C707FF">
        <w:trPr>
          <w:trHeight w:val="680"/>
        </w:trPr>
        <w:tc>
          <w:tcPr>
            <w:tcW w:w="4389" w:type="dxa"/>
            <w:vAlign w:val="center"/>
          </w:tcPr>
          <w:p w14:paraId="0135FCE7" w14:textId="77777777" w:rsidR="00E42F8C" w:rsidRPr="00D96895" w:rsidRDefault="00E42F8C" w:rsidP="00C707FF">
            <w:pPr>
              <w:spacing w:line="264" w:lineRule="auto"/>
              <w:rPr>
                <w:rFonts w:ascii="Tahoma" w:hAnsi="Tahoma" w:cs="Tahoma"/>
                <w:sz w:val="20"/>
                <w:szCs w:val="20"/>
              </w:rPr>
            </w:pPr>
            <w:r w:rsidRPr="00D96895">
              <w:rPr>
                <w:rFonts w:ascii="Tahoma" w:hAnsi="Tahoma" w:cs="Tahoma"/>
                <w:sz w:val="20"/>
                <w:szCs w:val="20"/>
              </w:rPr>
              <w:t>Telefonska številka:</w:t>
            </w:r>
          </w:p>
        </w:tc>
        <w:tc>
          <w:tcPr>
            <w:tcW w:w="4390" w:type="dxa"/>
          </w:tcPr>
          <w:p w14:paraId="0F33D84D" w14:textId="77777777" w:rsidR="00E42F8C" w:rsidRPr="00D96895" w:rsidRDefault="00E42F8C" w:rsidP="005F595B">
            <w:pPr>
              <w:spacing w:line="264" w:lineRule="auto"/>
              <w:rPr>
                <w:rFonts w:ascii="Tahoma" w:hAnsi="Tahoma" w:cs="Tahoma"/>
                <w:sz w:val="20"/>
                <w:szCs w:val="20"/>
              </w:rPr>
            </w:pPr>
          </w:p>
        </w:tc>
      </w:tr>
      <w:tr w:rsidR="00E42F8C" w:rsidRPr="00D96895" w14:paraId="1B606A38" w14:textId="77777777" w:rsidTr="00C707FF">
        <w:trPr>
          <w:trHeight w:val="680"/>
        </w:trPr>
        <w:tc>
          <w:tcPr>
            <w:tcW w:w="4389" w:type="dxa"/>
            <w:vAlign w:val="center"/>
          </w:tcPr>
          <w:p w14:paraId="6CA7DD1C" w14:textId="77777777" w:rsidR="00E42F8C" w:rsidRPr="00D96895" w:rsidRDefault="00E42F8C" w:rsidP="00C707FF">
            <w:pPr>
              <w:spacing w:line="264" w:lineRule="auto"/>
              <w:rPr>
                <w:rFonts w:ascii="Tahoma" w:hAnsi="Tahoma" w:cs="Tahoma"/>
                <w:sz w:val="20"/>
                <w:szCs w:val="20"/>
              </w:rPr>
            </w:pPr>
            <w:r w:rsidRPr="00D96895">
              <w:rPr>
                <w:rFonts w:ascii="Tahoma" w:hAnsi="Tahoma" w:cs="Tahoma"/>
                <w:sz w:val="20"/>
                <w:szCs w:val="20"/>
              </w:rPr>
              <w:t>Elektronski naslov ponudnika:</w:t>
            </w:r>
          </w:p>
        </w:tc>
        <w:tc>
          <w:tcPr>
            <w:tcW w:w="4390" w:type="dxa"/>
          </w:tcPr>
          <w:p w14:paraId="7EDA64F8" w14:textId="77777777" w:rsidR="00E42F8C" w:rsidRPr="00D96895" w:rsidRDefault="00E42F8C" w:rsidP="005F595B">
            <w:pPr>
              <w:spacing w:line="264" w:lineRule="auto"/>
              <w:rPr>
                <w:rFonts w:ascii="Tahoma" w:hAnsi="Tahoma" w:cs="Tahoma"/>
                <w:sz w:val="20"/>
                <w:szCs w:val="20"/>
              </w:rPr>
            </w:pPr>
          </w:p>
        </w:tc>
      </w:tr>
      <w:tr w:rsidR="00E42F8C" w:rsidRPr="00D96895" w14:paraId="64C186A2" w14:textId="77777777" w:rsidTr="00C707FF">
        <w:trPr>
          <w:trHeight w:val="680"/>
        </w:trPr>
        <w:tc>
          <w:tcPr>
            <w:tcW w:w="4389" w:type="dxa"/>
            <w:vAlign w:val="center"/>
          </w:tcPr>
          <w:p w14:paraId="5CD79E04" w14:textId="77777777" w:rsidR="00E42F8C" w:rsidRPr="00D96895" w:rsidRDefault="00E42F8C" w:rsidP="00C707FF">
            <w:pPr>
              <w:spacing w:line="264" w:lineRule="auto"/>
              <w:rPr>
                <w:rFonts w:ascii="Tahoma" w:hAnsi="Tahoma" w:cs="Tahoma"/>
                <w:sz w:val="20"/>
                <w:szCs w:val="20"/>
              </w:rPr>
            </w:pPr>
            <w:r w:rsidRPr="00D96895">
              <w:rPr>
                <w:rFonts w:ascii="Tahoma" w:hAnsi="Tahoma" w:cs="Tahoma"/>
                <w:sz w:val="20"/>
                <w:szCs w:val="20"/>
              </w:rPr>
              <w:t>Kontaktna oseba:</w:t>
            </w:r>
          </w:p>
        </w:tc>
        <w:tc>
          <w:tcPr>
            <w:tcW w:w="4390" w:type="dxa"/>
          </w:tcPr>
          <w:p w14:paraId="56D5D7B8" w14:textId="77777777" w:rsidR="00E42F8C" w:rsidRPr="00D96895" w:rsidRDefault="00E42F8C" w:rsidP="005F595B">
            <w:pPr>
              <w:spacing w:line="264" w:lineRule="auto"/>
              <w:rPr>
                <w:rFonts w:ascii="Tahoma" w:hAnsi="Tahoma" w:cs="Tahoma"/>
                <w:sz w:val="20"/>
                <w:szCs w:val="20"/>
              </w:rPr>
            </w:pPr>
          </w:p>
        </w:tc>
      </w:tr>
      <w:tr w:rsidR="00E42F8C" w:rsidRPr="00D96895" w14:paraId="5B063741" w14:textId="77777777" w:rsidTr="00C707FF">
        <w:trPr>
          <w:trHeight w:val="680"/>
        </w:trPr>
        <w:tc>
          <w:tcPr>
            <w:tcW w:w="4389" w:type="dxa"/>
            <w:vAlign w:val="center"/>
          </w:tcPr>
          <w:p w14:paraId="6F56D80E" w14:textId="77777777" w:rsidR="00E42F8C" w:rsidRPr="00D96895" w:rsidRDefault="00E42F8C" w:rsidP="00C707FF">
            <w:pPr>
              <w:spacing w:line="264" w:lineRule="auto"/>
              <w:rPr>
                <w:rFonts w:ascii="Tahoma" w:hAnsi="Tahoma" w:cs="Tahoma"/>
                <w:sz w:val="20"/>
                <w:szCs w:val="20"/>
              </w:rPr>
            </w:pPr>
            <w:r w:rsidRPr="00D96895">
              <w:rPr>
                <w:rFonts w:ascii="Tahoma" w:hAnsi="Tahoma" w:cs="Tahoma"/>
                <w:sz w:val="20"/>
                <w:szCs w:val="20"/>
              </w:rPr>
              <w:t>Telefonska številka kontaktne osebe:</w:t>
            </w:r>
          </w:p>
        </w:tc>
        <w:tc>
          <w:tcPr>
            <w:tcW w:w="4390" w:type="dxa"/>
          </w:tcPr>
          <w:p w14:paraId="71AB7DCE" w14:textId="77777777" w:rsidR="00E42F8C" w:rsidRPr="00D96895" w:rsidRDefault="00E42F8C" w:rsidP="005F595B">
            <w:pPr>
              <w:spacing w:line="264" w:lineRule="auto"/>
              <w:rPr>
                <w:rFonts w:ascii="Tahoma" w:hAnsi="Tahoma" w:cs="Tahoma"/>
                <w:sz w:val="20"/>
                <w:szCs w:val="20"/>
              </w:rPr>
            </w:pPr>
          </w:p>
        </w:tc>
      </w:tr>
      <w:tr w:rsidR="00E42F8C" w:rsidRPr="00D96895" w14:paraId="6952B044" w14:textId="77777777" w:rsidTr="00C707FF">
        <w:trPr>
          <w:trHeight w:val="680"/>
        </w:trPr>
        <w:tc>
          <w:tcPr>
            <w:tcW w:w="4389" w:type="dxa"/>
            <w:vAlign w:val="center"/>
          </w:tcPr>
          <w:p w14:paraId="1882965A" w14:textId="77777777" w:rsidR="00E42F8C" w:rsidRPr="00D96895" w:rsidRDefault="00E42F8C" w:rsidP="00C707FF">
            <w:pPr>
              <w:spacing w:line="264" w:lineRule="auto"/>
              <w:rPr>
                <w:rFonts w:ascii="Tahoma" w:hAnsi="Tahoma" w:cs="Tahoma"/>
                <w:sz w:val="20"/>
                <w:szCs w:val="20"/>
              </w:rPr>
            </w:pPr>
            <w:r w:rsidRPr="00D96895">
              <w:rPr>
                <w:rFonts w:ascii="Tahoma" w:hAnsi="Tahoma" w:cs="Tahoma"/>
                <w:sz w:val="20"/>
                <w:szCs w:val="20"/>
              </w:rPr>
              <w:t>Elektronski naslov kontaktne osebe:</w:t>
            </w:r>
          </w:p>
        </w:tc>
        <w:tc>
          <w:tcPr>
            <w:tcW w:w="4390" w:type="dxa"/>
          </w:tcPr>
          <w:p w14:paraId="64CEB716" w14:textId="77777777" w:rsidR="00E42F8C" w:rsidRPr="00D96895" w:rsidRDefault="00E42F8C" w:rsidP="005F595B">
            <w:pPr>
              <w:spacing w:line="264" w:lineRule="auto"/>
              <w:rPr>
                <w:rFonts w:ascii="Tahoma" w:hAnsi="Tahoma" w:cs="Tahoma"/>
                <w:sz w:val="20"/>
                <w:szCs w:val="20"/>
              </w:rPr>
            </w:pPr>
          </w:p>
        </w:tc>
      </w:tr>
    </w:tbl>
    <w:p w14:paraId="2FA18DF0" w14:textId="77777777" w:rsidR="00E42F8C" w:rsidRPr="00D96895" w:rsidRDefault="00E42F8C" w:rsidP="00E42F8C">
      <w:pPr>
        <w:spacing w:after="0" w:line="240" w:lineRule="auto"/>
        <w:jc w:val="both"/>
        <w:rPr>
          <w:rFonts w:ascii="Tahoma" w:hAnsi="Tahoma" w:cs="Tahoma"/>
          <w:b/>
          <w:sz w:val="20"/>
          <w:szCs w:val="20"/>
        </w:rPr>
      </w:pPr>
    </w:p>
    <w:p w14:paraId="1D189F40" w14:textId="77777777" w:rsidR="00C40C87" w:rsidRPr="008846F2" w:rsidRDefault="00C40C87" w:rsidP="00C40C87">
      <w:pPr>
        <w:pStyle w:val="Odstavekseznama"/>
        <w:numPr>
          <w:ilvl w:val="0"/>
          <w:numId w:val="14"/>
        </w:numPr>
        <w:spacing w:after="0" w:line="264" w:lineRule="auto"/>
        <w:jc w:val="both"/>
        <w:rPr>
          <w:rFonts w:ascii="Tahoma" w:eastAsia="Calibri" w:hAnsi="Tahoma" w:cs="Tahoma"/>
          <w:sz w:val="20"/>
          <w:szCs w:val="20"/>
          <w:u w:val="single"/>
        </w:rPr>
      </w:pPr>
      <w:r w:rsidRPr="008846F2">
        <w:rPr>
          <w:rFonts w:ascii="Tahoma" w:eastAsia="Calibri" w:hAnsi="Tahoma" w:cs="Tahoma"/>
          <w:sz w:val="20"/>
          <w:szCs w:val="20"/>
          <w:u w:val="single"/>
        </w:rPr>
        <w:t xml:space="preserve">Ponudba </w:t>
      </w:r>
    </w:p>
    <w:p w14:paraId="3B22FAF1" w14:textId="77777777" w:rsidR="00C40C87" w:rsidRPr="00D96895" w:rsidRDefault="00C40C87" w:rsidP="00C40C87">
      <w:pPr>
        <w:spacing w:after="0" w:line="264" w:lineRule="auto"/>
        <w:jc w:val="both"/>
        <w:rPr>
          <w:rFonts w:ascii="Tahoma" w:eastAsia="Calibri" w:hAnsi="Tahoma" w:cs="Tahoma"/>
          <w:sz w:val="20"/>
          <w:szCs w:val="20"/>
        </w:rPr>
      </w:pPr>
    </w:p>
    <w:p w14:paraId="771BDDC1" w14:textId="7EAEC4C1" w:rsidR="00C40C87" w:rsidRPr="00D96895" w:rsidRDefault="00C40C87" w:rsidP="00D96895">
      <w:pPr>
        <w:spacing w:after="0" w:line="240" w:lineRule="auto"/>
        <w:ind w:firstLine="2"/>
        <w:jc w:val="both"/>
        <w:rPr>
          <w:rFonts w:ascii="Tahoma" w:hAnsi="Tahoma" w:cs="Tahoma"/>
          <w:sz w:val="20"/>
          <w:szCs w:val="20"/>
        </w:rPr>
      </w:pPr>
      <w:r w:rsidRPr="00D96895">
        <w:rPr>
          <w:rFonts w:ascii="Tahoma" w:eastAsia="Calibri" w:hAnsi="Tahoma" w:cs="Tahoma"/>
          <w:sz w:val="20"/>
          <w:szCs w:val="20"/>
        </w:rPr>
        <w:t xml:space="preserve">Na podlagi </w:t>
      </w:r>
      <w:r w:rsidR="00D96895" w:rsidRPr="00D96895">
        <w:rPr>
          <w:rFonts w:ascii="Tahoma" w:eastAsia="Calibri" w:hAnsi="Tahoma" w:cs="Tahoma"/>
          <w:sz w:val="20"/>
          <w:szCs w:val="20"/>
        </w:rPr>
        <w:t xml:space="preserve">javnega razpisa za </w:t>
      </w:r>
      <w:r w:rsidR="00D96895" w:rsidRPr="00D96895">
        <w:rPr>
          <w:rFonts w:ascii="Tahoma" w:hAnsi="Tahoma" w:cs="Tahoma"/>
          <w:sz w:val="20"/>
          <w:szCs w:val="20"/>
        </w:rPr>
        <w:t xml:space="preserve">IZBOR NAJEMNIKA ZA PREMIČNINO Z MOŽNOSTJO ODKUPA, PO METODI JAVNEGA ZBIRANJA PONUDB – </w:t>
      </w:r>
      <w:r w:rsidR="00D96895" w:rsidRPr="00D96895">
        <w:rPr>
          <w:rFonts w:ascii="Tahoma" w:hAnsi="Tahoma" w:cs="Tahoma"/>
          <w:i/>
          <w:iCs/>
          <w:sz w:val="20"/>
          <w:szCs w:val="20"/>
        </w:rPr>
        <w:t>MOBILNA STISKALNICA ZA SOK</w:t>
      </w:r>
      <w:r w:rsidR="00D96895" w:rsidRPr="00D96895">
        <w:rPr>
          <w:rFonts w:ascii="Tahoma" w:hAnsi="Tahoma" w:cs="Tahoma"/>
          <w:sz w:val="20"/>
          <w:szCs w:val="20"/>
        </w:rPr>
        <w:t xml:space="preserve">, </w:t>
      </w:r>
      <w:r w:rsidRPr="00D96895">
        <w:rPr>
          <w:rFonts w:ascii="Tahoma" w:eastAsia="Calibri" w:hAnsi="Tahoma" w:cs="Tahoma"/>
          <w:sz w:val="20"/>
          <w:szCs w:val="20"/>
        </w:rPr>
        <w:t>podajamo naslednjo ponudbo:</w:t>
      </w:r>
    </w:p>
    <w:p w14:paraId="0317395E" w14:textId="77777777" w:rsidR="00C40C87" w:rsidRPr="00C40C87" w:rsidRDefault="00C40C87" w:rsidP="00C40C87">
      <w:pPr>
        <w:spacing w:after="0" w:line="264" w:lineRule="auto"/>
        <w:jc w:val="both"/>
        <w:rPr>
          <w:rFonts w:ascii="Tahoma" w:eastAsia="Calibri" w:hAnsi="Tahoma" w:cs="Tahoma"/>
          <w:sz w:val="20"/>
          <w:szCs w:val="20"/>
        </w:rPr>
      </w:pPr>
    </w:p>
    <w:tbl>
      <w:tblPr>
        <w:tblStyle w:val="Tabelamrea"/>
        <w:tblW w:w="0" w:type="auto"/>
        <w:jc w:val="center"/>
        <w:tblLook w:val="04A0" w:firstRow="1" w:lastRow="0" w:firstColumn="1" w:lastColumn="0" w:noHBand="0" w:noVBand="1"/>
      </w:tblPr>
      <w:tblGrid>
        <w:gridCol w:w="2194"/>
        <w:gridCol w:w="2195"/>
      </w:tblGrid>
      <w:tr w:rsidR="00D96895" w:rsidRPr="00D96895" w14:paraId="1DB1BDBF" w14:textId="77777777" w:rsidTr="00C707FF">
        <w:trPr>
          <w:jc w:val="center"/>
        </w:trPr>
        <w:tc>
          <w:tcPr>
            <w:tcW w:w="2194" w:type="dxa"/>
            <w:vAlign w:val="center"/>
          </w:tcPr>
          <w:p w14:paraId="2D006F31" w14:textId="3811E6B7" w:rsidR="00D96895" w:rsidRPr="00C40C87" w:rsidRDefault="00D96895" w:rsidP="00C707FF">
            <w:pPr>
              <w:spacing w:line="264" w:lineRule="auto"/>
              <w:jc w:val="center"/>
              <w:rPr>
                <w:rFonts w:ascii="Tahoma" w:hAnsi="Tahoma" w:cs="Tahoma"/>
              </w:rPr>
            </w:pPr>
            <w:r w:rsidRPr="00D96895">
              <w:rPr>
                <w:rFonts w:ascii="Tahoma" w:hAnsi="Tahoma" w:cs="Tahoma"/>
              </w:rPr>
              <w:t>Ponujena letna najemnina</w:t>
            </w:r>
            <w:r w:rsidRPr="00C40C87">
              <w:rPr>
                <w:rFonts w:ascii="Tahoma" w:hAnsi="Tahoma" w:cs="Tahoma"/>
              </w:rPr>
              <w:t xml:space="preserve"> (brez DDV)</w:t>
            </w:r>
          </w:p>
        </w:tc>
        <w:tc>
          <w:tcPr>
            <w:tcW w:w="2195" w:type="dxa"/>
            <w:vAlign w:val="center"/>
          </w:tcPr>
          <w:p w14:paraId="04B66C72" w14:textId="6E9ADACC" w:rsidR="00D96895" w:rsidRPr="00C40C87" w:rsidRDefault="00D96895" w:rsidP="00C707FF">
            <w:pPr>
              <w:spacing w:line="264" w:lineRule="auto"/>
              <w:jc w:val="center"/>
              <w:rPr>
                <w:rFonts w:ascii="Tahoma" w:hAnsi="Tahoma" w:cs="Tahoma"/>
              </w:rPr>
            </w:pPr>
            <w:r w:rsidRPr="00D96895">
              <w:rPr>
                <w:rFonts w:ascii="Tahoma" w:hAnsi="Tahoma" w:cs="Tahoma"/>
              </w:rPr>
              <w:t>Ponujena letna najemnina</w:t>
            </w:r>
            <w:r w:rsidRPr="00C40C87">
              <w:rPr>
                <w:rFonts w:ascii="Tahoma" w:hAnsi="Tahoma" w:cs="Tahoma"/>
              </w:rPr>
              <w:t xml:space="preserve"> (z DDV)</w:t>
            </w:r>
          </w:p>
        </w:tc>
      </w:tr>
      <w:tr w:rsidR="00D96895" w:rsidRPr="00D96895" w14:paraId="2458FE43" w14:textId="77777777" w:rsidTr="00C707FF">
        <w:trPr>
          <w:trHeight w:val="847"/>
          <w:jc w:val="center"/>
        </w:trPr>
        <w:tc>
          <w:tcPr>
            <w:tcW w:w="2194" w:type="dxa"/>
            <w:vAlign w:val="center"/>
          </w:tcPr>
          <w:p w14:paraId="46C906A7" w14:textId="40039B1F" w:rsidR="00D96895" w:rsidRPr="00C40C87" w:rsidRDefault="00D96895" w:rsidP="00C707FF">
            <w:pPr>
              <w:spacing w:line="264" w:lineRule="auto"/>
              <w:jc w:val="center"/>
              <w:rPr>
                <w:rFonts w:ascii="Tahoma" w:hAnsi="Tahoma" w:cs="Tahoma"/>
              </w:rPr>
            </w:pPr>
          </w:p>
        </w:tc>
        <w:tc>
          <w:tcPr>
            <w:tcW w:w="2195" w:type="dxa"/>
            <w:vAlign w:val="center"/>
          </w:tcPr>
          <w:p w14:paraId="29110C56" w14:textId="6562DC1C" w:rsidR="00D96895" w:rsidRPr="00C40C87" w:rsidRDefault="00D96895" w:rsidP="00C707FF">
            <w:pPr>
              <w:spacing w:line="264" w:lineRule="auto"/>
              <w:jc w:val="center"/>
              <w:rPr>
                <w:rFonts w:ascii="Tahoma" w:hAnsi="Tahoma" w:cs="Tahoma"/>
              </w:rPr>
            </w:pPr>
          </w:p>
        </w:tc>
      </w:tr>
    </w:tbl>
    <w:p w14:paraId="4F549159" w14:textId="77777777" w:rsidR="00C40C87" w:rsidRPr="00C40C87" w:rsidRDefault="00C40C87" w:rsidP="00C40C87">
      <w:pPr>
        <w:spacing w:after="0" w:line="264" w:lineRule="auto"/>
        <w:jc w:val="both"/>
        <w:rPr>
          <w:rFonts w:ascii="Tahoma" w:eastAsia="Calibri" w:hAnsi="Tahoma" w:cs="Tahoma"/>
          <w:b/>
          <w:sz w:val="20"/>
          <w:szCs w:val="20"/>
        </w:rPr>
      </w:pPr>
    </w:p>
    <w:p w14:paraId="7A58D6CD" w14:textId="2D43E4D4" w:rsidR="00C40C87" w:rsidRPr="00D96895" w:rsidRDefault="00C40C87" w:rsidP="00C40C87">
      <w:pPr>
        <w:spacing w:after="0" w:line="264" w:lineRule="auto"/>
        <w:jc w:val="both"/>
        <w:rPr>
          <w:rFonts w:ascii="Tahoma" w:hAnsi="Tahoma" w:cs="Tahoma"/>
          <w:sz w:val="20"/>
          <w:szCs w:val="20"/>
        </w:rPr>
      </w:pPr>
      <w:r w:rsidRPr="00C40C87">
        <w:rPr>
          <w:rFonts w:ascii="Tahoma" w:eastAsia="Calibri" w:hAnsi="Tahoma" w:cs="Tahoma"/>
          <w:sz w:val="20"/>
          <w:szCs w:val="20"/>
        </w:rPr>
        <w:t>Izrecno in nepogojno izjavljamo</w:t>
      </w:r>
      <w:r w:rsidR="00D96895" w:rsidRPr="00D96895">
        <w:rPr>
          <w:rFonts w:ascii="Tahoma" w:eastAsia="Calibri" w:hAnsi="Tahoma" w:cs="Tahoma"/>
          <w:sz w:val="20"/>
          <w:szCs w:val="20"/>
        </w:rPr>
        <w:t xml:space="preserve">, da smo seznanjeni s pogoji razpisa in predlogom pogodbe ter </w:t>
      </w:r>
      <w:r w:rsidR="00D96895" w:rsidRPr="00D96895">
        <w:rPr>
          <w:rFonts w:ascii="Tahoma" w:hAnsi="Tahoma" w:cs="Tahoma"/>
          <w:sz w:val="20"/>
          <w:szCs w:val="20"/>
        </w:rPr>
        <w:t xml:space="preserve">se z njimi v celoti strinjamo. </w:t>
      </w:r>
    </w:p>
    <w:p w14:paraId="20AE6239" w14:textId="5C600469" w:rsidR="00D96895" w:rsidRDefault="00D96895" w:rsidP="00C40C87">
      <w:pPr>
        <w:spacing w:after="0" w:line="264" w:lineRule="auto"/>
        <w:jc w:val="both"/>
        <w:rPr>
          <w:rFonts w:ascii="Tahoma" w:hAnsi="Tahoma" w:cs="Tahoma"/>
          <w:sz w:val="20"/>
          <w:szCs w:val="20"/>
        </w:rPr>
      </w:pPr>
    </w:p>
    <w:p w14:paraId="6A962747" w14:textId="1D6DC7A8" w:rsidR="00F11212" w:rsidRDefault="00F11212" w:rsidP="00C40C87">
      <w:pPr>
        <w:spacing w:after="0" w:line="264" w:lineRule="auto"/>
        <w:jc w:val="both"/>
        <w:rPr>
          <w:rFonts w:ascii="Tahoma" w:hAnsi="Tahoma" w:cs="Tahoma"/>
          <w:sz w:val="20"/>
          <w:szCs w:val="20"/>
        </w:rPr>
      </w:pPr>
    </w:p>
    <w:p w14:paraId="17912AFC" w14:textId="77777777" w:rsidR="00F11212" w:rsidRDefault="00F11212" w:rsidP="00C40C87">
      <w:pPr>
        <w:spacing w:after="0" w:line="264" w:lineRule="auto"/>
        <w:jc w:val="both"/>
        <w:rPr>
          <w:rFonts w:ascii="Tahoma" w:hAnsi="Tahoma" w:cs="Tahoma"/>
          <w:sz w:val="20"/>
          <w:szCs w:val="20"/>
        </w:rPr>
      </w:pPr>
    </w:p>
    <w:p w14:paraId="34807ADF" w14:textId="3FF67B47" w:rsidR="00D96895" w:rsidRDefault="00D96895" w:rsidP="00C40C87">
      <w:pPr>
        <w:spacing w:after="0" w:line="264" w:lineRule="auto"/>
        <w:jc w:val="both"/>
        <w:rPr>
          <w:rFonts w:ascii="Tahoma" w:hAnsi="Tahoma" w:cs="Tahoma"/>
          <w:sz w:val="20"/>
          <w:szCs w:val="20"/>
        </w:rPr>
      </w:pPr>
    </w:p>
    <w:p w14:paraId="6DE42A75" w14:textId="77777777" w:rsidR="00D96895" w:rsidRPr="00D96895" w:rsidRDefault="00D96895" w:rsidP="00C40C87">
      <w:pPr>
        <w:spacing w:after="0" w:line="264" w:lineRule="auto"/>
        <w:jc w:val="both"/>
        <w:rPr>
          <w:rFonts w:ascii="Tahoma" w:hAnsi="Tahoma" w:cs="Tahoma"/>
          <w:sz w:val="20"/>
          <w:szCs w:val="20"/>
        </w:rPr>
      </w:pPr>
    </w:p>
    <w:p w14:paraId="7C11919E" w14:textId="2AC72CF8" w:rsidR="008846F2" w:rsidRPr="008846F2" w:rsidRDefault="008846F2" w:rsidP="008846F2">
      <w:pPr>
        <w:pStyle w:val="Odstavekseznama"/>
        <w:numPr>
          <w:ilvl w:val="0"/>
          <w:numId w:val="14"/>
        </w:numPr>
        <w:spacing w:after="0" w:line="264" w:lineRule="auto"/>
        <w:jc w:val="both"/>
        <w:rPr>
          <w:rFonts w:ascii="Tahoma" w:hAnsi="Tahoma" w:cs="Tahoma"/>
          <w:sz w:val="20"/>
          <w:szCs w:val="20"/>
          <w:u w:val="single"/>
        </w:rPr>
      </w:pPr>
      <w:r w:rsidRPr="008846F2">
        <w:rPr>
          <w:rFonts w:ascii="Tahoma" w:hAnsi="Tahoma" w:cs="Tahoma"/>
          <w:sz w:val="20"/>
          <w:szCs w:val="20"/>
          <w:u w:val="single"/>
        </w:rPr>
        <w:lastRenderedPageBreak/>
        <w:t>Priloge</w:t>
      </w:r>
    </w:p>
    <w:p w14:paraId="36150088" w14:textId="77777777" w:rsidR="008846F2" w:rsidRPr="008846F2" w:rsidRDefault="008846F2" w:rsidP="008846F2">
      <w:pPr>
        <w:pStyle w:val="Odstavekseznama"/>
        <w:spacing w:after="0" w:line="264" w:lineRule="auto"/>
        <w:jc w:val="both"/>
        <w:rPr>
          <w:rFonts w:ascii="Tahoma" w:hAnsi="Tahoma" w:cs="Tahoma"/>
          <w:sz w:val="20"/>
          <w:szCs w:val="20"/>
        </w:rPr>
      </w:pPr>
    </w:p>
    <w:p w14:paraId="20ED9619" w14:textId="6FA7310C" w:rsidR="00D96895" w:rsidRPr="00C40C87" w:rsidRDefault="00D96895" w:rsidP="00C40C87">
      <w:pPr>
        <w:spacing w:after="0" w:line="264" w:lineRule="auto"/>
        <w:jc w:val="both"/>
        <w:rPr>
          <w:rFonts w:ascii="Tahoma" w:eastAsia="Calibri" w:hAnsi="Tahoma" w:cs="Tahoma"/>
          <w:sz w:val="20"/>
          <w:szCs w:val="20"/>
        </w:rPr>
      </w:pPr>
      <w:r w:rsidRPr="00D96895">
        <w:rPr>
          <w:rFonts w:ascii="Tahoma" w:hAnsi="Tahoma" w:cs="Tahoma"/>
          <w:sz w:val="20"/>
          <w:szCs w:val="20"/>
        </w:rPr>
        <w:t>Prilagamo naslednje priloge (obkroži)</w:t>
      </w:r>
    </w:p>
    <w:p w14:paraId="0AD4DECA" w14:textId="77777777" w:rsidR="00D96895" w:rsidRPr="00D96895" w:rsidRDefault="00D96895" w:rsidP="00D96895">
      <w:pPr>
        <w:pStyle w:val="Odstavekseznama"/>
        <w:numPr>
          <w:ilvl w:val="1"/>
          <w:numId w:val="6"/>
        </w:numPr>
        <w:spacing w:after="0" w:line="240" w:lineRule="auto"/>
        <w:rPr>
          <w:rFonts w:ascii="Tahoma" w:hAnsi="Tahoma" w:cs="Tahoma"/>
          <w:sz w:val="20"/>
          <w:szCs w:val="20"/>
        </w:rPr>
      </w:pPr>
      <w:r w:rsidRPr="00D96895">
        <w:rPr>
          <w:rFonts w:ascii="Tahoma" w:hAnsi="Tahoma" w:cs="Tahoma"/>
          <w:sz w:val="20"/>
          <w:szCs w:val="20"/>
        </w:rPr>
        <w:t>izpis iz poslovnega registra (za pravne osebe) oz. priglasitveni list (za samostojne podjetnike);</w:t>
      </w:r>
    </w:p>
    <w:p w14:paraId="237391AC" w14:textId="77777777" w:rsidR="00D96895" w:rsidRPr="00D96895" w:rsidRDefault="00D96895" w:rsidP="00D96895">
      <w:pPr>
        <w:pStyle w:val="Odstavekseznama"/>
        <w:numPr>
          <w:ilvl w:val="1"/>
          <w:numId w:val="6"/>
        </w:numPr>
        <w:spacing w:after="0" w:line="240" w:lineRule="auto"/>
        <w:rPr>
          <w:rFonts w:ascii="Tahoma" w:hAnsi="Tahoma" w:cs="Tahoma"/>
          <w:sz w:val="20"/>
          <w:szCs w:val="20"/>
        </w:rPr>
      </w:pPr>
      <w:r w:rsidRPr="00D96895">
        <w:rPr>
          <w:rFonts w:ascii="Tahoma" w:hAnsi="Tahoma" w:cs="Tahoma"/>
          <w:sz w:val="20"/>
          <w:szCs w:val="20"/>
        </w:rPr>
        <w:t>potrdilo o vplačilu varščine;</w:t>
      </w:r>
    </w:p>
    <w:p w14:paraId="099FE6DB" w14:textId="108AEFBA" w:rsidR="00D96895" w:rsidRPr="00D96895" w:rsidRDefault="00D96895" w:rsidP="00D96895">
      <w:pPr>
        <w:pStyle w:val="Odstavekseznama"/>
        <w:numPr>
          <w:ilvl w:val="1"/>
          <w:numId w:val="6"/>
        </w:numPr>
        <w:spacing w:after="0" w:line="240" w:lineRule="auto"/>
        <w:rPr>
          <w:rFonts w:ascii="Tahoma" w:hAnsi="Tahoma" w:cs="Tahoma"/>
          <w:sz w:val="20"/>
          <w:szCs w:val="20"/>
        </w:rPr>
      </w:pPr>
      <w:r w:rsidRPr="00D96895">
        <w:rPr>
          <w:rFonts w:ascii="Tahoma" w:hAnsi="Tahoma" w:cs="Tahoma"/>
          <w:sz w:val="20"/>
          <w:szCs w:val="20"/>
        </w:rPr>
        <w:t>pooblastilo pooblaščencu</w:t>
      </w:r>
      <w:r w:rsidRPr="00D96895">
        <w:rPr>
          <w:rStyle w:val="Sprotnaopomba-sklic"/>
          <w:rFonts w:ascii="Tahoma" w:hAnsi="Tahoma" w:cs="Tahoma"/>
          <w:sz w:val="20"/>
          <w:szCs w:val="20"/>
        </w:rPr>
        <w:footnoteReference w:id="1"/>
      </w:r>
      <w:r w:rsidRPr="00D96895">
        <w:rPr>
          <w:rFonts w:ascii="Tahoma" w:hAnsi="Tahoma" w:cs="Tahoma"/>
          <w:sz w:val="20"/>
          <w:szCs w:val="20"/>
        </w:rPr>
        <w:t>.</w:t>
      </w:r>
    </w:p>
    <w:p w14:paraId="613A7842" w14:textId="77777777" w:rsidR="00C40C87" w:rsidRPr="00C40C87" w:rsidRDefault="00C40C87" w:rsidP="00C40C87">
      <w:pPr>
        <w:spacing w:after="0" w:line="264" w:lineRule="auto"/>
        <w:jc w:val="both"/>
        <w:rPr>
          <w:rFonts w:ascii="Tahoma" w:eastAsia="Calibri" w:hAnsi="Tahoma" w:cs="Tahoma"/>
          <w:sz w:val="20"/>
          <w:szCs w:val="20"/>
        </w:rPr>
      </w:pPr>
    </w:p>
    <w:p w14:paraId="5D3C163E" w14:textId="77777777" w:rsidR="00C40C87" w:rsidRPr="00C40C87" w:rsidRDefault="00C40C87" w:rsidP="00C40C87">
      <w:pPr>
        <w:spacing w:after="0" w:line="264" w:lineRule="auto"/>
        <w:jc w:val="both"/>
        <w:rPr>
          <w:rFonts w:ascii="Tahoma" w:eastAsia="Calibri" w:hAnsi="Tahoma" w:cs="Tahoma"/>
          <w:sz w:val="20"/>
          <w:szCs w:val="20"/>
        </w:rPr>
      </w:pPr>
    </w:p>
    <w:p w14:paraId="652E24D5" w14:textId="77777777" w:rsidR="00C40C87" w:rsidRPr="00C40C87" w:rsidRDefault="00C40C87" w:rsidP="00C40C87">
      <w:pPr>
        <w:spacing w:after="0" w:line="264" w:lineRule="auto"/>
        <w:jc w:val="both"/>
        <w:rPr>
          <w:rFonts w:ascii="Tahoma" w:eastAsia="Calibri" w:hAnsi="Tahoma" w:cs="Tahoma"/>
          <w:sz w:val="20"/>
          <w:szCs w:val="20"/>
        </w:rPr>
      </w:pPr>
    </w:p>
    <w:p w14:paraId="3647F731" w14:textId="77777777" w:rsidR="00C40C87" w:rsidRPr="00C40C87" w:rsidRDefault="00C40C87" w:rsidP="00C40C87">
      <w:pPr>
        <w:spacing w:after="0" w:line="264" w:lineRule="auto"/>
        <w:jc w:val="both"/>
        <w:rPr>
          <w:rFonts w:ascii="Tahoma" w:eastAsia="Calibri"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2926"/>
        <w:gridCol w:w="2927"/>
      </w:tblGrid>
      <w:tr w:rsidR="00C40C87" w:rsidRPr="00C40C87" w14:paraId="37B2C818" w14:textId="77777777" w:rsidTr="005F595B">
        <w:trPr>
          <w:trHeight w:val="680"/>
        </w:trPr>
        <w:tc>
          <w:tcPr>
            <w:tcW w:w="2926" w:type="dxa"/>
            <w:vAlign w:val="center"/>
          </w:tcPr>
          <w:p w14:paraId="01E2D74A" w14:textId="18A8536F" w:rsidR="00C40C87" w:rsidRPr="00C40C87" w:rsidRDefault="00C40C87" w:rsidP="00C40C87">
            <w:pPr>
              <w:spacing w:after="0" w:line="264" w:lineRule="auto"/>
              <w:jc w:val="both"/>
              <w:rPr>
                <w:rFonts w:ascii="Tahoma" w:eastAsia="Calibri" w:hAnsi="Tahoma" w:cs="Tahoma"/>
                <w:sz w:val="20"/>
                <w:szCs w:val="20"/>
              </w:rPr>
            </w:pPr>
            <w:r w:rsidRPr="00C40C87">
              <w:rPr>
                <w:rFonts w:ascii="Tahoma" w:eastAsia="Calibri" w:hAnsi="Tahoma" w:cs="Tahoma"/>
                <w:sz w:val="20"/>
                <w:szCs w:val="20"/>
              </w:rPr>
              <w:t>V:</w:t>
            </w:r>
            <w:r w:rsidR="00C707FF">
              <w:rPr>
                <w:rFonts w:ascii="Tahoma" w:eastAsia="Calibri" w:hAnsi="Tahoma" w:cs="Tahoma"/>
                <w:sz w:val="20"/>
                <w:szCs w:val="20"/>
              </w:rPr>
              <w:t xml:space="preserve"> </w:t>
            </w:r>
          </w:p>
        </w:tc>
        <w:tc>
          <w:tcPr>
            <w:tcW w:w="2926" w:type="dxa"/>
            <w:vAlign w:val="center"/>
          </w:tcPr>
          <w:p w14:paraId="7669E61B" w14:textId="77777777" w:rsidR="00C40C87" w:rsidRPr="00C40C87" w:rsidRDefault="00C40C87" w:rsidP="00C40C87">
            <w:pPr>
              <w:spacing w:after="0" w:line="264" w:lineRule="auto"/>
              <w:jc w:val="center"/>
              <w:rPr>
                <w:rFonts w:ascii="Tahoma" w:eastAsia="Calibri" w:hAnsi="Tahoma" w:cs="Tahoma"/>
                <w:sz w:val="20"/>
                <w:szCs w:val="20"/>
              </w:rPr>
            </w:pPr>
            <w:r w:rsidRPr="00C40C87">
              <w:rPr>
                <w:rFonts w:ascii="Tahoma" w:eastAsia="Calibri" w:hAnsi="Tahoma" w:cs="Tahoma"/>
                <w:sz w:val="20"/>
                <w:szCs w:val="20"/>
              </w:rPr>
              <w:t>Žig:</w:t>
            </w:r>
          </w:p>
        </w:tc>
        <w:tc>
          <w:tcPr>
            <w:tcW w:w="2927" w:type="dxa"/>
            <w:vAlign w:val="center"/>
          </w:tcPr>
          <w:p w14:paraId="57AD8ACD" w14:textId="77777777" w:rsidR="00C40C87" w:rsidRPr="00C40C87" w:rsidRDefault="00C40C87" w:rsidP="00C40C87">
            <w:pPr>
              <w:spacing w:after="0" w:line="264" w:lineRule="auto"/>
              <w:jc w:val="center"/>
              <w:rPr>
                <w:rFonts w:ascii="Tahoma" w:eastAsia="Calibri" w:hAnsi="Tahoma" w:cs="Tahoma"/>
                <w:sz w:val="20"/>
                <w:szCs w:val="20"/>
              </w:rPr>
            </w:pPr>
            <w:r w:rsidRPr="00C40C87">
              <w:rPr>
                <w:rFonts w:ascii="Tahoma" w:eastAsia="Calibri" w:hAnsi="Tahoma" w:cs="Tahoma"/>
                <w:sz w:val="20"/>
                <w:szCs w:val="20"/>
              </w:rPr>
              <w:t>Podpis pooblaščene osebe:</w:t>
            </w:r>
          </w:p>
        </w:tc>
      </w:tr>
      <w:tr w:rsidR="00C40C87" w:rsidRPr="00C40C87" w14:paraId="07A3CD6E" w14:textId="77777777" w:rsidTr="00C707FF">
        <w:trPr>
          <w:trHeight w:val="1580"/>
        </w:trPr>
        <w:tc>
          <w:tcPr>
            <w:tcW w:w="2926" w:type="dxa"/>
            <w:vAlign w:val="center"/>
          </w:tcPr>
          <w:p w14:paraId="60B31097" w14:textId="0C95929C" w:rsidR="00C40C87" w:rsidRPr="00C40C87" w:rsidRDefault="00C40C87" w:rsidP="00C40C87">
            <w:pPr>
              <w:spacing w:after="0" w:line="264" w:lineRule="auto"/>
              <w:jc w:val="both"/>
              <w:rPr>
                <w:rFonts w:ascii="Tahoma" w:eastAsia="Calibri" w:hAnsi="Tahoma" w:cs="Tahoma"/>
                <w:sz w:val="20"/>
                <w:szCs w:val="20"/>
              </w:rPr>
            </w:pPr>
            <w:r w:rsidRPr="00C40C87">
              <w:rPr>
                <w:rFonts w:ascii="Tahoma" w:eastAsia="Calibri" w:hAnsi="Tahoma" w:cs="Tahoma"/>
                <w:sz w:val="20"/>
                <w:szCs w:val="20"/>
              </w:rPr>
              <w:t>Dne:</w:t>
            </w:r>
            <w:r w:rsidR="00C707FF">
              <w:rPr>
                <w:rFonts w:ascii="Tahoma" w:eastAsia="Calibri" w:hAnsi="Tahoma" w:cs="Tahoma"/>
                <w:sz w:val="20"/>
                <w:szCs w:val="20"/>
              </w:rPr>
              <w:t xml:space="preserve"> </w:t>
            </w:r>
          </w:p>
        </w:tc>
        <w:tc>
          <w:tcPr>
            <w:tcW w:w="2926" w:type="dxa"/>
            <w:vAlign w:val="center"/>
          </w:tcPr>
          <w:p w14:paraId="509062D2" w14:textId="77777777" w:rsidR="00C40C87" w:rsidRPr="00C40C87" w:rsidRDefault="00C40C87" w:rsidP="00C40C87">
            <w:pPr>
              <w:spacing w:after="0" w:line="264" w:lineRule="auto"/>
              <w:jc w:val="center"/>
              <w:rPr>
                <w:rFonts w:ascii="Tahoma" w:eastAsia="Calibri" w:hAnsi="Tahoma" w:cs="Tahoma"/>
                <w:sz w:val="20"/>
                <w:szCs w:val="20"/>
              </w:rPr>
            </w:pPr>
          </w:p>
        </w:tc>
        <w:tc>
          <w:tcPr>
            <w:tcW w:w="2927" w:type="dxa"/>
            <w:vAlign w:val="center"/>
          </w:tcPr>
          <w:p w14:paraId="4E2BF6B1" w14:textId="77777777" w:rsidR="00C40C87" w:rsidRPr="00C40C87" w:rsidRDefault="00C40C87" w:rsidP="00C40C87">
            <w:pPr>
              <w:spacing w:after="0" w:line="264" w:lineRule="auto"/>
              <w:jc w:val="center"/>
              <w:rPr>
                <w:rFonts w:ascii="Tahoma" w:eastAsia="Calibri" w:hAnsi="Tahoma" w:cs="Tahoma"/>
                <w:sz w:val="20"/>
                <w:szCs w:val="20"/>
              </w:rPr>
            </w:pPr>
          </w:p>
        </w:tc>
      </w:tr>
    </w:tbl>
    <w:p w14:paraId="320CA25E" w14:textId="77777777" w:rsidR="00C40C87" w:rsidRPr="00C40C87" w:rsidRDefault="00C40C87" w:rsidP="00C40C87">
      <w:pPr>
        <w:spacing w:after="0" w:line="264" w:lineRule="auto"/>
        <w:jc w:val="both"/>
        <w:rPr>
          <w:rFonts w:ascii="Tahoma" w:eastAsia="Calibri" w:hAnsi="Tahoma" w:cs="Tahoma"/>
          <w:sz w:val="20"/>
          <w:szCs w:val="20"/>
        </w:rPr>
      </w:pPr>
    </w:p>
    <w:p w14:paraId="16272FF6" w14:textId="653DB846" w:rsidR="00D96895" w:rsidRDefault="00D96895">
      <w:pPr>
        <w:rPr>
          <w:rFonts w:ascii="Tahoma" w:hAnsi="Tahoma" w:cs="Tahoma"/>
          <w:sz w:val="20"/>
          <w:szCs w:val="20"/>
        </w:rPr>
      </w:pPr>
      <w:r>
        <w:rPr>
          <w:rFonts w:ascii="Tahoma" w:hAnsi="Tahoma" w:cs="Tahoma"/>
          <w:sz w:val="20"/>
          <w:szCs w:val="20"/>
        </w:rPr>
        <w:br w:type="page"/>
      </w:r>
    </w:p>
    <w:p w14:paraId="6E32FEDA" w14:textId="3567D916" w:rsidR="00D96895" w:rsidRDefault="00D96895" w:rsidP="00D96895">
      <w:pPr>
        <w:pStyle w:val="Odstavekseznama"/>
        <w:numPr>
          <w:ilvl w:val="0"/>
          <w:numId w:val="10"/>
        </w:numPr>
        <w:spacing w:after="0" w:line="240" w:lineRule="auto"/>
        <w:jc w:val="both"/>
        <w:rPr>
          <w:rFonts w:ascii="Tahoma" w:hAnsi="Tahoma" w:cs="Tahoma"/>
          <w:b/>
          <w:bCs/>
          <w:sz w:val="20"/>
          <w:szCs w:val="20"/>
        </w:rPr>
      </w:pPr>
      <w:r>
        <w:rPr>
          <w:rFonts w:ascii="Tahoma" w:hAnsi="Tahoma" w:cs="Tahoma"/>
          <w:b/>
          <w:bCs/>
          <w:sz w:val="20"/>
          <w:szCs w:val="20"/>
        </w:rPr>
        <w:lastRenderedPageBreak/>
        <w:t>PRILOGE</w:t>
      </w:r>
    </w:p>
    <w:p w14:paraId="6BFFE1CE" w14:textId="2B35E376" w:rsidR="00D96895" w:rsidRDefault="00D96895" w:rsidP="00D96895">
      <w:pPr>
        <w:spacing w:after="0" w:line="240" w:lineRule="auto"/>
        <w:jc w:val="both"/>
        <w:rPr>
          <w:rFonts w:ascii="Tahoma" w:hAnsi="Tahoma" w:cs="Tahoma"/>
          <w:b/>
          <w:bCs/>
          <w:sz w:val="20"/>
          <w:szCs w:val="20"/>
        </w:rPr>
      </w:pPr>
    </w:p>
    <w:p w14:paraId="6072E9C8" w14:textId="77777777" w:rsidR="00D96895" w:rsidRPr="00D96895" w:rsidRDefault="00D96895" w:rsidP="00D96895">
      <w:pPr>
        <w:numPr>
          <w:ilvl w:val="0"/>
          <w:numId w:val="1"/>
        </w:num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Potrdilo o skladnosti za vozilo homologiranega tipa (1) SA 3905257 in</w:t>
      </w:r>
    </w:p>
    <w:p w14:paraId="337F8B5A" w14:textId="77777777" w:rsidR="00D96895" w:rsidRPr="00D96895" w:rsidRDefault="00D96895" w:rsidP="00D96895">
      <w:pPr>
        <w:numPr>
          <w:ilvl w:val="0"/>
          <w:numId w:val="1"/>
        </w:num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PRILOGA II + III: TEHNIČNE SPECIFIKACIJE + TEHNIČNA PONUDBA</w:t>
      </w:r>
    </w:p>
    <w:p w14:paraId="4D63DFA3" w14:textId="3F11D28A" w:rsidR="00D96895" w:rsidRDefault="00D96895">
      <w:pPr>
        <w:rPr>
          <w:rFonts w:ascii="Tahoma" w:hAnsi="Tahoma" w:cs="Tahoma"/>
          <w:b/>
          <w:bCs/>
          <w:sz w:val="20"/>
          <w:szCs w:val="20"/>
        </w:rPr>
      </w:pPr>
      <w:r>
        <w:rPr>
          <w:rFonts w:ascii="Tahoma" w:hAnsi="Tahoma" w:cs="Tahoma"/>
          <w:b/>
          <w:bCs/>
          <w:sz w:val="20"/>
          <w:szCs w:val="20"/>
        </w:rPr>
        <w:br w:type="page"/>
      </w:r>
    </w:p>
    <w:p w14:paraId="29C6BF9E" w14:textId="77777777" w:rsidR="00D96895" w:rsidRPr="00D96895" w:rsidRDefault="00D96895" w:rsidP="00D96895">
      <w:pPr>
        <w:spacing w:after="0" w:line="240" w:lineRule="auto"/>
        <w:jc w:val="both"/>
        <w:rPr>
          <w:rFonts w:ascii="Tahoma" w:hAnsi="Tahoma" w:cs="Tahoma"/>
          <w:b/>
          <w:bCs/>
          <w:sz w:val="20"/>
          <w:szCs w:val="20"/>
        </w:rPr>
      </w:pPr>
    </w:p>
    <w:p w14:paraId="0BD33351" w14:textId="2685985D" w:rsidR="00CB6179" w:rsidRDefault="00D96895" w:rsidP="00D96895">
      <w:pPr>
        <w:pStyle w:val="Odstavekseznama"/>
        <w:numPr>
          <w:ilvl w:val="0"/>
          <w:numId w:val="10"/>
        </w:numPr>
        <w:spacing w:after="0" w:line="240" w:lineRule="auto"/>
        <w:jc w:val="both"/>
        <w:rPr>
          <w:rFonts w:ascii="Tahoma" w:hAnsi="Tahoma" w:cs="Tahoma"/>
          <w:b/>
          <w:bCs/>
          <w:sz w:val="20"/>
          <w:szCs w:val="20"/>
        </w:rPr>
      </w:pPr>
      <w:r w:rsidRPr="00D96895">
        <w:rPr>
          <w:rFonts w:ascii="Tahoma" w:hAnsi="Tahoma" w:cs="Tahoma"/>
          <w:b/>
          <w:bCs/>
          <w:sz w:val="20"/>
          <w:szCs w:val="20"/>
        </w:rPr>
        <w:t>OSNUTEK POGODBE</w:t>
      </w:r>
    </w:p>
    <w:p w14:paraId="0C00C5B2" w14:textId="12696995" w:rsidR="00D96895" w:rsidRDefault="00D96895" w:rsidP="00D96895">
      <w:pPr>
        <w:spacing w:after="0" w:line="240" w:lineRule="auto"/>
        <w:jc w:val="both"/>
        <w:rPr>
          <w:rFonts w:ascii="Tahoma" w:hAnsi="Tahoma" w:cs="Tahoma"/>
          <w:b/>
          <w:bCs/>
          <w:sz w:val="20"/>
          <w:szCs w:val="20"/>
        </w:rPr>
      </w:pPr>
    </w:p>
    <w:p w14:paraId="7F7482B2" w14:textId="77777777" w:rsidR="00D96895" w:rsidRPr="008846F2" w:rsidRDefault="00D96895" w:rsidP="008846F2">
      <w:pPr>
        <w:spacing w:after="0" w:line="240" w:lineRule="auto"/>
        <w:jc w:val="center"/>
        <w:rPr>
          <w:rFonts w:ascii="Tahoma" w:eastAsia="Times New Roman" w:hAnsi="Tahoma" w:cs="Tahoma"/>
          <w:b/>
          <w:bCs/>
          <w:sz w:val="20"/>
          <w:szCs w:val="20"/>
          <w:lang w:eastAsia="sl-SI"/>
        </w:rPr>
      </w:pPr>
      <w:r w:rsidRPr="008846F2">
        <w:rPr>
          <w:rFonts w:ascii="Tahoma" w:eastAsia="Times New Roman" w:hAnsi="Tahoma" w:cs="Tahoma"/>
          <w:b/>
          <w:bCs/>
          <w:sz w:val="20"/>
          <w:szCs w:val="20"/>
          <w:lang w:eastAsia="sl-SI"/>
        </w:rPr>
        <w:t>Najemna pogodba za premičnino z možnostjo odkupa</w:t>
      </w:r>
    </w:p>
    <w:p w14:paraId="33C6DBDA"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p>
    <w:p w14:paraId="6EED1754" w14:textId="77777777" w:rsidR="00D96895" w:rsidRPr="00D96895" w:rsidRDefault="00D96895" w:rsidP="00D96895">
      <w:pPr>
        <w:spacing w:after="0" w:line="240" w:lineRule="auto"/>
        <w:rPr>
          <w:rFonts w:ascii="Tahoma" w:eastAsia="Times New Roman" w:hAnsi="Tahoma" w:cs="Tahoma"/>
          <w:sz w:val="20"/>
          <w:szCs w:val="20"/>
          <w:lang w:eastAsia="sl-SI"/>
        </w:rPr>
      </w:pPr>
      <w:r w:rsidRPr="00D96895">
        <w:rPr>
          <w:rFonts w:ascii="Tahoma" w:eastAsia="Times New Roman" w:hAnsi="Tahoma" w:cs="Tahoma"/>
          <w:sz w:val="20"/>
          <w:szCs w:val="20"/>
          <w:lang w:eastAsia="sl-SI"/>
        </w:rPr>
        <w:t>Ki sta jo sklenili in dogovorili naslednje stranke:</w:t>
      </w:r>
    </w:p>
    <w:p w14:paraId="18A4E941" w14:textId="77777777" w:rsidR="00D96895" w:rsidRPr="00D96895" w:rsidRDefault="00D96895" w:rsidP="00D96895">
      <w:pPr>
        <w:spacing w:after="0" w:line="240" w:lineRule="auto"/>
        <w:ind w:firstLine="360"/>
        <w:rPr>
          <w:rFonts w:ascii="Tahoma" w:eastAsia="Times New Roman" w:hAnsi="Tahoma" w:cs="Tahoma"/>
          <w:b/>
          <w:bCs/>
          <w:sz w:val="20"/>
          <w:szCs w:val="20"/>
          <w:lang w:eastAsia="sl-SI"/>
        </w:rPr>
      </w:pPr>
    </w:p>
    <w:p w14:paraId="09952048" w14:textId="77777777" w:rsidR="00D96895" w:rsidRPr="00D96895" w:rsidRDefault="00D96895" w:rsidP="00D96895">
      <w:pPr>
        <w:spacing w:after="0" w:line="240" w:lineRule="auto"/>
        <w:ind w:left="426"/>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RAZVOJNI CENTER KOČEVJE RIBNICA d.o.o., družba za razvoj in svetovanje</w:t>
      </w:r>
    </w:p>
    <w:p w14:paraId="39043071" w14:textId="77777777" w:rsidR="00D96895" w:rsidRPr="00D96895" w:rsidRDefault="00D96895" w:rsidP="00D96895">
      <w:pPr>
        <w:spacing w:after="0" w:line="240" w:lineRule="auto"/>
        <w:ind w:left="426"/>
        <w:rPr>
          <w:rFonts w:ascii="Tahoma" w:eastAsia="Times New Roman" w:hAnsi="Tahoma" w:cs="Tahoma"/>
          <w:sz w:val="20"/>
          <w:szCs w:val="20"/>
          <w:lang w:eastAsia="sl-SI"/>
        </w:rPr>
      </w:pPr>
      <w:r w:rsidRPr="00D96895">
        <w:rPr>
          <w:rFonts w:ascii="Tahoma" w:eastAsia="Times New Roman" w:hAnsi="Tahoma" w:cs="Tahoma"/>
          <w:sz w:val="20"/>
          <w:szCs w:val="20"/>
          <w:lang w:eastAsia="sl-SI"/>
        </w:rPr>
        <w:t>Trata XIV 6A, 1330 Kočevje</w:t>
      </w:r>
    </w:p>
    <w:p w14:paraId="70C3210F" w14:textId="77777777" w:rsidR="00D96895" w:rsidRPr="00D96895" w:rsidRDefault="00D96895" w:rsidP="00D96895">
      <w:pPr>
        <w:spacing w:after="0" w:line="240" w:lineRule="auto"/>
        <w:ind w:left="426"/>
        <w:rPr>
          <w:rFonts w:ascii="Tahoma" w:eastAsia="Times New Roman" w:hAnsi="Tahoma" w:cs="Tahoma"/>
          <w:sz w:val="20"/>
          <w:szCs w:val="20"/>
          <w:lang w:eastAsia="sl-SI"/>
        </w:rPr>
      </w:pPr>
      <w:r w:rsidRPr="00D96895">
        <w:rPr>
          <w:rFonts w:ascii="Tahoma" w:eastAsia="Times New Roman" w:hAnsi="Tahoma" w:cs="Tahoma"/>
          <w:sz w:val="20"/>
          <w:szCs w:val="20"/>
          <w:lang w:eastAsia="sl-SI"/>
        </w:rPr>
        <w:t>Ki jo zastopa direktor Primož Pahor</w:t>
      </w:r>
    </w:p>
    <w:p w14:paraId="08D83DA1" w14:textId="77777777" w:rsidR="00D96895" w:rsidRPr="00D96895" w:rsidRDefault="00D96895" w:rsidP="00D96895">
      <w:pPr>
        <w:spacing w:after="0" w:line="240" w:lineRule="auto"/>
        <w:ind w:left="426"/>
        <w:rPr>
          <w:rFonts w:ascii="Tahoma" w:eastAsia="Times New Roman" w:hAnsi="Tahoma" w:cs="Tahoma"/>
          <w:sz w:val="20"/>
          <w:szCs w:val="20"/>
          <w:lang w:eastAsia="sl-SI"/>
        </w:rPr>
      </w:pPr>
      <w:r w:rsidRPr="00D96895">
        <w:rPr>
          <w:rFonts w:ascii="Tahoma" w:eastAsia="Times New Roman" w:hAnsi="Tahoma" w:cs="Tahoma"/>
          <w:sz w:val="20"/>
          <w:szCs w:val="20"/>
          <w:lang w:eastAsia="sl-SI"/>
        </w:rPr>
        <w:t>Matična številka:</w:t>
      </w:r>
      <w:r w:rsidRPr="00D96895">
        <w:rPr>
          <w:rFonts w:ascii="Tahoma" w:eastAsia="Times New Roman" w:hAnsi="Tahoma" w:cs="Tahoma"/>
          <w:sz w:val="20"/>
          <w:szCs w:val="20"/>
          <w:lang w:eastAsia="sl-SI"/>
        </w:rPr>
        <w:tab/>
        <w:t>1527649000</w:t>
      </w:r>
    </w:p>
    <w:p w14:paraId="6AC102A8" w14:textId="77777777" w:rsidR="00D96895" w:rsidRPr="00D96895" w:rsidRDefault="00D96895" w:rsidP="00D96895">
      <w:pPr>
        <w:spacing w:after="0" w:line="240" w:lineRule="auto"/>
        <w:ind w:left="426"/>
        <w:rPr>
          <w:rFonts w:ascii="Tahoma" w:eastAsia="Times New Roman" w:hAnsi="Tahoma" w:cs="Tahoma"/>
          <w:sz w:val="20"/>
          <w:szCs w:val="20"/>
          <w:lang w:eastAsia="sl-SI"/>
        </w:rPr>
      </w:pPr>
      <w:r w:rsidRPr="00D96895">
        <w:rPr>
          <w:rFonts w:ascii="Tahoma" w:eastAsia="Times New Roman" w:hAnsi="Tahoma" w:cs="Tahoma"/>
          <w:sz w:val="20"/>
          <w:szCs w:val="20"/>
          <w:lang w:eastAsia="sl-SI"/>
        </w:rPr>
        <w:t>Ident. št. za DDV in davčna številka:</w:t>
      </w:r>
      <w:r w:rsidRPr="00D96895">
        <w:rPr>
          <w:rFonts w:ascii="Tahoma" w:eastAsia="Times New Roman" w:hAnsi="Tahoma" w:cs="Tahoma"/>
          <w:sz w:val="20"/>
          <w:szCs w:val="20"/>
          <w:lang w:eastAsia="sl-SI"/>
        </w:rPr>
        <w:tab/>
        <w:t>SI 76653781</w:t>
      </w:r>
    </w:p>
    <w:p w14:paraId="098FD794" w14:textId="77777777" w:rsidR="00D96895" w:rsidRPr="00D96895" w:rsidRDefault="00D96895" w:rsidP="00D96895">
      <w:pPr>
        <w:spacing w:after="0" w:line="240" w:lineRule="auto"/>
        <w:ind w:left="426"/>
        <w:rPr>
          <w:rFonts w:ascii="Tahoma" w:eastAsia="Times New Roman" w:hAnsi="Tahoma" w:cs="Tahoma"/>
          <w:i/>
          <w:sz w:val="20"/>
          <w:szCs w:val="20"/>
          <w:lang w:eastAsia="sl-SI"/>
        </w:rPr>
      </w:pPr>
      <w:r w:rsidRPr="00D96895">
        <w:rPr>
          <w:rFonts w:ascii="Tahoma" w:eastAsia="Times New Roman" w:hAnsi="Tahoma" w:cs="Tahoma"/>
          <w:i/>
          <w:sz w:val="20"/>
          <w:szCs w:val="20"/>
          <w:lang w:eastAsia="sl-SI"/>
        </w:rPr>
        <w:t>kot najemodajalec</w:t>
      </w:r>
    </w:p>
    <w:p w14:paraId="6E4DF57F" w14:textId="77777777" w:rsidR="00D96895" w:rsidRPr="00D96895" w:rsidRDefault="00D96895" w:rsidP="00D96895">
      <w:pPr>
        <w:spacing w:after="0" w:line="240" w:lineRule="auto"/>
        <w:rPr>
          <w:rFonts w:ascii="Tahoma" w:eastAsia="Times New Roman" w:hAnsi="Tahoma" w:cs="Tahoma"/>
          <w:sz w:val="20"/>
          <w:szCs w:val="20"/>
          <w:lang w:eastAsia="sl-SI"/>
        </w:rPr>
      </w:pPr>
      <w:r w:rsidRPr="00D96895">
        <w:rPr>
          <w:rFonts w:ascii="Tahoma" w:eastAsia="Times New Roman" w:hAnsi="Tahoma" w:cs="Tahoma"/>
          <w:sz w:val="20"/>
          <w:szCs w:val="20"/>
          <w:lang w:eastAsia="sl-SI"/>
        </w:rPr>
        <w:t>ter</w:t>
      </w:r>
    </w:p>
    <w:p w14:paraId="3FCFF3D6" w14:textId="77777777" w:rsidR="00D96895" w:rsidRPr="00D96895" w:rsidRDefault="00D96895" w:rsidP="00D96895">
      <w:pPr>
        <w:spacing w:after="0" w:line="240" w:lineRule="auto"/>
        <w:ind w:left="426"/>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firma</w:t>
      </w:r>
    </w:p>
    <w:p w14:paraId="27CA2565" w14:textId="77777777" w:rsidR="00D96895" w:rsidRPr="00D96895" w:rsidRDefault="00D96895" w:rsidP="00D96895">
      <w:pPr>
        <w:spacing w:after="0" w:line="240" w:lineRule="auto"/>
        <w:ind w:left="426"/>
        <w:rPr>
          <w:rFonts w:ascii="Tahoma" w:eastAsia="Times New Roman" w:hAnsi="Tahoma" w:cs="Tahoma"/>
          <w:sz w:val="20"/>
          <w:szCs w:val="20"/>
          <w:lang w:eastAsia="sl-SI"/>
        </w:rPr>
      </w:pPr>
      <w:r w:rsidRPr="00D96895">
        <w:rPr>
          <w:rFonts w:ascii="Tahoma" w:eastAsia="Times New Roman" w:hAnsi="Tahoma" w:cs="Tahoma"/>
          <w:sz w:val="20"/>
          <w:szCs w:val="20"/>
          <w:lang w:eastAsia="sl-SI"/>
        </w:rPr>
        <w:t>naslov</w:t>
      </w:r>
    </w:p>
    <w:p w14:paraId="11096691" w14:textId="77777777" w:rsidR="00D96895" w:rsidRPr="00D96895" w:rsidRDefault="00D96895" w:rsidP="00D96895">
      <w:pPr>
        <w:spacing w:after="0" w:line="240" w:lineRule="auto"/>
        <w:ind w:left="426"/>
        <w:rPr>
          <w:rFonts w:ascii="Tahoma" w:eastAsia="Times New Roman" w:hAnsi="Tahoma" w:cs="Tahoma"/>
          <w:sz w:val="20"/>
          <w:szCs w:val="20"/>
          <w:lang w:eastAsia="sl-SI"/>
        </w:rPr>
      </w:pPr>
      <w:r w:rsidRPr="00D96895">
        <w:rPr>
          <w:rFonts w:ascii="Tahoma" w:eastAsia="Times New Roman" w:hAnsi="Tahoma" w:cs="Tahoma"/>
          <w:sz w:val="20"/>
          <w:szCs w:val="20"/>
          <w:lang w:eastAsia="sl-SI"/>
        </w:rPr>
        <w:t>ki jo zastopa …</w:t>
      </w:r>
    </w:p>
    <w:p w14:paraId="30B0781B" w14:textId="77777777" w:rsidR="00D96895" w:rsidRPr="00D96895" w:rsidRDefault="00D96895" w:rsidP="00D96895">
      <w:pPr>
        <w:spacing w:after="0" w:line="240" w:lineRule="auto"/>
        <w:ind w:left="426"/>
        <w:rPr>
          <w:rFonts w:ascii="Tahoma" w:eastAsia="Times New Roman" w:hAnsi="Tahoma" w:cs="Tahoma"/>
          <w:sz w:val="20"/>
          <w:szCs w:val="20"/>
          <w:lang w:eastAsia="sl-SI"/>
        </w:rPr>
      </w:pPr>
      <w:r w:rsidRPr="00D96895">
        <w:rPr>
          <w:rFonts w:ascii="Tahoma" w:eastAsia="Times New Roman" w:hAnsi="Tahoma" w:cs="Tahoma"/>
          <w:sz w:val="20"/>
          <w:szCs w:val="20"/>
          <w:lang w:eastAsia="sl-SI"/>
        </w:rPr>
        <w:t>Matična številka:</w:t>
      </w:r>
      <w:r w:rsidRPr="00D96895">
        <w:rPr>
          <w:rFonts w:ascii="Tahoma" w:eastAsia="Times New Roman" w:hAnsi="Tahoma" w:cs="Tahoma"/>
          <w:sz w:val="20"/>
          <w:szCs w:val="20"/>
          <w:lang w:eastAsia="sl-SI"/>
        </w:rPr>
        <w:tab/>
        <w:t>…</w:t>
      </w:r>
    </w:p>
    <w:p w14:paraId="7CFC7CD2" w14:textId="77777777" w:rsidR="00D96895" w:rsidRPr="00D96895" w:rsidRDefault="00D96895" w:rsidP="00D96895">
      <w:pPr>
        <w:spacing w:after="0" w:line="240" w:lineRule="auto"/>
        <w:ind w:left="426"/>
        <w:rPr>
          <w:rFonts w:ascii="Tahoma" w:eastAsia="Times New Roman" w:hAnsi="Tahoma" w:cs="Tahoma"/>
          <w:sz w:val="20"/>
          <w:szCs w:val="20"/>
          <w:lang w:eastAsia="sl-SI"/>
        </w:rPr>
      </w:pPr>
      <w:r w:rsidRPr="00D96895">
        <w:rPr>
          <w:rFonts w:ascii="Tahoma" w:eastAsia="Times New Roman" w:hAnsi="Tahoma" w:cs="Tahoma"/>
          <w:sz w:val="20"/>
          <w:szCs w:val="20"/>
          <w:lang w:eastAsia="sl-SI"/>
        </w:rPr>
        <w:t>Davčna številka:</w:t>
      </w:r>
      <w:r w:rsidRPr="00D96895">
        <w:rPr>
          <w:rFonts w:ascii="Tahoma" w:eastAsia="Times New Roman" w:hAnsi="Tahoma" w:cs="Tahoma"/>
          <w:sz w:val="20"/>
          <w:szCs w:val="20"/>
          <w:lang w:eastAsia="sl-SI"/>
        </w:rPr>
        <w:tab/>
        <w:t>….</w:t>
      </w:r>
    </w:p>
    <w:p w14:paraId="7D4D7C65" w14:textId="77777777" w:rsidR="00D96895" w:rsidRPr="00D96895" w:rsidRDefault="00D96895" w:rsidP="00D96895">
      <w:pPr>
        <w:spacing w:after="0" w:line="240" w:lineRule="auto"/>
        <w:ind w:firstLine="426"/>
        <w:rPr>
          <w:rFonts w:ascii="Tahoma" w:eastAsia="Times New Roman" w:hAnsi="Tahoma" w:cs="Tahoma"/>
          <w:i/>
          <w:sz w:val="20"/>
          <w:szCs w:val="20"/>
          <w:lang w:eastAsia="sl-SI"/>
        </w:rPr>
      </w:pPr>
      <w:r w:rsidRPr="00D96895">
        <w:rPr>
          <w:rFonts w:ascii="Tahoma" w:eastAsia="Times New Roman" w:hAnsi="Tahoma" w:cs="Tahoma"/>
          <w:i/>
          <w:sz w:val="20"/>
          <w:szCs w:val="20"/>
          <w:lang w:eastAsia="sl-SI"/>
        </w:rPr>
        <w:t>kot najemnik</w:t>
      </w:r>
    </w:p>
    <w:p w14:paraId="20AA357D" w14:textId="77777777" w:rsidR="00D96895" w:rsidRPr="00D96895" w:rsidRDefault="00D96895" w:rsidP="00D96895">
      <w:pPr>
        <w:spacing w:after="0" w:line="240" w:lineRule="auto"/>
        <w:rPr>
          <w:rFonts w:ascii="Tahoma" w:eastAsia="Times New Roman" w:hAnsi="Tahoma" w:cs="Tahoma"/>
          <w:sz w:val="20"/>
          <w:szCs w:val="20"/>
          <w:lang w:eastAsia="sl-SI"/>
        </w:rPr>
      </w:pPr>
    </w:p>
    <w:p w14:paraId="3CD2CD8F" w14:textId="77777777" w:rsidR="00D96895" w:rsidRPr="00D96895" w:rsidRDefault="00D96895" w:rsidP="00D96895">
      <w:pPr>
        <w:spacing w:after="0" w:line="240" w:lineRule="auto"/>
        <w:jc w:val="center"/>
        <w:rPr>
          <w:rFonts w:ascii="Tahoma" w:eastAsia="Times New Roman" w:hAnsi="Tahoma" w:cs="Tahoma"/>
          <w:b/>
          <w:sz w:val="20"/>
          <w:szCs w:val="20"/>
          <w:lang w:eastAsia="sl-SI"/>
        </w:rPr>
      </w:pPr>
      <w:r w:rsidRPr="00D96895">
        <w:rPr>
          <w:rFonts w:ascii="Tahoma" w:eastAsia="Times New Roman" w:hAnsi="Tahoma" w:cs="Tahoma"/>
          <w:b/>
          <w:sz w:val="20"/>
          <w:szCs w:val="20"/>
          <w:lang w:eastAsia="sl-SI"/>
        </w:rPr>
        <w:t>1. člen</w:t>
      </w:r>
    </w:p>
    <w:p w14:paraId="7E24B5EC" w14:textId="77777777" w:rsidR="00D96895" w:rsidRPr="00D96895" w:rsidRDefault="00D96895" w:rsidP="00D96895">
      <w:pPr>
        <w:spacing w:after="0" w:line="240" w:lineRule="auto"/>
        <w:jc w:val="center"/>
        <w:rPr>
          <w:rFonts w:ascii="Tahoma" w:eastAsia="Times New Roman" w:hAnsi="Tahoma" w:cs="Tahoma"/>
          <w:b/>
          <w:sz w:val="20"/>
          <w:szCs w:val="20"/>
          <w:lang w:eastAsia="sl-SI"/>
        </w:rPr>
      </w:pPr>
      <w:r w:rsidRPr="00D96895">
        <w:rPr>
          <w:rFonts w:ascii="Tahoma" w:eastAsia="Times New Roman" w:hAnsi="Tahoma" w:cs="Tahoma"/>
          <w:b/>
          <w:sz w:val="20"/>
          <w:szCs w:val="20"/>
          <w:lang w:eastAsia="sl-SI"/>
        </w:rPr>
        <w:t>(uvodne ugotovitve)</w:t>
      </w:r>
    </w:p>
    <w:p w14:paraId="616409CE"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55D91367"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Pogodbeni stranki uvodoma ugotavljata:</w:t>
      </w:r>
    </w:p>
    <w:p w14:paraId="03CA4205" w14:textId="77777777" w:rsidR="00D96895" w:rsidRPr="00D96895" w:rsidRDefault="00D96895" w:rsidP="00D96895">
      <w:pPr>
        <w:numPr>
          <w:ilvl w:val="0"/>
          <w:numId w:val="15"/>
        </w:numPr>
        <w:spacing w:after="0" w:line="240" w:lineRule="auto"/>
        <w:ind w:left="426" w:hanging="426"/>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da je najemodajalec izključni lastnik premičnine, mobilne stiskalnice za sok, v nadaljevanju predmet pogodbe;</w:t>
      </w:r>
    </w:p>
    <w:p w14:paraId="01536701" w14:textId="77777777" w:rsidR="00D96895" w:rsidRPr="00D96895" w:rsidRDefault="00D96895" w:rsidP="00D96895">
      <w:pPr>
        <w:numPr>
          <w:ilvl w:val="0"/>
          <w:numId w:val="15"/>
        </w:numPr>
        <w:spacing w:after="0" w:line="240" w:lineRule="auto"/>
        <w:ind w:left="426" w:hanging="426"/>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da je najemnik seznanjen s stanjem predmeta pogodbe;</w:t>
      </w:r>
    </w:p>
    <w:p w14:paraId="77A332C7" w14:textId="77777777" w:rsidR="00D96895" w:rsidRPr="00D96895" w:rsidRDefault="00D96895" w:rsidP="00D96895">
      <w:pPr>
        <w:numPr>
          <w:ilvl w:val="0"/>
          <w:numId w:val="15"/>
        </w:numPr>
        <w:spacing w:after="0" w:line="240" w:lineRule="auto"/>
        <w:ind w:left="426" w:hanging="426"/>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 xml:space="preserve">da je najemodajalec pravna oseba s sedežem v Sloveniji in zavezanec za DDV, najemnik </w:t>
      </w:r>
      <w:r w:rsidRPr="00D96895">
        <w:rPr>
          <w:rFonts w:ascii="Tahoma" w:eastAsia="Times New Roman" w:hAnsi="Tahoma" w:cs="Tahoma"/>
          <w:i/>
          <w:iCs/>
          <w:sz w:val="20"/>
          <w:szCs w:val="20"/>
          <w:lang w:eastAsia="sl-SI"/>
        </w:rPr>
        <w:t>pa pravna oseba/samostojni podjetnik posameznik/zadruga/zavod</w:t>
      </w:r>
      <w:r w:rsidRPr="00D96895">
        <w:rPr>
          <w:rFonts w:ascii="Tahoma" w:eastAsia="Times New Roman" w:hAnsi="Tahoma" w:cs="Tahoma"/>
          <w:sz w:val="20"/>
          <w:szCs w:val="20"/>
          <w:lang w:eastAsia="sl-SI"/>
        </w:rPr>
        <w:t xml:space="preserve"> s sedežem v Sloveniji in </w:t>
      </w:r>
      <w:r w:rsidRPr="00D96895">
        <w:rPr>
          <w:rFonts w:ascii="Tahoma" w:eastAsia="Times New Roman" w:hAnsi="Tahoma" w:cs="Tahoma"/>
          <w:i/>
          <w:iCs/>
          <w:sz w:val="20"/>
          <w:szCs w:val="20"/>
          <w:lang w:eastAsia="sl-SI"/>
        </w:rPr>
        <w:t>zavezanec za DDV/ni zavezanec za DDV</w:t>
      </w:r>
      <w:r w:rsidRPr="00D96895">
        <w:rPr>
          <w:rFonts w:ascii="Tahoma" w:eastAsia="Times New Roman" w:hAnsi="Tahoma" w:cs="Tahoma"/>
          <w:sz w:val="20"/>
          <w:szCs w:val="20"/>
          <w:lang w:eastAsia="sl-SI"/>
        </w:rPr>
        <w:t>;</w:t>
      </w:r>
    </w:p>
    <w:p w14:paraId="4ADFFCF2" w14:textId="77777777" w:rsidR="00D96895" w:rsidRPr="00D96895" w:rsidRDefault="00D96895" w:rsidP="00D96895">
      <w:pPr>
        <w:numPr>
          <w:ilvl w:val="0"/>
          <w:numId w:val="15"/>
        </w:numPr>
        <w:spacing w:after="0" w:line="240" w:lineRule="auto"/>
        <w:ind w:left="426" w:hanging="426"/>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da se s to pogodbo stranki dogovorita, da bo najemnik predmet pogodbe vzel v najem za obdobje šestih let, po poteku tega obdobja pa ima pravico predmet pogodbe odkupiti;</w:t>
      </w:r>
    </w:p>
    <w:p w14:paraId="0DF7B0A6" w14:textId="77777777" w:rsidR="00D96895" w:rsidRPr="00D96895" w:rsidRDefault="00D96895" w:rsidP="00D96895">
      <w:pPr>
        <w:numPr>
          <w:ilvl w:val="0"/>
          <w:numId w:val="15"/>
        </w:numPr>
        <w:spacing w:after="0" w:line="240" w:lineRule="auto"/>
        <w:ind w:left="426" w:hanging="426"/>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da je najemodajalec objavil javno zbiranje ponudb za oddajo predmeta pogodbe v najem;</w:t>
      </w:r>
    </w:p>
    <w:p w14:paraId="724096E2" w14:textId="77777777" w:rsidR="00D96895" w:rsidRPr="00D96895" w:rsidRDefault="00D96895" w:rsidP="00D96895">
      <w:pPr>
        <w:numPr>
          <w:ilvl w:val="0"/>
          <w:numId w:val="15"/>
        </w:numPr>
        <w:spacing w:after="0" w:line="240" w:lineRule="auto"/>
        <w:ind w:left="426" w:hanging="426"/>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 xml:space="preserve">da je najemnik podal svojo ponudbo skladno s pogoji javnega zbiranja ponudb. </w:t>
      </w:r>
    </w:p>
    <w:p w14:paraId="32E9605A" w14:textId="77777777" w:rsidR="00D96895" w:rsidRPr="00D96895" w:rsidRDefault="00D96895" w:rsidP="00D96895">
      <w:pPr>
        <w:spacing w:after="0" w:line="240" w:lineRule="auto"/>
        <w:rPr>
          <w:rFonts w:ascii="Tahoma" w:eastAsia="Times New Roman" w:hAnsi="Tahoma" w:cs="Tahoma"/>
          <w:sz w:val="20"/>
          <w:szCs w:val="20"/>
          <w:lang w:eastAsia="sl-SI"/>
        </w:rPr>
      </w:pPr>
    </w:p>
    <w:p w14:paraId="3E222719" w14:textId="77777777" w:rsidR="00D96895" w:rsidRPr="00D96895" w:rsidRDefault="00D96895" w:rsidP="00D96895">
      <w:pPr>
        <w:spacing w:after="0" w:line="240" w:lineRule="auto"/>
        <w:jc w:val="center"/>
        <w:rPr>
          <w:rFonts w:ascii="Tahoma" w:eastAsia="Times New Roman" w:hAnsi="Tahoma" w:cs="Tahoma"/>
          <w:b/>
          <w:sz w:val="20"/>
          <w:szCs w:val="20"/>
          <w:lang w:eastAsia="sl-SI"/>
        </w:rPr>
      </w:pPr>
      <w:r w:rsidRPr="00D96895">
        <w:rPr>
          <w:rFonts w:ascii="Tahoma" w:eastAsia="Times New Roman" w:hAnsi="Tahoma" w:cs="Tahoma"/>
          <w:b/>
          <w:sz w:val="20"/>
          <w:szCs w:val="20"/>
          <w:lang w:eastAsia="sl-SI"/>
        </w:rPr>
        <w:t>2. člen</w:t>
      </w:r>
    </w:p>
    <w:p w14:paraId="3F42D215" w14:textId="77777777" w:rsidR="00D96895" w:rsidRPr="00D96895" w:rsidRDefault="00D96895" w:rsidP="00D96895">
      <w:pPr>
        <w:spacing w:after="0" w:line="240" w:lineRule="auto"/>
        <w:jc w:val="center"/>
        <w:rPr>
          <w:rFonts w:ascii="Tahoma" w:eastAsia="Times New Roman" w:hAnsi="Tahoma" w:cs="Tahoma"/>
          <w:b/>
          <w:sz w:val="20"/>
          <w:szCs w:val="20"/>
          <w:lang w:eastAsia="sl-SI"/>
        </w:rPr>
      </w:pPr>
      <w:r w:rsidRPr="00D96895">
        <w:rPr>
          <w:rFonts w:ascii="Tahoma" w:eastAsia="Times New Roman" w:hAnsi="Tahoma" w:cs="Tahoma"/>
          <w:b/>
          <w:sz w:val="20"/>
          <w:szCs w:val="20"/>
          <w:lang w:eastAsia="sl-SI"/>
        </w:rPr>
        <w:t>(čas najemne pogodbe)</w:t>
      </w:r>
    </w:p>
    <w:p w14:paraId="01824DF8" w14:textId="77777777" w:rsidR="00D96895" w:rsidRPr="00D96895" w:rsidRDefault="00D96895" w:rsidP="00D96895">
      <w:pPr>
        <w:spacing w:after="0" w:line="240" w:lineRule="auto"/>
        <w:rPr>
          <w:rFonts w:ascii="Tahoma" w:eastAsia="Times New Roman" w:hAnsi="Tahoma" w:cs="Tahoma"/>
          <w:bCs/>
          <w:sz w:val="20"/>
          <w:szCs w:val="20"/>
          <w:lang w:eastAsia="sl-SI"/>
        </w:rPr>
      </w:pPr>
    </w:p>
    <w:p w14:paraId="7EF5CA81" w14:textId="77777777" w:rsidR="00D96895" w:rsidRPr="00D96895" w:rsidRDefault="00D96895" w:rsidP="00D96895">
      <w:pPr>
        <w:spacing w:after="0" w:line="240" w:lineRule="auto"/>
        <w:rPr>
          <w:rFonts w:ascii="Tahoma" w:eastAsia="Times New Roman" w:hAnsi="Tahoma" w:cs="Tahoma"/>
          <w:bCs/>
          <w:sz w:val="20"/>
          <w:szCs w:val="20"/>
          <w:lang w:eastAsia="sl-SI"/>
        </w:rPr>
      </w:pPr>
      <w:r w:rsidRPr="00D96895">
        <w:rPr>
          <w:rFonts w:ascii="Tahoma" w:eastAsia="Times New Roman" w:hAnsi="Tahoma" w:cs="Tahoma"/>
          <w:bCs/>
          <w:sz w:val="20"/>
          <w:szCs w:val="20"/>
          <w:lang w:eastAsia="sl-SI"/>
        </w:rPr>
        <w:t>Najemna pogodba se sklepa za obdobje šest (6) let od leta 2021 do konca leta 2026. To obdobje začne teči z dnem podpisa pogodbe za sezono 2021 in se konča po poteku sezone 2026.</w:t>
      </w:r>
    </w:p>
    <w:p w14:paraId="3666A589" w14:textId="77777777" w:rsidR="00D96895" w:rsidRPr="00D96895" w:rsidRDefault="00D96895" w:rsidP="00D96895">
      <w:pPr>
        <w:spacing w:after="0" w:line="240" w:lineRule="auto"/>
        <w:rPr>
          <w:rFonts w:ascii="Tahoma" w:eastAsia="Times New Roman" w:hAnsi="Tahoma" w:cs="Tahoma"/>
          <w:sz w:val="20"/>
          <w:szCs w:val="20"/>
          <w:lang w:eastAsia="sl-SI"/>
        </w:rPr>
      </w:pPr>
    </w:p>
    <w:p w14:paraId="1AE942BA" w14:textId="77777777" w:rsidR="00D96895" w:rsidRPr="00D96895" w:rsidRDefault="00D96895" w:rsidP="00D96895">
      <w:pPr>
        <w:spacing w:after="0" w:line="240" w:lineRule="auto"/>
        <w:jc w:val="center"/>
        <w:rPr>
          <w:rFonts w:ascii="Tahoma" w:eastAsia="Times New Roman" w:hAnsi="Tahoma" w:cs="Tahoma"/>
          <w:b/>
          <w:sz w:val="20"/>
          <w:szCs w:val="20"/>
          <w:lang w:eastAsia="sl-SI"/>
        </w:rPr>
      </w:pPr>
      <w:r w:rsidRPr="00D96895">
        <w:rPr>
          <w:rFonts w:ascii="Tahoma" w:eastAsia="Times New Roman" w:hAnsi="Tahoma" w:cs="Tahoma"/>
          <w:b/>
          <w:sz w:val="20"/>
          <w:szCs w:val="20"/>
          <w:lang w:eastAsia="sl-SI"/>
        </w:rPr>
        <w:t>3. člen</w:t>
      </w:r>
    </w:p>
    <w:p w14:paraId="01B197C4" w14:textId="77777777" w:rsidR="00D96895" w:rsidRPr="00D96895" w:rsidRDefault="00D96895" w:rsidP="00D96895">
      <w:pPr>
        <w:spacing w:after="0" w:line="240" w:lineRule="auto"/>
        <w:jc w:val="center"/>
        <w:rPr>
          <w:rFonts w:ascii="Tahoma" w:eastAsia="Times New Roman" w:hAnsi="Tahoma" w:cs="Tahoma"/>
          <w:b/>
          <w:sz w:val="20"/>
          <w:szCs w:val="20"/>
          <w:lang w:eastAsia="sl-SI"/>
        </w:rPr>
      </w:pPr>
      <w:r w:rsidRPr="00D96895">
        <w:rPr>
          <w:rFonts w:ascii="Tahoma" w:eastAsia="Times New Roman" w:hAnsi="Tahoma" w:cs="Tahoma"/>
          <w:b/>
          <w:sz w:val="20"/>
          <w:szCs w:val="20"/>
          <w:lang w:eastAsia="sl-SI"/>
        </w:rPr>
        <w:t>(najemnina)</w:t>
      </w:r>
    </w:p>
    <w:p w14:paraId="1517E48A" w14:textId="77777777" w:rsidR="00D96895" w:rsidRPr="00D96895" w:rsidRDefault="00D96895" w:rsidP="00D96895">
      <w:pPr>
        <w:spacing w:after="0" w:line="240" w:lineRule="auto"/>
        <w:jc w:val="both"/>
        <w:rPr>
          <w:rFonts w:ascii="Tahoma" w:eastAsia="Times New Roman" w:hAnsi="Tahoma" w:cs="Tahoma"/>
          <w:snapToGrid w:val="0"/>
          <w:sz w:val="20"/>
          <w:szCs w:val="20"/>
          <w:lang w:eastAsia="sl-SI"/>
        </w:rPr>
      </w:pPr>
    </w:p>
    <w:p w14:paraId="50A74DAA" w14:textId="77777777" w:rsidR="00D96895" w:rsidRPr="00D96895" w:rsidRDefault="00D96895" w:rsidP="00D96895">
      <w:pPr>
        <w:spacing w:after="0" w:line="240" w:lineRule="auto"/>
        <w:jc w:val="both"/>
        <w:rPr>
          <w:rFonts w:ascii="Tahoma" w:eastAsia="Times New Roman" w:hAnsi="Tahoma" w:cs="Tahoma"/>
          <w:b/>
          <w:snapToGrid w:val="0"/>
          <w:sz w:val="20"/>
          <w:szCs w:val="20"/>
          <w:lang w:eastAsia="sl-SI"/>
        </w:rPr>
      </w:pPr>
      <w:r w:rsidRPr="00D96895">
        <w:rPr>
          <w:rFonts w:ascii="Tahoma" w:eastAsia="Times New Roman" w:hAnsi="Tahoma" w:cs="Tahoma"/>
          <w:snapToGrid w:val="0"/>
          <w:sz w:val="20"/>
          <w:szCs w:val="20"/>
          <w:lang w:eastAsia="sl-SI"/>
        </w:rPr>
        <w:t xml:space="preserve">Na osnovi teh ugotovitev se pogodbeni stranki dogovorita, da najemodajalec odda v najem najemniku predmet pogodbe, za dogovorjeno najemnino  </w:t>
      </w:r>
      <w:r w:rsidRPr="00D96895">
        <w:rPr>
          <w:rFonts w:ascii="Tahoma" w:eastAsia="Times New Roman" w:hAnsi="Tahoma" w:cs="Tahoma"/>
          <w:b/>
          <w:snapToGrid w:val="0"/>
          <w:sz w:val="20"/>
          <w:szCs w:val="20"/>
          <w:lang w:eastAsia="sl-SI"/>
        </w:rPr>
        <w:t xml:space="preserve">_________ EUR + DDV letno. </w:t>
      </w:r>
    </w:p>
    <w:p w14:paraId="3D5B40D5" w14:textId="77777777" w:rsidR="00D96895" w:rsidRPr="00D96895" w:rsidRDefault="00D96895" w:rsidP="00D96895">
      <w:pPr>
        <w:spacing w:after="0" w:line="240" w:lineRule="auto"/>
        <w:jc w:val="both"/>
        <w:rPr>
          <w:rFonts w:ascii="Tahoma" w:eastAsia="Times New Roman" w:hAnsi="Tahoma" w:cs="Tahoma"/>
          <w:b/>
          <w:snapToGrid w:val="0"/>
          <w:sz w:val="20"/>
          <w:szCs w:val="20"/>
          <w:lang w:eastAsia="sl-SI"/>
        </w:rPr>
      </w:pPr>
    </w:p>
    <w:p w14:paraId="70D30F8E" w14:textId="77777777" w:rsidR="00D96895" w:rsidRPr="00D96895" w:rsidRDefault="00D96895" w:rsidP="00D96895">
      <w:pPr>
        <w:spacing w:after="0" w:line="240" w:lineRule="auto"/>
        <w:jc w:val="both"/>
        <w:rPr>
          <w:rFonts w:ascii="Tahoma" w:eastAsia="Times New Roman" w:hAnsi="Tahoma" w:cs="Tahoma"/>
          <w:bCs/>
          <w:snapToGrid w:val="0"/>
          <w:sz w:val="20"/>
          <w:szCs w:val="20"/>
          <w:lang w:eastAsia="sl-SI"/>
        </w:rPr>
      </w:pPr>
      <w:r w:rsidRPr="00D96895">
        <w:rPr>
          <w:rFonts w:ascii="Tahoma" w:eastAsia="Times New Roman" w:hAnsi="Tahoma" w:cs="Tahoma"/>
          <w:bCs/>
          <w:snapToGrid w:val="0"/>
          <w:sz w:val="20"/>
          <w:szCs w:val="20"/>
          <w:lang w:eastAsia="sl-SI"/>
        </w:rPr>
        <w:t xml:space="preserve">Najemnik se zavezuje plačati navedeni znesek na podlagi izstavljenega računa s strani najemodajalca v roku 30 dni od izstavitve. Najemodajalec bo najemnika izstavil račun najkasneje do 30. 1. za tekoče leto. Za leto 2021 bo najemnik plačal sorazmerni del najemnine, na podlagi računa, ki ga bo najemodajalec izstavil v roku 30 dni po podpisu te pogodbe. </w:t>
      </w:r>
    </w:p>
    <w:p w14:paraId="6C08B52B" w14:textId="77777777" w:rsidR="00D96895" w:rsidRPr="00D96895" w:rsidRDefault="00D96895" w:rsidP="00D96895">
      <w:pPr>
        <w:spacing w:after="0" w:line="240" w:lineRule="auto"/>
        <w:jc w:val="both"/>
        <w:rPr>
          <w:rFonts w:ascii="Tahoma" w:eastAsia="Times New Roman" w:hAnsi="Tahoma" w:cs="Tahoma"/>
          <w:bCs/>
          <w:snapToGrid w:val="0"/>
          <w:sz w:val="20"/>
          <w:szCs w:val="20"/>
          <w:lang w:eastAsia="sl-SI"/>
        </w:rPr>
      </w:pPr>
    </w:p>
    <w:p w14:paraId="251B12C2" w14:textId="77777777" w:rsidR="00D96895" w:rsidRPr="00D96895" w:rsidRDefault="00D96895" w:rsidP="00D96895">
      <w:pPr>
        <w:spacing w:after="0" w:line="240" w:lineRule="auto"/>
        <w:jc w:val="both"/>
        <w:rPr>
          <w:rFonts w:ascii="Tahoma" w:eastAsia="Times New Roman" w:hAnsi="Tahoma" w:cs="Tahoma"/>
          <w:bCs/>
          <w:snapToGrid w:val="0"/>
          <w:sz w:val="20"/>
          <w:szCs w:val="20"/>
          <w:lang w:eastAsia="sl-SI"/>
        </w:rPr>
      </w:pPr>
      <w:r w:rsidRPr="00D96895">
        <w:rPr>
          <w:rFonts w:ascii="Tahoma" w:eastAsia="Times New Roman" w:hAnsi="Tahoma" w:cs="Tahoma"/>
          <w:bCs/>
          <w:snapToGrid w:val="0"/>
          <w:sz w:val="20"/>
          <w:szCs w:val="20"/>
          <w:lang w:eastAsia="sl-SI"/>
        </w:rPr>
        <w:t xml:space="preserve">V kolikor ta najemna pogodba preneha sredi leta iz razloga na strani najemnika, je ta dolžan plačati najemnino za celotno leto, v katerem je pogodba prenehala. </w:t>
      </w:r>
    </w:p>
    <w:p w14:paraId="1AAB51C1" w14:textId="77777777" w:rsidR="00D96895" w:rsidRPr="00D96895" w:rsidRDefault="00D96895" w:rsidP="00D96895">
      <w:pPr>
        <w:spacing w:after="0" w:line="240" w:lineRule="auto"/>
        <w:jc w:val="both"/>
        <w:rPr>
          <w:rFonts w:ascii="Tahoma" w:eastAsia="Times New Roman" w:hAnsi="Tahoma" w:cs="Tahoma"/>
          <w:bCs/>
          <w:snapToGrid w:val="0"/>
          <w:sz w:val="20"/>
          <w:szCs w:val="20"/>
          <w:lang w:eastAsia="sl-SI"/>
        </w:rPr>
      </w:pPr>
    </w:p>
    <w:p w14:paraId="396C1236" w14:textId="77777777" w:rsidR="00D96895" w:rsidRPr="00D96895" w:rsidRDefault="00D96895" w:rsidP="00D96895">
      <w:pPr>
        <w:spacing w:after="0" w:line="240" w:lineRule="auto"/>
        <w:jc w:val="both"/>
        <w:rPr>
          <w:rFonts w:ascii="Tahoma" w:eastAsia="Times New Roman" w:hAnsi="Tahoma" w:cs="Tahoma"/>
          <w:bCs/>
          <w:snapToGrid w:val="0"/>
          <w:sz w:val="20"/>
          <w:szCs w:val="20"/>
          <w:lang w:eastAsia="sl-SI"/>
        </w:rPr>
      </w:pPr>
      <w:r w:rsidRPr="00D96895">
        <w:rPr>
          <w:rFonts w:ascii="Tahoma" w:eastAsia="Times New Roman" w:hAnsi="Tahoma" w:cs="Tahoma"/>
          <w:bCs/>
          <w:snapToGrid w:val="0"/>
          <w:sz w:val="20"/>
          <w:szCs w:val="20"/>
          <w:lang w:eastAsia="sl-SI"/>
        </w:rPr>
        <w:t>V primeru zamude s plačilom mu najemodajalec lahko zaračuna zakonite zamudne obresti.</w:t>
      </w:r>
    </w:p>
    <w:p w14:paraId="020364D5" w14:textId="77777777" w:rsidR="00D96895" w:rsidRPr="00D96895" w:rsidRDefault="00D96895" w:rsidP="00D96895">
      <w:pPr>
        <w:spacing w:after="0" w:line="240" w:lineRule="auto"/>
        <w:rPr>
          <w:rFonts w:ascii="Tahoma" w:eastAsia="Times New Roman" w:hAnsi="Tahoma" w:cs="Tahoma"/>
          <w:b/>
          <w:sz w:val="20"/>
          <w:szCs w:val="20"/>
          <w:lang w:eastAsia="sl-SI"/>
        </w:rPr>
      </w:pPr>
    </w:p>
    <w:p w14:paraId="573FF03B" w14:textId="77777777" w:rsidR="00D96895" w:rsidRPr="00D96895" w:rsidRDefault="00D96895" w:rsidP="00D96895">
      <w:pPr>
        <w:spacing w:after="0" w:line="240" w:lineRule="auto"/>
        <w:jc w:val="center"/>
        <w:rPr>
          <w:rFonts w:ascii="Tahoma" w:eastAsia="Times New Roman" w:hAnsi="Tahoma" w:cs="Tahoma"/>
          <w:b/>
          <w:sz w:val="20"/>
          <w:szCs w:val="20"/>
          <w:lang w:eastAsia="sl-SI"/>
        </w:rPr>
      </w:pPr>
      <w:r w:rsidRPr="00D96895">
        <w:rPr>
          <w:rFonts w:ascii="Tahoma" w:eastAsia="Times New Roman" w:hAnsi="Tahoma" w:cs="Tahoma"/>
          <w:b/>
          <w:sz w:val="20"/>
          <w:szCs w:val="20"/>
          <w:lang w:eastAsia="sl-SI"/>
        </w:rPr>
        <w:lastRenderedPageBreak/>
        <w:t>4. člen</w:t>
      </w:r>
    </w:p>
    <w:p w14:paraId="4AEFF1C2" w14:textId="77777777" w:rsidR="00D96895" w:rsidRPr="00D96895" w:rsidRDefault="00D96895" w:rsidP="00D96895">
      <w:pPr>
        <w:spacing w:after="0" w:line="240" w:lineRule="auto"/>
        <w:jc w:val="center"/>
        <w:rPr>
          <w:rFonts w:ascii="Tahoma" w:eastAsia="Times New Roman" w:hAnsi="Tahoma" w:cs="Tahoma"/>
          <w:b/>
          <w:sz w:val="20"/>
          <w:szCs w:val="20"/>
          <w:lang w:eastAsia="sl-SI"/>
        </w:rPr>
      </w:pPr>
      <w:r w:rsidRPr="00D96895">
        <w:rPr>
          <w:rFonts w:ascii="Tahoma" w:eastAsia="Times New Roman" w:hAnsi="Tahoma" w:cs="Tahoma"/>
          <w:b/>
          <w:sz w:val="20"/>
          <w:szCs w:val="20"/>
          <w:lang w:eastAsia="sl-SI"/>
        </w:rPr>
        <w:t>(pravica odkupa)</w:t>
      </w:r>
    </w:p>
    <w:p w14:paraId="721A86A6"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7EAC9313"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 xml:space="preserve">Po preteku najemnega obdobja bo najemodajalec ponudil najemniku predmet pogodbe v odkup v preostali vrednosti opreme, po računovodskih podatkih najemodajalca. V kolikor bo najemnik predmet pogodbe odkupil, se mu že plačane najemnine vštejejo v kupnino. </w:t>
      </w:r>
    </w:p>
    <w:p w14:paraId="3D933B03"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544BA659"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 xml:space="preserve">Za odkup predmeta pogodbe bosta stranki sklenili posebno pogodbo, najemnik bo preostanek kupnine plačal v roku 30 dni od sklenitve kupoprodajne pogodbe. </w:t>
      </w:r>
    </w:p>
    <w:p w14:paraId="75399060"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3C64B03B"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5.  člen</w:t>
      </w:r>
    </w:p>
    <w:p w14:paraId="7DC99CEC"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(uporaba naprave)</w:t>
      </w:r>
    </w:p>
    <w:p w14:paraId="3A96139A"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2A7ADD2E"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Najemnik mora poskrbeti, da je lokacija, kjer je predmet pogodbe shranjen, ustrezno zavarovana in skleniti zavarovanje za predmet pogodbe.</w:t>
      </w:r>
    </w:p>
    <w:p w14:paraId="4683E635"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4D235772"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 xml:space="preserve">Najemnik se zavezuje, da bo najeti predmet uporabljal kot dober gospodar in bo skrbel za usposobljenost oseb, ki bodo delale na predmetu. </w:t>
      </w:r>
    </w:p>
    <w:p w14:paraId="5FDE823C"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76371F1F"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Najemnik se zavezuje, da bo predmet tekoče vzdrževal, čistil in menjaval dele, ki se redno obrabljajo, da bo predmet prevažal po cesti z tehnično izpravnim in registriranim vlečnim vozilom.</w:t>
      </w:r>
    </w:p>
    <w:p w14:paraId="3BB1D49C"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30363153"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Morebitne potrebne predelave in dodelave bo izvajal ob soglasju z najemodajalcem in v sodelovanju in dogovoru s proizvajalcem mobilne stiskalnice.</w:t>
      </w:r>
    </w:p>
    <w:p w14:paraId="2A0F1006"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1EE68BFA"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Najemnik ne sme brez pisnega soglasja najemodajalca oddati ali posoditi predmeta te pogodbe v podnajem.</w:t>
      </w:r>
    </w:p>
    <w:p w14:paraId="0D94A87A"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1B0FFBB5"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Najemnik odgovarja najemodajalcu za vso nastalo škodo na stroju, kot tudi za morebitno odtujitev stroja.</w:t>
      </w:r>
    </w:p>
    <w:p w14:paraId="4F3808BF"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33B477DB"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6. člen</w:t>
      </w:r>
    </w:p>
    <w:p w14:paraId="2D66D8B0"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(vzdrževanje in potrošni material)</w:t>
      </w:r>
    </w:p>
    <w:p w14:paraId="5D93A064"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037D0EF9"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Najemnik se zavezuje, da bo predmet tekoče vzdrževal, čistil in menjaval dele, ki se redno obrabljajo.</w:t>
      </w:r>
    </w:p>
    <w:p w14:paraId="6FB4167C"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6ACF7D71"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 xml:space="preserve">Vsi redni in izredni stroški povezani z vzdrževanjem v času najemnega razmerja so strošek najemodajalca. </w:t>
      </w:r>
    </w:p>
    <w:p w14:paraId="350C558F"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353B0C04"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Izredno vzdrževanje zaradi nepravilnega dela in okvar, za katere je odgovoren najemnik, je strošek najemnika.</w:t>
      </w:r>
    </w:p>
    <w:p w14:paraId="3548D0B7"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457BDF76"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7. člen</w:t>
      </w:r>
    </w:p>
    <w:p w14:paraId="3C3889AF"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(dodatne določbe)</w:t>
      </w:r>
    </w:p>
    <w:p w14:paraId="6006D3EA"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00FCB3F2" w14:textId="77777777" w:rsidR="00D96895" w:rsidRPr="00D96895" w:rsidRDefault="00D96895" w:rsidP="00D96895">
      <w:pPr>
        <w:spacing w:after="0" w:line="240" w:lineRule="auto"/>
        <w:jc w:val="both"/>
        <w:rPr>
          <w:rFonts w:ascii="Tahoma" w:eastAsia="Times New Roman" w:hAnsi="Tahoma" w:cs="Tahoma"/>
          <w:sz w:val="20"/>
          <w:szCs w:val="20"/>
          <w:lang w:eastAsia="sl-SI"/>
        </w:rPr>
      </w:pPr>
      <w:bookmarkStart w:id="1" w:name="_Hlk75950541"/>
      <w:r w:rsidRPr="00D96895">
        <w:rPr>
          <w:rFonts w:ascii="Tahoma" w:eastAsia="Times New Roman" w:hAnsi="Tahoma" w:cs="Tahoma"/>
          <w:sz w:val="20"/>
          <w:szCs w:val="20"/>
          <w:lang w:eastAsia="sl-SI"/>
        </w:rPr>
        <w:t>Usluge z mobilno stiskalnico soka je dolžan najemnik vršiti na območju delovanja najemodajalca (območje občin: Kočevje, Kostel, Osilnica, Loški Potok, Sodražica, Ribnica, Velike Lašče in Dobrepolje). Zainteresirani partnerji morajo najemniku nuditi prostor in ustrezne priklope na vodo, elektriko in kanalizacijo. Usluge lahko najemnik izvaja tudi na drugih ustreznih lokacijah, kjer je izkazan interes.</w:t>
      </w:r>
    </w:p>
    <w:p w14:paraId="798FE8A8"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20DD7982"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Najemnik oblikuje konkurenčno ceno usluge, ki jo uskladi z najemodajalcem. Stranki se dogovorita, da bosta poiskali ustrezno lokacijo za shranitev predmeta izven sezone obratovanja.</w:t>
      </w:r>
    </w:p>
    <w:bookmarkEnd w:id="1"/>
    <w:p w14:paraId="6B8B34A2"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566F24D5"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8. člen</w:t>
      </w:r>
    </w:p>
    <w:p w14:paraId="00E4F47F"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(prenehanje pogodbe)</w:t>
      </w:r>
    </w:p>
    <w:p w14:paraId="6A845BF0"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72C8020B" w14:textId="77777777" w:rsidR="00D96895" w:rsidRPr="00D96895" w:rsidRDefault="00D96895" w:rsidP="00D96895">
      <w:pPr>
        <w:spacing w:after="0" w:line="240" w:lineRule="auto"/>
        <w:rPr>
          <w:rFonts w:ascii="Tahoma" w:eastAsia="Times New Roman" w:hAnsi="Tahoma" w:cs="Tahoma"/>
          <w:bCs/>
          <w:sz w:val="20"/>
          <w:szCs w:val="20"/>
          <w:lang w:eastAsia="sl-SI"/>
        </w:rPr>
      </w:pPr>
      <w:r w:rsidRPr="00D96895">
        <w:rPr>
          <w:rFonts w:ascii="Tahoma" w:eastAsia="Times New Roman" w:hAnsi="Tahoma" w:cs="Tahoma"/>
          <w:bCs/>
          <w:sz w:val="20"/>
          <w:szCs w:val="20"/>
          <w:lang w:eastAsia="sl-SI"/>
        </w:rPr>
        <w:t xml:space="preserve">Najemna pogodba lahko sporazumno predčasno preneha s sporazumom obeh strank. </w:t>
      </w:r>
    </w:p>
    <w:p w14:paraId="7E034EF6" w14:textId="77777777" w:rsidR="00D96895" w:rsidRPr="00D96895" w:rsidRDefault="00D96895" w:rsidP="00D96895">
      <w:pPr>
        <w:spacing w:after="0" w:line="240" w:lineRule="auto"/>
        <w:rPr>
          <w:rFonts w:ascii="Tahoma" w:eastAsia="Times New Roman" w:hAnsi="Tahoma" w:cs="Tahoma"/>
          <w:bCs/>
          <w:sz w:val="20"/>
          <w:szCs w:val="20"/>
          <w:lang w:eastAsia="sl-SI"/>
        </w:rPr>
      </w:pPr>
    </w:p>
    <w:p w14:paraId="5FF93404" w14:textId="77777777" w:rsidR="00D96895" w:rsidRPr="00D96895" w:rsidRDefault="00D96895" w:rsidP="00D96895">
      <w:pPr>
        <w:spacing w:after="0" w:line="240" w:lineRule="auto"/>
        <w:rPr>
          <w:rFonts w:ascii="Tahoma" w:eastAsia="Times New Roman" w:hAnsi="Tahoma" w:cs="Tahoma"/>
          <w:bCs/>
          <w:sz w:val="20"/>
          <w:szCs w:val="20"/>
          <w:lang w:eastAsia="sl-SI"/>
        </w:rPr>
      </w:pPr>
      <w:r w:rsidRPr="00D96895">
        <w:rPr>
          <w:rFonts w:ascii="Tahoma" w:eastAsia="Times New Roman" w:hAnsi="Tahoma" w:cs="Tahoma"/>
          <w:bCs/>
          <w:sz w:val="20"/>
          <w:szCs w:val="20"/>
          <w:lang w:eastAsia="sl-SI"/>
        </w:rPr>
        <w:lastRenderedPageBreak/>
        <w:t>Najemodajalec in najemnik lahko odpovesta najemno pogodbo v vsakem trenutku, brez potrebe navedbe razloga ter s 3 mesečnim odpovednim rokom – redna odpoved.</w:t>
      </w:r>
    </w:p>
    <w:p w14:paraId="764D7902" w14:textId="77777777" w:rsidR="00D96895" w:rsidRPr="00D96895" w:rsidRDefault="00D96895" w:rsidP="00D96895">
      <w:pPr>
        <w:spacing w:after="0" w:line="240" w:lineRule="auto"/>
        <w:rPr>
          <w:rFonts w:ascii="Tahoma" w:eastAsia="Times New Roman" w:hAnsi="Tahoma" w:cs="Tahoma"/>
          <w:bCs/>
          <w:sz w:val="20"/>
          <w:szCs w:val="20"/>
          <w:lang w:eastAsia="sl-SI"/>
        </w:rPr>
      </w:pPr>
    </w:p>
    <w:p w14:paraId="15282FB9" w14:textId="77777777" w:rsidR="00D96895" w:rsidRPr="00D96895" w:rsidRDefault="00D96895" w:rsidP="00D96895">
      <w:pPr>
        <w:spacing w:after="0" w:line="240" w:lineRule="auto"/>
        <w:rPr>
          <w:rFonts w:ascii="Tahoma" w:eastAsia="Times New Roman" w:hAnsi="Tahoma" w:cs="Tahoma"/>
          <w:bCs/>
          <w:sz w:val="20"/>
          <w:szCs w:val="20"/>
          <w:lang w:eastAsia="sl-SI"/>
        </w:rPr>
      </w:pPr>
      <w:r w:rsidRPr="00D96895">
        <w:rPr>
          <w:rFonts w:ascii="Tahoma" w:eastAsia="Times New Roman" w:hAnsi="Tahoma" w:cs="Tahoma"/>
          <w:bCs/>
          <w:sz w:val="20"/>
          <w:szCs w:val="20"/>
          <w:lang w:eastAsia="sl-SI"/>
        </w:rPr>
        <w:t>Najemodajalec lahko pogodbo predčasno odpove brez odpovednega roka:</w:t>
      </w:r>
    </w:p>
    <w:p w14:paraId="41BB988F" w14:textId="77777777" w:rsidR="00D96895" w:rsidRPr="00D96895" w:rsidRDefault="00D96895" w:rsidP="00D96895">
      <w:pPr>
        <w:numPr>
          <w:ilvl w:val="0"/>
          <w:numId w:val="16"/>
        </w:numPr>
        <w:spacing w:after="0" w:line="240" w:lineRule="auto"/>
        <w:rPr>
          <w:rFonts w:ascii="Tahoma" w:eastAsia="Times New Roman" w:hAnsi="Tahoma" w:cs="Tahoma"/>
          <w:bCs/>
          <w:sz w:val="20"/>
          <w:szCs w:val="20"/>
          <w:lang w:eastAsia="sl-SI"/>
        </w:rPr>
      </w:pPr>
      <w:r w:rsidRPr="00D96895">
        <w:rPr>
          <w:rFonts w:ascii="Tahoma" w:eastAsia="Times New Roman" w:hAnsi="Tahoma" w:cs="Tahoma"/>
          <w:bCs/>
          <w:sz w:val="20"/>
          <w:szCs w:val="20"/>
          <w:lang w:eastAsia="sl-SI"/>
        </w:rPr>
        <w:t>V primeru, da najemnik krši določila te pogodbe, pa kršitve kljub pozivu najemodajalca ne odpravi v danem roku;</w:t>
      </w:r>
    </w:p>
    <w:p w14:paraId="54D8834F" w14:textId="77777777" w:rsidR="00D96895" w:rsidRPr="00D96895" w:rsidRDefault="00D96895" w:rsidP="00D96895">
      <w:pPr>
        <w:numPr>
          <w:ilvl w:val="0"/>
          <w:numId w:val="16"/>
        </w:numPr>
        <w:spacing w:after="0" w:line="240" w:lineRule="auto"/>
        <w:rPr>
          <w:rFonts w:ascii="Tahoma" w:eastAsia="Times New Roman" w:hAnsi="Tahoma" w:cs="Tahoma"/>
          <w:bCs/>
          <w:sz w:val="20"/>
          <w:szCs w:val="20"/>
          <w:lang w:eastAsia="sl-SI"/>
        </w:rPr>
      </w:pPr>
      <w:r w:rsidRPr="00D96895">
        <w:rPr>
          <w:rFonts w:ascii="Tahoma" w:eastAsia="Times New Roman" w:hAnsi="Tahoma" w:cs="Tahoma"/>
          <w:bCs/>
          <w:sz w:val="20"/>
          <w:szCs w:val="20"/>
          <w:lang w:eastAsia="sl-SI"/>
        </w:rPr>
        <w:t>V primeru, da najemnik ne poravna najemnine niti po poslanem opominu s strani najemodajalca;</w:t>
      </w:r>
    </w:p>
    <w:p w14:paraId="113253FB" w14:textId="77777777" w:rsidR="00D96895" w:rsidRPr="00D96895" w:rsidRDefault="00D96895" w:rsidP="00D96895">
      <w:pPr>
        <w:numPr>
          <w:ilvl w:val="0"/>
          <w:numId w:val="16"/>
        </w:numPr>
        <w:spacing w:after="0" w:line="240" w:lineRule="auto"/>
        <w:rPr>
          <w:rFonts w:ascii="Tahoma" w:eastAsia="Times New Roman" w:hAnsi="Tahoma" w:cs="Tahoma"/>
          <w:bCs/>
          <w:sz w:val="20"/>
          <w:szCs w:val="20"/>
          <w:lang w:eastAsia="sl-SI"/>
        </w:rPr>
      </w:pPr>
      <w:r w:rsidRPr="00D96895">
        <w:rPr>
          <w:rFonts w:ascii="Tahoma" w:eastAsia="Times New Roman" w:hAnsi="Tahoma" w:cs="Tahoma"/>
          <w:bCs/>
          <w:sz w:val="20"/>
          <w:szCs w:val="20"/>
          <w:lang w:eastAsia="sl-SI"/>
        </w:rPr>
        <w:t>V primeru, da je zoper najemnika sprožen insolvenčni postopek ali postopek prenehanja najemnika.</w:t>
      </w:r>
    </w:p>
    <w:p w14:paraId="52CC7556"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08BE4414"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Če najemnik po prenehanju najemnega razmerja, ne glede na razlog, ne vrne prostovoljno predmeta pogodbe najemodajalcu, potem je dolžan za vsak dan, ko ima stroj v posesti brez sklenjene najemne pogodbe, plačati najemodajalcu pogodbeno kazen v višini 1,0 % letne najemnine.</w:t>
      </w:r>
    </w:p>
    <w:p w14:paraId="064672F5"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57B4E39D"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Najemnik je dolžan najemodajalcu v primeru odpovedi pogodbe predmet vrniti očiščen in izpraven. V primeru ugotovljenih napak na predmetu  lahko najemodajalec zahteva od najemnika odpravo le teh. Ob vračilu predmeta se naredi ustrezen zapisnik.</w:t>
      </w:r>
    </w:p>
    <w:p w14:paraId="518CEA3B"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2602BE5D"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10. člen</w:t>
      </w:r>
    </w:p>
    <w:p w14:paraId="524DC2F6"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(protikorupcijska klavzula)</w:t>
      </w:r>
    </w:p>
    <w:p w14:paraId="0C3D34A8" w14:textId="77777777" w:rsidR="00D96895" w:rsidRPr="00D96895" w:rsidRDefault="00D96895" w:rsidP="00D96895">
      <w:pPr>
        <w:spacing w:after="0" w:line="240" w:lineRule="auto"/>
        <w:rPr>
          <w:rFonts w:ascii="Tahoma" w:eastAsia="Times New Roman" w:hAnsi="Tahoma" w:cs="Tahoma"/>
          <w:b/>
          <w:bCs/>
          <w:sz w:val="20"/>
          <w:szCs w:val="20"/>
          <w:lang w:eastAsia="sl-SI"/>
        </w:rPr>
      </w:pPr>
    </w:p>
    <w:p w14:paraId="2319C9FB" w14:textId="77777777" w:rsidR="00D96895" w:rsidRPr="00D96895" w:rsidRDefault="00D96895" w:rsidP="00D96895">
      <w:pPr>
        <w:spacing w:after="0" w:line="240" w:lineRule="auto"/>
        <w:rPr>
          <w:rFonts w:ascii="Tahoma" w:eastAsia="Times New Roman" w:hAnsi="Tahoma" w:cs="Tahoma"/>
          <w:sz w:val="20"/>
          <w:szCs w:val="20"/>
          <w:lang w:eastAsia="sl-SI"/>
        </w:rPr>
      </w:pPr>
      <w:r w:rsidRPr="00D96895">
        <w:rPr>
          <w:rFonts w:ascii="Tahoma" w:eastAsia="Times New Roman" w:hAnsi="Tahoma" w:cs="Tahoma"/>
          <w:sz w:val="20"/>
          <w:szCs w:val="20"/>
          <w:lang w:eastAsia="sl-SI"/>
        </w:rPr>
        <w:t>Pogodba, pri kateri kdo v imenu in na račun druge pogodbene stranke, predstavnika ali posrednika organa ali organizacije iz javnega sektorja obljubi, ponudi ali da kakšno nedovoljeno korist za:</w:t>
      </w:r>
    </w:p>
    <w:p w14:paraId="2F665775" w14:textId="77777777" w:rsidR="00D96895" w:rsidRPr="00D96895" w:rsidRDefault="00D96895" w:rsidP="00D96895">
      <w:pPr>
        <w:numPr>
          <w:ilvl w:val="0"/>
          <w:numId w:val="16"/>
        </w:numPr>
        <w:spacing w:after="0" w:line="240" w:lineRule="auto"/>
        <w:rPr>
          <w:rFonts w:ascii="Tahoma" w:eastAsia="Times New Roman" w:hAnsi="Tahoma" w:cs="Tahoma"/>
          <w:sz w:val="20"/>
          <w:szCs w:val="20"/>
          <w:lang w:eastAsia="sl-SI"/>
        </w:rPr>
      </w:pPr>
      <w:r w:rsidRPr="00D96895">
        <w:rPr>
          <w:rFonts w:ascii="Tahoma" w:eastAsia="Times New Roman" w:hAnsi="Tahoma" w:cs="Tahoma"/>
          <w:sz w:val="20"/>
          <w:szCs w:val="20"/>
          <w:lang w:eastAsia="sl-SI"/>
        </w:rPr>
        <w:t>pridobitev posla ali</w:t>
      </w:r>
    </w:p>
    <w:p w14:paraId="043602F7" w14:textId="77777777" w:rsidR="00D96895" w:rsidRPr="00D96895" w:rsidRDefault="00D96895" w:rsidP="00D96895">
      <w:pPr>
        <w:numPr>
          <w:ilvl w:val="0"/>
          <w:numId w:val="16"/>
        </w:numPr>
        <w:spacing w:after="0" w:line="240" w:lineRule="auto"/>
        <w:rPr>
          <w:rFonts w:ascii="Tahoma" w:eastAsia="Times New Roman" w:hAnsi="Tahoma" w:cs="Tahoma"/>
          <w:sz w:val="20"/>
          <w:szCs w:val="20"/>
          <w:lang w:eastAsia="sl-SI"/>
        </w:rPr>
      </w:pPr>
      <w:r w:rsidRPr="00D96895">
        <w:rPr>
          <w:rFonts w:ascii="Tahoma" w:eastAsia="Times New Roman" w:hAnsi="Tahoma" w:cs="Tahoma"/>
          <w:sz w:val="20"/>
          <w:szCs w:val="20"/>
          <w:lang w:eastAsia="sl-SI"/>
        </w:rPr>
        <w:t>za sklenitev posla pod ugodnejšimi pogoji ali</w:t>
      </w:r>
    </w:p>
    <w:p w14:paraId="271C80F1" w14:textId="77777777" w:rsidR="00D96895" w:rsidRPr="00D96895" w:rsidRDefault="00D96895" w:rsidP="00D96895">
      <w:pPr>
        <w:numPr>
          <w:ilvl w:val="0"/>
          <w:numId w:val="16"/>
        </w:numPr>
        <w:spacing w:after="0" w:line="240" w:lineRule="auto"/>
        <w:rPr>
          <w:rFonts w:ascii="Tahoma" w:eastAsia="Times New Roman" w:hAnsi="Tahoma" w:cs="Tahoma"/>
          <w:sz w:val="20"/>
          <w:szCs w:val="20"/>
          <w:lang w:eastAsia="sl-SI"/>
        </w:rPr>
      </w:pPr>
      <w:r w:rsidRPr="00D96895">
        <w:rPr>
          <w:rFonts w:ascii="Tahoma" w:eastAsia="Times New Roman" w:hAnsi="Tahoma" w:cs="Tahoma"/>
          <w:sz w:val="20"/>
          <w:szCs w:val="20"/>
          <w:lang w:eastAsia="sl-SI"/>
        </w:rPr>
        <w:t>za opustitev dolžnega nadzora nad izvajanjem pogodbenih obveznosti ali</w:t>
      </w:r>
    </w:p>
    <w:p w14:paraId="0B8B74C5" w14:textId="77777777" w:rsidR="00D96895" w:rsidRPr="00D96895" w:rsidRDefault="00D96895" w:rsidP="00D96895">
      <w:pPr>
        <w:numPr>
          <w:ilvl w:val="0"/>
          <w:numId w:val="16"/>
        </w:numPr>
        <w:spacing w:after="0" w:line="240" w:lineRule="auto"/>
        <w:rPr>
          <w:rFonts w:ascii="Tahoma" w:eastAsia="Times New Roman" w:hAnsi="Tahoma" w:cs="Tahoma"/>
          <w:sz w:val="20"/>
          <w:szCs w:val="20"/>
          <w:lang w:eastAsia="sl-SI"/>
        </w:rPr>
      </w:pPr>
      <w:r w:rsidRPr="00D96895">
        <w:rPr>
          <w:rFonts w:ascii="Tahoma" w:eastAsia="Times New Roman" w:hAnsi="Tahoma" w:cs="Tahoma"/>
          <w:sz w:val="20"/>
          <w:szCs w:val="20"/>
          <w:lang w:eastAsia="sl-SI"/>
        </w:rPr>
        <w:t>za drugo ravnanje ali opustitev, s katerim je organu ali organizaciji iz javnega sektorja povzročena škoda ali je omogočena pridobitev nedovoljene koristi predstavniškega organa, posrednika organa ali organizacije javnega sektorja, drugi pogodbeni stranki ali njenemu predstavniku, zastopniku posredniku;</w:t>
      </w:r>
    </w:p>
    <w:p w14:paraId="000B6D88" w14:textId="77777777" w:rsidR="00D96895" w:rsidRPr="00D96895" w:rsidRDefault="00D96895" w:rsidP="00D96895">
      <w:pPr>
        <w:spacing w:after="0" w:line="240" w:lineRule="auto"/>
        <w:rPr>
          <w:rFonts w:ascii="Tahoma" w:eastAsia="Times New Roman" w:hAnsi="Tahoma" w:cs="Tahoma"/>
          <w:sz w:val="20"/>
          <w:szCs w:val="20"/>
          <w:lang w:eastAsia="sl-SI"/>
        </w:rPr>
      </w:pPr>
      <w:r w:rsidRPr="00D96895">
        <w:rPr>
          <w:rFonts w:ascii="Tahoma" w:eastAsia="Times New Roman" w:hAnsi="Tahoma" w:cs="Tahoma"/>
          <w:sz w:val="20"/>
          <w:szCs w:val="20"/>
          <w:lang w:eastAsia="sl-SI"/>
        </w:rPr>
        <w:t>je nična.</w:t>
      </w:r>
    </w:p>
    <w:p w14:paraId="5175A437"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2929B976"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11. člen</w:t>
      </w:r>
    </w:p>
    <w:p w14:paraId="40BC9F10"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(končne določbe)</w:t>
      </w:r>
    </w:p>
    <w:p w14:paraId="1F2EEF53"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669FF3B4" w14:textId="77777777" w:rsidR="00D96895" w:rsidRPr="00D96895" w:rsidRDefault="00D96895" w:rsidP="00D96895">
      <w:pPr>
        <w:spacing w:after="0" w:line="240" w:lineRule="auto"/>
        <w:jc w:val="both"/>
        <w:rPr>
          <w:rFonts w:ascii="Tahoma" w:eastAsia="Times New Roman" w:hAnsi="Tahoma" w:cs="Tahoma"/>
          <w:snapToGrid w:val="0"/>
          <w:sz w:val="20"/>
          <w:szCs w:val="20"/>
          <w:lang w:eastAsia="sl-SI"/>
        </w:rPr>
      </w:pPr>
      <w:r w:rsidRPr="00D96895">
        <w:rPr>
          <w:rFonts w:ascii="Tahoma" w:eastAsia="Times New Roman" w:hAnsi="Tahoma" w:cs="Tahoma"/>
          <w:sz w:val="20"/>
          <w:szCs w:val="20"/>
          <w:lang w:eastAsia="sl-SI"/>
        </w:rPr>
        <w:t xml:space="preserve">S podpisom te pogodbe najemnik prevzema predmet pogodbe v najem. </w:t>
      </w:r>
    </w:p>
    <w:p w14:paraId="21553535"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5CE6EC8C"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 xml:space="preserve">Vse morebitne spore bosta stranki reševali sporazumno, v nasprotnem primeru je za reševanje sporov pristojno stvarno pristojno sodišče po sedežu najemodajalca. </w:t>
      </w:r>
    </w:p>
    <w:p w14:paraId="220D9CD7" w14:textId="77777777" w:rsidR="00D96895" w:rsidRPr="00D96895" w:rsidRDefault="00D96895" w:rsidP="00D96895">
      <w:pPr>
        <w:spacing w:after="0" w:line="240" w:lineRule="auto"/>
        <w:jc w:val="both"/>
        <w:rPr>
          <w:rFonts w:ascii="Tahoma" w:eastAsia="Times New Roman" w:hAnsi="Tahoma" w:cs="Tahoma"/>
          <w:snapToGrid w:val="0"/>
          <w:sz w:val="20"/>
          <w:szCs w:val="20"/>
          <w:lang w:eastAsia="sl-SI"/>
        </w:rPr>
      </w:pPr>
    </w:p>
    <w:p w14:paraId="7F469FBF"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napToGrid w:val="0"/>
          <w:sz w:val="20"/>
          <w:szCs w:val="20"/>
          <w:lang w:eastAsia="sl-SI"/>
        </w:rPr>
        <w:t>Ta pogodba je sestavljena v štirih enakih izvodih od katerih prejme vsaka stranka po dva (2) izvoda.</w:t>
      </w:r>
    </w:p>
    <w:p w14:paraId="536B52B4"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5750A805"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12. člen</w:t>
      </w:r>
    </w:p>
    <w:p w14:paraId="4C4A9F7B" w14:textId="77777777" w:rsidR="00D96895" w:rsidRPr="00D96895" w:rsidRDefault="00D96895" w:rsidP="00D96895">
      <w:pPr>
        <w:spacing w:after="0" w:line="240" w:lineRule="auto"/>
        <w:jc w:val="center"/>
        <w:rPr>
          <w:rFonts w:ascii="Tahoma" w:eastAsia="Times New Roman" w:hAnsi="Tahoma" w:cs="Tahoma"/>
          <w:b/>
          <w:bCs/>
          <w:sz w:val="20"/>
          <w:szCs w:val="20"/>
          <w:lang w:eastAsia="sl-SI"/>
        </w:rPr>
      </w:pPr>
      <w:r w:rsidRPr="00D96895">
        <w:rPr>
          <w:rFonts w:ascii="Tahoma" w:eastAsia="Times New Roman" w:hAnsi="Tahoma" w:cs="Tahoma"/>
          <w:b/>
          <w:bCs/>
          <w:sz w:val="20"/>
          <w:szCs w:val="20"/>
          <w:lang w:eastAsia="sl-SI"/>
        </w:rPr>
        <w:t>(priloge)</w:t>
      </w:r>
    </w:p>
    <w:p w14:paraId="65D51F74"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3C2482F4"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Sestavni del pogodbe sta prilogi:</w:t>
      </w:r>
    </w:p>
    <w:p w14:paraId="5FC08E00" w14:textId="77777777" w:rsidR="00D96895" w:rsidRPr="00D96895" w:rsidRDefault="00D96895" w:rsidP="00D96895">
      <w:pPr>
        <w:numPr>
          <w:ilvl w:val="0"/>
          <w:numId w:val="1"/>
        </w:num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Potrdilo o skladnosti za vozilo homologiranega tipa (1) SA 3905257 in</w:t>
      </w:r>
    </w:p>
    <w:p w14:paraId="79147B26" w14:textId="77777777" w:rsidR="00D96895" w:rsidRPr="00D96895" w:rsidRDefault="00D96895" w:rsidP="00D96895">
      <w:pPr>
        <w:numPr>
          <w:ilvl w:val="0"/>
          <w:numId w:val="1"/>
        </w:num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PRILOGA II + III: TEHNIČNE SPECIFIKACIJE + TEHNIČNA PONUDBA</w:t>
      </w:r>
    </w:p>
    <w:p w14:paraId="21C56940"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2D638D40"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Kočevje, dne:_____________</w:t>
      </w:r>
      <w:r w:rsidRPr="00D96895">
        <w:rPr>
          <w:rFonts w:ascii="Tahoma" w:eastAsia="Times New Roman" w:hAnsi="Tahoma" w:cs="Tahoma"/>
          <w:sz w:val="20"/>
          <w:szCs w:val="20"/>
          <w:lang w:eastAsia="sl-SI"/>
        </w:rPr>
        <w:tab/>
      </w:r>
      <w:r w:rsidRPr="00D96895">
        <w:rPr>
          <w:rFonts w:ascii="Tahoma" w:eastAsia="Times New Roman" w:hAnsi="Tahoma" w:cs="Tahoma"/>
          <w:sz w:val="20"/>
          <w:szCs w:val="20"/>
          <w:lang w:eastAsia="sl-SI"/>
        </w:rPr>
        <w:tab/>
      </w:r>
      <w:r w:rsidRPr="00D96895">
        <w:rPr>
          <w:rFonts w:ascii="Tahoma" w:eastAsia="Times New Roman" w:hAnsi="Tahoma" w:cs="Tahoma"/>
          <w:sz w:val="20"/>
          <w:szCs w:val="20"/>
          <w:lang w:eastAsia="sl-SI"/>
        </w:rPr>
        <w:tab/>
      </w:r>
      <w:r w:rsidRPr="00D96895">
        <w:rPr>
          <w:rFonts w:ascii="Tahoma" w:eastAsia="Times New Roman" w:hAnsi="Tahoma" w:cs="Tahoma"/>
          <w:sz w:val="20"/>
          <w:szCs w:val="20"/>
          <w:lang w:eastAsia="sl-SI"/>
        </w:rPr>
        <w:tab/>
        <w:t>Kočevje, dne:_____________</w:t>
      </w:r>
    </w:p>
    <w:p w14:paraId="5F2E9149" w14:textId="77777777" w:rsidR="00D96895" w:rsidRPr="00D96895" w:rsidRDefault="00D96895" w:rsidP="00D96895">
      <w:pPr>
        <w:spacing w:after="0" w:line="240" w:lineRule="auto"/>
        <w:jc w:val="both"/>
        <w:rPr>
          <w:rFonts w:ascii="Tahoma" w:eastAsia="Times New Roman" w:hAnsi="Tahoma" w:cs="Tahoma"/>
          <w:sz w:val="20"/>
          <w:szCs w:val="20"/>
          <w:lang w:eastAsia="sl-SI"/>
        </w:rPr>
      </w:pPr>
      <w:r w:rsidRPr="00D96895">
        <w:rPr>
          <w:rFonts w:ascii="Tahoma" w:eastAsia="Times New Roman" w:hAnsi="Tahoma" w:cs="Tahoma"/>
          <w:sz w:val="20"/>
          <w:szCs w:val="20"/>
          <w:lang w:eastAsia="sl-SI"/>
        </w:rPr>
        <w:t>Najemodajalec:</w:t>
      </w:r>
      <w:r w:rsidRPr="00D96895">
        <w:rPr>
          <w:rFonts w:ascii="Tahoma" w:eastAsia="Times New Roman" w:hAnsi="Tahoma" w:cs="Tahoma"/>
          <w:sz w:val="20"/>
          <w:szCs w:val="20"/>
          <w:lang w:eastAsia="sl-SI"/>
        </w:rPr>
        <w:tab/>
      </w:r>
      <w:r w:rsidRPr="00D96895">
        <w:rPr>
          <w:rFonts w:ascii="Tahoma" w:eastAsia="Times New Roman" w:hAnsi="Tahoma" w:cs="Tahoma"/>
          <w:sz w:val="20"/>
          <w:szCs w:val="20"/>
          <w:lang w:eastAsia="sl-SI"/>
        </w:rPr>
        <w:tab/>
      </w:r>
      <w:r w:rsidRPr="00D96895">
        <w:rPr>
          <w:rFonts w:ascii="Tahoma" w:eastAsia="Times New Roman" w:hAnsi="Tahoma" w:cs="Tahoma"/>
          <w:sz w:val="20"/>
          <w:szCs w:val="20"/>
          <w:lang w:eastAsia="sl-SI"/>
        </w:rPr>
        <w:tab/>
      </w:r>
      <w:r w:rsidRPr="00D96895">
        <w:rPr>
          <w:rFonts w:ascii="Tahoma" w:eastAsia="Times New Roman" w:hAnsi="Tahoma" w:cs="Tahoma"/>
          <w:sz w:val="20"/>
          <w:szCs w:val="20"/>
          <w:lang w:eastAsia="sl-SI"/>
        </w:rPr>
        <w:tab/>
      </w:r>
      <w:r w:rsidRPr="00D96895">
        <w:rPr>
          <w:rFonts w:ascii="Tahoma" w:eastAsia="Times New Roman" w:hAnsi="Tahoma" w:cs="Tahoma"/>
          <w:sz w:val="20"/>
          <w:szCs w:val="20"/>
          <w:lang w:eastAsia="sl-SI"/>
        </w:rPr>
        <w:tab/>
      </w:r>
      <w:r w:rsidRPr="00D96895">
        <w:rPr>
          <w:rFonts w:ascii="Tahoma" w:eastAsia="Times New Roman" w:hAnsi="Tahoma" w:cs="Tahoma"/>
          <w:sz w:val="20"/>
          <w:szCs w:val="20"/>
          <w:lang w:eastAsia="sl-SI"/>
        </w:rPr>
        <w:tab/>
        <w:t>Najemnik:</w:t>
      </w:r>
    </w:p>
    <w:p w14:paraId="188890D6" w14:textId="77777777" w:rsidR="00D96895" w:rsidRPr="00D96895" w:rsidRDefault="00D96895" w:rsidP="00D96895">
      <w:pPr>
        <w:spacing w:after="0" w:line="240" w:lineRule="auto"/>
        <w:jc w:val="both"/>
        <w:rPr>
          <w:rFonts w:ascii="Tahoma" w:eastAsia="Times New Roman" w:hAnsi="Tahoma" w:cs="Tahoma"/>
          <w:sz w:val="20"/>
          <w:szCs w:val="20"/>
          <w:lang w:eastAsia="sl-SI"/>
        </w:rPr>
      </w:pPr>
    </w:p>
    <w:p w14:paraId="4A292A1F" w14:textId="77777777" w:rsidR="00D96895" w:rsidRPr="00D96895" w:rsidRDefault="00D96895" w:rsidP="00D96895">
      <w:pPr>
        <w:spacing w:after="0" w:line="240" w:lineRule="auto"/>
        <w:rPr>
          <w:rFonts w:ascii="Tahoma" w:eastAsia="Times New Roman" w:hAnsi="Tahoma" w:cs="Tahoma"/>
          <w:b/>
          <w:sz w:val="20"/>
          <w:szCs w:val="20"/>
          <w:lang w:eastAsia="sl-SI"/>
        </w:rPr>
      </w:pPr>
      <w:r w:rsidRPr="00D96895">
        <w:rPr>
          <w:rFonts w:ascii="Tahoma" w:eastAsia="Times New Roman" w:hAnsi="Tahoma" w:cs="Tahoma"/>
          <w:b/>
          <w:sz w:val="20"/>
          <w:szCs w:val="20"/>
          <w:lang w:eastAsia="sl-SI"/>
        </w:rPr>
        <w:t>RC Kočevje - Ribnica d.o.o.</w:t>
      </w:r>
      <w:r w:rsidRPr="00D96895">
        <w:rPr>
          <w:rFonts w:ascii="Tahoma" w:eastAsia="Times New Roman" w:hAnsi="Tahoma" w:cs="Tahoma"/>
          <w:b/>
          <w:sz w:val="20"/>
          <w:szCs w:val="20"/>
          <w:lang w:eastAsia="sl-SI"/>
        </w:rPr>
        <w:tab/>
      </w:r>
      <w:r w:rsidRPr="00D96895">
        <w:rPr>
          <w:rFonts w:ascii="Tahoma" w:eastAsia="Times New Roman" w:hAnsi="Tahoma" w:cs="Tahoma"/>
          <w:b/>
          <w:sz w:val="20"/>
          <w:szCs w:val="20"/>
          <w:lang w:eastAsia="sl-SI"/>
        </w:rPr>
        <w:tab/>
      </w:r>
      <w:r w:rsidRPr="00D96895">
        <w:rPr>
          <w:rFonts w:ascii="Tahoma" w:eastAsia="Times New Roman" w:hAnsi="Tahoma" w:cs="Tahoma"/>
          <w:b/>
          <w:sz w:val="20"/>
          <w:szCs w:val="20"/>
          <w:lang w:eastAsia="sl-SI"/>
        </w:rPr>
        <w:tab/>
      </w:r>
      <w:r w:rsidRPr="00D96895">
        <w:rPr>
          <w:rFonts w:ascii="Tahoma" w:eastAsia="Times New Roman" w:hAnsi="Tahoma" w:cs="Tahoma"/>
          <w:b/>
          <w:sz w:val="20"/>
          <w:szCs w:val="20"/>
          <w:lang w:eastAsia="sl-SI"/>
        </w:rPr>
        <w:tab/>
        <w:t>firma</w:t>
      </w:r>
    </w:p>
    <w:p w14:paraId="2841D2EF" w14:textId="77777777" w:rsidR="00D96895" w:rsidRPr="00D96895" w:rsidRDefault="00D96895" w:rsidP="00D96895">
      <w:pPr>
        <w:spacing w:after="0" w:line="240" w:lineRule="auto"/>
        <w:rPr>
          <w:rFonts w:ascii="Tahoma" w:eastAsia="Times New Roman" w:hAnsi="Tahoma" w:cs="Tahoma"/>
          <w:bCs/>
          <w:i/>
          <w:iCs/>
          <w:sz w:val="20"/>
          <w:szCs w:val="20"/>
          <w:lang w:eastAsia="sl-SI"/>
        </w:rPr>
      </w:pPr>
      <w:r w:rsidRPr="00D96895">
        <w:rPr>
          <w:rFonts w:ascii="Tahoma" w:eastAsia="Times New Roman" w:hAnsi="Tahoma" w:cs="Tahoma"/>
          <w:bCs/>
          <w:sz w:val="20"/>
          <w:szCs w:val="20"/>
          <w:lang w:eastAsia="sl-SI"/>
        </w:rPr>
        <w:t>Direktor Primož Pahor</w:t>
      </w:r>
      <w:r w:rsidRPr="00D96895">
        <w:rPr>
          <w:rFonts w:ascii="Tahoma" w:eastAsia="Times New Roman" w:hAnsi="Tahoma" w:cs="Tahoma"/>
          <w:bCs/>
          <w:sz w:val="20"/>
          <w:szCs w:val="20"/>
          <w:lang w:eastAsia="sl-SI"/>
        </w:rPr>
        <w:tab/>
      </w:r>
      <w:r w:rsidRPr="00D96895">
        <w:rPr>
          <w:rFonts w:ascii="Tahoma" w:eastAsia="Times New Roman" w:hAnsi="Tahoma" w:cs="Tahoma"/>
          <w:bCs/>
          <w:sz w:val="20"/>
          <w:szCs w:val="20"/>
          <w:lang w:eastAsia="sl-SI"/>
        </w:rPr>
        <w:tab/>
      </w:r>
      <w:r w:rsidRPr="00D96895">
        <w:rPr>
          <w:rFonts w:ascii="Tahoma" w:eastAsia="Times New Roman" w:hAnsi="Tahoma" w:cs="Tahoma"/>
          <w:bCs/>
          <w:sz w:val="20"/>
          <w:szCs w:val="20"/>
          <w:lang w:eastAsia="sl-SI"/>
        </w:rPr>
        <w:tab/>
      </w:r>
      <w:r w:rsidRPr="00D96895">
        <w:rPr>
          <w:rFonts w:ascii="Tahoma" w:eastAsia="Times New Roman" w:hAnsi="Tahoma" w:cs="Tahoma"/>
          <w:bCs/>
          <w:sz w:val="20"/>
          <w:szCs w:val="20"/>
          <w:lang w:eastAsia="sl-SI"/>
        </w:rPr>
        <w:tab/>
      </w:r>
      <w:r w:rsidRPr="00D96895">
        <w:rPr>
          <w:rFonts w:ascii="Tahoma" w:eastAsia="Times New Roman" w:hAnsi="Tahoma" w:cs="Tahoma"/>
          <w:bCs/>
          <w:sz w:val="20"/>
          <w:szCs w:val="20"/>
          <w:lang w:eastAsia="sl-SI"/>
        </w:rPr>
        <w:tab/>
        <w:t>direktor</w:t>
      </w:r>
    </w:p>
    <w:p w14:paraId="0045F558" w14:textId="77777777" w:rsidR="00D96895" w:rsidRPr="00D96895" w:rsidRDefault="00D96895" w:rsidP="00D96895">
      <w:pPr>
        <w:spacing w:after="0" w:line="240" w:lineRule="auto"/>
        <w:rPr>
          <w:rFonts w:ascii="Tahoma" w:eastAsia="Times New Roman" w:hAnsi="Tahoma" w:cs="Tahoma"/>
          <w:bCs/>
          <w:sz w:val="20"/>
          <w:szCs w:val="20"/>
          <w:lang w:eastAsia="sl-SI"/>
        </w:rPr>
      </w:pPr>
    </w:p>
    <w:p w14:paraId="71042DE0" w14:textId="77777777" w:rsidR="00D96895" w:rsidRPr="00D96895" w:rsidRDefault="00D96895" w:rsidP="00D96895">
      <w:pPr>
        <w:spacing w:after="0" w:line="240" w:lineRule="auto"/>
        <w:jc w:val="both"/>
        <w:rPr>
          <w:rFonts w:ascii="Tahoma" w:hAnsi="Tahoma" w:cs="Tahoma"/>
          <w:b/>
          <w:bCs/>
          <w:sz w:val="20"/>
          <w:szCs w:val="20"/>
        </w:rPr>
      </w:pPr>
    </w:p>
    <w:sectPr w:rsidR="00D96895" w:rsidRPr="00D9689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2C5F4" w14:textId="77777777" w:rsidR="00CB230B" w:rsidRDefault="00CB230B" w:rsidP="00C40C87">
      <w:pPr>
        <w:spacing w:after="0" w:line="240" w:lineRule="auto"/>
      </w:pPr>
      <w:r>
        <w:separator/>
      </w:r>
    </w:p>
  </w:endnote>
  <w:endnote w:type="continuationSeparator" w:id="0">
    <w:p w14:paraId="3D6BF2FA" w14:textId="77777777" w:rsidR="00CB230B" w:rsidRDefault="00CB230B" w:rsidP="00C4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310802"/>
      <w:docPartObj>
        <w:docPartGallery w:val="Page Numbers (Bottom of Page)"/>
        <w:docPartUnique/>
      </w:docPartObj>
    </w:sdtPr>
    <w:sdtEndPr/>
    <w:sdtContent>
      <w:sdt>
        <w:sdtPr>
          <w:id w:val="1728636285"/>
          <w:docPartObj>
            <w:docPartGallery w:val="Page Numbers (Top of Page)"/>
            <w:docPartUnique/>
          </w:docPartObj>
        </w:sdtPr>
        <w:sdtEndPr/>
        <w:sdtContent>
          <w:p w14:paraId="441BFEA2" w14:textId="7799ADA1" w:rsidR="00B334B5" w:rsidRDefault="00B334B5">
            <w:pPr>
              <w:pStyle w:val="Noga"/>
              <w:jc w:val="center"/>
            </w:pPr>
            <w:r w:rsidRPr="00B334B5">
              <w:rPr>
                <w:rFonts w:ascii="Tahoma" w:hAnsi="Tahoma" w:cs="Tahoma"/>
                <w:sz w:val="16"/>
                <w:szCs w:val="16"/>
              </w:rPr>
              <w:t xml:space="preserve">Stran </w:t>
            </w:r>
            <w:r w:rsidRPr="00B334B5">
              <w:rPr>
                <w:rFonts w:ascii="Tahoma" w:hAnsi="Tahoma" w:cs="Tahoma"/>
                <w:sz w:val="16"/>
                <w:szCs w:val="16"/>
              </w:rPr>
              <w:fldChar w:fldCharType="begin"/>
            </w:r>
            <w:r w:rsidRPr="00B334B5">
              <w:rPr>
                <w:rFonts w:ascii="Tahoma" w:hAnsi="Tahoma" w:cs="Tahoma"/>
                <w:sz w:val="16"/>
                <w:szCs w:val="16"/>
              </w:rPr>
              <w:instrText>PAGE</w:instrText>
            </w:r>
            <w:r w:rsidRPr="00B334B5">
              <w:rPr>
                <w:rFonts w:ascii="Tahoma" w:hAnsi="Tahoma" w:cs="Tahoma"/>
                <w:sz w:val="16"/>
                <w:szCs w:val="16"/>
              </w:rPr>
              <w:fldChar w:fldCharType="separate"/>
            </w:r>
            <w:r w:rsidR="003A3C53">
              <w:rPr>
                <w:rFonts w:ascii="Tahoma" w:hAnsi="Tahoma" w:cs="Tahoma"/>
                <w:noProof/>
                <w:sz w:val="16"/>
                <w:szCs w:val="16"/>
              </w:rPr>
              <w:t>10</w:t>
            </w:r>
            <w:r w:rsidRPr="00B334B5">
              <w:rPr>
                <w:rFonts w:ascii="Tahoma" w:hAnsi="Tahoma" w:cs="Tahoma"/>
                <w:sz w:val="16"/>
                <w:szCs w:val="16"/>
              </w:rPr>
              <w:fldChar w:fldCharType="end"/>
            </w:r>
            <w:r w:rsidRPr="00B334B5">
              <w:rPr>
                <w:rFonts w:ascii="Tahoma" w:hAnsi="Tahoma" w:cs="Tahoma"/>
                <w:sz w:val="16"/>
                <w:szCs w:val="16"/>
              </w:rPr>
              <w:t xml:space="preserve"> od </w:t>
            </w:r>
            <w:r w:rsidRPr="00B334B5">
              <w:rPr>
                <w:rFonts w:ascii="Tahoma" w:hAnsi="Tahoma" w:cs="Tahoma"/>
                <w:sz w:val="16"/>
                <w:szCs w:val="16"/>
              </w:rPr>
              <w:fldChar w:fldCharType="begin"/>
            </w:r>
            <w:r w:rsidRPr="00B334B5">
              <w:rPr>
                <w:rFonts w:ascii="Tahoma" w:hAnsi="Tahoma" w:cs="Tahoma"/>
                <w:sz w:val="16"/>
                <w:szCs w:val="16"/>
              </w:rPr>
              <w:instrText>NUMPAGES</w:instrText>
            </w:r>
            <w:r w:rsidRPr="00B334B5">
              <w:rPr>
                <w:rFonts w:ascii="Tahoma" w:hAnsi="Tahoma" w:cs="Tahoma"/>
                <w:sz w:val="16"/>
                <w:szCs w:val="16"/>
              </w:rPr>
              <w:fldChar w:fldCharType="separate"/>
            </w:r>
            <w:r w:rsidR="003A3C53">
              <w:rPr>
                <w:rFonts w:ascii="Tahoma" w:hAnsi="Tahoma" w:cs="Tahoma"/>
                <w:noProof/>
                <w:sz w:val="16"/>
                <w:szCs w:val="16"/>
              </w:rPr>
              <w:t>10</w:t>
            </w:r>
            <w:r w:rsidRPr="00B334B5">
              <w:rPr>
                <w:rFonts w:ascii="Tahoma" w:hAnsi="Tahoma" w:cs="Tahoma"/>
                <w:sz w:val="16"/>
                <w:szCs w:val="16"/>
              </w:rPr>
              <w:fldChar w:fldCharType="end"/>
            </w:r>
          </w:p>
        </w:sdtContent>
      </w:sdt>
    </w:sdtContent>
  </w:sdt>
  <w:p w14:paraId="5549F2C8" w14:textId="77777777" w:rsidR="00B334B5" w:rsidRDefault="00B334B5">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1E586" w14:textId="77777777" w:rsidR="00CB230B" w:rsidRDefault="00CB230B" w:rsidP="00C40C87">
      <w:pPr>
        <w:spacing w:after="0" w:line="240" w:lineRule="auto"/>
      </w:pPr>
      <w:r>
        <w:separator/>
      </w:r>
    </w:p>
  </w:footnote>
  <w:footnote w:type="continuationSeparator" w:id="0">
    <w:p w14:paraId="1F6B7D30" w14:textId="77777777" w:rsidR="00CB230B" w:rsidRDefault="00CB230B" w:rsidP="00C40C87">
      <w:pPr>
        <w:spacing w:after="0" w:line="240" w:lineRule="auto"/>
      </w:pPr>
      <w:r>
        <w:continuationSeparator/>
      </w:r>
    </w:p>
  </w:footnote>
  <w:footnote w:id="1">
    <w:p w14:paraId="3D1B5CE8" w14:textId="7436C2BB" w:rsidR="00D96895" w:rsidRPr="00D96895" w:rsidRDefault="00D96895">
      <w:pPr>
        <w:pStyle w:val="Sprotnaopomba-besedilo"/>
        <w:rPr>
          <w:rFonts w:ascii="Tahoma" w:hAnsi="Tahoma" w:cs="Tahoma"/>
          <w:sz w:val="16"/>
          <w:szCs w:val="16"/>
        </w:rPr>
      </w:pPr>
      <w:r w:rsidRPr="00D96895">
        <w:rPr>
          <w:rStyle w:val="Sprotnaopomba-sklic"/>
          <w:rFonts w:ascii="Tahoma" w:hAnsi="Tahoma" w:cs="Tahoma"/>
          <w:sz w:val="16"/>
          <w:szCs w:val="16"/>
        </w:rPr>
        <w:footnoteRef/>
      </w:r>
      <w:r w:rsidRPr="00D96895">
        <w:rPr>
          <w:rFonts w:ascii="Tahoma" w:hAnsi="Tahoma" w:cs="Tahoma"/>
          <w:sz w:val="16"/>
          <w:szCs w:val="16"/>
        </w:rPr>
        <w:t xml:space="preserve"> Le če ponudnik sodeluje po pooblaščencu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6479"/>
    <w:multiLevelType w:val="hybridMultilevel"/>
    <w:tmpl w:val="7D7A181C"/>
    <w:lvl w:ilvl="0" w:tplc="E8C2E0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52624B"/>
    <w:multiLevelType w:val="hybridMultilevel"/>
    <w:tmpl w:val="70226328"/>
    <w:lvl w:ilvl="0" w:tplc="E8C2E0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6D15EC"/>
    <w:multiLevelType w:val="hybridMultilevel"/>
    <w:tmpl w:val="645EF66E"/>
    <w:lvl w:ilvl="0" w:tplc="C5B2DF1E">
      <w:start w:val="2"/>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70577A"/>
    <w:multiLevelType w:val="hybridMultilevel"/>
    <w:tmpl w:val="D1F64B58"/>
    <w:lvl w:ilvl="0" w:tplc="04240001">
      <w:start w:val="1"/>
      <w:numFmt w:val="bullet"/>
      <w:lvlText w:val=""/>
      <w:lvlJc w:val="left"/>
      <w:pPr>
        <w:ind w:left="720" w:hanging="360"/>
      </w:pPr>
      <w:rPr>
        <w:rFonts w:ascii="Symbol" w:hAnsi="Symbol" w:hint="default"/>
      </w:rPr>
    </w:lvl>
    <w:lvl w:ilvl="1" w:tplc="BC4E778E">
      <w:start w:val="5"/>
      <w:numFmt w:val="bullet"/>
      <w:lvlText w:val="•"/>
      <w:lvlJc w:val="left"/>
      <w:pPr>
        <w:ind w:left="1788" w:hanging="708"/>
      </w:pPr>
      <w:rPr>
        <w:rFonts w:ascii="Tahoma" w:eastAsiaTheme="minorHAnsi"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1BE7842"/>
    <w:multiLevelType w:val="hybridMultilevel"/>
    <w:tmpl w:val="B0821F9A"/>
    <w:lvl w:ilvl="0" w:tplc="C5B2DF1E">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CD26727"/>
    <w:multiLevelType w:val="hybridMultilevel"/>
    <w:tmpl w:val="0C824B2A"/>
    <w:lvl w:ilvl="0" w:tplc="C5B2DF1E">
      <w:start w:val="2"/>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5334AE3"/>
    <w:multiLevelType w:val="hybridMultilevel"/>
    <w:tmpl w:val="50764A90"/>
    <w:lvl w:ilvl="0" w:tplc="C5B2DF1E">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82A7A3A"/>
    <w:multiLevelType w:val="hybridMultilevel"/>
    <w:tmpl w:val="BE2C3B18"/>
    <w:lvl w:ilvl="0" w:tplc="42C25D3E">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DD5E36"/>
    <w:multiLevelType w:val="hybridMultilevel"/>
    <w:tmpl w:val="56CE8970"/>
    <w:lvl w:ilvl="0" w:tplc="E8C2E0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E7F7873"/>
    <w:multiLevelType w:val="hybridMultilevel"/>
    <w:tmpl w:val="38A69E3E"/>
    <w:lvl w:ilvl="0" w:tplc="47F4B09E">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2884971"/>
    <w:multiLevelType w:val="hybridMultilevel"/>
    <w:tmpl w:val="93EAF312"/>
    <w:lvl w:ilvl="0" w:tplc="C5B2DF1E">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305043E"/>
    <w:multiLevelType w:val="hybridMultilevel"/>
    <w:tmpl w:val="74D0A9C4"/>
    <w:lvl w:ilvl="0" w:tplc="83A6D7C6">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6A354D7"/>
    <w:multiLevelType w:val="hybridMultilevel"/>
    <w:tmpl w:val="17CA1FA6"/>
    <w:lvl w:ilvl="0" w:tplc="E8C2E0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C567C5C"/>
    <w:multiLevelType w:val="hybridMultilevel"/>
    <w:tmpl w:val="E738DB64"/>
    <w:lvl w:ilvl="0" w:tplc="D75C6C9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0E66B8C"/>
    <w:multiLevelType w:val="hybridMultilevel"/>
    <w:tmpl w:val="9C669748"/>
    <w:lvl w:ilvl="0" w:tplc="E8C2E04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11F0E11"/>
    <w:multiLevelType w:val="hybridMultilevel"/>
    <w:tmpl w:val="9C4ED7A0"/>
    <w:lvl w:ilvl="0" w:tplc="C5B2DF1E">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14"/>
  </w:num>
  <w:num w:numId="5">
    <w:abstractNumId w:val="3"/>
  </w:num>
  <w:num w:numId="6">
    <w:abstractNumId w:val="2"/>
  </w:num>
  <w:num w:numId="7">
    <w:abstractNumId w:val="15"/>
  </w:num>
  <w:num w:numId="8">
    <w:abstractNumId w:val="10"/>
  </w:num>
  <w:num w:numId="9">
    <w:abstractNumId w:val="6"/>
  </w:num>
  <w:num w:numId="10">
    <w:abstractNumId w:val="13"/>
  </w:num>
  <w:num w:numId="11">
    <w:abstractNumId w:val="8"/>
  </w:num>
  <w:num w:numId="12">
    <w:abstractNumId w:val="0"/>
  </w:num>
  <w:num w:numId="13">
    <w:abstractNumId w:val="7"/>
  </w:num>
  <w:num w:numId="14">
    <w:abstractNumId w:val="1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8C3"/>
    <w:rsid w:val="00171521"/>
    <w:rsid w:val="001730B0"/>
    <w:rsid w:val="00177A3B"/>
    <w:rsid w:val="00305EE1"/>
    <w:rsid w:val="003A3C53"/>
    <w:rsid w:val="00462F98"/>
    <w:rsid w:val="00695692"/>
    <w:rsid w:val="007B3D58"/>
    <w:rsid w:val="007C41EE"/>
    <w:rsid w:val="008846F2"/>
    <w:rsid w:val="009818C3"/>
    <w:rsid w:val="00B334B5"/>
    <w:rsid w:val="00BB409E"/>
    <w:rsid w:val="00C40C87"/>
    <w:rsid w:val="00C53C96"/>
    <w:rsid w:val="00C707FF"/>
    <w:rsid w:val="00CB230B"/>
    <w:rsid w:val="00CB6179"/>
    <w:rsid w:val="00D96895"/>
    <w:rsid w:val="00E42F8C"/>
    <w:rsid w:val="00F112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27D1"/>
  <w15:chartTrackingRefBased/>
  <w15:docId w15:val="{89F90096-D91E-48BB-A978-DA393BFC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9818C3"/>
    <w:pPr>
      <w:spacing w:after="0" w:line="240" w:lineRule="auto"/>
      <w:ind w:left="360"/>
    </w:pPr>
    <w:rPr>
      <w:rFonts w:ascii="Arial" w:eastAsia="Times New Roman" w:hAnsi="Arial" w:cs="Arial"/>
      <w:sz w:val="24"/>
      <w:szCs w:val="24"/>
      <w:lang w:eastAsia="sl-SI"/>
    </w:rPr>
  </w:style>
  <w:style w:type="character" w:customStyle="1" w:styleId="Telobesedila-zamikZnak">
    <w:name w:val="Telo besedila - zamik Znak"/>
    <w:basedOn w:val="Privzetapisavaodstavka"/>
    <w:link w:val="Telobesedila-zamik"/>
    <w:semiHidden/>
    <w:rsid w:val="009818C3"/>
    <w:rPr>
      <w:rFonts w:ascii="Arial" w:eastAsia="Times New Roman" w:hAnsi="Arial" w:cs="Arial"/>
      <w:sz w:val="24"/>
      <w:szCs w:val="24"/>
      <w:lang w:eastAsia="sl-SI"/>
    </w:rPr>
  </w:style>
  <w:style w:type="paragraph" w:styleId="Odstavekseznama">
    <w:name w:val="List Paragraph"/>
    <w:basedOn w:val="Navaden"/>
    <w:uiPriority w:val="34"/>
    <w:qFormat/>
    <w:rsid w:val="009818C3"/>
    <w:pPr>
      <w:ind w:left="720"/>
      <w:contextualSpacing/>
    </w:pPr>
  </w:style>
  <w:style w:type="table" w:styleId="Tabelamrea">
    <w:name w:val="Table Grid"/>
    <w:basedOn w:val="Navadnatabela"/>
    <w:uiPriority w:val="59"/>
    <w:rsid w:val="00C40C87"/>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C40C87"/>
    <w:pPr>
      <w:spacing w:after="0" w:line="240" w:lineRule="auto"/>
      <w:jc w:val="both"/>
    </w:pPr>
    <w:rPr>
      <w:rFonts w:ascii="Arial" w:eastAsia="Calibri" w:hAnsi="Arial" w:cs="Arial"/>
      <w:sz w:val="20"/>
      <w:szCs w:val="20"/>
    </w:rPr>
  </w:style>
  <w:style w:type="character" w:customStyle="1" w:styleId="Sprotnaopomba-besediloZnak">
    <w:name w:val="Sprotna opomba - besedilo Znak"/>
    <w:basedOn w:val="Privzetapisavaodstavka"/>
    <w:link w:val="Sprotnaopomba-besedilo"/>
    <w:uiPriority w:val="99"/>
    <w:semiHidden/>
    <w:rsid w:val="00C40C87"/>
    <w:rPr>
      <w:rFonts w:ascii="Arial" w:eastAsia="Calibri" w:hAnsi="Arial" w:cs="Arial"/>
      <w:sz w:val="20"/>
      <w:szCs w:val="20"/>
    </w:rPr>
  </w:style>
  <w:style w:type="character" w:styleId="Sprotnaopomba-sklic">
    <w:name w:val="footnote reference"/>
    <w:basedOn w:val="Privzetapisavaodstavka"/>
    <w:uiPriority w:val="99"/>
    <w:semiHidden/>
    <w:unhideWhenUsed/>
    <w:rsid w:val="00C40C87"/>
    <w:rPr>
      <w:vertAlign w:val="superscript"/>
    </w:rPr>
  </w:style>
  <w:style w:type="paragraph" w:styleId="Glava">
    <w:name w:val="header"/>
    <w:basedOn w:val="Navaden"/>
    <w:link w:val="GlavaZnak"/>
    <w:uiPriority w:val="99"/>
    <w:unhideWhenUsed/>
    <w:rsid w:val="00B334B5"/>
    <w:pPr>
      <w:tabs>
        <w:tab w:val="center" w:pos="4536"/>
        <w:tab w:val="right" w:pos="9072"/>
      </w:tabs>
      <w:spacing w:after="0" w:line="240" w:lineRule="auto"/>
    </w:pPr>
  </w:style>
  <w:style w:type="character" w:customStyle="1" w:styleId="GlavaZnak">
    <w:name w:val="Glava Znak"/>
    <w:basedOn w:val="Privzetapisavaodstavka"/>
    <w:link w:val="Glava"/>
    <w:uiPriority w:val="99"/>
    <w:rsid w:val="00B334B5"/>
  </w:style>
  <w:style w:type="paragraph" w:styleId="Noga">
    <w:name w:val="footer"/>
    <w:basedOn w:val="Navaden"/>
    <w:link w:val="NogaZnak"/>
    <w:uiPriority w:val="99"/>
    <w:unhideWhenUsed/>
    <w:rsid w:val="00B334B5"/>
    <w:pPr>
      <w:tabs>
        <w:tab w:val="center" w:pos="4536"/>
        <w:tab w:val="right" w:pos="9072"/>
      </w:tabs>
      <w:spacing w:after="0" w:line="240" w:lineRule="auto"/>
    </w:pPr>
  </w:style>
  <w:style w:type="character" w:customStyle="1" w:styleId="NogaZnak">
    <w:name w:val="Noga Znak"/>
    <w:basedOn w:val="Privzetapisavaodstavka"/>
    <w:link w:val="Noga"/>
    <w:uiPriority w:val="99"/>
    <w:rsid w:val="00B334B5"/>
  </w:style>
  <w:style w:type="character" w:styleId="Hiperpovezava">
    <w:name w:val="Hyperlink"/>
    <w:basedOn w:val="Privzetapisavaodstavka"/>
    <w:uiPriority w:val="99"/>
    <w:unhideWhenUsed/>
    <w:rsid w:val="00C707FF"/>
    <w:rPr>
      <w:color w:val="0563C1" w:themeColor="hyperlink"/>
      <w:u w:val="single"/>
    </w:rPr>
  </w:style>
  <w:style w:type="character" w:customStyle="1" w:styleId="UnresolvedMention">
    <w:name w:val="Unresolved Mention"/>
    <w:basedOn w:val="Privzetapisavaodstavka"/>
    <w:uiPriority w:val="99"/>
    <w:semiHidden/>
    <w:unhideWhenUsed/>
    <w:rsid w:val="00C70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oz.pahor@rc-kocevjeribnic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B3C6D2-68DE-48AF-A310-7B8E6ED0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2500</Words>
  <Characters>14251</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Nejc Zemljak</dc:creator>
  <cp:keywords/>
  <dc:description/>
  <cp:lastModifiedBy>Petra</cp:lastModifiedBy>
  <cp:revision>2</cp:revision>
  <dcterms:created xsi:type="dcterms:W3CDTF">2021-07-02T10:13:00Z</dcterms:created>
  <dcterms:modified xsi:type="dcterms:W3CDTF">2021-07-02T10:13:00Z</dcterms:modified>
</cp:coreProperties>
</file>