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3B" w:rsidRDefault="008B243B" w:rsidP="008B243B">
      <w:r w:rsidRPr="008B243B">
        <w:t>Številka</w:t>
      </w:r>
      <w:r w:rsidR="00A37F13">
        <w:t xml:space="preserve">: </w:t>
      </w:r>
      <w:r w:rsidR="00A37F13" w:rsidRPr="00A37F13">
        <w:t>478-39/2012</w:t>
      </w:r>
    </w:p>
    <w:p w:rsidR="008B414E" w:rsidRDefault="008B414E" w:rsidP="008B243B"/>
    <w:p w:rsidR="008B414E" w:rsidRDefault="008B414E" w:rsidP="008B243B"/>
    <w:p w:rsidR="008B243B" w:rsidRPr="008B243B" w:rsidRDefault="008B243B" w:rsidP="008B243B">
      <w:pPr>
        <w:jc w:val="center"/>
        <w:rPr>
          <w:b/>
          <w:sz w:val="32"/>
        </w:rPr>
      </w:pPr>
      <w:r w:rsidRPr="008B243B">
        <w:rPr>
          <w:b/>
          <w:sz w:val="32"/>
        </w:rPr>
        <w:t xml:space="preserve">PONUDBA ZA ODKUP </w:t>
      </w:r>
      <w:r w:rsidR="00A37F13">
        <w:rPr>
          <w:b/>
          <w:sz w:val="32"/>
        </w:rPr>
        <w:t>STAVBNEGA ZEMLJIŠČA – PODGORSKA-</w:t>
      </w:r>
      <w:proofErr w:type="spellStart"/>
      <w:r w:rsidR="00A37F13">
        <w:rPr>
          <w:b/>
          <w:sz w:val="32"/>
        </w:rPr>
        <w:t>ŠTIBUH</w:t>
      </w:r>
      <w:bookmarkStart w:id="0" w:name="_GoBack"/>
      <w:bookmarkEnd w:id="0"/>
      <w:proofErr w:type="spellEnd"/>
    </w:p>
    <w:p w:rsidR="008B414E" w:rsidRPr="008B243B" w:rsidRDefault="008B414E" w:rsidP="008B243B">
      <w:pPr>
        <w:rPr>
          <w:b/>
        </w:rPr>
      </w:pPr>
    </w:p>
    <w:p w:rsidR="008B243B" w:rsidRPr="008B243B" w:rsidRDefault="008B243B" w:rsidP="008B243B">
      <w:r w:rsidRPr="008B243B">
        <w:t xml:space="preserve">Na podlagi javnega zbiranja ponudb </w:t>
      </w:r>
      <w:r w:rsidR="00A37F13" w:rsidRPr="00A37F13">
        <w:t xml:space="preserve">za prodajo stavbnih zemljišč, predvidenih za izgradnjo individualne stanovanjske hiše v razširjeni individualni zazidavi Podgorska cesta – </w:t>
      </w:r>
      <w:proofErr w:type="spellStart"/>
      <w:r w:rsidR="00A37F13" w:rsidRPr="00A37F13">
        <w:t>Štibuh</w:t>
      </w:r>
      <w:proofErr w:type="spellEnd"/>
      <w:r w:rsidR="00A37F13" w:rsidRPr="00A37F13">
        <w:t xml:space="preserve"> SC 7</w:t>
      </w:r>
      <w:r w:rsidR="00956DD1">
        <w:t xml:space="preserve">, </w:t>
      </w:r>
      <w:r w:rsidRPr="008B243B">
        <w:t>objavljenem v Uradnem listu RS, št. 87/2012 z dne 16.11.2012 podajamo naslednjo ponudbo:</w:t>
      </w:r>
    </w:p>
    <w:p w:rsidR="008B243B" w:rsidRDefault="008B243B" w:rsidP="008B243B"/>
    <w:p w:rsidR="00A37F13" w:rsidRDefault="00A37F13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t>I. PODATKI PONUDNIKA</w:t>
      </w:r>
    </w:p>
    <w:p w:rsidR="008B243B" w:rsidRPr="008B243B" w:rsidRDefault="008B243B" w:rsidP="008B243B"/>
    <w:p w:rsidR="008B243B" w:rsidRPr="008B243B" w:rsidRDefault="008B243B" w:rsidP="008B243B">
      <w:r w:rsidRPr="008B243B">
        <w:t xml:space="preserve">Ime, </w:t>
      </w:r>
      <w:r w:rsidR="00D47304">
        <w:t>p</w:t>
      </w:r>
      <w:r w:rsidRPr="008B243B">
        <w:t>riimek (</w:t>
      </w:r>
      <w:r w:rsidR="00D47304">
        <w:t>f</w:t>
      </w:r>
      <w:r w:rsidRPr="008B243B">
        <w:t>irma): _____________________________________________________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Naslov (</w:t>
      </w:r>
      <w:r w:rsidR="00D47304">
        <w:t>s</w:t>
      </w:r>
      <w:r w:rsidRPr="008B243B">
        <w:t>edež): ______________________________________________________________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Pooblaščena oseba: 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Telefon: ________________, telefaks: ______________, elektronska pošta: 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Transakcijski račun, banka: 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EMŠO (Matična številka): ___________________, Davčna številka: 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Število redno zaposlenih: _________, osnovna dejavnost: ___________________________________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pPr>
        <w:rPr>
          <w:b/>
        </w:rPr>
      </w:pPr>
      <w:proofErr w:type="spellStart"/>
      <w:r w:rsidRPr="008B243B">
        <w:rPr>
          <w:b/>
        </w:rPr>
        <w:t>II</w:t>
      </w:r>
      <w:proofErr w:type="spellEnd"/>
      <w:r w:rsidRPr="008B243B">
        <w:rPr>
          <w:b/>
        </w:rPr>
        <w:t xml:space="preserve">. Ponudbo dajemo za nakup </w:t>
      </w:r>
      <w:r w:rsidR="00A37F13" w:rsidRPr="00A37F13">
        <w:rPr>
          <w:b/>
        </w:rPr>
        <w:t>stavbni</w:t>
      </w:r>
      <w:r w:rsidR="00A37F13">
        <w:rPr>
          <w:b/>
        </w:rPr>
        <w:t>h</w:t>
      </w:r>
      <w:r w:rsidR="00A37F13" w:rsidRPr="00A37F13">
        <w:rPr>
          <w:b/>
        </w:rPr>
        <w:t xml:space="preserve"> zemljišči v k.o. 849-Stari trg, predvideni</w:t>
      </w:r>
      <w:r w:rsidR="00A37F13">
        <w:rPr>
          <w:b/>
        </w:rPr>
        <w:t>h</w:t>
      </w:r>
      <w:r w:rsidR="00A37F13" w:rsidRPr="00A37F13">
        <w:rPr>
          <w:b/>
        </w:rPr>
        <w:t xml:space="preserve"> za gradnjo individualne stanovanjske hiše v razširjeni individualni zazidavi Podgorska cesta – </w:t>
      </w:r>
      <w:proofErr w:type="spellStart"/>
      <w:r w:rsidR="00A37F13" w:rsidRPr="00A37F13">
        <w:rPr>
          <w:b/>
        </w:rPr>
        <w:t>Štibuh</w:t>
      </w:r>
      <w:proofErr w:type="spellEnd"/>
      <w:r w:rsidR="00A37F13" w:rsidRPr="00A37F13">
        <w:rPr>
          <w:b/>
        </w:rPr>
        <w:t xml:space="preserve"> SC 7 (Ulica dr. Ljube </w:t>
      </w:r>
      <w:proofErr w:type="spellStart"/>
      <w:r w:rsidR="00A37F13" w:rsidRPr="00A37F13">
        <w:rPr>
          <w:b/>
        </w:rPr>
        <w:t>Prenner</w:t>
      </w:r>
      <w:proofErr w:type="spellEnd"/>
      <w:r w:rsidR="00A37F13" w:rsidRPr="00A37F13">
        <w:rPr>
          <w:b/>
        </w:rPr>
        <w:t>), s parcelnimi številkami 419/14 (ID 1775611) in 451/2 (ID 5276004), k.o. 849 - Stari trg, v skupni izmeri 956 m2.</w:t>
      </w:r>
      <w:r w:rsidRPr="008B243B">
        <w:rPr>
          <w:b/>
        </w:rPr>
        <w:t xml:space="preserve">: </w:t>
      </w:r>
    </w:p>
    <w:p w:rsidR="008B243B" w:rsidRPr="008B243B" w:rsidRDefault="008B243B" w:rsidP="008B243B">
      <w:pPr>
        <w:rPr>
          <w:b/>
        </w:rPr>
      </w:pPr>
    </w:p>
    <w:p w:rsidR="008B243B" w:rsidRPr="008B243B" w:rsidRDefault="008B243B" w:rsidP="008B243B">
      <w:r w:rsidRPr="008B243B">
        <w:t xml:space="preserve">Ponujena cena za </w:t>
      </w:r>
      <w:r w:rsidR="00A37F13">
        <w:t>celoto</w:t>
      </w:r>
      <w:r w:rsidRPr="008B243B">
        <w:t>:  ____________________ EUR</w:t>
      </w:r>
    </w:p>
    <w:p w:rsidR="008B243B" w:rsidRPr="008B243B" w:rsidRDefault="008B243B" w:rsidP="008B243B">
      <w:r w:rsidRPr="008B243B">
        <w:t xml:space="preserve"> </w:t>
      </w:r>
    </w:p>
    <w:p w:rsidR="008B243B" w:rsidRPr="008B243B" w:rsidRDefault="008B243B" w:rsidP="008B243B">
      <w:proofErr w:type="spellStart"/>
      <w:r w:rsidRPr="008B243B">
        <w:rPr>
          <w:b/>
        </w:rPr>
        <w:t>III</w:t>
      </w:r>
      <w:proofErr w:type="spellEnd"/>
      <w:r w:rsidRPr="008B243B">
        <w:rPr>
          <w:b/>
        </w:rPr>
        <w:t>.</w:t>
      </w:r>
      <w:r w:rsidRPr="008B243B">
        <w:t xml:space="preserve"> Varščina za resnost ponudbe je bila plačana dne ______</w:t>
      </w:r>
      <w:r w:rsidR="00956DD1">
        <w:t>____</w:t>
      </w:r>
      <w:r w:rsidRPr="008B243B">
        <w:t>_.</w:t>
      </w:r>
    </w:p>
    <w:p w:rsidR="008B243B" w:rsidRPr="008B243B" w:rsidRDefault="008B243B" w:rsidP="008B243B">
      <w:r w:rsidRPr="008B243B">
        <w:t xml:space="preserve"> </w:t>
      </w:r>
    </w:p>
    <w:p w:rsidR="008B243B" w:rsidRPr="008B243B" w:rsidRDefault="008B243B" w:rsidP="008B243B">
      <w:r w:rsidRPr="008B243B">
        <w:t>Sklic _</w:t>
      </w:r>
      <w:r w:rsidRPr="008B243B">
        <w:rPr>
          <w:u w:val="single"/>
        </w:rPr>
        <w:t>00 2001-_</w:t>
      </w:r>
      <w:r w:rsidRPr="008B243B">
        <w:t xml:space="preserve">____________________. </w:t>
      </w:r>
    </w:p>
    <w:p w:rsidR="008B243B" w:rsidRPr="008B243B" w:rsidRDefault="008B243B" w:rsidP="008B243B"/>
    <w:p w:rsidR="008B243B" w:rsidRPr="008B243B" w:rsidRDefault="008B243B" w:rsidP="008B243B">
      <w:r w:rsidRPr="008B243B">
        <w:t>V primeru, da ne bomo izbran</w:t>
      </w:r>
      <w:r w:rsidR="00A37F13">
        <w:t>i</w:t>
      </w:r>
      <w:r w:rsidRPr="008B243B">
        <w:t xml:space="preserve"> za kupca, varščino vrnite na transakcijski račun, naveden pod točko I.</w:t>
      </w:r>
    </w:p>
    <w:p w:rsidR="008B243B" w:rsidRDefault="008B243B" w:rsidP="008B243B"/>
    <w:p w:rsidR="00A37F13" w:rsidRPr="008B243B" w:rsidRDefault="00A37F13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lastRenderedPageBreak/>
        <w:t>VI. Ponudbi prilagamo naslednje priloge:</w:t>
      </w:r>
    </w:p>
    <w:p w:rsidR="008B243B" w:rsidRPr="008B243B" w:rsidRDefault="008B243B" w:rsidP="008B2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1275"/>
        <w:gridCol w:w="1215"/>
      </w:tblGrid>
      <w:tr w:rsidR="008B243B" w:rsidRPr="008B243B" w:rsidTr="00DC4E5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8B243B" w:rsidRPr="008B243B" w:rsidRDefault="008B243B" w:rsidP="008B243B">
            <w:pPr>
              <w:rPr>
                <w:b/>
              </w:rPr>
            </w:pPr>
            <w:r w:rsidRPr="008B243B">
              <w:rPr>
                <w:b/>
              </w:rPr>
              <w:t>Obvezne priloge za vse ponudnike:</w:t>
            </w:r>
          </w:p>
        </w:tc>
        <w:tc>
          <w:tcPr>
            <w:tcW w:w="2490" w:type="dxa"/>
            <w:gridSpan w:val="2"/>
          </w:tcPr>
          <w:p w:rsidR="008B243B" w:rsidRPr="008B243B" w:rsidRDefault="008B243B" w:rsidP="008B243B">
            <w:pPr>
              <w:rPr>
                <w:b/>
              </w:rPr>
            </w:pPr>
            <w:r w:rsidRPr="008B243B">
              <w:rPr>
                <w:b/>
              </w:rPr>
              <w:t>Priloženo (</w:t>
            </w:r>
            <w:r w:rsidRPr="008B243B">
              <w:rPr>
                <w:i/>
              </w:rPr>
              <w:t>obkrožite)</w:t>
            </w:r>
          </w:p>
        </w:tc>
      </w:tr>
      <w:tr w:rsidR="008B243B" w:rsidRPr="008B243B" w:rsidTr="00DC4E5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8B243B" w:rsidRPr="008B243B" w:rsidRDefault="008B243B" w:rsidP="008B243B">
            <w:r w:rsidRPr="008B243B">
              <w:t>Potrdilo o državljanstvu – fotokopija osebne izkaznice, potnega lista (za fizične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 xml:space="preserve">DA                     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8B243B" w:rsidRPr="008B243B" w:rsidRDefault="008B243B" w:rsidP="008B243B">
            <w:r w:rsidRPr="008B243B">
              <w:t>Izpisek iz poslovnega registra  - ne starejše od 30 dni (pravne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8B243B" w:rsidRPr="008B243B" w:rsidRDefault="008B243B" w:rsidP="008B243B">
            <w:r w:rsidRPr="008B243B">
              <w:t>Potrdilo pristojnega davčnega organa o plačanih davkih in prispevkih – ne starejše od 30 dni (za s.p. in pravne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8B243B" w:rsidRPr="008B243B" w:rsidRDefault="008B243B" w:rsidP="008B243B">
            <w:r w:rsidRPr="008B243B">
              <w:t xml:space="preserve">Dokazilo o plačilu varščine 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</w:tbl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r w:rsidRPr="008B243B">
        <w:t>Drugo: ____________________________________________________________________________________________________________________________________________________________________</w:t>
      </w:r>
    </w:p>
    <w:p w:rsidR="008B243B" w:rsidRPr="008B243B" w:rsidRDefault="008B243B" w:rsidP="008B243B">
      <w:r w:rsidRPr="008B243B">
        <w:t>____________________________________________________________________________________________________________________________________________________________________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t>Podpisani ponudnik s podpisom na tej ponudbi izjavljamo, da: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so vsi podatki v ponudbi resnični in točni,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bomo na poziv Mestne občine Slovenj Gradec dostavili še ostala zahtevana potrdila, potrebna v postopku izbire ponudnika,</w:t>
      </w:r>
    </w:p>
    <w:p w:rsid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dovoljujemo Mestni občini Slovenj Gradec vpogled v uradne evidence zaradi preveritve navedb v ponudbi</w:t>
      </w:r>
      <w:r w:rsidR="008B414E">
        <w:rPr>
          <w:b/>
        </w:rPr>
        <w:t>,</w:t>
      </w:r>
    </w:p>
    <w:p w:rsidR="008B414E" w:rsidRPr="008B243B" w:rsidRDefault="008B414E" w:rsidP="008B243B">
      <w:pPr>
        <w:numPr>
          <w:ilvl w:val="0"/>
          <w:numId w:val="26"/>
        </w:numPr>
        <w:rPr>
          <w:b/>
        </w:rPr>
      </w:pPr>
      <w:r>
        <w:rPr>
          <w:b/>
        </w:rPr>
        <w:t>ponudba velja do 30.12.2012,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v celoti sprejemamo vse razpisne pogoje.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r w:rsidRPr="008B243B">
        <w:t>Datum: ______________                                       Podpis in žig ponudnika: ____________________</w:t>
      </w:r>
    </w:p>
    <w:p w:rsidR="008B243B" w:rsidRPr="008B243B" w:rsidRDefault="008B243B" w:rsidP="008B243B"/>
    <w:p w:rsidR="00685A44" w:rsidRPr="008B243B" w:rsidRDefault="00685A44" w:rsidP="008B243B"/>
    <w:sectPr w:rsidR="00685A44" w:rsidRPr="008B243B" w:rsidSect="002E35D6">
      <w:headerReference w:type="default" r:id="rId8"/>
      <w:footerReference w:type="default" r:id="rId9"/>
      <w:pgSz w:w="11906" w:h="16838"/>
      <w:pgMar w:top="1205" w:right="1133" w:bottom="1417" w:left="1276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6E" w:rsidRDefault="006C756E" w:rsidP="005A615D">
      <w:r>
        <w:separator/>
      </w:r>
    </w:p>
  </w:endnote>
  <w:endnote w:type="continuationSeparator" w:id="0">
    <w:p w:rsidR="006C756E" w:rsidRDefault="006C756E" w:rsidP="005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5D" w:rsidRPr="005A615D" w:rsidRDefault="005A615D" w:rsidP="005A615D">
    <w:pPr>
      <w:tabs>
        <w:tab w:val="center" w:pos="4536"/>
        <w:tab w:val="right" w:pos="9072"/>
      </w:tabs>
      <w:jc w:val="left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20"/>
        <w:szCs w:val="20"/>
        <w:lang w:eastAsia="sl-SI"/>
      </w:rPr>
      <w:drawing>
        <wp:anchor distT="0" distB="0" distL="114300" distR="114300" simplePos="0" relativeHeight="251661312" behindDoc="0" locked="0" layoutInCell="0" allowOverlap="1" wp14:anchorId="093AD025" wp14:editId="304FCC4C">
          <wp:simplePos x="0" y="0"/>
          <wp:positionH relativeFrom="column">
            <wp:posOffset>2484755</wp:posOffset>
          </wp:positionH>
          <wp:positionV relativeFrom="paragraph">
            <wp:posOffset>-963295</wp:posOffset>
          </wp:positionV>
          <wp:extent cx="817880" cy="822960"/>
          <wp:effectExtent l="0" t="0" r="127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                            MESTO GLASNIK MIRU</w:t>
    </w:r>
    <w:r>
      <w:rPr>
        <w:rFonts w:ascii="France" w:eastAsia="Times New Roman" w:hAnsi="France" w:cs="Times New Roman"/>
        <w:sz w:val="20"/>
        <w:szCs w:val="20"/>
        <w:lang w:eastAsia="sl-SI"/>
      </w:rPr>
      <w:t xml:space="preserve">       </w:t>
    </w:r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                              </w:t>
    </w:r>
    <w:proofErr w:type="spellStart"/>
    <w:r w:rsidRPr="005A615D">
      <w:rPr>
        <w:rFonts w:ascii="France" w:eastAsia="Times New Roman" w:hAnsi="France" w:cs="Times New Roman"/>
        <w:sz w:val="20"/>
        <w:szCs w:val="20"/>
        <w:lang w:eastAsia="sl-SI"/>
      </w:rPr>
      <w:t>PEACE</w:t>
    </w:r>
    <w:proofErr w:type="spellEnd"/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MESSENGER </w:t>
    </w:r>
    <w:proofErr w:type="spellStart"/>
    <w:r w:rsidRPr="005A615D">
      <w:rPr>
        <w:rFonts w:ascii="France" w:eastAsia="Times New Roman" w:hAnsi="France" w:cs="Times New Roman"/>
        <w:sz w:val="20"/>
        <w:szCs w:val="20"/>
        <w:lang w:eastAsia="sl-SI"/>
      </w:rPr>
      <w:t>CITY</w:t>
    </w:r>
    <w:proofErr w:type="spellEnd"/>
  </w:p>
  <w:p w:rsidR="005A615D" w:rsidRPr="005A615D" w:rsidRDefault="005A615D" w:rsidP="005A615D">
    <w:pPr>
      <w:framePr w:hSpace="181" w:wrap="around" w:vAnchor="text" w:hAnchor="page" w:x="5198" w:y="-484"/>
      <w:jc w:val="left"/>
      <w:rPr>
        <w:rFonts w:ascii="Arial Narrow" w:eastAsia="Times New Roman" w:hAnsi="Arial Narrow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32"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005D4393" wp14:editId="14F60837">
          <wp:simplePos x="0" y="0"/>
          <wp:positionH relativeFrom="column">
            <wp:posOffset>167005</wp:posOffset>
          </wp:positionH>
          <wp:positionV relativeFrom="paragraph">
            <wp:posOffset>320040</wp:posOffset>
          </wp:positionV>
          <wp:extent cx="600710" cy="323850"/>
          <wp:effectExtent l="0" t="0" r="8890" b="0"/>
          <wp:wrapNone/>
          <wp:docPr id="4" name="Slika 4" descr="Certifikacijski znak SIQ Q-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rtifikacijski znak SIQ Q-86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15D">
      <w:rPr>
        <w:rFonts w:ascii="Arial Narrow" w:eastAsia="Times New Roman" w:hAnsi="Arial Narrow" w:cs="Times New Roman"/>
        <w:noProof/>
        <w:sz w:val="20"/>
        <w:szCs w:val="20"/>
        <w:lang w:eastAsia="sl-SI"/>
      </w:rPr>
      <w:drawing>
        <wp:inline distT="0" distB="0" distL="0" distR="0" wp14:anchorId="3DA5E718" wp14:editId="209F6602">
          <wp:extent cx="1028700" cy="3524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15D" w:rsidRPr="005A615D" w:rsidRDefault="005A615D" w:rsidP="005A615D">
    <w:pPr>
      <w:tabs>
        <w:tab w:val="center" w:pos="4536"/>
        <w:tab w:val="right" w:pos="9072"/>
      </w:tabs>
      <w:jc w:val="left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32"/>
        <w:szCs w:val="20"/>
        <w:lang w:eastAsia="sl-SI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6E" w:rsidRDefault="006C756E" w:rsidP="005A615D">
      <w:r>
        <w:separator/>
      </w:r>
    </w:p>
  </w:footnote>
  <w:footnote w:type="continuationSeparator" w:id="0">
    <w:p w:rsidR="006C756E" w:rsidRDefault="006C756E" w:rsidP="005A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32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32"/>
        <w:szCs w:val="20"/>
        <w:lang w:eastAsia="sl-SI"/>
      </w:rPr>
      <w:drawing>
        <wp:inline distT="0" distB="0" distL="0" distR="0" wp14:anchorId="29DAC264" wp14:editId="4860495A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pacing w:val="22"/>
        <w:sz w:val="28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pacing w:val="22"/>
        <w:sz w:val="32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ACA90" wp14:editId="3A69D5C6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DOEg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" o:allowincell="f" strokeweight="1.25pt"/>
          </w:pict>
        </mc:Fallback>
      </mc:AlternateContent>
    </w:r>
    <w:r w:rsidRPr="005A615D">
      <w:rPr>
        <w:rFonts w:ascii="France" w:eastAsia="Times New Roman" w:hAnsi="France" w:cs="Times New Roman"/>
        <w:spacing w:val="22"/>
        <w:sz w:val="32"/>
        <w:szCs w:val="20"/>
        <w:lang w:eastAsia="sl-SI"/>
      </w:rPr>
      <w:t>MESTNA OBČINA SLOVENJ GRADEC</w:t>
    </w:r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16"/>
        <w:szCs w:val="20"/>
        <w:lang w:eastAsia="sl-SI"/>
      </w:rPr>
    </w:pPr>
    <w:r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Šolska ulica 5, 2380 Slovenj Gradec, tel.: +386 (02) 88-121-10, </w:t>
    </w:r>
    <w:proofErr w:type="spellStart"/>
    <w:r w:rsidRPr="005A615D">
      <w:rPr>
        <w:rFonts w:ascii="France" w:eastAsia="Times New Roman" w:hAnsi="France" w:cs="Times New Roman"/>
        <w:sz w:val="16"/>
        <w:szCs w:val="20"/>
        <w:lang w:eastAsia="sl-SI"/>
      </w:rPr>
      <w:t>fax</w:t>
    </w:r>
    <w:proofErr w:type="spellEnd"/>
    <w:r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: +386 (02) 88 -121–18 </w:t>
    </w:r>
  </w:p>
  <w:p w:rsidR="005A615D" w:rsidRPr="005A615D" w:rsidRDefault="006C756E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16"/>
        <w:szCs w:val="20"/>
        <w:lang w:eastAsia="sl-SI"/>
      </w:rPr>
    </w:pPr>
    <w:hyperlink r:id="rId2" w:history="1">
      <w:r w:rsidR="005A615D" w:rsidRPr="005A615D">
        <w:rPr>
          <w:rFonts w:ascii="France" w:eastAsia="Times New Roman" w:hAnsi="France" w:cs="Times New Roman"/>
          <w:color w:val="0000FF"/>
          <w:sz w:val="16"/>
          <w:szCs w:val="20"/>
          <w:u w:val="single"/>
          <w:lang w:eastAsia="sl-SI"/>
        </w:rPr>
        <w:t>http://www.slovenjgradec.si</w:t>
      </w:r>
    </w:hyperlink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>; e-</w:t>
    </w:r>
    <w:proofErr w:type="spellStart"/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>mail</w:t>
    </w:r>
    <w:proofErr w:type="spellEnd"/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: </w:t>
    </w:r>
    <w:hyperlink r:id="rId3" w:history="1">
      <w:r w:rsidR="005A615D" w:rsidRPr="005A615D">
        <w:rPr>
          <w:rFonts w:ascii="France" w:eastAsia="Times New Roman" w:hAnsi="France" w:cs="Times New Roman"/>
          <w:color w:val="0000FF"/>
          <w:sz w:val="16"/>
          <w:szCs w:val="20"/>
          <w:u w:val="single"/>
          <w:lang w:eastAsia="sl-SI"/>
        </w:rPr>
        <w:t>info@slovenjgradec.si</w:t>
      </w:r>
    </w:hyperlink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20"/>
        <w:szCs w:val="20"/>
        <w:lang w:eastAsia="sl-SI"/>
      </w:rPr>
      <w:t>Oddelek za gospodarstvo</w:t>
    </w:r>
  </w:p>
  <w:p w:rsidR="005A615D" w:rsidRPr="003D53E9" w:rsidRDefault="005A615D" w:rsidP="003D53E9">
    <w:pPr>
      <w:tabs>
        <w:tab w:val="center" w:pos="4536"/>
        <w:tab w:val="right" w:pos="9072"/>
      </w:tabs>
      <w:jc w:val="center"/>
      <w:rPr>
        <w:rFonts w:ascii="France" w:eastAsia="Times New Roman" w:hAnsi="France" w:cs="France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20"/>
        <w:szCs w:val="20"/>
        <w:lang w:eastAsia="sl-SI"/>
      </w:rPr>
      <w:t>Referat za gospodarjenje z ob</w:t>
    </w:r>
    <w:r w:rsidRPr="005A615D">
      <w:rPr>
        <w:rFonts w:ascii="Times New Roman" w:eastAsia="Times New Roman" w:hAnsi="Times New Roman" w:cs="Times New Roman"/>
        <w:sz w:val="20"/>
        <w:szCs w:val="20"/>
        <w:lang w:eastAsia="sl-SI"/>
      </w:rPr>
      <w:t>č</w:t>
    </w:r>
    <w:r w:rsidRPr="005A615D">
      <w:rPr>
        <w:rFonts w:ascii="France" w:eastAsia="Times New Roman" w:hAnsi="France" w:cs="France"/>
        <w:sz w:val="20"/>
        <w:szCs w:val="20"/>
        <w:lang w:eastAsia="sl-SI"/>
      </w:rPr>
      <w:t>inskim premoženjem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CB"/>
    <w:multiLevelType w:val="hybridMultilevel"/>
    <w:tmpl w:val="A68A731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1716"/>
    <w:multiLevelType w:val="multilevel"/>
    <w:tmpl w:val="B536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594845"/>
    <w:multiLevelType w:val="hybridMultilevel"/>
    <w:tmpl w:val="9DECCF4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5CE9"/>
    <w:multiLevelType w:val="hybridMultilevel"/>
    <w:tmpl w:val="C51A16C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2640B1"/>
    <w:multiLevelType w:val="hybridMultilevel"/>
    <w:tmpl w:val="11125824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449C0"/>
    <w:multiLevelType w:val="hybridMultilevel"/>
    <w:tmpl w:val="6CE647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E4B14"/>
    <w:multiLevelType w:val="multilevel"/>
    <w:tmpl w:val="2C260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0E32396"/>
    <w:multiLevelType w:val="hybridMultilevel"/>
    <w:tmpl w:val="4E6AAB4C"/>
    <w:lvl w:ilvl="0" w:tplc="0C58C7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7D3A"/>
    <w:multiLevelType w:val="hybridMultilevel"/>
    <w:tmpl w:val="CD96991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70066"/>
    <w:multiLevelType w:val="hybridMultilevel"/>
    <w:tmpl w:val="07DE2B12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9CD"/>
    <w:multiLevelType w:val="hybridMultilevel"/>
    <w:tmpl w:val="6566543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E6003"/>
    <w:multiLevelType w:val="singleLevel"/>
    <w:tmpl w:val="C8C856B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5151BC"/>
    <w:multiLevelType w:val="hybridMultilevel"/>
    <w:tmpl w:val="B97C72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758AB"/>
    <w:multiLevelType w:val="hybridMultilevel"/>
    <w:tmpl w:val="B9C2C3E0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85A11"/>
    <w:multiLevelType w:val="hybridMultilevel"/>
    <w:tmpl w:val="01128E84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E609B"/>
    <w:multiLevelType w:val="hybridMultilevel"/>
    <w:tmpl w:val="ECE6B57C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16DC6"/>
    <w:multiLevelType w:val="hybridMultilevel"/>
    <w:tmpl w:val="384AE66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2F47F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26480"/>
    <w:multiLevelType w:val="hybridMultilevel"/>
    <w:tmpl w:val="B966313A"/>
    <w:lvl w:ilvl="0" w:tplc="D83896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75AC"/>
    <w:multiLevelType w:val="hybridMultilevel"/>
    <w:tmpl w:val="125A6046"/>
    <w:lvl w:ilvl="0" w:tplc="45C6195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AE102D"/>
    <w:multiLevelType w:val="hybridMultilevel"/>
    <w:tmpl w:val="3D1A8AC2"/>
    <w:lvl w:ilvl="0" w:tplc="D83896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A3B54"/>
    <w:multiLevelType w:val="hybridMultilevel"/>
    <w:tmpl w:val="79A2A2BE"/>
    <w:lvl w:ilvl="0" w:tplc="45C6195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4F65D3"/>
    <w:multiLevelType w:val="hybridMultilevel"/>
    <w:tmpl w:val="13842432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56FA2"/>
    <w:multiLevelType w:val="hybridMultilevel"/>
    <w:tmpl w:val="C51A16C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8E7ED0"/>
    <w:multiLevelType w:val="hybridMultilevel"/>
    <w:tmpl w:val="7274666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C47C6"/>
    <w:multiLevelType w:val="hybridMultilevel"/>
    <w:tmpl w:val="719624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9434CA"/>
    <w:multiLevelType w:val="hybridMultilevel"/>
    <w:tmpl w:val="C5C0FA2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5"/>
  </w:num>
  <w:num w:numId="8">
    <w:abstractNumId w:val="13"/>
  </w:num>
  <w:num w:numId="9">
    <w:abstractNumId w:val="18"/>
  </w:num>
  <w:num w:numId="10">
    <w:abstractNumId w:val="21"/>
  </w:num>
  <w:num w:numId="11">
    <w:abstractNumId w:val="25"/>
  </w:num>
  <w:num w:numId="12">
    <w:abstractNumId w:val="2"/>
  </w:num>
  <w:num w:numId="13">
    <w:abstractNumId w:val="20"/>
  </w:num>
  <w:num w:numId="14">
    <w:abstractNumId w:val="22"/>
  </w:num>
  <w:num w:numId="15">
    <w:abstractNumId w:val="24"/>
  </w:num>
  <w:num w:numId="16">
    <w:abstractNumId w:val="16"/>
  </w:num>
  <w:num w:numId="17">
    <w:abstractNumId w:val="14"/>
  </w:num>
  <w:num w:numId="18">
    <w:abstractNumId w:val="23"/>
  </w:num>
  <w:num w:numId="19">
    <w:abstractNumId w:val="7"/>
  </w:num>
  <w:num w:numId="20">
    <w:abstractNumId w:val="19"/>
  </w:num>
  <w:num w:numId="21">
    <w:abstractNumId w:val="4"/>
  </w:num>
  <w:num w:numId="22">
    <w:abstractNumId w:val="10"/>
  </w:num>
  <w:num w:numId="23">
    <w:abstractNumId w:val="17"/>
  </w:num>
  <w:num w:numId="24">
    <w:abstractNumId w:val="1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3"/>
    <w:rsid w:val="00022E63"/>
    <w:rsid w:val="000529AD"/>
    <w:rsid w:val="002177DA"/>
    <w:rsid w:val="002E35D6"/>
    <w:rsid w:val="00327114"/>
    <w:rsid w:val="00364641"/>
    <w:rsid w:val="00394FDF"/>
    <w:rsid w:val="003D53E9"/>
    <w:rsid w:val="004554B3"/>
    <w:rsid w:val="004C2DB8"/>
    <w:rsid w:val="004C5EC9"/>
    <w:rsid w:val="004D4D70"/>
    <w:rsid w:val="004D7FA4"/>
    <w:rsid w:val="004E4881"/>
    <w:rsid w:val="005165A5"/>
    <w:rsid w:val="00516DFA"/>
    <w:rsid w:val="005574A7"/>
    <w:rsid w:val="00582DA4"/>
    <w:rsid w:val="00593393"/>
    <w:rsid w:val="005A615D"/>
    <w:rsid w:val="00676371"/>
    <w:rsid w:val="00685A44"/>
    <w:rsid w:val="00686E7F"/>
    <w:rsid w:val="006C756E"/>
    <w:rsid w:val="00705217"/>
    <w:rsid w:val="00707808"/>
    <w:rsid w:val="0071326C"/>
    <w:rsid w:val="00755797"/>
    <w:rsid w:val="0077751C"/>
    <w:rsid w:val="007D6E2E"/>
    <w:rsid w:val="008B243B"/>
    <w:rsid w:val="008B414E"/>
    <w:rsid w:val="00926D03"/>
    <w:rsid w:val="00956DD1"/>
    <w:rsid w:val="009806B2"/>
    <w:rsid w:val="0099700E"/>
    <w:rsid w:val="009B28E5"/>
    <w:rsid w:val="009E7871"/>
    <w:rsid w:val="00A37F13"/>
    <w:rsid w:val="00A4102B"/>
    <w:rsid w:val="00A74695"/>
    <w:rsid w:val="00A83869"/>
    <w:rsid w:val="00AE137F"/>
    <w:rsid w:val="00AE3790"/>
    <w:rsid w:val="00AF3E9A"/>
    <w:rsid w:val="00B01C06"/>
    <w:rsid w:val="00B6433E"/>
    <w:rsid w:val="00B90EE4"/>
    <w:rsid w:val="00D47304"/>
    <w:rsid w:val="00D9365B"/>
    <w:rsid w:val="00DC5E88"/>
    <w:rsid w:val="00E94D96"/>
    <w:rsid w:val="00EA3964"/>
    <w:rsid w:val="00EB630A"/>
    <w:rsid w:val="00F1071A"/>
    <w:rsid w:val="00F733A1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574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57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529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29A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29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29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29A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9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9A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29AD"/>
    <w:pPr>
      <w:ind w:left="720"/>
      <w:contextualSpacing/>
    </w:pPr>
  </w:style>
  <w:style w:type="table" w:styleId="Tabelamrea">
    <w:name w:val="Table Grid"/>
    <w:basedOn w:val="Navadnatabela"/>
    <w:uiPriority w:val="59"/>
    <w:rsid w:val="0070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A5E25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5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5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avaden"/>
    <w:uiPriority w:val="99"/>
    <w:unhideWhenUsed/>
    <w:rsid w:val="005574A7"/>
    <w:pPr>
      <w:ind w:left="283" w:hanging="283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5574A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574A7"/>
  </w:style>
  <w:style w:type="paragraph" w:styleId="Telobesedila-zamik">
    <w:name w:val="Body Text Indent"/>
    <w:basedOn w:val="Navaden"/>
    <w:link w:val="Telobesedila-zamikZnak"/>
    <w:uiPriority w:val="99"/>
    <w:unhideWhenUsed/>
    <w:rsid w:val="005574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574A7"/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5574A7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5574A7"/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5574A7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5574A7"/>
  </w:style>
  <w:style w:type="paragraph" w:styleId="Glava">
    <w:name w:val="header"/>
    <w:basedOn w:val="Navaden"/>
    <w:link w:val="Glav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615D"/>
  </w:style>
  <w:style w:type="paragraph" w:styleId="Noga">
    <w:name w:val="footer"/>
    <w:basedOn w:val="Navaden"/>
    <w:link w:val="Nog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615D"/>
  </w:style>
  <w:style w:type="paragraph" w:styleId="Telobesedila3">
    <w:name w:val="Body Text 3"/>
    <w:basedOn w:val="Navaden"/>
    <w:link w:val="Telobesedila3Znak"/>
    <w:uiPriority w:val="99"/>
    <w:semiHidden/>
    <w:unhideWhenUsed/>
    <w:rsid w:val="008B243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B243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574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57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529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29A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29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29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29A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9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9A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29AD"/>
    <w:pPr>
      <w:ind w:left="720"/>
      <w:contextualSpacing/>
    </w:pPr>
  </w:style>
  <w:style w:type="table" w:styleId="Tabelamrea">
    <w:name w:val="Table Grid"/>
    <w:basedOn w:val="Navadnatabela"/>
    <w:uiPriority w:val="59"/>
    <w:rsid w:val="0070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A5E25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5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5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avaden"/>
    <w:uiPriority w:val="99"/>
    <w:unhideWhenUsed/>
    <w:rsid w:val="005574A7"/>
    <w:pPr>
      <w:ind w:left="283" w:hanging="283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5574A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574A7"/>
  </w:style>
  <w:style w:type="paragraph" w:styleId="Telobesedila-zamik">
    <w:name w:val="Body Text Indent"/>
    <w:basedOn w:val="Navaden"/>
    <w:link w:val="Telobesedila-zamikZnak"/>
    <w:uiPriority w:val="99"/>
    <w:unhideWhenUsed/>
    <w:rsid w:val="005574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574A7"/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5574A7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5574A7"/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5574A7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5574A7"/>
  </w:style>
  <w:style w:type="paragraph" w:styleId="Glava">
    <w:name w:val="header"/>
    <w:basedOn w:val="Navaden"/>
    <w:link w:val="Glav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615D"/>
  </w:style>
  <w:style w:type="paragraph" w:styleId="Noga">
    <w:name w:val="footer"/>
    <w:basedOn w:val="Navaden"/>
    <w:link w:val="Nog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615D"/>
  </w:style>
  <w:style w:type="paragraph" w:styleId="Telobesedila3">
    <w:name w:val="Body Text 3"/>
    <w:basedOn w:val="Navaden"/>
    <w:link w:val="Telobesedila3Znak"/>
    <w:uiPriority w:val="99"/>
    <w:semiHidden/>
    <w:unhideWhenUsed/>
    <w:rsid w:val="008B243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B24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Valič</dc:creator>
  <cp:lastModifiedBy>David Valič</cp:lastModifiedBy>
  <cp:revision>3</cp:revision>
  <cp:lastPrinted>2012-11-08T06:52:00Z</cp:lastPrinted>
  <dcterms:created xsi:type="dcterms:W3CDTF">2012-11-14T22:14:00Z</dcterms:created>
  <dcterms:modified xsi:type="dcterms:W3CDTF">2012-11-14T22:20:00Z</dcterms:modified>
</cp:coreProperties>
</file>