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A031D" w14:textId="44F0E9C3" w:rsidR="00144094" w:rsidRPr="008D7A2C" w:rsidRDefault="004920CD" w:rsidP="00144094">
      <w:pPr>
        <w:pStyle w:val="Naslov1"/>
        <w:jc w:val="left"/>
        <w:rPr>
          <w:rFonts w:ascii="Candara" w:hAnsi="Candara"/>
          <w:szCs w:val="24"/>
          <w:highlight w:val="yellow"/>
        </w:rPr>
      </w:pPr>
      <w:r w:rsidRPr="0073580F">
        <w:rPr>
          <w:rFonts w:ascii="Candara" w:hAnsi="Candara"/>
          <w:b w:val="0"/>
          <w:szCs w:val="24"/>
          <w:lang w:eastAsia="en-US"/>
        </w:rPr>
        <w:t xml:space="preserve">Na podlagi </w:t>
      </w:r>
      <w:r w:rsidR="008D7A2C" w:rsidRPr="00E50EDC">
        <w:rPr>
          <w:rFonts w:ascii="Candara" w:hAnsi="Candara"/>
          <w:b w:val="0"/>
          <w:szCs w:val="24"/>
        </w:rPr>
        <w:t>Odloka o proračunu Občine Šempeter-Vrtojba za leto 2025 (Ur. l. RS, št. 124/2023, 84/2024 in 5/2025)</w:t>
      </w:r>
      <w:r w:rsidR="008D7A2C">
        <w:rPr>
          <w:rFonts w:ascii="Candara" w:hAnsi="Candara"/>
          <w:szCs w:val="24"/>
        </w:rPr>
        <w:t xml:space="preserve"> </w:t>
      </w:r>
      <w:r w:rsidRPr="0073580F">
        <w:rPr>
          <w:rFonts w:ascii="Candara" w:hAnsi="Candara"/>
          <w:b w:val="0"/>
          <w:szCs w:val="24"/>
          <w:lang w:eastAsia="en-US"/>
        </w:rPr>
        <w:t>in na podlagi Pravilnika o ohranjanju in spodbujanju razvoja kmetijstva in podeželja v Občini Šempeter</w:t>
      </w:r>
      <w:r w:rsidR="00E73DF6" w:rsidRPr="0073580F">
        <w:rPr>
          <w:rFonts w:ascii="Candara" w:hAnsi="Candara"/>
          <w:b w:val="0"/>
          <w:szCs w:val="24"/>
          <w:lang w:eastAsia="en-US"/>
        </w:rPr>
        <w:t xml:space="preserve"> </w:t>
      </w:r>
      <w:r w:rsidRPr="0073580F">
        <w:rPr>
          <w:rFonts w:ascii="Candara" w:hAnsi="Candara"/>
          <w:b w:val="0"/>
          <w:szCs w:val="24"/>
          <w:lang w:eastAsia="en-US"/>
        </w:rPr>
        <w:t>-</w:t>
      </w:r>
      <w:r w:rsidR="00E73DF6" w:rsidRPr="0073580F">
        <w:rPr>
          <w:rFonts w:ascii="Candara" w:hAnsi="Candara"/>
          <w:b w:val="0"/>
          <w:szCs w:val="24"/>
          <w:lang w:eastAsia="en-US"/>
        </w:rPr>
        <w:t xml:space="preserve"> </w:t>
      </w:r>
      <w:r w:rsidRPr="0073580F">
        <w:rPr>
          <w:rFonts w:ascii="Candara" w:hAnsi="Candara"/>
          <w:b w:val="0"/>
          <w:szCs w:val="24"/>
          <w:lang w:eastAsia="en-US"/>
        </w:rPr>
        <w:t xml:space="preserve">Vrtojba (Uradni list RS, </w:t>
      </w:r>
      <w:r w:rsidRPr="00E974FE">
        <w:rPr>
          <w:rFonts w:ascii="Candara" w:hAnsi="Candara"/>
          <w:b w:val="0"/>
          <w:szCs w:val="24"/>
          <w:lang w:eastAsia="en-US"/>
        </w:rPr>
        <w:t>št.</w:t>
      </w:r>
      <w:r w:rsidR="00EC36CD" w:rsidRPr="00E974FE">
        <w:rPr>
          <w:rFonts w:ascii="Candara" w:hAnsi="Candara"/>
          <w:b w:val="0"/>
          <w:szCs w:val="24"/>
          <w:lang w:eastAsia="en-US"/>
        </w:rPr>
        <w:t xml:space="preserve"> </w:t>
      </w:r>
      <w:r w:rsidR="00367B71" w:rsidRPr="00E974FE">
        <w:rPr>
          <w:rFonts w:ascii="Candara" w:hAnsi="Candara"/>
          <w:b w:val="0"/>
          <w:szCs w:val="24"/>
          <w:lang w:eastAsia="en-US"/>
        </w:rPr>
        <w:t>8</w:t>
      </w:r>
      <w:r w:rsidR="00E974FE" w:rsidRPr="00E974FE">
        <w:rPr>
          <w:rFonts w:ascii="Candara" w:hAnsi="Candara"/>
          <w:b w:val="0"/>
          <w:szCs w:val="24"/>
          <w:lang w:eastAsia="en-US"/>
        </w:rPr>
        <w:t>4</w:t>
      </w:r>
      <w:r w:rsidR="00367B71">
        <w:rPr>
          <w:rFonts w:ascii="Candara" w:hAnsi="Candara"/>
          <w:b w:val="0"/>
          <w:szCs w:val="24"/>
          <w:lang w:eastAsia="en-US"/>
        </w:rPr>
        <w:t>/2024)</w:t>
      </w:r>
      <w:r w:rsidRPr="0073580F">
        <w:rPr>
          <w:rFonts w:ascii="Candara" w:hAnsi="Candara"/>
          <w:b w:val="0"/>
          <w:szCs w:val="24"/>
          <w:lang w:eastAsia="en-US"/>
        </w:rPr>
        <w:t>, v nadaljevanju: pravilnik</w:t>
      </w:r>
      <w:r w:rsidR="00A34680">
        <w:rPr>
          <w:rFonts w:ascii="Candara" w:hAnsi="Candara"/>
          <w:b w:val="0"/>
          <w:szCs w:val="24"/>
          <w:lang w:eastAsia="en-US"/>
        </w:rPr>
        <w:t>)</w:t>
      </w:r>
      <w:r w:rsidRPr="0073580F">
        <w:rPr>
          <w:rFonts w:ascii="Candara" w:hAnsi="Candara"/>
          <w:b w:val="0"/>
          <w:szCs w:val="24"/>
          <w:lang w:eastAsia="en-US"/>
        </w:rPr>
        <w:t>, Občina Šempeter</w:t>
      </w:r>
      <w:r w:rsidR="005217BE" w:rsidRPr="0073580F">
        <w:rPr>
          <w:rFonts w:ascii="Candara" w:hAnsi="Candara"/>
          <w:b w:val="0"/>
          <w:szCs w:val="24"/>
          <w:lang w:eastAsia="en-US"/>
        </w:rPr>
        <w:t xml:space="preserve"> </w:t>
      </w:r>
      <w:r w:rsidRPr="0073580F">
        <w:rPr>
          <w:rFonts w:ascii="Candara" w:hAnsi="Candara"/>
          <w:b w:val="0"/>
          <w:szCs w:val="24"/>
          <w:lang w:eastAsia="en-US"/>
        </w:rPr>
        <w:t>-</w:t>
      </w:r>
      <w:r w:rsidR="005217BE" w:rsidRPr="0073580F">
        <w:rPr>
          <w:rFonts w:ascii="Candara" w:hAnsi="Candara"/>
          <w:b w:val="0"/>
          <w:szCs w:val="24"/>
          <w:lang w:eastAsia="en-US"/>
        </w:rPr>
        <w:t xml:space="preserve"> </w:t>
      </w:r>
      <w:r w:rsidRPr="0073580F">
        <w:rPr>
          <w:rFonts w:ascii="Candara" w:hAnsi="Candara"/>
          <w:b w:val="0"/>
          <w:szCs w:val="24"/>
          <w:lang w:eastAsia="en-US"/>
        </w:rPr>
        <w:t>Vrtojba, Trg Ivana Roba 3 a, 5290 Šempeter pri Gorici, objavlja naslednji</w:t>
      </w:r>
    </w:p>
    <w:p w14:paraId="2821A2E3" w14:textId="77777777" w:rsidR="00663E00" w:rsidRPr="0073580F" w:rsidRDefault="00663E00" w:rsidP="00663E00">
      <w:pPr>
        <w:rPr>
          <w:rFonts w:ascii="Candara" w:hAnsi="Candara"/>
          <w:sz w:val="24"/>
          <w:szCs w:val="24"/>
        </w:rPr>
      </w:pPr>
    </w:p>
    <w:p w14:paraId="026638AB" w14:textId="77777777" w:rsidR="00144094" w:rsidRPr="0073580F" w:rsidRDefault="00144094" w:rsidP="00144094">
      <w:pPr>
        <w:pStyle w:val="Naslov2"/>
        <w:ind w:firstLine="36"/>
        <w:jc w:val="center"/>
        <w:rPr>
          <w:rFonts w:ascii="Candara" w:hAnsi="Candara"/>
          <w:i w:val="0"/>
          <w:sz w:val="24"/>
          <w:szCs w:val="24"/>
        </w:rPr>
      </w:pPr>
      <w:r w:rsidRPr="0073580F">
        <w:rPr>
          <w:rFonts w:ascii="Candara" w:hAnsi="Candara"/>
          <w:i w:val="0"/>
          <w:sz w:val="24"/>
          <w:szCs w:val="24"/>
        </w:rPr>
        <w:t>JAVNI RAZPIS</w:t>
      </w:r>
    </w:p>
    <w:p w14:paraId="2698B663" w14:textId="68B04D64" w:rsidR="00144094" w:rsidRPr="0073580F" w:rsidRDefault="00144094" w:rsidP="00144094">
      <w:pPr>
        <w:ind w:firstLine="36"/>
        <w:jc w:val="center"/>
        <w:rPr>
          <w:rFonts w:ascii="Candara" w:hAnsi="Candara"/>
          <w:b/>
          <w:sz w:val="24"/>
          <w:szCs w:val="24"/>
        </w:rPr>
      </w:pPr>
      <w:r w:rsidRPr="0073580F">
        <w:rPr>
          <w:rFonts w:ascii="Candara" w:hAnsi="Candara"/>
          <w:b/>
          <w:sz w:val="24"/>
          <w:szCs w:val="24"/>
        </w:rPr>
        <w:t>za sofinanciranje programov in investicij v kmetijstvu na območju Občine Šempeter</w:t>
      </w:r>
      <w:r w:rsidR="00CA3CEC" w:rsidRPr="0073580F">
        <w:rPr>
          <w:rFonts w:ascii="Candara" w:hAnsi="Candara"/>
          <w:b/>
          <w:sz w:val="24"/>
          <w:szCs w:val="24"/>
        </w:rPr>
        <w:t xml:space="preserve"> </w:t>
      </w:r>
      <w:r w:rsidRPr="0073580F">
        <w:rPr>
          <w:rFonts w:ascii="Candara" w:hAnsi="Candara"/>
          <w:b/>
          <w:sz w:val="24"/>
          <w:szCs w:val="24"/>
        </w:rPr>
        <w:t>-</w:t>
      </w:r>
      <w:r w:rsidR="00CA3CEC" w:rsidRPr="0073580F">
        <w:rPr>
          <w:rFonts w:ascii="Candara" w:hAnsi="Candara"/>
          <w:b/>
          <w:sz w:val="24"/>
          <w:szCs w:val="24"/>
        </w:rPr>
        <w:t xml:space="preserve"> </w:t>
      </w:r>
      <w:r w:rsidRPr="0073580F">
        <w:rPr>
          <w:rFonts w:ascii="Candara" w:hAnsi="Candara"/>
          <w:b/>
          <w:sz w:val="24"/>
          <w:szCs w:val="24"/>
        </w:rPr>
        <w:t>Vrtojba za leto 20</w:t>
      </w:r>
      <w:r w:rsidR="004920CD" w:rsidRPr="0073580F">
        <w:rPr>
          <w:rFonts w:ascii="Candara" w:hAnsi="Candara"/>
          <w:b/>
          <w:sz w:val="24"/>
          <w:szCs w:val="24"/>
        </w:rPr>
        <w:t>2</w:t>
      </w:r>
      <w:r w:rsidR="00CA76EB">
        <w:rPr>
          <w:rFonts w:ascii="Candara" w:hAnsi="Candara"/>
          <w:b/>
          <w:sz w:val="24"/>
          <w:szCs w:val="24"/>
        </w:rPr>
        <w:t>5</w:t>
      </w:r>
    </w:p>
    <w:p w14:paraId="22F8F253" w14:textId="77777777" w:rsidR="00663E00" w:rsidRPr="0073580F" w:rsidRDefault="00663E00" w:rsidP="00144094">
      <w:pPr>
        <w:ind w:firstLine="36"/>
        <w:jc w:val="center"/>
        <w:rPr>
          <w:rFonts w:ascii="Candara" w:hAnsi="Candara"/>
          <w:b/>
          <w:sz w:val="24"/>
          <w:szCs w:val="24"/>
        </w:rPr>
      </w:pPr>
    </w:p>
    <w:p w14:paraId="4B99CBA2" w14:textId="77777777" w:rsidR="00144094" w:rsidRPr="0073580F" w:rsidRDefault="00144094" w:rsidP="00144094">
      <w:pPr>
        <w:jc w:val="both"/>
        <w:rPr>
          <w:rFonts w:ascii="Candara" w:hAnsi="Candara"/>
          <w:b/>
          <w:iCs/>
          <w:sz w:val="24"/>
          <w:szCs w:val="24"/>
          <w:u w:val="single"/>
        </w:rPr>
      </w:pPr>
      <w:r w:rsidRPr="0073580F">
        <w:rPr>
          <w:rFonts w:ascii="Candara" w:hAnsi="Candara"/>
          <w:b/>
          <w:iCs/>
          <w:sz w:val="24"/>
          <w:szCs w:val="24"/>
          <w:u w:val="single"/>
        </w:rPr>
        <w:t xml:space="preserve">I. PREDMET JAVNEGA RAZPISA: </w:t>
      </w:r>
    </w:p>
    <w:p w14:paraId="6625E442" w14:textId="7A0E78BE" w:rsidR="00144094" w:rsidRPr="0073580F" w:rsidRDefault="00144094" w:rsidP="00144094">
      <w:pPr>
        <w:jc w:val="both"/>
        <w:rPr>
          <w:rFonts w:ascii="Candara" w:hAnsi="Candara"/>
          <w:sz w:val="24"/>
          <w:szCs w:val="24"/>
        </w:rPr>
      </w:pPr>
      <w:r w:rsidRPr="0073580F">
        <w:rPr>
          <w:rFonts w:ascii="Candara" w:hAnsi="Candara"/>
          <w:sz w:val="24"/>
          <w:szCs w:val="24"/>
        </w:rPr>
        <w:t xml:space="preserve">Predmet javnega razpisa je dodelitev nepovratnih finančnih proračunskih sredstev za ohranjanje in razvoj kmetijstva ter podeželja za leto </w:t>
      </w:r>
      <w:r w:rsidRPr="00E50EDC">
        <w:rPr>
          <w:rFonts w:ascii="Candara" w:hAnsi="Candara"/>
          <w:sz w:val="24"/>
          <w:szCs w:val="24"/>
        </w:rPr>
        <w:t>20</w:t>
      </w:r>
      <w:r w:rsidR="004920CD" w:rsidRPr="00E50EDC">
        <w:rPr>
          <w:rFonts w:ascii="Candara" w:hAnsi="Candara"/>
          <w:sz w:val="24"/>
          <w:szCs w:val="24"/>
        </w:rPr>
        <w:t>2</w:t>
      </w:r>
      <w:r w:rsidR="007E41A1" w:rsidRPr="00E50EDC">
        <w:rPr>
          <w:rFonts w:ascii="Candara" w:hAnsi="Candara"/>
          <w:sz w:val="24"/>
          <w:szCs w:val="24"/>
        </w:rPr>
        <w:t>5</w:t>
      </w:r>
      <w:r w:rsidRPr="0073580F">
        <w:rPr>
          <w:rFonts w:ascii="Candara" w:hAnsi="Candara"/>
          <w:sz w:val="24"/>
          <w:szCs w:val="24"/>
        </w:rPr>
        <w:t xml:space="preserve"> v Občini Šempeter</w:t>
      </w:r>
      <w:r w:rsidR="00E73DF6" w:rsidRPr="0073580F">
        <w:rPr>
          <w:rFonts w:ascii="Candara" w:hAnsi="Candara"/>
          <w:sz w:val="24"/>
          <w:szCs w:val="24"/>
        </w:rPr>
        <w:t xml:space="preserve"> </w:t>
      </w:r>
      <w:r w:rsidRPr="0073580F">
        <w:rPr>
          <w:rFonts w:ascii="Candara" w:hAnsi="Candara"/>
          <w:sz w:val="24"/>
          <w:szCs w:val="24"/>
        </w:rPr>
        <w:t>-</w:t>
      </w:r>
      <w:r w:rsidR="00E73DF6" w:rsidRPr="0073580F">
        <w:rPr>
          <w:rFonts w:ascii="Candara" w:hAnsi="Candara"/>
          <w:sz w:val="24"/>
          <w:szCs w:val="24"/>
        </w:rPr>
        <w:t xml:space="preserve"> </w:t>
      </w:r>
      <w:r w:rsidRPr="0073580F">
        <w:rPr>
          <w:rFonts w:ascii="Candara" w:hAnsi="Candara"/>
          <w:sz w:val="24"/>
          <w:szCs w:val="24"/>
        </w:rPr>
        <w:t>Vrtojba. Finančna sredstva se dodeljujejo kot:</w:t>
      </w:r>
    </w:p>
    <w:p w14:paraId="0EEFF292" w14:textId="77777777" w:rsidR="002B0802" w:rsidRPr="0073580F" w:rsidRDefault="002B0802" w:rsidP="00FB2122">
      <w:pPr>
        <w:pStyle w:val="Odstavekseznama"/>
        <w:numPr>
          <w:ilvl w:val="0"/>
          <w:numId w:val="5"/>
        </w:numPr>
        <w:spacing w:after="5"/>
        <w:ind w:right="5"/>
        <w:jc w:val="both"/>
        <w:rPr>
          <w:rFonts w:ascii="Candara" w:hAnsi="Candara" w:cs="Calibri Light"/>
          <w:sz w:val="24"/>
          <w:szCs w:val="24"/>
        </w:rPr>
      </w:pPr>
      <w:r w:rsidRPr="0073580F">
        <w:rPr>
          <w:rFonts w:ascii="Candara" w:hAnsi="Candara" w:cs="Calibri Light"/>
          <w:sz w:val="24"/>
          <w:szCs w:val="24"/>
        </w:rPr>
        <w:t xml:space="preserve">državne pomoči v skladu z Uredbo Komisije (EU) </w:t>
      </w:r>
      <w:bookmarkStart w:id="0" w:name="_Hlk146008389"/>
      <w:r w:rsidRPr="0073580F">
        <w:rPr>
          <w:rFonts w:ascii="Candara" w:hAnsi="Candara" w:cs="Calibri Light"/>
          <w:sz w:val="24"/>
          <w:szCs w:val="24"/>
        </w:rPr>
        <w:t xml:space="preserve">2022/2472 z dne 14. decembra 2022 </w:t>
      </w:r>
      <w:bookmarkEnd w:id="0"/>
      <w:r w:rsidRPr="0073580F">
        <w:rPr>
          <w:rFonts w:ascii="Candara" w:hAnsi="Candara" w:cs="Calibri Light"/>
          <w:sz w:val="24"/>
          <w:szCs w:val="24"/>
        </w:rPr>
        <w:t>o razglasitvi nekaterih vrst pomoči v kmetijskem in gozdarskem sektorju ter na podeželju za združljive z notranjim trgom z uporabo členov 107 in 108 Pogodbe o delovanju Evropske unije (UL L št. 327 z dne 21. 12. 2022, str. 1), zadnjič spremenjeno z Uredbo Komisije (EU) 2023/2607 z dne 22. novembra 2023 o popravku Uredbe (EU) 2022/2472 o razglasitvi nekaterih vrst pomoči v kmetijskem in gozdarskem sektorju ter na podeželju za združljive z notranjim trgom z uporabo členov 107 in 108 Pogodbe o delovanju Evropske unije (UL L št. 2023/2607 z dne 23. 11. 2023) v nadaljnjem besedilu: Uredba Komisije (EU) št. 2022/2472),</w:t>
      </w:r>
    </w:p>
    <w:p w14:paraId="26399179" w14:textId="77777777" w:rsidR="002B0802" w:rsidRPr="0073580F" w:rsidRDefault="002B0802" w:rsidP="00FB2122">
      <w:pPr>
        <w:pStyle w:val="Odstavekseznama"/>
        <w:numPr>
          <w:ilvl w:val="0"/>
          <w:numId w:val="5"/>
        </w:numPr>
        <w:spacing w:after="5"/>
        <w:ind w:right="5"/>
        <w:jc w:val="both"/>
        <w:rPr>
          <w:rFonts w:ascii="Candara" w:hAnsi="Candara" w:cs="Calibri Light"/>
          <w:sz w:val="24"/>
          <w:szCs w:val="24"/>
        </w:rPr>
      </w:pPr>
      <w:r w:rsidRPr="0073580F">
        <w:rPr>
          <w:rFonts w:ascii="Candara" w:hAnsi="Candara" w:cs="Calibri Light"/>
          <w:sz w:val="24"/>
          <w:szCs w:val="24"/>
        </w:rPr>
        <w:t xml:space="preserve">pomoči </w:t>
      </w:r>
      <w:r w:rsidRPr="0073580F">
        <w:rPr>
          <w:rFonts w:ascii="Candara" w:hAnsi="Candara" w:cs="Calibri Light"/>
          <w:i/>
          <w:sz w:val="24"/>
          <w:szCs w:val="24"/>
        </w:rPr>
        <w:t xml:space="preserve">de </w:t>
      </w:r>
      <w:proofErr w:type="spellStart"/>
      <w:r w:rsidRPr="0073580F">
        <w:rPr>
          <w:rFonts w:ascii="Candara" w:hAnsi="Candara" w:cs="Calibri Light"/>
          <w:i/>
          <w:sz w:val="24"/>
          <w:szCs w:val="24"/>
        </w:rPr>
        <w:t>minimis</w:t>
      </w:r>
      <w:proofErr w:type="spellEnd"/>
      <w:r w:rsidRPr="0073580F">
        <w:rPr>
          <w:rFonts w:ascii="Candara" w:hAnsi="Candara" w:cs="Calibri Light"/>
          <w:sz w:val="24"/>
          <w:szCs w:val="24"/>
        </w:rPr>
        <w:t xml:space="preserve"> v skladu z Uredbo Komisije (EU) </w:t>
      </w:r>
      <w:bookmarkStart w:id="1" w:name="_Hlk163727565"/>
      <w:r w:rsidRPr="0073580F">
        <w:rPr>
          <w:rFonts w:ascii="Candara" w:hAnsi="Candara" w:cs="Calibri Light"/>
          <w:sz w:val="24"/>
          <w:szCs w:val="24"/>
        </w:rPr>
        <w:t xml:space="preserve">2023/2831 </w:t>
      </w:r>
      <w:bookmarkEnd w:id="1"/>
      <w:r w:rsidRPr="0073580F">
        <w:rPr>
          <w:rFonts w:ascii="Candara" w:hAnsi="Candara" w:cs="Calibri Light"/>
          <w:sz w:val="24"/>
          <w:szCs w:val="24"/>
        </w:rPr>
        <w:t xml:space="preserve">z dne 13. decembra 2023 o uporabi členov 107 in 108 Pogodbe o delovanju Evropske unije pri pomoči </w:t>
      </w:r>
      <w:r w:rsidRPr="0073580F">
        <w:rPr>
          <w:rFonts w:ascii="Candara" w:hAnsi="Candara" w:cs="Calibri Light"/>
          <w:i/>
          <w:sz w:val="24"/>
          <w:szCs w:val="24"/>
        </w:rPr>
        <w:t xml:space="preserve">de </w:t>
      </w:r>
      <w:proofErr w:type="spellStart"/>
      <w:r w:rsidRPr="0073580F">
        <w:rPr>
          <w:rFonts w:ascii="Candara" w:hAnsi="Candara" w:cs="Calibri Light"/>
          <w:i/>
          <w:sz w:val="24"/>
          <w:szCs w:val="24"/>
        </w:rPr>
        <w:t>minimis</w:t>
      </w:r>
      <w:proofErr w:type="spellEnd"/>
      <w:r w:rsidRPr="0073580F">
        <w:rPr>
          <w:rFonts w:ascii="Candara" w:hAnsi="Candara" w:cs="Calibri Light"/>
          <w:sz w:val="24"/>
          <w:szCs w:val="24"/>
        </w:rPr>
        <w:t xml:space="preserve"> (UL L št. 2023/2831 z dne 15. 12. 2023, v nadaljnjem besedilu: Uredba Komisije (EU) št. 2023/2831),</w:t>
      </w:r>
    </w:p>
    <w:p w14:paraId="4FD9C785" w14:textId="77777777" w:rsidR="002B0802" w:rsidRPr="0073580F" w:rsidRDefault="002B0802" w:rsidP="00FB2122">
      <w:pPr>
        <w:pStyle w:val="Odstavekseznama"/>
        <w:numPr>
          <w:ilvl w:val="0"/>
          <w:numId w:val="5"/>
        </w:numPr>
        <w:spacing w:after="5"/>
        <w:ind w:right="5"/>
        <w:jc w:val="both"/>
        <w:rPr>
          <w:rFonts w:ascii="Candara" w:hAnsi="Candara" w:cs="Calibri Light"/>
          <w:sz w:val="24"/>
          <w:szCs w:val="24"/>
        </w:rPr>
      </w:pPr>
      <w:r w:rsidRPr="0073580F">
        <w:rPr>
          <w:rFonts w:ascii="Candara" w:hAnsi="Candara" w:cs="Calibri Light"/>
          <w:sz w:val="24"/>
          <w:szCs w:val="24"/>
        </w:rPr>
        <w:t>druge ukrepe.</w:t>
      </w:r>
    </w:p>
    <w:p w14:paraId="3D3376B6" w14:textId="64669E74" w:rsidR="00144094" w:rsidRPr="0073580F" w:rsidRDefault="00144094" w:rsidP="002B0802">
      <w:pPr>
        <w:pStyle w:val="Odstavekseznama"/>
        <w:spacing w:after="5"/>
        <w:ind w:right="5"/>
        <w:jc w:val="both"/>
        <w:rPr>
          <w:rFonts w:ascii="Candara" w:hAnsi="Candara" w:cs="Calibri Light"/>
          <w:sz w:val="24"/>
          <w:szCs w:val="24"/>
        </w:rPr>
      </w:pPr>
      <w:r w:rsidRPr="0073580F">
        <w:rPr>
          <w:rFonts w:ascii="Candara" w:hAnsi="Candara"/>
          <w:sz w:val="24"/>
          <w:szCs w:val="24"/>
        </w:rPr>
        <w:t xml:space="preserve"> </w:t>
      </w:r>
    </w:p>
    <w:p w14:paraId="7A5DF928" w14:textId="77777777" w:rsidR="00144094" w:rsidRPr="0073580F" w:rsidRDefault="00144094" w:rsidP="00144094">
      <w:pPr>
        <w:jc w:val="both"/>
        <w:rPr>
          <w:rFonts w:ascii="Candara" w:hAnsi="Candara"/>
          <w:sz w:val="24"/>
          <w:szCs w:val="24"/>
        </w:rPr>
      </w:pPr>
      <w:r w:rsidRPr="0073580F">
        <w:rPr>
          <w:rFonts w:ascii="Candara" w:hAnsi="Candara"/>
          <w:sz w:val="24"/>
          <w:szCs w:val="24"/>
        </w:rPr>
        <w:t>Sredstva se dodelijo za naslednje ukrepe:</w:t>
      </w:r>
    </w:p>
    <w:p w14:paraId="022C79F5" w14:textId="2633733D" w:rsidR="00144094" w:rsidRPr="0073580F" w:rsidRDefault="00144094" w:rsidP="00144094">
      <w:pPr>
        <w:jc w:val="both"/>
        <w:rPr>
          <w:rFonts w:ascii="Candara" w:hAnsi="Candara"/>
          <w:sz w:val="24"/>
          <w:szCs w:val="24"/>
        </w:rPr>
      </w:pPr>
      <w:r w:rsidRPr="0073580F">
        <w:rPr>
          <w:rFonts w:ascii="Candara" w:hAnsi="Candara"/>
          <w:b/>
          <w:sz w:val="24"/>
          <w:szCs w:val="24"/>
        </w:rPr>
        <w:t xml:space="preserve">A. </w:t>
      </w:r>
      <w:r w:rsidRPr="0073580F">
        <w:rPr>
          <w:rFonts w:ascii="Candara" w:hAnsi="Candara"/>
          <w:sz w:val="24"/>
          <w:szCs w:val="24"/>
        </w:rPr>
        <w:t>pomoči po</w:t>
      </w:r>
      <w:r w:rsidRPr="0073580F">
        <w:rPr>
          <w:rFonts w:ascii="Candara" w:hAnsi="Candara"/>
          <w:b/>
          <w:sz w:val="24"/>
          <w:szCs w:val="24"/>
        </w:rPr>
        <w:t xml:space="preserve"> </w:t>
      </w:r>
      <w:r w:rsidRPr="0073580F">
        <w:rPr>
          <w:rFonts w:ascii="Candara" w:hAnsi="Candara" w:cs="Arial"/>
          <w:sz w:val="24"/>
          <w:szCs w:val="24"/>
        </w:rPr>
        <w:t xml:space="preserve">Uredbi Komisije (EU) </w:t>
      </w:r>
      <w:r w:rsidR="002B0802" w:rsidRPr="0073580F">
        <w:rPr>
          <w:rFonts w:ascii="Candara" w:hAnsi="Candara" w:cs="Calibri Light"/>
          <w:sz w:val="24"/>
          <w:szCs w:val="24"/>
        </w:rPr>
        <w:t>št. 2022/2472</w:t>
      </w:r>
      <w:r w:rsidR="00486F6E" w:rsidRPr="0073580F">
        <w:rPr>
          <w:rFonts w:ascii="Candara" w:hAnsi="Candara" w:cs="Arial"/>
          <w:sz w:val="24"/>
          <w:szCs w:val="24"/>
        </w:rPr>
        <w:t xml:space="preserve"> (skupinske izjeme)</w:t>
      </w:r>
      <w:r w:rsidRPr="0073580F">
        <w:rPr>
          <w:rFonts w:ascii="Candara" w:hAnsi="Candara" w:cs="Arial"/>
          <w:sz w:val="24"/>
          <w:szCs w:val="24"/>
        </w:rPr>
        <w:t>,</w:t>
      </w:r>
    </w:p>
    <w:p w14:paraId="7F4F5A62" w14:textId="33360536" w:rsidR="00144094" w:rsidRPr="0073580F" w:rsidRDefault="00144094" w:rsidP="00144094">
      <w:pPr>
        <w:jc w:val="both"/>
        <w:rPr>
          <w:rFonts w:ascii="Candara" w:hAnsi="Candara"/>
          <w:sz w:val="24"/>
          <w:szCs w:val="24"/>
        </w:rPr>
      </w:pPr>
      <w:r w:rsidRPr="0073580F">
        <w:rPr>
          <w:rFonts w:ascii="Candara" w:hAnsi="Candara"/>
          <w:b/>
          <w:sz w:val="24"/>
          <w:szCs w:val="24"/>
        </w:rPr>
        <w:t xml:space="preserve">B. </w:t>
      </w:r>
      <w:r w:rsidRPr="0073580F">
        <w:rPr>
          <w:rFonts w:ascii="Candara" w:hAnsi="Candara" w:cs="Arial"/>
          <w:sz w:val="24"/>
          <w:szCs w:val="24"/>
        </w:rPr>
        <w:t xml:space="preserve">pomoči </w:t>
      </w:r>
      <w:r w:rsidRPr="0073580F">
        <w:rPr>
          <w:rFonts w:ascii="Candara" w:hAnsi="Candara" w:cs="Arial"/>
          <w:i/>
          <w:sz w:val="24"/>
          <w:szCs w:val="24"/>
        </w:rPr>
        <w:t xml:space="preserve">de </w:t>
      </w:r>
      <w:proofErr w:type="spellStart"/>
      <w:r w:rsidRPr="0073580F">
        <w:rPr>
          <w:rFonts w:ascii="Candara" w:hAnsi="Candara" w:cs="Arial"/>
          <w:i/>
          <w:sz w:val="24"/>
          <w:szCs w:val="24"/>
        </w:rPr>
        <w:t>minimis</w:t>
      </w:r>
      <w:proofErr w:type="spellEnd"/>
      <w:r w:rsidRPr="0073580F">
        <w:rPr>
          <w:rFonts w:ascii="Candara" w:hAnsi="Candara" w:cs="Arial"/>
          <w:sz w:val="24"/>
          <w:szCs w:val="24"/>
        </w:rPr>
        <w:t xml:space="preserve"> v skladu z Uredbo Komisije (EU) št. </w:t>
      </w:r>
      <w:r w:rsidR="002B0802" w:rsidRPr="0073580F">
        <w:rPr>
          <w:rFonts w:ascii="Candara" w:hAnsi="Candara" w:cs="Calibri Light"/>
          <w:sz w:val="24"/>
          <w:szCs w:val="24"/>
        </w:rPr>
        <w:t>2023/2831</w:t>
      </w:r>
      <w:r w:rsidRPr="0073580F">
        <w:rPr>
          <w:rFonts w:ascii="Candara" w:hAnsi="Candara" w:cs="Arial"/>
          <w:sz w:val="24"/>
          <w:szCs w:val="24"/>
        </w:rPr>
        <w:t>,</w:t>
      </w:r>
    </w:p>
    <w:p w14:paraId="224B4C27" w14:textId="7E14148E" w:rsidR="00144094" w:rsidRPr="0073580F" w:rsidRDefault="00144094" w:rsidP="00144094">
      <w:pPr>
        <w:jc w:val="both"/>
        <w:rPr>
          <w:rStyle w:val="Krepko"/>
          <w:rFonts w:ascii="Candara" w:hAnsi="Candara"/>
          <w:b w:val="0"/>
          <w:color w:val="000000"/>
          <w:sz w:val="24"/>
          <w:szCs w:val="24"/>
          <w:shd w:val="clear" w:color="auto" w:fill="FFFFFF"/>
        </w:rPr>
      </w:pPr>
      <w:r w:rsidRPr="0073580F">
        <w:rPr>
          <w:rFonts w:ascii="Candara" w:hAnsi="Candara"/>
          <w:b/>
          <w:sz w:val="24"/>
          <w:szCs w:val="24"/>
        </w:rPr>
        <w:t xml:space="preserve">C. </w:t>
      </w:r>
      <w:r w:rsidRPr="0073580F">
        <w:rPr>
          <w:rFonts w:ascii="Candara" w:hAnsi="Candara"/>
          <w:sz w:val="24"/>
          <w:szCs w:val="24"/>
        </w:rPr>
        <w:t>druge pomoči na podlagi</w:t>
      </w:r>
      <w:r w:rsidRPr="0073580F">
        <w:rPr>
          <w:rFonts w:ascii="Candara" w:hAnsi="Candara"/>
          <w:b/>
          <w:sz w:val="24"/>
          <w:szCs w:val="24"/>
        </w:rPr>
        <w:t xml:space="preserve"> </w:t>
      </w:r>
      <w:r w:rsidRPr="0073580F">
        <w:rPr>
          <w:rFonts w:ascii="Candara" w:hAnsi="Candara"/>
          <w:sz w:val="24"/>
          <w:szCs w:val="24"/>
        </w:rPr>
        <w:t xml:space="preserve"> </w:t>
      </w:r>
      <w:r w:rsidRPr="0073580F">
        <w:rPr>
          <w:rStyle w:val="Krepko"/>
          <w:rFonts w:ascii="Candara" w:hAnsi="Candara"/>
          <w:b w:val="0"/>
          <w:color w:val="000000"/>
          <w:sz w:val="24"/>
          <w:szCs w:val="24"/>
          <w:shd w:val="clear" w:color="auto" w:fill="FFFFFF"/>
        </w:rPr>
        <w:t>Pravilnika o ohranjanju in spodbujanju razvoja kmetijstva in podeželja v Občini Šempeter-Vrtojba (</w:t>
      </w:r>
      <w:r w:rsidRPr="00E974FE">
        <w:rPr>
          <w:rStyle w:val="Krepko"/>
          <w:rFonts w:ascii="Candara" w:hAnsi="Candara"/>
          <w:b w:val="0"/>
          <w:color w:val="000000"/>
          <w:sz w:val="24"/>
          <w:szCs w:val="24"/>
          <w:shd w:val="clear" w:color="auto" w:fill="FFFFFF"/>
        </w:rPr>
        <w:t xml:space="preserve">Uradni list RS, </w:t>
      </w:r>
      <w:r w:rsidR="00E974FE" w:rsidRPr="00E974FE">
        <w:rPr>
          <w:rFonts w:ascii="Candara" w:hAnsi="Candara"/>
          <w:sz w:val="24"/>
          <w:szCs w:val="24"/>
        </w:rPr>
        <w:t>št. 8</w:t>
      </w:r>
      <w:r w:rsidR="00E974FE" w:rsidRPr="00E974FE">
        <w:rPr>
          <w:rFonts w:ascii="Candara" w:hAnsi="Candara"/>
          <w:bCs/>
          <w:sz w:val="24"/>
          <w:szCs w:val="24"/>
        </w:rPr>
        <w:t>4</w:t>
      </w:r>
      <w:r w:rsidR="00E974FE" w:rsidRPr="00E974FE">
        <w:rPr>
          <w:rFonts w:ascii="Candara" w:hAnsi="Candara"/>
          <w:sz w:val="24"/>
          <w:szCs w:val="24"/>
        </w:rPr>
        <w:t>/2024</w:t>
      </w:r>
      <w:r w:rsidR="002B0802" w:rsidRPr="00E974FE">
        <w:rPr>
          <w:rStyle w:val="Krepko"/>
          <w:rFonts w:ascii="Candara" w:hAnsi="Candara"/>
          <w:b w:val="0"/>
          <w:color w:val="000000"/>
          <w:sz w:val="24"/>
          <w:szCs w:val="24"/>
          <w:shd w:val="clear" w:color="auto" w:fill="FFFFFF"/>
        </w:rPr>
        <w:t xml:space="preserve"> </w:t>
      </w:r>
      <w:r w:rsidRPr="00E974FE">
        <w:rPr>
          <w:rStyle w:val="Krepko"/>
          <w:rFonts w:ascii="Candara" w:hAnsi="Candara"/>
          <w:b w:val="0"/>
          <w:color w:val="000000"/>
          <w:sz w:val="24"/>
          <w:szCs w:val="24"/>
          <w:shd w:val="clear" w:color="auto" w:fill="FFFFFF"/>
        </w:rPr>
        <w:t>).</w:t>
      </w:r>
    </w:p>
    <w:p w14:paraId="3DB549F6" w14:textId="77777777" w:rsidR="00144094" w:rsidRPr="0073580F" w:rsidRDefault="00144094" w:rsidP="00144094">
      <w:pPr>
        <w:jc w:val="both"/>
        <w:rPr>
          <w:rFonts w:ascii="Candara" w:hAnsi="Candara"/>
          <w:bCs/>
          <w:color w:val="000000"/>
          <w:sz w:val="24"/>
          <w:szCs w:val="24"/>
          <w:shd w:val="clear" w:color="auto" w:fill="FFFFFF"/>
        </w:rPr>
      </w:pPr>
    </w:p>
    <w:p w14:paraId="538EF1CC" w14:textId="55A0AC28" w:rsidR="00AA19F1" w:rsidRPr="0073580F" w:rsidRDefault="00144094" w:rsidP="00144094">
      <w:pPr>
        <w:jc w:val="both"/>
        <w:rPr>
          <w:rFonts w:ascii="Candara" w:hAnsi="Candara"/>
          <w:b/>
          <w:iCs/>
          <w:sz w:val="24"/>
          <w:szCs w:val="24"/>
          <w:u w:val="single"/>
        </w:rPr>
      </w:pPr>
      <w:r w:rsidRPr="0073580F">
        <w:rPr>
          <w:rFonts w:ascii="Candara" w:hAnsi="Candara"/>
          <w:b/>
          <w:iCs/>
          <w:sz w:val="24"/>
          <w:szCs w:val="24"/>
          <w:u w:val="single"/>
        </w:rPr>
        <w:lastRenderedPageBreak/>
        <w:t>II. UPRAVIČENCI IN SPLOŠNI POGOJI SOFINANCIRANJA</w:t>
      </w:r>
    </w:p>
    <w:p w14:paraId="2DDF0E61" w14:textId="77777777" w:rsidR="00C864CB" w:rsidRPr="0073580F" w:rsidRDefault="001C1FD5" w:rsidP="00144094">
      <w:pPr>
        <w:jc w:val="both"/>
        <w:rPr>
          <w:rFonts w:ascii="Candara" w:hAnsi="Candara"/>
          <w:iCs/>
          <w:sz w:val="24"/>
          <w:szCs w:val="24"/>
        </w:rPr>
      </w:pPr>
      <w:r w:rsidRPr="0073580F">
        <w:rPr>
          <w:rFonts w:ascii="Candara" w:hAnsi="Candara"/>
          <w:iCs/>
          <w:sz w:val="24"/>
          <w:szCs w:val="24"/>
        </w:rPr>
        <w:t>Upravičenci in s</w:t>
      </w:r>
      <w:r w:rsidR="00C864CB" w:rsidRPr="0073580F">
        <w:rPr>
          <w:rFonts w:ascii="Candara" w:hAnsi="Candara"/>
          <w:iCs/>
          <w:sz w:val="24"/>
          <w:szCs w:val="24"/>
        </w:rPr>
        <w:t xml:space="preserve">pecifični pogoji sofinanciranja so </w:t>
      </w:r>
      <w:r w:rsidR="00AA19F1" w:rsidRPr="0073580F">
        <w:rPr>
          <w:rFonts w:ascii="Candara" w:hAnsi="Candara"/>
          <w:iCs/>
          <w:sz w:val="24"/>
          <w:szCs w:val="24"/>
        </w:rPr>
        <w:t>podrobneje</w:t>
      </w:r>
      <w:r w:rsidRPr="0073580F">
        <w:rPr>
          <w:rFonts w:ascii="Candara" w:hAnsi="Candara"/>
          <w:iCs/>
          <w:sz w:val="24"/>
          <w:szCs w:val="24"/>
        </w:rPr>
        <w:t xml:space="preserve"> </w:t>
      </w:r>
      <w:r w:rsidR="00AA19F1" w:rsidRPr="0073580F">
        <w:rPr>
          <w:rFonts w:ascii="Candara" w:hAnsi="Candara"/>
          <w:iCs/>
          <w:sz w:val="24"/>
          <w:szCs w:val="24"/>
        </w:rPr>
        <w:t>določeni</w:t>
      </w:r>
      <w:r w:rsidR="00C864CB" w:rsidRPr="0073580F">
        <w:rPr>
          <w:rFonts w:ascii="Candara" w:hAnsi="Candara"/>
          <w:iCs/>
          <w:sz w:val="24"/>
          <w:szCs w:val="24"/>
        </w:rPr>
        <w:t xml:space="preserve"> po posameznih ukrepih</w:t>
      </w:r>
      <w:r w:rsidR="00FF28A7" w:rsidRPr="0073580F">
        <w:rPr>
          <w:rFonts w:ascii="Candara" w:hAnsi="Candara"/>
          <w:iCs/>
          <w:sz w:val="24"/>
          <w:szCs w:val="24"/>
        </w:rPr>
        <w:t>.</w:t>
      </w:r>
    </w:p>
    <w:p w14:paraId="61376EF6" w14:textId="77777777" w:rsidR="00FF28A7" w:rsidRPr="00C864CB" w:rsidRDefault="00FF28A7" w:rsidP="00FF28A7">
      <w:pPr>
        <w:spacing w:after="0" w:line="240" w:lineRule="auto"/>
        <w:jc w:val="both"/>
        <w:rPr>
          <w:rFonts w:ascii="Garamond" w:hAnsi="Garamond"/>
          <w:iCs/>
        </w:rPr>
      </w:pPr>
    </w:p>
    <w:p w14:paraId="37A7C2BF" w14:textId="26354F95" w:rsidR="00C04399" w:rsidRPr="008814F2" w:rsidRDefault="00C04399" w:rsidP="00C04399">
      <w:pPr>
        <w:jc w:val="both"/>
        <w:rPr>
          <w:rFonts w:ascii="Candara" w:hAnsi="Candara" w:cs="Calibri Light"/>
          <w:b/>
          <w:sz w:val="24"/>
          <w:szCs w:val="24"/>
        </w:rPr>
      </w:pPr>
      <w:r w:rsidRPr="008814F2">
        <w:rPr>
          <w:rFonts w:ascii="Candara" w:hAnsi="Candara" w:cs="Calibri Light"/>
          <w:sz w:val="24"/>
          <w:szCs w:val="24"/>
        </w:rPr>
        <w:t>Do pomoči v okviru ukrepov v skladu z Uredbe Komisije (EU) št. 2022/2472 niso upravičeni subjekti, ki so:</w:t>
      </w:r>
    </w:p>
    <w:p w14:paraId="39E6D7CD" w14:textId="77777777" w:rsidR="00C04399" w:rsidRPr="008814F2" w:rsidRDefault="00C04399" w:rsidP="00FB2122">
      <w:pPr>
        <w:pStyle w:val="Odstavekseznama"/>
        <w:numPr>
          <w:ilvl w:val="0"/>
          <w:numId w:val="6"/>
        </w:numPr>
        <w:spacing w:after="5"/>
        <w:ind w:right="5"/>
        <w:jc w:val="both"/>
        <w:rPr>
          <w:rFonts w:ascii="Candara" w:hAnsi="Candara" w:cs="Calibri Light"/>
          <w:b/>
          <w:sz w:val="24"/>
          <w:szCs w:val="24"/>
        </w:rPr>
      </w:pPr>
      <w:r w:rsidRPr="008814F2">
        <w:rPr>
          <w:rFonts w:ascii="Candara" w:hAnsi="Candara" w:cs="Calibri Light"/>
          <w:sz w:val="24"/>
          <w:szCs w:val="24"/>
        </w:rPr>
        <w:t>naslovniki neporavnanega naloga za izterjavo na podlagi predhodnega sklepa Evropske komisije, s katerim je pomoč, ki jo je dodelil organ iz Republike Slovenije, razglasila za nezakonito in nezdružljivo z notranjim trgom</w:t>
      </w:r>
      <w:r>
        <w:rPr>
          <w:rFonts w:ascii="Candara" w:hAnsi="Candara" w:cs="Calibri Light"/>
          <w:sz w:val="24"/>
          <w:szCs w:val="24"/>
        </w:rPr>
        <w:t>,</w:t>
      </w:r>
    </w:p>
    <w:p w14:paraId="67F1B913" w14:textId="77777777" w:rsidR="00C04399" w:rsidRPr="00C04399" w:rsidRDefault="00C04399" w:rsidP="00FB2122">
      <w:pPr>
        <w:pStyle w:val="Odstavekseznama"/>
        <w:numPr>
          <w:ilvl w:val="0"/>
          <w:numId w:val="6"/>
        </w:numPr>
        <w:spacing w:after="5"/>
        <w:ind w:right="5"/>
        <w:jc w:val="both"/>
        <w:rPr>
          <w:rFonts w:ascii="Candara" w:hAnsi="Candara" w:cs="Calibri Light"/>
          <w:b/>
          <w:sz w:val="24"/>
          <w:szCs w:val="24"/>
        </w:rPr>
      </w:pPr>
      <w:r w:rsidRPr="008814F2">
        <w:rPr>
          <w:rFonts w:ascii="Candara" w:hAnsi="Candara" w:cs="Calibri Light"/>
          <w:sz w:val="24"/>
          <w:szCs w:val="24"/>
        </w:rPr>
        <w:t>podjetja v težavah.</w:t>
      </w:r>
    </w:p>
    <w:p w14:paraId="07536AD0" w14:textId="77777777" w:rsidR="00C04399" w:rsidRPr="00C04399" w:rsidRDefault="00C04399" w:rsidP="00C04399">
      <w:pPr>
        <w:pStyle w:val="Odstavekseznama"/>
        <w:spacing w:after="5"/>
        <w:ind w:right="5"/>
        <w:jc w:val="both"/>
        <w:rPr>
          <w:rFonts w:ascii="Candara" w:hAnsi="Candara" w:cs="Calibri Light"/>
          <w:b/>
          <w:sz w:val="24"/>
          <w:szCs w:val="24"/>
        </w:rPr>
      </w:pPr>
    </w:p>
    <w:p w14:paraId="44E7DC6D" w14:textId="663ACC70" w:rsidR="00C04399" w:rsidRPr="008814F2" w:rsidRDefault="00C04399" w:rsidP="00C04399">
      <w:pPr>
        <w:jc w:val="both"/>
        <w:rPr>
          <w:rFonts w:ascii="Candara" w:hAnsi="Candara" w:cs="Calibri Light"/>
          <w:sz w:val="24"/>
          <w:szCs w:val="24"/>
        </w:rPr>
      </w:pPr>
      <w:r w:rsidRPr="008814F2">
        <w:rPr>
          <w:rFonts w:ascii="Candara" w:hAnsi="Candara" w:cs="Calibri Light"/>
          <w:sz w:val="24"/>
          <w:szCs w:val="24"/>
        </w:rPr>
        <w:t>Pomoč se ne dodeli:</w:t>
      </w:r>
    </w:p>
    <w:p w14:paraId="0E0029AD" w14:textId="77777777" w:rsidR="00C04399" w:rsidRPr="008814F2" w:rsidRDefault="00C04399" w:rsidP="00FB2122">
      <w:pPr>
        <w:pStyle w:val="Odstavekseznama"/>
        <w:numPr>
          <w:ilvl w:val="0"/>
          <w:numId w:val="7"/>
        </w:numPr>
        <w:spacing w:after="5"/>
        <w:ind w:right="5"/>
        <w:jc w:val="both"/>
        <w:rPr>
          <w:rFonts w:ascii="Candara" w:hAnsi="Candara" w:cs="Calibri Light"/>
          <w:sz w:val="24"/>
          <w:szCs w:val="24"/>
        </w:rPr>
      </w:pPr>
      <w:r w:rsidRPr="008814F2">
        <w:rPr>
          <w:rFonts w:ascii="Candara" w:hAnsi="Candara" w:cs="Calibri Light"/>
          <w:sz w:val="24"/>
          <w:szCs w:val="24"/>
        </w:rPr>
        <w:t>za dejavnosti, povezane z izvozom v tretje države ali države članice, in sicer če je pomoč neposredno povezana z izvoženimi količinami, vzpostavitvijo in delovanjem distribucijske mreže ali drugimi tekočimi stroški, povezanimi z izvozno dejavnostjo</w:t>
      </w:r>
      <w:r>
        <w:rPr>
          <w:rFonts w:ascii="Candara" w:hAnsi="Candara" w:cs="Calibri Light"/>
          <w:sz w:val="24"/>
          <w:szCs w:val="24"/>
        </w:rPr>
        <w:t>,</w:t>
      </w:r>
    </w:p>
    <w:p w14:paraId="374B90CA" w14:textId="77777777" w:rsidR="00C04399" w:rsidRDefault="00C04399" w:rsidP="00FB2122">
      <w:pPr>
        <w:pStyle w:val="Odstavekseznama"/>
        <w:numPr>
          <w:ilvl w:val="0"/>
          <w:numId w:val="7"/>
        </w:numPr>
        <w:spacing w:after="5"/>
        <w:ind w:right="5"/>
        <w:jc w:val="both"/>
        <w:rPr>
          <w:rFonts w:ascii="Candara" w:hAnsi="Candara" w:cs="Calibri Light"/>
          <w:sz w:val="24"/>
          <w:szCs w:val="24"/>
        </w:rPr>
      </w:pPr>
      <w:r w:rsidRPr="008814F2">
        <w:rPr>
          <w:rFonts w:ascii="Candara" w:hAnsi="Candara" w:cs="Calibri Light"/>
          <w:sz w:val="24"/>
          <w:szCs w:val="24"/>
        </w:rPr>
        <w:t>če je odvisna od prednostne uporabe domačega blaga pred uporabo uvoženega blaga.</w:t>
      </w:r>
    </w:p>
    <w:p w14:paraId="38294376" w14:textId="77777777" w:rsidR="00061883" w:rsidRPr="008814F2" w:rsidRDefault="00061883" w:rsidP="00061883">
      <w:pPr>
        <w:pStyle w:val="Odstavekseznama"/>
        <w:spacing w:after="5"/>
        <w:ind w:right="5"/>
        <w:jc w:val="both"/>
        <w:rPr>
          <w:rFonts w:ascii="Candara" w:hAnsi="Candara" w:cs="Calibri Light"/>
          <w:sz w:val="24"/>
          <w:szCs w:val="24"/>
        </w:rPr>
      </w:pPr>
    </w:p>
    <w:p w14:paraId="0190CB51" w14:textId="09C61DF0" w:rsidR="00C04399" w:rsidRDefault="00C04399" w:rsidP="00C04399">
      <w:pPr>
        <w:spacing w:after="5"/>
        <w:ind w:right="5"/>
        <w:contextualSpacing/>
        <w:rPr>
          <w:rFonts w:ascii="Candara" w:hAnsi="Candara" w:cs="Calibri Light"/>
          <w:sz w:val="24"/>
          <w:szCs w:val="24"/>
        </w:rPr>
      </w:pPr>
      <w:r w:rsidRPr="008814F2">
        <w:rPr>
          <w:rFonts w:ascii="Candara" w:hAnsi="Candara" w:cs="Calibri Light"/>
          <w:sz w:val="24"/>
          <w:szCs w:val="24"/>
        </w:rPr>
        <w:t xml:space="preserve">Pomoči se ne dodeli za davek na dodano vrednost. </w:t>
      </w:r>
    </w:p>
    <w:p w14:paraId="6D6062B6" w14:textId="77777777" w:rsidR="00C04399" w:rsidRPr="00C04399" w:rsidRDefault="00C04399" w:rsidP="00C04399">
      <w:pPr>
        <w:spacing w:after="5"/>
        <w:ind w:right="5"/>
        <w:jc w:val="both"/>
        <w:rPr>
          <w:rFonts w:ascii="Candara" w:hAnsi="Candara" w:cs="Calibri Light"/>
          <w:b/>
          <w:sz w:val="24"/>
          <w:szCs w:val="24"/>
        </w:rPr>
      </w:pPr>
    </w:p>
    <w:p w14:paraId="20B4A1CF" w14:textId="77777777" w:rsidR="00110533" w:rsidRPr="008814F2" w:rsidRDefault="00110533" w:rsidP="00110533">
      <w:pPr>
        <w:jc w:val="both"/>
        <w:rPr>
          <w:rFonts w:ascii="Candara" w:hAnsi="Candara" w:cs="Calibri Light"/>
          <w:sz w:val="24"/>
          <w:szCs w:val="24"/>
        </w:rPr>
      </w:pPr>
      <w:r w:rsidRPr="008814F2">
        <w:rPr>
          <w:rFonts w:ascii="Candara" w:hAnsi="Candara" w:cs="Calibri Light"/>
          <w:sz w:val="24"/>
          <w:szCs w:val="24"/>
        </w:rPr>
        <w:t xml:space="preserve">Do de </w:t>
      </w:r>
      <w:proofErr w:type="spellStart"/>
      <w:r w:rsidRPr="008814F2">
        <w:rPr>
          <w:rFonts w:ascii="Candara" w:hAnsi="Candara" w:cs="Calibri Light"/>
          <w:sz w:val="24"/>
          <w:szCs w:val="24"/>
        </w:rPr>
        <w:t>minimis</w:t>
      </w:r>
      <w:proofErr w:type="spellEnd"/>
      <w:r w:rsidRPr="008814F2">
        <w:rPr>
          <w:rFonts w:ascii="Candara" w:hAnsi="Candara" w:cs="Calibri Light"/>
          <w:sz w:val="24"/>
          <w:szCs w:val="24"/>
        </w:rPr>
        <w:t xml:space="preserve"> pomoči v skladu z Uredbo Komisije (EU) št. 2023/2831 niso upravičena podjetja iz sektorjev:</w:t>
      </w:r>
    </w:p>
    <w:p w14:paraId="4CB03753" w14:textId="77777777" w:rsidR="00110533" w:rsidRPr="008814F2" w:rsidRDefault="00110533" w:rsidP="00FB2122">
      <w:pPr>
        <w:pStyle w:val="Odstavekseznama"/>
        <w:numPr>
          <w:ilvl w:val="0"/>
          <w:numId w:val="8"/>
        </w:numPr>
        <w:spacing w:after="5"/>
        <w:ind w:right="5"/>
        <w:jc w:val="both"/>
        <w:rPr>
          <w:rFonts w:ascii="Candara" w:hAnsi="Candara" w:cs="Calibri Light"/>
          <w:sz w:val="24"/>
          <w:szCs w:val="24"/>
        </w:rPr>
      </w:pPr>
      <w:r w:rsidRPr="008814F2">
        <w:rPr>
          <w:rFonts w:ascii="Candara" w:hAnsi="Candara" w:cs="Calibri Light"/>
          <w:sz w:val="24"/>
          <w:szCs w:val="24"/>
        </w:rPr>
        <w:t>primarne proizvodnje ribiških proizvodov in proizvodov iz akvakulture, opredeljene v 5. členu, točki (a) in (b), Uredbe (EU) št. 1379/2013;</w:t>
      </w:r>
    </w:p>
    <w:p w14:paraId="1F473CAD" w14:textId="77777777" w:rsidR="00110533" w:rsidRPr="008814F2" w:rsidRDefault="00110533" w:rsidP="00FB2122">
      <w:pPr>
        <w:pStyle w:val="Odstavekseznama"/>
        <w:numPr>
          <w:ilvl w:val="0"/>
          <w:numId w:val="8"/>
        </w:numPr>
        <w:spacing w:after="5"/>
        <w:ind w:right="5"/>
        <w:jc w:val="both"/>
        <w:rPr>
          <w:rFonts w:ascii="Candara" w:hAnsi="Candara" w:cs="Calibri Light"/>
          <w:sz w:val="24"/>
          <w:szCs w:val="24"/>
        </w:rPr>
      </w:pPr>
      <w:r w:rsidRPr="008814F2">
        <w:rPr>
          <w:rFonts w:ascii="Candara" w:hAnsi="Candara" w:cs="Calibri Light"/>
          <w:sz w:val="24"/>
          <w:szCs w:val="24"/>
        </w:rPr>
        <w:t>predelave in trženja ribiških proizvodov in proizvodov iz akvakulture, kadar je znesek pomoči določen na podlagi cene ali količine proizvodov, nabavljenih ali danih na trg;</w:t>
      </w:r>
    </w:p>
    <w:p w14:paraId="0AEF844E" w14:textId="77777777" w:rsidR="00110533" w:rsidRPr="008814F2" w:rsidRDefault="00110533" w:rsidP="00FB2122">
      <w:pPr>
        <w:pStyle w:val="Odstavekseznama"/>
        <w:numPr>
          <w:ilvl w:val="0"/>
          <w:numId w:val="8"/>
        </w:numPr>
        <w:spacing w:after="5"/>
        <w:ind w:right="5"/>
        <w:jc w:val="both"/>
        <w:rPr>
          <w:rFonts w:ascii="Candara" w:hAnsi="Candara" w:cs="Calibri Light"/>
          <w:sz w:val="24"/>
          <w:szCs w:val="24"/>
        </w:rPr>
      </w:pPr>
      <w:r w:rsidRPr="008814F2">
        <w:rPr>
          <w:rFonts w:ascii="Candara" w:hAnsi="Candara" w:cs="Calibri Light"/>
          <w:sz w:val="24"/>
          <w:szCs w:val="24"/>
        </w:rPr>
        <w:t>primarne proizvodnje kmetijskih proizvodov iz seznama v Prilogi I k Pogodbi o delovanju Evropske unije;</w:t>
      </w:r>
    </w:p>
    <w:p w14:paraId="21B35471" w14:textId="77777777" w:rsidR="00110533" w:rsidRPr="008814F2" w:rsidRDefault="00110533" w:rsidP="00FB2122">
      <w:pPr>
        <w:pStyle w:val="Odstavekseznama"/>
        <w:numPr>
          <w:ilvl w:val="0"/>
          <w:numId w:val="8"/>
        </w:numPr>
        <w:spacing w:after="5"/>
        <w:ind w:right="5"/>
        <w:jc w:val="both"/>
        <w:rPr>
          <w:rFonts w:ascii="Candara" w:hAnsi="Candara" w:cs="Calibri Light"/>
          <w:sz w:val="24"/>
          <w:szCs w:val="24"/>
        </w:rPr>
      </w:pPr>
      <w:r w:rsidRPr="008814F2">
        <w:rPr>
          <w:rFonts w:ascii="Candara" w:hAnsi="Candara" w:cs="Calibri Light"/>
          <w:sz w:val="24"/>
          <w:szCs w:val="24"/>
        </w:rPr>
        <w:t>predelave in trženja kmetijskih proizvodov iz seznama v Prilogi I k Pogodbi o delovanju Evropske unije v naslednjih primerih:</w:t>
      </w:r>
    </w:p>
    <w:p w14:paraId="77BB3E0D" w14:textId="77777777" w:rsidR="00110533" w:rsidRPr="008814F2" w:rsidRDefault="00110533" w:rsidP="00FB2122">
      <w:pPr>
        <w:pStyle w:val="Odstavekseznama"/>
        <w:numPr>
          <w:ilvl w:val="0"/>
          <w:numId w:val="9"/>
        </w:numPr>
        <w:spacing w:after="5"/>
        <w:ind w:right="5"/>
        <w:jc w:val="both"/>
        <w:rPr>
          <w:rFonts w:ascii="Candara" w:hAnsi="Candara" w:cs="Calibri Light"/>
          <w:sz w:val="24"/>
          <w:szCs w:val="24"/>
        </w:rPr>
      </w:pPr>
      <w:r w:rsidRPr="008814F2">
        <w:rPr>
          <w:rFonts w:ascii="Candara" w:hAnsi="Candara" w:cs="Calibri Light"/>
          <w:sz w:val="24"/>
          <w:szCs w:val="24"/>
        </w:rPr>
        <w:t>če je znesek pomoči določen na podlagi cene ali količine proizvodov, kupljenih od primarnih proizvajalcev oz. zadevnega podjetja;</w:t>
      </w:r>
    </w:p>
    <w:p w14:paraId="6548721B" w14:textId="77777777" w:rsidR="00110533" w:rsidRPr="008814F2" w:rsidRDefault="00110533" w:rsidP="00FB2122">
      <w:pPr>
        <w:pStyle w:val="Odstavekseznama"/>
        <w:numPr>
          <w:ilvl w:val="0"/>
          <w:numId w:val="9"/>
        </w:numPr>
        <w:spacing w:after="5"/>
        <w:ind w:right="5"/>
        <w:jc w:val="both"/>
        <w:rPr>
          <w:rFonts w:ascii="Candara" w:hAnsi="Candara" w:cs="Calibri Light"/>
          <w:sz w:val="24"/>
          <w:szCs w:val="24"/>
        </w:rPr>
      </w:pPr>
      <w:r w:rsidRPr="008814F2">
        <w:rPr>
          <w:rFonts w:ascii="Candara" w:hAnsi="Candara" w:cs="Calibri Light"/>
          <w:sz w:val="24"/>
          <w:szCs w:val="24"/>
        </w:rPr>
        <w:t>če je pomoč pogojena z delnim ali celotnim prenosom na primarne proizvajalce.</w:t>
      </w:r>
    </w:p>
    <w:p w14:paraId="61FAED69" w14:textId="77777777" w:rsidR="00C864CB" w:rsidRPr="00C864CB" w:rsidRDefault="00C864CB" w:rsidP="00C864CB">
      <w:pPr>
        <w:spacing w:after="0" w:line="240" w:lineRule="auto"/>
        <w:jc w:val="both"/>
        <w:rPr>
          <w:rFonts w:ascii="Garamond" w:hAnsi="Garamond" w:cs="Arial"/>
        </w:rPr>
      </w:pPr>
    </w:p>
    <w:p w14:paraId="6B3BCCB3" w14:textId="77777777" w:rsidR="00110533" w:rsidRPr="008814F2" w:rsidRDefault="00110533" w:rsidP="00110533">
      <w:pPr>
        <w:ind w:left="284"/>
        <w:jc w:val="both"/>
        <w:rPr>
          <w:rFonts w:ascii="Candara" w:hAnsi="Candara" w:cs="Calibri Light"/>
          <w:color w:val="000000" w:themeColor="text1"/>
          <w:sz w:val="24"/>
          <w:szCs w:val="24"/>
        </w:rPr>
      </w:pPr>
      <w:r w:rsidRPr="008814F2">
        <w:rPr>
          <w:rFonts w:ascii="Candara" w:hAnsi="Candara" w:cs="Calibri Light"/>
          <w:color w:val="000000" w:themeColor="text1"/>
          <w:sz w:val="24"/>
          <w:szCs w:val="24"/>
        </w:rPr>
        <w:t xml:space="preserve">Skupna vrednost pomoči, dodeljena istemu upravičencu oziroma enotnemu podjetju na podlagi pravila »de </w:t>
      </w:r>
      <w:proofErr w:type="spellStart"/>
      <w:r w:rsidRPr="008814F2">
        <w:rPr>
          <w:rFonts w:ascii="Candara" w:hAnsi="Candara" w:cs="Calibri Light"/>
          <w:color w:val="000000" w:themeColor="text1"/>
          <w:sz w:val="24"/>
          <w:szCs w:val="24"/>
        </w:rPr>
        <w:t>minimis</w:t>
      </w:r>
      <w:proofErr w:type="spellEnd"/>
      <w:r w:rsidRPr="008814F2">
        <w:rPr>
          <w:rFonts w:ascii="Candara" w:hAnsi="Candara" w:cs="Calibri Light"/>
          <w:color w:val="000000" w:themeColor="text1"/>
          <w:sz w:val="24"/>
          <w:szCs w:val="24"/>
        </w:rPr>
        <w:t>« v skladu z Uredbo Komisije (ES) št. 2023/2831 ne sme preseči 300.000,00 EUR v zadnjih treh poslovnih letih, ne glede na obliko in namen pomoči ter ne glede na to ali se pomoč dodeli iz sredstev države, občine ali Unije.</w:t>
      </w:r>
    </w:p>
    <w:p w14:paraId="1A0D7003" w14:textId="77777777" w:rsidR="00144094" w:rsidRDefault="00144094" w:rsidP="00144094">
      <w:pPr>
        <w:pStyle w:val="p"/>
        <w:ind w:left="0" w:firstLine="0"/>
        <w:rPr>
          <w:rFonts w:ascii="Candara" w:hAnsi="Candara" w:cs="Times New Roman"/>
          <w:b/>
          <w:bCs/>
          <w:color w:val="auto"/>
          <w:sz w:val="24"/>
          <w:szCs w:val="24"/>
        </w:rPr>
      </w:pPr>
      <w:r w:rsidRPr="00837D24">
        <w:rPr>
          <w:rFonts w:ascii="Candara" w:hAnsi="Candara" w:cs="Times New Roman"/>
          <w:b/>
          <w:bCs/>
          <w:color w:val="auto"/>
          <w:sz w:val="24"/>
          <w:szCs w:val="24"/>
        </w:rPr>
        <w:lastRenderedPageBreak/>
        <w:t>Splošni pogoji financiranja:</w:t>
      </w:r>
    </w:p>
    <w:p w14:paraId="7FE4E799" w14:textId="77777777" w:rsidR="00096C8B" w:rsidRPr="00837D24" w:rsidRDefault="00096C8B" w:rsidP="00144094">
      <w:pPr>
        <w:pStyle w:val="p"/>
        <w:ind w:left="0" w:firstLine="0"/>
        <w:rPr>
          <w:rFonts w:ascii="Candara" w:hAnsi="Candara" w:cs="Times New Roman"/>
          <w:b/>
          <w:bCs/>
          <w:color w:val="auto"/>
          <w:sz w:val="24"/>
          <w:szCs w:val="24"/>
        </w:rPr>
      </w:pPr>
    </w:p>
    <w:p w14:paraId="108EF42A" w14:textId="5464708E" w:rsidR="00144094" w:rsidRPr="00837D24" w:rsidRDefault="00596020" w:rsidP="00144094">
      <w:pPr>
        <w:pStyle w:val="Odstavekseznama"/>
        <w:numPr>
          <w:ilvl w:val="0"/>
          <w:numId w:val="3"/>
        </w:numPr>
        <w:autoSpaceDE w:val="0"/>
        <w:autoSpaceDN w:val="0"/>
        <w:adjustRightInd w:val="0"/>
        <w:spacing w:after="0" w:line="240" w:lineRule="auto"/>
        <w:jc w:val="both"/>
        <w:rPr>
          <w:rFonts w:ascii="Candara" w:hAnsi="Candara"/>
          <w:color w:val="000000"/>
          <w:sz w:val="24"/>
          <w:szCs w:val="24"/>
        </w:rPr>
      </w:pPr>
      <w:r>
        <w:rPr>
          <w:rFonts w:ascii="Candara" w:hAnsi="Candara"/>
          <w:color w:val="000000"/>
          <w:sz w:val="24"/>
          <w:szCs w:val="24"/>
        </w:rPr>
        <w:t>P</w:t>
      </w:r>
      <w:r w:rsidR="00144094" w:rsidRPr="00837D24">
        <w:rPr>
          <w:rFonts w:ascii="Candara" w:hAnsi="Candara"/>
          <w:color w:val="000000"/>
          <w:sz w:val="24"/>
          <w:szCs w:val="24"/>
        </w:rPr>
        <w:t>omoči, ki jih prejme upravičenec, se seštevajo in ne smejo preseči maksimalne višine pomoči, določene v Pravilniku</w:t>
      </w:r>
      <w:r w:rsidR="00A67ECE" w:rsidRPr="00837D24">
        <w:rPr>
          <w:rFonts w:ascii="Candara" w:hAnsi="Candara"/>
          <w:color w:val="000000"/>
          <w:sz w:val="24"/>
          <w:szCs w:val="24"/>
        </w:rPr>
        <w:t xml:space="preserve"> </w:t>
      </w:r>
      <w:r w:rsidR="00144094" w:rsidRPr="00837D24">
        <w:rPr>
          <w:rFonts w:ascii="Candara" w:hAnsi="Candara"/>
          <w:color w:val="000000"/>
          <w:sz w:val="24"/>
          <w:szCs w:val="24"/>
        </w:rPr>
        <w:t>-</w:t>
      </w:r>
      <w:r w:rsidR="00A67ECE" w:rsidRPr="00837D24">
        <w:rPr>
          <w:rFonts w:ascii="Candara" w:hAnsi="Candara"/>
          <w:color w:val="000000"/>
          <w:sz w:val="24"/>
          <w:szCs w:val="24"/>
        </w:rPr>
        <w:t xml:space="preserve"> </w:t>
      </w:r>
      <w:r w:rsidR="00144094" w:rsidRPr="00837D24">
        <w:rPr>
          <w:rFonts w:ascii="Candara" w:hAnsi="Candara"/>
          <w:color w:val="000000"/>
          <w:sz w:val="24"/>
          <w:szCs w:val="24"/>
        </w:rPr>
        <w:t>kumulacija pomoči</w:t>
      </w:r>
      <w:r w:rsidR="009559C9" w:rsidRPr="00837D24">
        <w:rPr>
          <w:rFonts w:ascii="Candara" w:hAnsi="Candara"/>
          <w:color w:val="000000"/>
          <w:sz w:val="24"/>
          <w:szCs w:val="24"/>
        </w:rPr>
        <w:t>.</w:t>
      </w:r>
    </w:p>
    <w:p w14:paraId="5739B743" w14:textId="77777777" w:rsidR="00144094" w:rsidRPr="00837D24" w:rsidRDefault="009559C9" w:rsidP="00144094">
      <w:pPr>
        <w:pStyle w:val="Odstavekseznama"/>
        <w:numPr>
          <w:ilvl w:val="0"/>
          <w:numId w:val="3"/>
        </w:numPr>
        <w:autoSpaceDE w:val="0"/>
        <w:autoSpaceDN w:val="0"/>
        <w:adjustRightInd w:val="0"/>
        <w:spacing w:after="0" w:line="240" w:lineRule="auto"/>
        <w:jc w:val="both"/>
        <w:rPr>
          <w:rFonts w:ascii="Candara" w:hAnsi="Candara"/>
          <w:color w:val="000000"/>
          <w:sz w:val="24"/>
          <w:szCs w:val="24"/>
        </w:rPr>
      </w:pPr>
      <w:r w:rsidRPr="00837D24">
        <w:rPr>
          <w:rFonts w:ascii="Candara" w:hAnsi="Candara"/>
          <w:color w:val="000000"/>
          <w:sz w:val="24"/>
          <w:szCs w:val="24"/>
        </w:rPr>
        <w:t>P</w:t>
      </w:r>
      <w:r w:rsidR="00144094" w:rsidRPr="00837D24">
        <w:rPr>
          <w:rFonts w:ascii="Candara" w:hAnsi="Candara"/>
          <w:color w:val="000000"/>
          <w:sz w:val="24"/>
          <w:szCs w:val="24"/>
        </w:rPr>
        <w:t>rejemnik ne sme nenamensko uporabljati sredstev, prid</w:t>
      </w:r>
      <w:r w:rsidRPr="00837D24">
        <w:rPr>
          <w:rFonts w:ascii="Candara" w:hAnsi="Candara"/>
          <w:color w:val="000000"/>
          <w:sz w:val="24"/>
          <w:szCs w:val="24"/>
        </w:rPr>
        <w:t>obljenih na osnovi tega Razpisa.</w:t>
      </w:r>
    </w:p>
    <w:p w14:paraId="5C387488" w14:textId="77777777" w:rsidR="00144094" w:rsidRPr="00837D24" w:rsidRDefault="009559C9" w:rsidP="00144094">
      <w:pPr>
        <w:pStyle w:val="p"/>
        <w:numPr>
          <w:ilvl w:val="0"/>
          <w:numId w:val="3"/>
        </w:numPr>
        <w:rPr>
          <w:rFonts w:ascii="Candara" w:hAnsi="Candara" w:cs="Times New Roman"/>
          <w:bCs/>
          <w:color w:val="auto"/>
          <w:sz w:val="24"/>
          <w:szCs w:val="24"/>
        </w:rPr>
      </w:pPr>
      <w:r w:rsidRPr="00837D24">
        <w:rPr>
          <w:rFonts w:ascii="Candara" w:hAnsi="Candara" w:cs="Times New Roman"/>
          <w:bCs/>
          <w:color w:val="auto"/>
          <w:sz w:val="24"/>
          <w:szCs w:val="24"/>
        </w:rPr>
        <w:t>U</w:t>
      </w:r>
      <w:r w:rsidR="00144094" w:rsidRPr="00837D24">
        <w:rPr>
          <w:rFonts w:ascii="Candara" w:hAnsi="Candara" w:cs="Times New Roman"/>
          <w:bCs/>
          <w:color w:val="auto"/>
          <w:sz w:val="24"/>
          <w:szCs w:val="24"/>
        </w:rPr>
        <w:t>pravičenec, pri katerem se ugotovi, da je navajal neresnične podatke, se mu sredstev ne odobri</w:t>
      </w:r>
      <w:r w:rsidRPr="00837D24">
        <w:rPr>
          <w:rFonts w:ascii="Candara" w:hAnsi="Candara" w:cs="Times New Roman"/>
          <w:bCs/>
          <w:color w:val="auto"/>
          <w:sz w:val="24"/>
          <w:szCs w:val="24"/>
        </w:rPr>
        <w:t>.</w:t>
      </w:r>
      <w:r w:rsidR="00144094" w:rsidRPr="00837D24">
        <w:rPr>
          <w:rFonts w:ascii="Candara" w:hAnsi="Candara" w:cs="Times New Roman"/>
          <w:bCs/>
          <w:color w:val="auto"/>
          <w:sz w:val="24"/>
          <w:szCs w:val="24"/>
        </w:rPr>
        <w:t xml:space="preserve"> </w:t>
      </w:r>
    </w:p>
    <w:p w14:paraId="7CDB7486" w14:textId="77777777" w:rsidR="00547AC2" w:rsidRPr="00786CEB" w:rsidRDefault="00547AC2" w:rsidP="00547AC2">
      <w:pPr>
        <w:pStyle w:val="Odstavekseznama"/>
        <w:numPr>
          <w:ilvl w:val="0"/>
          <w:numId w:val="3"/>
        </w:numPr>
        <w:spacing w:after="0" w:line="240" w:lineRule="auto"/>
        <w:jc w:val="both"/>
        <w:rPr>
          <w:rFonts w:ascii="Candara" w:hAnsi="Candara" w:cs="Arial"/>
          <w:sz w:val="24"/>
          <w:szCs w:val="24"/>
        </w:rPr>
      </w:pPr>
      <w:r w:rsidRPr="00786CEB">
        <w:rPr>
          <w:rFonts w:ascii="Candara" w:hAnsi="Candara" w:cs="Arial"/>
          <w:sz w:val="24"/>
          <w:szCs w:val="24"/>
        </w:rPr>
        <w:t xml:space="preserve">Kmetijska gospodarstva, ki se prijavljajo za ukrepe iz točke VIII.A razpisa morajo obdelovati najmanj 1 ha primerljivih površin. Za 1 ha primerljive kmetijske površine se po tem razpisu šteje: </w:t>
      </w:r>
    </w:p>
    <w:p w14:paraId="0A1220D5" w14:textId="68B23FD3" w:rsidR="00547AC2" w:rsidRPr="00F45F18" w:rsidRDefault="00547AC2" w:rsidP="00547AC2">
      <w:pPr>
        <w:pStyle w:val="Odstavekseznama"/>
        <w:spacing w:after="0" w:line="240" w:lineRule="auto"/>
        <w:jc w:val="both"/>
        <w:rPr>
          <w:rFonts w:ascii="Garamond" w:hAnsi="Garamond" w:cs="Arial"/>
        </w:rPr>
      </w:pPr>
      <w:r w:rsidRPr="00F45F18">
        <w:rPr>
          <w:rFonts w:ascii="Garamond" w:hAnsi="Garamond" w:cs="Arial"/>
        </w:rPr>
        <w:t xml:space="preserve">- </w:t>
      </w:r>
      <w:r w:rsidR="00A35ACD" w:rsidRPr="008814F2">
        <w:rPr>
          <w:rFonts w:ascii="Candara" w:hAnsi="Candara" w:cs="Calibri Light"/>
          <w:sz w:val="24"/>
          <w:szCs w:val="24"/>
        </w:rPr>
        <w:t>1 ha njiv ali vrtov (GERK 1100, 1130) ali</w:t>
      </w:r>
    </w:p>
    <w:p w14:paraId="354C4649" w14:textId="77777777" w:rsidR="00A35ACD" w:rsidRDefault="00547AC2" w:rsidP="00547AC2">
      <w:pPr>
        <w:pStyle w:val="Odstavekseznama"/>
        <w:spacing w:after="0" w:line="240" w:lineRule="auto"/>
        <w:jc w:val="both"/>
        <w:rPr>
          <w:rFonts w:ascii="Garamond" w:hAnsi="Garamond" w:cs="Arial"/>
        </w:rPr>
      </w:pPr>
      <w:r w:rsidRPr="00F45F18">
        <w:rPr>
          <w:rFonts w:ascii="Garamond" w:hAnsi="Garamond" w:cs="Arial"/>
        </w:rPr>
        <w:t xml:space="preserve">- </w:t>
      </w:r>
      <w:r w:rsidR="00A35ACD" w:rsidRPr="008814F2">
        <w:rPr>
          <w:rFonts w:ascii="Candara" w:hAnsi="Candara" w:cs="Calibri Light"/>
          <w:sz w:val="24"/>
          <w:szCs w:val="24"/>
        </w:rPr>
        <w:t>2 ha travnikov (GERK 1300) ali ekstenzivnih sadovnjakov (GERK 1222) ali</w:t>
      </w:r>
      <w:r w:rsidR="00A35ACD" w:rsidRPr="00F45F18">
        <w:rPr>
          <w:rFonts w:ascii="Garamond" w:hAnsi="Garamond" w:cs="Arial"/>
        </w:rPr>
        <w:t xml:space="preserve"> </w:t>
      </w:r>
    </w:p>
    <w:p w14:paraId="467B0928" w14:textId="0E1A8A8B" w:rsidR="00547AC2" w:rsidRPr="00A35ACD" w:rsidRDefault="00547AC2" w:rsidP="00A35ACD">
      <w:pPr>
        <w:pStyle w:val="Odstavekseznama"/>
        <w:spacing w:after="0"/>
        <w:contextualSpacing w:val="0"/>
        <w:jc w:val="both"/>
        <w:rPr>
          <w:rFonts w:ascii="Candara" w:hAnsi="Candara" w:cs="Calibri Light"/>
          <w:sz w:val="24"/>
          <w:szCs w:val="24"/>
        </w:rPr>
      </w:pPr>
      <w:r w:rsidRPr="00F45F18">
        <w:rPr>
          <w:rFonts w:ascii="Garamond" w:hAnsi="Garamond" w:cs="Arial"/>
        </w:rPr>
        <w:t xml:space="preserve">- </w:t>
      </w:r>
      <w:r w:rsidR="00A35ACD" w:rsidRPr="008814F2">
        <w:rPr>
          <w:rFonts w:ascii="Candara" w:hAnsi="Candara" w:cs="Calibri Light"/>
          <w:sz w:val="24"/>
          <w:szCs w:val="24"/>
        </w:rPr>
        <w:t>4 ha pašnikov (GERK 1330) ali</w:t>
      </w:r>
    </w:p>
    <w:p w14:paraId="35B96584" w14:textId="77777777" w:rsidR="00A35ACD" w:rsidRPr="008814F2" w:rsidRDefault="00547AC2" w:rsidP="00A35ACD">
      <w:pPr>
        <w:pStyle w:val="Odstavekseznama"/>
        <w:spacing w:after="0"/>
        <w:contextualSpacing w:val="0"/>
        <w:jc w:val="both"/>
        <w:rPr>
          <w:rFonts w:ascii="Candara" w:hAnsi="Candara" w:cs="Calibri Light"/>
          <w:sz w:val="24"/>
          <w:szCs w:val="24"/>
        </w:rPr>
      </w:pPr>
      <w:r w:rsidRPr="00F45F18">
        <w:rPr>
          <w:rFonts w:ascii="Garamond" w:hAnsi="Garamond" w:cs="Arial"/>
        </w:rPr>
        <w:t xml:space="preserve">- </w:t>
      </w:r>
      <w:r w:rsidR="00A35ACD" w:rsidRPr="008814F2">
        <w:rPr>
          <w:rFonts w:ascii="Candara" w:hAnsi="Candara" w:cs="Calibri Light"/>
          <w:sz w:val="24"/>
          <w:szCs w:val="24"/>
        </w:rPr>
        <w:t>0,25 ha plantažnih sadovnjakov (GERK 1221) ali ostalih trajnih nasadov (GERK 1240,1180) ali</w:t>
      </w:r>
    </w:p>
    <w:p w14:paraId="0490F871" w14:textId="77777777" w:rsidR="00A35ACD" w:rsidRPr="008814F2" w:rsidRDefault="00A35ACD" w:rsidP="00FB2122">
      <w:pPr>
        <w:pStyle w:val="Odstavekseznama"/>
        <w:numPr>
          <w:ilvl w:val="0"/>
          <w:numId w:val="10"/>
        </w:numPr>
        <w:spacing w:after="0"/>
        <w:contextualSpacing w:val="0"/>
        <w:jc w:val="both"/>
        <w:rPr>
          <w:rFonts w:ascii="Candara" w:hAnsi="Candara" w:cs="Calibri Light"/>
          <w:sz w:val="24"/>
          <w:szCs w:val="24"/>
        </w:rPr>
      </w:pPr>
      <w:r w:rsidRPr="008814F2">
        <w:rPr>
          <w:rFonts w:ascii="Candara" w:hAnsi="Candara" w:cs="Calibri Light"/>
          <w:sz w:val="24"/>
          <w:szCs w:val="24"/>
        </w:rPr>
        <w:t xml:space="preserve">0,2 ha zavarovanih prostorov pri pridelavi vrtnin (drevesnice, </w:t>
      </w:r>
      <w:proofErr w:type="spellStart"/>
      <w:r w:rsidRPr="008814F2">
        <w:rPr>
          <w:rFonts w:ascii="Candara" w:hAnsi="Candara" w:cs="Calibri Light"/>
          <w:sz w:val="24"/>
          <w:szCs w:val="24"/>
        </w:rPr>
        <w:t>trsničarstvo</w:t>
      </w:r>
      <w:proofErr w:type="spellEnd"/>
      <w:r w:rsidRPr="008814F2">
        <w:rPr>
          <w:rFonts w:ascii="Candara" w:hAnsi="Candara" w:cs="Calibri Light"/>
          <w:sz w:val="24"/>
          <w:szCs w:val="24"/>
        </w:rPr>
        <w:t>) (GERK 1190) ali</w:t>
      </w:r>
    </w:p>
    <w:p w14:paraId="374FBC9B" w14:textId="77777777" w:rsidR="00A35ACD" w:rsidRPr="008814F2" w:rsidRDefault="00A35ACD" w:rsidP="00FB2122">
      <w:pPr>
        <w:pStyle w:val="Odstavekseznama"/>
        <w:numPr>
          <w:ilvl w:val="0"/>
          <w:numId w:val="10"/>
        </w:numPr>
        <w:spacing w:after="0"/>
        <w:contextualSpacing w:val="0"/>
        <w:jc w:val="both"/>
        <w:rPr>
          <w:rFonts w:ascii="Candara" w:hAnsi="Candara" w:cs="Calibri Light"/>
          <w:sz w:val="24"/>
          <w:szCs w:val="24"/>
        </w:rPr>
      </w:pPr>
      <w:r w:rsidRPr="008814F2">
        <w:rPr>
          <w:rFonts w:ascii="Candara" w:hAnsi="Candara" w:cs="Calibri Light"/>
          <w:sz w:val="24"/>
          <w:szCs w:val="24"/>
        </w:rPr>
        <w:t>200 m2 proizvodnih površin pri pridelavi gob ali</w:t>
      </w:r>
    </w:p>
    <w:p w14:paraId="26DA5CDA" w14:textId="77777777" w:rsidR="00A35ACD" w:rsidRPr="008814F2" w:rsidRDefault="00A35ACD" w:rsidP="00FB2122">
      <w:pPr>
        <w:pStyle w:val="Odstavekseznama"/>
        <w:numPr>
          <w:ilvl w:val="0"/>
          <w:numId w:val="10"/>
        </w:numPr>
        <w:spacing w:after="0"/>
        <w:contextualSpacing w:val="0"/>
        <w:jc w:val="both"/>
        <w:rPr>
          <w:rFonts w:ascii="Candara" w:hAnsi="Candara" w:cs="Calibri Light"/>
          <w:sz w:val="24"/>
          <w:szCs w:val="24"/>
        </w:rPr>
      </w:pPr>
      <w:r w:rsidRPr="008814F2">
        <w:rPr>
          <w:rFonts w:ascii="Candara" w:hAnsi="Candara" w:cs="Calibri Light"/>
          <w:sz w:val="24"/>
          <w:szCs w:val="24"/>
        </w:rPr>
        <w:t>8 ha gozdov ali</w:t>
      </w:r>
    </w:p>
    <w:p w14:paraId="6BAC8885" w14:textId="77777777" w:rsidR="00A35ACD" w:rsidRPr="008814F2" w:rsidRDefault="00A35ACD" w:rsidP="00FB2122">
      <w:pPr>
        <w:pStyle w:val="Odstavekseznama"/>
        <w:numPr>
          <w:ilvl w:val="0"/>
          <w:numId w:val="10"/>
        </w:numPr>
        <w:spacing w:after="0"/>
        <w:contextualSpacing w:val="0"/>
        <w:jc w:val="both"/>
        <w:rPr>
          <w:rFonts w:ascii="Candara" w:hAnsi="Candara" w:cs="Calibri Light"/>
          <w:sz w:val="24"/>
          <w:szCs w:val="24"/>
        </w:rPr>
      </w:pPr>
      <w:r w:rsidRPr="008814F2">
        <w:rPr>
          <w:rFonts w:ascii="Candara" w:hAnsi="Candara" w:cs="Calibri Light"/>
          <w:sz w:val="24"/>
          <w:szCs w:val="24"/>
        </w:rPr>
        <w:t xml:space="preserve">5 ha gozdnih plantaž (GERK 1420) ali </w:t>
      </w:r>
    </w:p>
    <w:p w14:paraId="35B8AB55" w14:textId="77777777" w:rsidR="00A35ACD" w:rsidRPr="008814F2" w:rsidRDefault="00A35ACD" w:rsidP="00FB2122">
      <w:pPr>
        <w:pStyle w:val="Odstavekseznama"/>
        <w:numPr>
          <w:ilvl w:val="0"/>
          <w:numId w:val="10"/>
        </w:numPr>
        <w:spacing w:after="0"/>
        <w:contextualSpacing w:val="0"/>
        <w:jc w:val="both"/>
        <w:rPr>
          <w:rFonts w:ascii="Candara" w:hAnsi="Candara" w:cs="Calibri Light"/>
          <w:sz w:val="24"/>
          <w:szCs w:val="24"/>
        </w:rPr>
      </w:pPr>
      <w:r w:rsidRPr="008814F2">
        <w:rPr>
          <w:rFonts w:ascii="Candara" w:hAnsi="Candara" w:cs="Calibri Light"/>
          <w:sz w:val="24"/>
          <w:szCs w:val="24"/>
        </w:rPr>
        <w:t>6 ha močvirnih travnikov oziroma drugih površin (GERK 1321).</w:t>
      </w:r>
    </w:p>
    <w:p w14:paraId="791B2ADB" w14:textId="24785BEF" w:rsidR="00547AC2" w:rsidRPr="00A35ACD" w:rsidRDefault="00547AC2" w:rsidP="00A35ACD">
      <w:pPr>
        <w:spacing w:after="0" w:line="240" w:lineRule="auto"/>
        <w:ind w:left="360"/>
        <w:jc w:val="both"/>
        <w:rPr>
          <w:rFonts w:ascii="Garamond" w:hAnsi="Garamond" w:cs="Arial"/>
        </w:rPr>
      </w:pPr>
    </w:p>
    <w:p w14:paraId="2247FFE8" w14:textId="77777777" w:rsidR="00144094" w:rsidRPr="003130E4" w:rsidRDefault="00EA0B4E" w:rsidP="00144094">
      <w:pPr>
        <w:pStyle w:val="Odstavekseznama"/>
        <w:numPr>
          <w:ilvl w:val="0"/>
          <w:numId w:val="3"/>
        </w:numPr>
        <w:autoSpaceDE w:val="0"/>
        <w:autoSpaceDN w:val="0"/>
        <w:adjustRightInd w:val="0"/>
        <w:spacing w:after="0" w:line="240" w:lineRule="auto"/>
        <w:jc w:val="both"/>
        <w:rPr>
          <w:rFonts w:ascii="Candara" w:hAnsi="Candara"/>
          <w:color w:val="000000"/>
          <w:sz w:val="24"/>
          <w:szCs w:val="24"/>
        </w:rPr>
      </w:pPr>
      <w:r w:rsidRPr="003130E4">
        <w:rPr>
          <w:rFonts w:ascii="Candara" w:hAnsi="Candara"/>
          <w:color w:val="000000"/>
          <w:sz w:val="24"/>
          <w:szCs w:val="24"/>
        </w:rPr>
        <w:t>V</w:t>
      </w:r>
      <w:r w:rsidR="00144094" w:rsidRPr="003130E4">
        <w:rPr>
          <w:rFonts w:ascii="Candara" w:hAnsi="Candara"/>
          <w:color w:val="000000"/>
          <w:sz w:val="24"/>
          <w:szCs w:val="24"/>
        </w:rPr>
        <w:t xml:space="preserve"> primeru, da bodo sredstva, namenjena za financiranje posameznega ukrepa, zaradi predpisanih omejitev oziroma premalo izkazanega interesa ostala neporabljena, se na osnovi predloga komisije, lahko prerazporedijo za namene, kjer izkazani interes presega višino razpoložljivih sredstev.</w:t>
      </w:r>
    </w:p>
    <w:p w14:paraId="3F3133EF" w14:textId="002C5FEE" w:rsidR="00144094" w:rsidRPr="003130E4" w:rsidRDefault="00EA0B4E" w:rsidP="00144094">
      <w:pPr>
        <w:pStyle w:val="Odstavekseznama"/>
        <w:numPr>
          <w:ilvl w:val="0"/>
          <w:numId w:val="3"/>
        </w:numPr>
        <w:autoSpaceDE w:val="0"/>
        <w:autoSpaceDN w:val="0"/>
        <w:adjustRightInd w:val="0"/>
        <w:spacing w:after="0" w:line="240" w:lineRule="auto"/>
        <w:jc w:val="both"/>
        <w:rPr>
          <w:rFonts w:ascii="Candara" w:hAnsi="Candara"/>
          <w:b/>
          <w:bCs/>
          <w:sz w:val="24"/>
          <w:szCs w:val="24"/>
        </w:rPr>
      </w:pPr>
      <w:r w:rsidRPr="003130E4">
        <w:rPr>
          <w:rFonts w:ascii="Candara" w:hAnsi="Candara"/>
          <w:color w:val="000000"/>
          <w:sz w:val="24"/>
          <w:szCs w:val="24"/>
        </w:rPr>
        <w:t>V</w:t>
      </w:r>
      <w:r w:rsidR="00144094" w:rsidRPr="003130E4">
        <w:rPr>
          <w:rFonts w:ascii="Candara" w:hAnsi="Candara"/>
          <w:color w:val="000000"/>
          <w:sz w:val="24"/>
          <w:szCs w:val="24"/>
        </w:rPr>
        <w:t xml:space="preserve"> primeru, da bo glede na izražen interes za posamezni ukrep razpisanih premalo sredstev, se bodo razpisana sredstva med upravičene vlagatelje razdelila proporcionalno</w:t>
      </w:r>
      <w:r w:rsidR="00844CFE">
        <w:rPr>
          <w:rFonts w:ascii="Candara" w:hAnsi="Candara"/>
          <w:color w:val="000000"/>
          <w:sz w:val="24"/>
          <w:szCs w:val="24"/>
        </w:rPr>
        <w:t xml:space="preserve">. </w:t>
      </w:r>
      <w:r w:rsidR="00844CFE">
        <w:rPr>
          <w:rFonts w:ascii="Candara" w:hAnsi="Candara"/>
          <w:iCs/>
          <w:sz w:val="24"/>
          <w:szCs w:val="24"/>
        </w:rPr>
        <w:t xml:space="preserve">Prejemnik pri ukrepu A. </w:t>
      </w:r>
      <w:r w:rsidR="00844CFE" w:rsidRPr="007245AA">
        <w:rPr>
          <w:rFonts w:ascii="Candara" w:hAnsi="Candara"/>
          <w:bCs/>
          <w:sz w:val="24"/>
          <w:szCs w:val="24"/>
        </w:rPr>
        <w:t xml:space="preserve">pomoči za </w:t>
      </w:r>
      <w:r w:rsidR="00844CFE" w:rsidRPr="007245AA">
        <w:rPr>
          <w:rFonts w:ascii="Candara" w:hAnsi="Candara" w:cs="Arial"/>
          <w:bCs/>
          <w:sz w:val="24"/>
          <w:szCs w:val="24"/>
        </w:rPr>
        <w:t xml:space="preserve">Uredbo Komisije (EU) št. </w:t>
      </w:r>
      <w:r w:rsidR="00844CFE" w:rsidRPr="007245AA">
        <w:rPr>
          <w:rFonts w:ascii="Candara" w:hAnsi="Candara" w:cs="Calibri Light"/>
          <w:bCs/>
          <w:sz w:val="24"/>
          <w:szCs w:val="24"/>
        </w:rPr>
        <w:t>2022/2472</w:t>
      </w:r>
      <w:r w:rsidR="00844CFE">
        <w:rPr>
          <w:rFonts w:ascii="Candara" w:hAnsi="Candara" w:cs="Calibri Light"/>
          <w:bCs/>
          <w:sz w:val="24"/>
          <w:szCs w:val="24"/>
        </w:rPr>
        <w:t xml:space="preserve"> </w:t>
      </w:r>
      <w:r w:rsidR="00844CFE">
        <w:rPr>
          <w:rFonts w:ascii="Candara" w:hAnsi="Candara"/>
          <w:iCs/>
          <w:sz w:val="24"/>
          <w:szCs w:val="24"/>
        </w:rPr>
        <w:t>lahko dobi na razpisu največ eno tretjino v razpisu namenjenih sredstev za celoten ukrep, razen kadar ni mogoče porazdeliti vseh sredstev, ki so namenjena ukrepu A.</w:t>
      </w:r>
    </w:p>
    <w:p w14:paraId="5DA22AB2" w14:textId="56C6AE0F" w:rsidR="00144094" w:rsidRPr="00EC14DC" w:rsidRDefault="00EA0B4E" w:rsidP="00144094">
      <w:pPr>
        <w:pStyle w:val="p"/>
        <w:numPr>
          <w:ilvl w:val="0"/>
          <w:numId w:val="3"/>
        </w:numPr>
        <w:rPr>
          <w:rFonts w:ascii="Candara" w:hAnsi="Candara" w:cs="Times New Roman"/>
          <w:bCs/>
          <w:color w:val="auto"/>
          <w:sz w:val="24"/>
          <w:szCs w:val="24"/>
        </w:rPr>
      </w:pPr>
      <w:r w:rsidRPr="00EC14DC">
        <w:rPr>
          <w:rFonts w:ascii="Candara" w:hAnsi="Candara" w:cs="Times New Roman"/>
          <w:bCs/>
          <w:color w:val="auto"/>
          <w:sz w:val="24"/>
          <w:szCs w:val="24"/>
        </w:rPr>
        <w:t>P</w:t>
      </w:r>
      <w:r w:rsidR="00144094" w:rsidRPr="00EC14DC">
        <w:rPr>
          <w:rFonts w:ascii="Candara" w:hAnsi="Candara" w:cs="Times New Roman"/>
          <w:bCs/>
          <w:color w:val="auto"/>
          <w:sz w:val="24"/>
          <w:szCs w:val="24"/>
        </w:rPr>
        <w:t>ri ukrepih VIII.A.1.2, VIII.B.1 mora upravičenec investicijo ohraniti vsaj pet let po dodelitvi sredstev.</w:t>
      </w:r>
    </w:p>
    <w:p w14:paraId="2AFF13E2" w14:textId="11E084C6" w:rsidR="00061883" w:rsidRPr="00061883" w:rsidRDefault="00EA0B4E" w:rsidP="00061883">
      <w:pPr>
        <w:pStyle w:val="p"/>
        <w:numPr>
          <w:ilvl w:val="0"/>
          <w:numId w:val="3"/>
        </w:numPr>
        <w:ind w:right="17"/>
        <w:rPr>
          <w:rFonts w:ascii="Candara" w:hAnsi="Candara" w:cs="Times New Roman"/>
          <w:bCs/>
          <w:color w:val="auto"/>
          <w:sz w:val="24"/>
          <w:szCs w:val="24"/>
        </w:rPr>
      </w:pPr>
      <w:r w:rsidRPr="00AE4134">
        <w:rPr>
          <w:rFonts w:ascii="Candara" w:hAnsi="Candara" w:cs="Times New Roman"/>
          <w:bCs/>
          <w:color w:val="auto"/>
          <w:sz w:val="24"/>
          <w:szCs w:val="24"/>
        </w:rPr>
        <w:t>N</w:t>
      </w:r>
      <w:r w:rsidR="00144094" w:rsidRPr="00AE4134">
        <w:rPr>
          <w:rFonts w:ascii="Candara" w:hAnsi="Candara" w:cs="Times New Roman"/>
          <w:bCs/>
          <w:color w:val="auto"/>
          <w:sz w:val="24"/>
          <w:szCs w:val="24"/>
        </w:rPr>
        <w:t>epopolne vloge, ki v zahtevanem roku (8 dni) niso dopolnjene, se zavrže, neutemeljene pa zavrne.</w:t>
      </w:r>
    </w:p>
    <w:p w14:paraId="44E08122" w14:textId="0B95E719" w:rsidR="00061883" w:rsidRDefault="0064487B" w:rsidP="0064487B">
      <w:pPr>
        <w:pStyle w:val="h4"/>
        <w:spacing w:after="0"/>
        <w:ind w:left="0" w:right="0"/>
        <w:jc w:val="both"/>
        <w:rPr>
          <w:rFonts w:ascii="Candara" w:hAnsi="Candara" w:cs="Calibri Light"/>
          <w:sz w:val="24"/>
          <w:szCs w:val="24"/>
        </w:rPr>
      </w:pPr>
      <w:r w:rsidRPr="00061883">
        <w:rPr>
          <w:rFonts w:ascii="Candara" w:hAnsi="Candara" w:cs="Times New Roman"/>
          <w:color w:val="auto"/>
          <w:sz w:val="24"/>
          <w:szCs w:val="24"/>
        </w:rPr>
        <w:t xml:space="preserve">Ostali pogoji financiranja za pomoči po </w:t>
      </w:r>
      <w:r w:rsidR="00061883" w:rsidRPr="00061883">
        <w:rPr>
          <w:rFonts w:ascii="Candara" w:hAnsi="Candara" w:cs="Calibri Light"/>
          <w:sz w:val="24"/>
          <w:szCs w:val="24"/>
        </w:rPr>
        <w:t>Uredbe Komisije (EU) št. 2022/2472</w:t>
      </w:r>
    </w:p>
    <w:p w14:paraId="0D43D29E" w14:textId="77777777" w:rsidR="003F6A4B" w:rsidRDefault="003F6A4B" w:rsidP="00061883">
      <w:pPr>
        <w:rPr>
          <w:rFonts w:ascii="Candara" w:eastAsia="Times New Roman" w:hAnsi="Candara" w:cs="Calibri Light"/>
          <w:b/>
          <w:bCs/>
          <w:color w:val="222222"/>
          <w:sz w:val="24"/>
          <w:szCs w:val="24"/>
          <w:lang w:eastAsia="sl-SI"/>
        </w:rPr>
      </w:pPr>
    </w:p>
    <w:p w14:paraId="112607EC" w14:textId="64EE034A" w:rsidR="00061883" w:rsidRPr="008814F2" w:rsidRDefault="00061883" w:rsidP="00061883">
      <w:pPr>
        <w:rPr>
          <w:rFonts w:ascii="Candara" w:hAnsi="Candara" w:cs="Calibri Light"/>
          <w:sz w:val="24"/>
          <w:szCs w:val="24"/>
        </w:rPr>
      </w:pPr>
      <w:r w:rsidRPr="008814F2">
        <w:rPr>
          <w:rFonts w:ascii="Candara" w:hAnsi="Candara" w:cs="Calibri Light"/>
          <w:sz w:val="24"/>
          <w:szCs w:val="24"/>
        </w:rPr>
        <w:t>V primeru ugotovljene nenamenske porabe proračunskih sredstev občine, pridobljenih na podlagi pravilnika</w:t>
      </w:r>
      <w:r>
        <w:rPr>
          <w:rFonts w:ascii="Candara" w:hAnsi="Candara" w:cs="Calibri Light"/>
          <w:sz w:val="24"/>
          <w:szCs w:val="24"/>
        </w:rPr>
        <w:t xml:space="preserve"> in razpisa</w:t>
      </w:r>
      <w:r w:rsidRPr="008814F2">
        <w:rPr>
          <w:rFonts w:ascii="Candara" w:hAnsi="Candara" w:cs="Calibri Light"/>
          <w:sz w:val="24"/>
          <w:szCs w:val="24"/>
        </w:rPr>
        <w:t xml:space="preserve">, mora prejemnik vrniti že izplačana sredstva v celoti, skupaj s pripadajočimi zakonitimi zamudnimi obrestmi, če se ugotovi, da: </w:t>
      </w:r>
    </w:p>
    <w:p w14:paraId="7B0AAE6A" w14:textId="77777777" w:rsidR="00061883" w:rsidRPr="008814F2" w:rsidRDefault="00061883" w:rsidP="00FB2122">
      <w:pPr>
        <w:pStyle w:val="Odstavekseznama"/>
        <w:numPr>
          <w:ilvl w:val="0"/>
          <w:numId w:val="11"/>
        </w:numPr>
        <w:spacing w:after="5"/>
        <w:ind w:right="5"/>
        <w:jc w:val="both"/>
        <w:rPr>
          <w:rFonts w:ascii="Candara" w:hAnsi="Candara" w:cs="Calibri Light"/>
          <w:sz w:val="24"/>
          <w:szCs w:val="24"/>
        </w:rPr>
      </w:pPr>
      <w:r w:rsidRPr="008814F2">
        <w:rPr>
          <w:rFonts w:ascii="Candara" w:hAnsi="Candara" w:cs="Calibri Light"/>
          <w:sz w:val="24"/>
          <w:szCs w:val="24"/>
        </w:rPr>
        <w:lastRenderedPageBreak/>
        <w:t xml:space="preserve">so bila dodeljena sredstva delno ali v celoti nenamensko porabljena; </w:t>
      </w:r>
    </w:p>
    <w:p w14:paraId="63D215DC" w14:textId="77777777" w:rsidR="00061883" w:rsidRPr="008814F2" w:rsidRDefault="00061883" w:rsidP="00FB2122">
      <w:pPr>
        <w:pStyle w:val="Odstavekseznama"/>
        <w:numPr>
          <w:ilvl w:val="0"/>
          <w:numId w:val="11"/>
        </w:numPr>
        <w:spacing w:after="5"/>
        <w:ind w:right="5"/>
        <w:jc w:val="both"/>
        <w:rPr>
          <w:rFonts w:ascii="Candara" w:hAnsi="Candara" w:cs="Calibri Light"/>
          <w:sz w:val="24"/>
          <w:szCs w:val="24"/>
        </w:rPr>
      </w:pPr>
      <w:r w:rsidRPr="008814F2">
        <w:rPr>
          <w:rFonts w:ascii="Candara" w:hAnsi="Candara" w:cs="Calibri Light"/>
          <w:sz w:val="24"/>
          <w:szCs w:val="24"/>
        </w:rPr>
        <w:t>je upravičenec za katerokoli namen pridobitve sredstev navajal neresnične podatke ali</w:t>
      </w:r>
    </w:p>
    <w:p w14:paraId="0D9D94C8" w14:textId="77777777" w:rsidR="00061883" w:rsidRDefault="00061883" w:rsidP="00FB2122">
      <w:pPr>
        <w:pStyle w:val="Odstavekseznama"/>
        <w:numPr>
          <w:ilvl w:val="0"/>
          <w:numId w:val="11"/>
        </w:numPr>
        <w:spacing w:after="5"/>
        <w:ind w:right="5"/>
        <w:jc w:val="both"/>
        <w:rPr>
          <w:rFonts w:ascii="Candara" w:hAnsi="Candara" w:cs="Calibri Light"/>
          <w:sz w:val="24"/>
          <w:szCs w:val="24"/>
        </w:rPr>
      </w:pPr>
      <w:r w:rsidRPr="008814F2">
        <w:rPr>
          <w:rFonts w:ascii="Candara" w:hAnsi="Candara" w:cs="Calibri Light"/>
          <w:sz w:val="24"/>
          <w:szCs w:val="24"/>
        </w:rPr>
        <w:t xml:space="preserve">je upravičenec za enak namen iz enakega naslova že pridobil finančna sredstva. </w:t>
      </w:r>
    </w:p>
    <w:p w14:paraId="716179CC" w14:textId="77777777" w:rsidR="00061883" w:rsidRPr="00D14C76" w:rsidRDefault="00061883" w:rsidP="00061883">
      <w:pPr>
        <w:pStyle w:val="Odstavekseznama"/>
        <w:spacing w:after="5"/>
        <w:ind w:right="5"/>
        <w:rPr>
          <w:rFonts w:ascii="Candara" w:hAnsi="Candara" w:cs="Calibri Light"/>
          <w:sz w:val="24"/>
          <w:szCs w:val="24"/>
        </w:rPr>
      </w:pPr>
    </w:p>
    <w:p w14:paraId="438A6957" w14:textId="31B6EC5F" w:rsidR="00061883" w:rsidRDefault="00061883" w:rsidP="00061883">
      <w:pPr>
        <w:rPr>
          <w:rFonts w:ascii="Candara" w:hAnsi="Candara" w:cs="Calibri Light"/>
          <w:sz w:val="24"/>
          <w:szCs w:val="24"/>
        </w:rPr>
      </w:pPr>
      <w:r w:rsidRPr="008814F2">
        <w:rPr>
          <w:rFonts w:ascii="Candara" w:hAnsi="Candara" w:cs="Calibri Light"/>
          <w:sz w:val="24"/>
          <w:szCs w:val="24"/>
        </w:rPr>
        <w:t xml:space="preserve">V navedenih primerih ugotovljene nenamenske porabe sredstev, upravičenec izgubi pravico do pridobitve sredstev po tem pravilniku za naslednji dve leti.  </w:t>
      </w:r>
    </w:p>
    <w:p w14:paraId="53128D97" w14:textId="77777777" w:rsidR="00061883" w:rsidRPr="008814F2" w:rsidRDefault="00061883" w:rsidP="00061883">
      <w:pPr>
        <w:rPr>
          <w:rFonts w:ascii="Candara" w:hAnsi="Candara" w:cs="Calibri Light"/>
          <w:sz w:val="24"/>
          <w:szCs w:val="24"/>
        </w:rPr>
      </w:pPr>
      <w:r w:rsidRPr="008814F2">
        <w:rPr>
          <w:rFonts w:ascii="Candara" w:hAnsi="Candara" w:cs="Calibri Light"/>
          <w:sz w:val="24"/>
          <w:szCs w:val="24"/>
        </w:rPr>
        <w:t xml:space="preserve">Upravičenec mora hraniti vso dokumentacijo, ki je bila podlaga za odobritev pomoči po tem pravilniku, deset let od datuma prejema pomoči iz tega pravilnika.  </w:t>
      </w:r>
    </w:p>
    <w:p w14:paraId="093505CC" w14:textId="34E4C452" w:rsidR="00144094" w:rsidRPr="00061883" w:rsidRDefault="00144094" w:rsidP="00EC14DC">
      <w:pPr>
        <w:spacing w:before="240"/>
        <w:jc w:val="both"/>
        <w:rPr>
          <w:rFonts w:ascii="Candara" w:hAnsi="Candara" w:cs="Arial"/>
          <w:b/>
          <w:sz w:val="24"/>
          <w:szCs w:val="24"/>
        </w:rPr>
      </w:pPr>
      <w:r w:rsidRPr="00061883">
        <w:rPr>
          <w:rFonts w:ascii="Candara" w:hAnsi="Candara" w:cs="Arial"/>
          <w:b/>
          <w:sz w:val="24"/>
          <w:szCs w:val="24"/>
        </w:rPr>
        <w:t xml:space="preserve">Ostali pogoji </w:t>
      </w:r>
      <w:r w:rsidR="0040728B" w:rsidRPr="00061883">
        <w:rPr>
          <w:rFonts w:ascii="Candara" w:hAnsi="Candara" w:cs="Arial"/>
          <w:b/>
          <w:sz w:val="24"/>
          <w:szCs w:val="24"/>
        </w:rPr>
        <w:t xml:space="preserve">za financiranje </w:t>
      </w:r>
      <w:r w:rsidRPr="00061883">
        <w:rPr>
          <w:rFonts w:ascii="Candara" w:hAnsi="Candara" w:cs="Arial"/>
          <w:b/>
          <w:i/>
          <w:sz w:val="24"/>
          <w:szCs w:val="24"/>
        </w:rPr>
        <w:t xml:space="preserve">de </w:t>
      </w:r>
      <w:proofErr w:type="spellStart"/>
      <w:r w:rsidRPr="00061883">
        <w:rPr>
          <w:rFonts w:ascii="Candara" w:hAnsi="Candara" w:cs="Arial"/>
          <w:b/>
          <w:i/>
          <w:sz w:val="24"/>
          <w:szCs w:val="24"/>
        </w:rPr>
        <w:t>minimis</w:t>
      </w:r>
      <w:proofErr w:type="spellEnd"/>
      <w:r w:rsidRPr="00061883">
        <w:rPr>
          <w:rFonts w:ascii="Candara" w:hAnsi="Candara" w:cs="Arial"/>
          <w:b/>
          <w:sz w:val="24"/>
          <w:szCs w:val="24"/>
        </w:rPr>
        <w:t xml:space="preserve"> pomoči</w:t>
      </w:r>
      <w:r w:rsidR="00FC6F50" w:rsidRPr="00061883">
        <w:rPr>
          <w:rFonts w:ascii="Candara" w:hAnsi="Candara" w:cs="Arial"/>
          <w:b/>
          <w:sz w:val="24"/>
          <w:szCs w:val="24"/>
        </w:rPr>
        <w:t xml:space="preserve"> v skladu z Uredbo Komisije (EU) </w:t>
      </w:r>
      <w:r w:rsidR="00061883" w:rsidRPr="00061883">
        <w:rPr>
          <w:rFonts w:ascii="Candara" w:hAnsi="Candara" w:cs="Calibri Light"/>
          <w:b/>
          <w:bCs/>
          <w:sz w:val="24"/>
          <w:szCs w:val="24"/>
        </w:rPr>
        <w:t>št. 2023/2831</w:t>
      </w:r>
    </w:p>
    <w:p w14:paraId="735D8182" w14:textId="6C7A8890" w:rsidR="00061883" w:rsidRPr="008814F2" w:rsidRDefault="00061883" w:rsidP="00061883">
      <w:pPr>
        <w:rPr>
          <w:rFonts w:ascii="Candara" w:hAnsi="Candara" w:cs="Calibri Light"/>
          <w:sz w:val="24"/>
          <w:szCs w:val="24"/>
        </w:rPr>
      </w:pPr>
      <w:r w:rsidRPr="008814F2">
        <w:rPr>
          <w:rFonts w:ascii="Candara" w:hAnsi="Candara" w:cs="Calibri Light"/>
          <w:sz w:val="24"/>
          <w:szCs w:val="24"/>
        </w:rPr>
        <w:t>Pomoč ne bo namenjena izvozu oz. z izvozom povezani dejavnosti v tretje države ali države članice, kot je pomoč, neposredno povezana z izvoženimi količinami, z ustanovitvijo in delovanjem distribucijske mreže ali drugimi tekočimi izdatki, povezanimi z izvozno dejavnostjo.</w:t>
      </w:r>
    </w:p>
    <w:p w14:paraId="653E47F1" w14:textId="59E68887" w:rsidR="00061883" w:rsidRPr="008814F2" w:rsidRDefault="00061883" w:rsidP="00061883">
      <w:pPr>
        <w:rPr>
          <w:rFonts w:ascii="Candara" w:hAnsi="Candara" w:cs="Calibri Light"/>
          <w:sz w:val="24"/>
          <w:szCs w:val="24"/>
        </w:rPr>
      </w:pPr>
      <w:r w:rsidRPr="008814F2">
        <w:rPr>
          <w:rFonts w:ascii="Candara" w:hAnsi="Candara" w:cs="Calibri Light"/>
          <w:sz w:val="24"/>
          <w:szCs w:val="24"/>
        </w:rPr>
        <w:t>Pomoč ne bo pogojena s prednostno rabo domačih proizvodov pred uvoženimi.</w:t>
      </w:r>
    </w:p>
    <w:p w14:paraId="215AE229" w14:textId="06CFAC3D" w:rsidR="00061883" w:rsidRPr="008814F2" w:rsidRDefault="00061883" w:rsidP="00061883">
      <w:pPr>
        <w:rPr>
          <w:rFonts w:ascii="Candara" w:hAnsi="Candara" w:cs="Calibri Light"/>
          <w:sz w:val="24"/>
          <w:szCs w:val="24"/>
        </w:rPr>
      </w:pPr>
      <w:r w:rsidRPr="008814F2">
        <w:rPr>
          <w:rFonts w:ascii="Candara" w:hAnsi="Candara" w:cs="Calibri Light"/>
          <w:sz w:val="24"/>
          <w:szCs w:val="24"/>
        </w:rPr>
        <w:t>Do finančnih spodbud niso upravičeni tisti subjekti, ki:</w:t>
      </w:r>
    </w:p>
    <w:p w14:paraId="36A3112B" w14:textId="77777777" w:rsidR="00061883" w:rsidRPr="008814F2" w:rsidRDefault="00061883" w:rsidP="00061883">
      <w:pPr>
        <w:rPr>
          <w:rFonts w:ascii="Candara" w:hAnsi="Candara" w:cs="Calibri Light"/>
          <w:sz w:val="24"/>
          <w:szCs w:val="24"/>
        </w:rPr>
      </w:pPr>
      <w:r w:rsidRPr="008814F2">
        <w:rPr>
          <w:rFonts w:ascii="Candara" w:hAnsi="Candara" w:cs="Calibri Light"/>
          <w:sz w:val="24"/>
          <w:szCs w:val="24"/>
        </w:rPr>
        <w:t>- nimajo poravnanih zapadlih obveznosti do občine ali do države;</w:t>
      </w:r>
    </w:p>
    <w:p w14:paraId="28D66308" w14:textId="77777777" w:rsidR="00061883" w:rsidRPr="008814F2" w:rsidRDefault="00061883" w:rsidP="00061883">
      <w:pPr>
        <w:rPr>
          <w:rFonts w:ascii="Candara" w:hAnsi="Candara" w:cs="Calibri Light"/>
          <w:sz w:val="24"/>
          <w:szCs w:val="24"/>
        </w:rPr>
      </w:pPr>
      <w:r w:rsidRPr="008814F2">
        <w:rPr>
          <w:rFonts w:ascii="Candara" w:hAnsi="Candara" w:cs="Calibri Light"/>
          <w:sz w:val="24"/>
          <w:szCs w:val="24"/>
        </w:rPr>
        <w:t>- nimajo poravnanih vseh obveznosti zaradi sklepa Komisije o razglasitvi pomoči za nezakonito in nezdružljivo z notranjim trgom;</w:t>
      </w:r>
    </w:p>
    <w:p w14:paraId="43A1FD87" w14:textId="77777777" w:rsidR="00061883" w:rsidRPr="008814F2" w:rsidRDefault="00061883" w:rsidP="00061883">
      <w:pPr>
        <w:rPr>
          <w:rFonts w:ascii="Candara" w:hAnsi="Candara" w:cs="Calibri Light"/>
          <w:sz w:val="24"/>
          <w:szCs w:val="24"/>
        </w:rPr>
      </w:pPr>
      <w:r w:rsidRPr="008814F2">
        <w:rPr>
          <w:rFonts w:ascii="Candara" w:hAnsi="Candara" w:cs="Calibri Light"/>
          <w:sz w:val="24"/>
          <w:szCs w:val="24"/>
        </w:rPr>
        <w:t>- ob sklenitvi pogodbe niso dali pravih podatkov oz. zavajajoče izjave ter druge kršitve in nepravilnosti.</w:t>
      </w:r>
    </w:p>
    <w:p w14:paraId="3887F2CB" w14:textId="318A5835" w:rsidR="00061883" w:rsidRPr="008814F2" w:rsidRDefault="00061883" w:rsidP="00061883">
      <w:pPr>
        <w:rPr>
          <w:rFonts w:ascii="Candara" w:hAnsi="Candara" w:cs="Calibri Light"/>
          <w:sz w:val="24"/>
          <w:szCs w:val="24"/>
        </w:rPr>
      </w:pPr>
      <w:r w:rsidRPr="008814F2">
        <w:rPr>
          <w:rFonts w:ascii="Candara" w:hAnsi="Candara" w:cs="Calibri Light"/>
          <w:sz w:val="24"/>
          <w:szCs w:val="24"/>
        </w:rPr>
        <w:t xml:space="preserve">Do sredstev za razvoj niso upravičena </w:t>
      </w:r>
      <w:proofErr w:type="spellStart"/>
      <w:r w:rsidRPr="008814F2">
        <w:rPr>
          <w:rFonts w:ascii="Candara" w:hAnsi="Candara" w:cs="Calibri Light"/>
          <w:sz w:val="24"/>
          <w:szCs w:val="24"/>
        </w:rPr>
        <w:t>mikro</w:t>
      </w:r>
      <w:proofErr w:type="spellEnd"/>
      <w:r w:rsidRPr="008814F2">
        <w:rPr>
          <w:rFonts w:ascii="Candara" w:hAnsi="Candara" w:cs="Calibri Light"/>
          <w:sz w:val="24"/>
          <w:szCs w:val="24"/>
        </w:rPr>
        <w:t>, majhna in srednje velika podjetja, ki so po zakonu, ki ureja prisilno poravnavo, stečaj ali likvidacijo, v prisilni poravnavi, stečaju ali likvidaciji ter so kapitalsko neustrezna, kar pomeni, da je izguba tekočega leta skupaj s prenesenimi izgubami dosegla polovico osnovnega kapitala družbe. Do sredstev niso upravičena tudi podjetja, ki ne izplačujejo redno plač / socialnih prispevkov ter podjetja, ki so davčni dolžnik.</w:t>
      </w:r>
    </w:p>
    <w:p w14:paraId="4572417E" w14:textId="77777777" w:rsidR="004A0DFC" w:rsidRPr="003F6A4B" w:rsidRDefault="004A0DFC" w:rsidP="00144094">
      <w:pPr>
        <w:pStyle w:val="p"/>
        <w:spacing w:before="0" w:after="0"/>
        <w:ind w:left="0" w:right="17" w:firstLine="0"/>
        <w:rPr>
          <w:rFonts w:ascii="Garamond" w:hAnsi="Garamond" w:cs="Times New Roman"/>
          <w:bCs/>
          <w:color w:val="auto"/>
        </w:rPr>
      </w:pPr>
    </w:p>
    <w:p w14:paraId="4B475D1C" w14:textId="77777777" w:rsidR="00144094" w:rsidRPr="00656897" w:rsidRDefault="00144094" w:rsidP="00144094">
      <w:pPr>
        <w:pStyle w:val="p"/>
        <w:spacing w:before="0" w:after="0"/>
        <w:ind w:left="17" w:right="17" w:hanging="17"/>
        <w:rPr>
          <w:rFonts w:ascii="Candara" w:hAnsi="Candara" w:cs="Times New Roman"/>
          <w:b/>
          <w:bCs/>
          <w:color w:val="auto"/>
          <w:sz w:val="24"/>
          <w:szCs w:val="24"/>
          <w:u w:val="single"/>
        </w:rPr>
      </w:pPr>
      <w:r w:rsidRPr="00656897">
        <w:rPr>
          <w:rFonts w:ascii="Candara" w:hAnsi="Candara" w:cs="Times New Roman"/>
          <w:b/>
          <w:bCs/>
          <w:color w:val="auto"/>
          <w:sz w:val="24"/>
          <w:szCs w:val="24"/>
          <w:u w:val="single"/>
        </w:rPr>
        <w:t>Prosilci morajo predložiti:</w:t>
      </w:r>
    </w:p>
    <w:p w14:paraId="0BCBC8F3" w14:textId="64B99672" w:rsidR="00144094" w:rsidRPr="00656897" w:rsidRDefault="004A0DFC" w:rsidP="00144094">
      <w:pPr>
        <w:pStyle w:val="p"/>
        <w:numPr>
          <w:ilvl w:val="0"/>
          <w:numId w:val="4"/>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izpolnjen in podpisan</w:t>
      </w:r>
      <w:r w:rsidR="00144094" w:rsidRPr="00656897">
        <w:rPr>
          <w:rFonts w:ascii="Candara" w:hAnsi="Candara" w:cs="Times New Roman"/>
          <w:bCs/>
          <w:color w:val="auto"/>
          <w:sz w:val="24"/>
          <w:szCs w:val="24"/>
        </w:rPr>
        <w:t xml:space="preserve"> obrazec »vloga za prijavo na javni razpis«,</w:t>
      </w:r>
    </w:p>
    <w:p w14:paraId="23E8DA96" w14:textId="2154CA1C" w:rsidR="00144094" w:rsidRPr="00656897" w:rsidRDefault="00144094" w:rsidP="00144094">
      <w:pPr>
        <w:pStyle w:val="p"/>
        <w:numPr>
          <w:ilvl w:val="0"/>
          <w:numId w:val="4"/>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realno, strokovno oceno upravičenih stroškov</w:t>
      </w:r>
      <w:r w:rsidR="00032A70" w:rsidRPr="00656897">
        <w:rPr>
          <w:rFonts w:ascii="Candara" w:hAnsi="Candara" w:cs="Times New Roman"/>
          <w:bCs/>
          <w:color w:val="auto"/>
          <w:sz w:val="24"/>
          <w:szCs w:val="24"/>
        </w:rPr>
        <w:t xml:space="preserve"> - predračun</w:t>
      </w:r>
      <w:r w:rsidRPr="00656897">
        <w:rPr>
          <w:rFonts w:ascii="Candara" w:hAnsi="Candara" w:cs="Times New Roman"/>
          <w:bCs/>
          <w:color w:val="auto"/>
          <w:sz w:val="24"/>
          <w:szCs w:val="24"/>
        </w:rPr>
        <w:t xml:space="preserve"> </w:t>
      </w:r>
    </w:p>
    <w:p w14:paraId="0329F8BE" w14:textId="07DF20AB" w:rsidR="00144094" w:rsidRPr="00656897" w:rsidRDefault="00144094" w:rsidP="00144094">
      <w:pPr>
        <w:pStyle w:val="p"/>
        <w:spacing w:before="0" w:after="0"/>
        <w:ind w:left="720" w:right="17" w:firstLine="0"/>
        <w:rPr>
          <w:rFonts w:ascii="Candara" w:hAnsi="Candara" w:cs="Times New Roman"/>
          <w:bCs/>
          <w:color w:val="auto"/>
          <w:sz w:val="24"/>
          <w:szCs w:val="24"/>
        </w:rPr>
      </w:pPr>
      <w:r w:rsidRPr="00656897">
        <w:rPr>
          <w:rFonts w:ascii="Candara" w:hAnsi="Candara" w:cs="Times New Roman"/>
          <w:bCs/>
          <w:color w:val="auto"/>
          <w:sz w:val="24"/>
          <w:szCs w:val="24"/>
        </w:rPr>
        <w:t>v času po izdani odločbi o odobritvi</w:t>
      </w:r>
      <w:r w:rsidR="00032A70" w:rsidRPr="00656897">
        <w:rPr>
          <w:rFonts w:ascii="Candara" w:hAnsi="Candara" w:cs="Times New Roman"/>
          <w:bCs/>
          <w:color w:val="auto"/>
          <w:sz w:val="24"/>
          <w:szCs w:val="24"/>
        </w:rPr>
        <w:t xml:space="preserve"> </w:t>
      </w:r>
      <w:r w:rsidRPr="00656897">
        <w:rPr>
          <w:rFonts w:ascii="Candara" w:hAnsi="Candara" w:cs="Times New Roman"/>
          <w:bCs/>
          <w:color w:val="auto"/>
          <w:sz w:val="24"/>
          <w:szCs w:val="24"/>
        </w:rPr>
        <w:t xml:space="preserve">sredstev obvezno predložiti še </w:t>
      </w:r>
      <w:r w:rsidR="00774C3F" w:rsidRPr="00656897">
        <w:rPr>
          <w:rFonts w:ascii="Candara" w:hAnsi="Candara" w:cs="Times New Roman"/>
          <w:bCs/>
          <w:color w:val="auto"/>
          <w:sz w:val="24"/>
          <w:szCs w:val="24"/>
        </w:rPr>
        <w:t xml:space="preserve">zahtevek z </w:t>
      </w:r>
      <w:r w:rsidRPr="00656897">
        <w:rPr>
          <w:rFonts w:ascii="Candara" w:hAnsi="Candara" w:cs="Times New Roman"/>
          <w:bCs/>
          <w:color w:val="auto"/>
          <w:sz w:val="24"/>
          <w:szCs w:val="24"/>
        </w:rPr>
        <w:t>račun</w:t>
      </w:r>
      <w:r w:rsidR="00774C3F" w:rsidRPr="00656897">
        <w:rPr>
          <w:rFonts w:ascii="Candara" w:hAnsi="Candara" w:cs="Times New Roman"/>
          <w:bCs/>
          <w:color w:val="auto"/>
          <w:sz w:val="24"/>
          <w:szCs w:val="24"/>
        </w:rPr>
        <w:t>i</w:t>
      </w:r>
      <w:r w:rsidRPr="00656897">
        <w:rPr>
          <w:rFonts w:ascii="Candara" w:hAnsi="Candara" w:cs="Times New Roman"/>
          <w:bCs/>
          <w:color w:val="auto"/>
          <w:sz w:val="24"/>
          <w:szCs w:val="24"/>
        </w:rPr>
        <w:t xml:space="preserve"> in dokazil</w:t>
      </w:r>
      <w:r w:rsidR="00774C3F" w:rsidRPr="00656897">
        <w:rPr>
          <w:rFonts w:ascii="Candara" w:hAnsi="Candara" w:cs="Times New Roman"/>
          <w:bCs/>
          <w:color w:val="auto"/>
          <w:sz w:val="24"/>
          <w:szCs w:val="24"/>
        </w:rPr>
        <w:t>i</w:t>
      </w:r>
      <w:r w:rsidRPr="00656897">
        <w:rPr>
          <w:rFonts w:ascii="Candara" w:hAnsi="Candara" w:cs="Times New Roman"/>
          <w:bCs/>
          <w:color w:val="auto"/>
          <w:sz w:val="24"/>
          <w:szCs w:val="24"/>
        </w:rPr>
        <w:t xml:space="preserve"> o plačilu računa (plačilni nalog,</w:t>
      </w:r>
      <w:r w:rsidR="00032A70" w:rsidRPr="00656897">
        <w:rPr>
          <w:rFonts w:ascii="Candara" w:hAnsi="Candara" w:cs="Times New Roman"/>
          <w:bCs/>
          <w:color w:val="auto"/>
          <w:sz w:val="24"/>
          <w:szCs w:val="24"/>
        </w:rPr>
        <w:t xml:space="preserve"> </w:t>
      </w:r>
      <w:r w:rsidRPr="00656897">
        <w:rPr>
          <w:rFonts w:ascii="Candara" w:hAnsi="Candara" w:cs="Times New Roman"/>
          <w:bCs/>
          <w:color w:val="auto"/>
          <w:sz w:val="24"/>
          <w:szCs w:val="24"/>
        </w:rPr>
        <w:t>potrdilo o izvedeni transakciji, blagajniški prejemek),</w:t>
      </w:r>
    </w:p>
    <w:p w14:paraId="7C3848FE" w14:textId="08462F79" w:rsidR="00144094" w:rsidRPr="00656897" w:rsidRDefault="00144094" w:rsidP="00144094">
      <w:pPr>
        <w:pStyle w:val="p"/>
        <w:numPr>
          <w:ilvl w:val="0"/>
          <w:numId w:val="4"/>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lastRenderedPageBreak/>
        <w:t xml:space="preserve">predračun </w:t>
      </w:r>
      <w:r w:rsidR="00032A70" w:rsidRPr="00656897">
        <w:rPr>
          <w:rFonts w:ascii="Candara" w:hAnsi="Candara" w:cs="Times New Roman"/>
          <w:bCs/>
          <w:color w:val="auto"/>
          <w:sz w:val="24"/>
          <w:szCs w:val="24"/>
        </w:rPr>
        <w:t>ali</w:t>
      </w:r>
      <w:r w:rsidRPr="00656897">
        <w:rPr>
          <w:rFonts w:ascii="Candara" w:hAnsi="Candara" w:cs="Times New Roman"/>
          <w:bCs/>
          <w:color w:val="auto"/>
          <w:sz w:val="24"/>
          <w:szCs w:val="24"/>
        </w:rPr>
        <w:t xml:space="preserve"> račun </w:t>
      </w:r>
      <w:r w:rsidR="003C2C48" w:rsidRPr="00656897">
        <w:rPr>
          <w:rFonts w:ascii="Candara" w:hAnsi="Candara" w:cs="Times New Roman"/>
          <w:bCs/>
          <w:color w:val="auto"/>
          <w:sz w:val="24"/>
          <w:szCs w:val="24"/>
        </w:rPr>
        <w:t>spodaj navedenega obdobja</w:t>
      </w:r>
      <w:r w:rsidRPr="00656897">
        <w:rPr>
          <w:rFonts w:ascii="Candara" w:hAnsi="Candara" w:cs="Times New Roman"/>
          <w:bCs/>
          <w:color w:val="auto"/>
          <w:sz w:val="24"/>
          <w:szCs w:val="24"/>
        </w:rPr>
        <w:t xml:space="preserve"> za ukrepe s področja »de </w:t>
      </w:r>
      <w:proofErr w:type="spellStart"/>
      <w:r w:rsidRPr="00656897">
        <w:rPr>
          <w:rFonts w:ascii="Candara" w:hAnsi="Candara" w:cs="Times New Roman"/>
          <w:bCs/>
          <w:color w:val="auto"/>
          <w:sz w:val="24"/>
          <w:szCs w:val="24"/>
        </w:rPr>
        <w:t>minimis</w:t>
      </w:r>
      <w:proofErr w:type="spellEnd"/>
      <w:r w:rsidRPr="00656897">
        <w:rPr>
          <w:rFonts w:ascii="Candara" w:hAnsi="Candara" w:cs="Times New Roman"/>
          <w:bCs/>
          <w:color w:val="auto"/>
          <w:sz w:val="24"/>
          <w:szCs w:val="24"/>
        </w:rPr>
        <w:t>«,</w:t>
      </w:r>
    </w:p>
    <w:p w14:paraId="16552C6B" w14:textId="198F0F76" w:rsidR="00144094" w:rsidRPr="00656897" w:rsidRDefault="00144094" w:rsidP="00144094">
      <w:pPr>
        <w:pStyle w:val="p"/>
        <w:numPr>
          <w:ilvl w:val="0"/>
          <w:numId w:val="4"/>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izjavo o kumulaciji sredstev,</w:t>
      </w:r>
    </w:p>
    <w:p w14:paraId="5C95BDE4" w14:textId="77777777" w:rsidR="00144094" w:rsidRPr="00656897" w:rsidRDefault="00144094" w:rsidP="00144094">
      <w:pPr>
        <w:pStyle w:val="p"/>
        <w:numPr>
          <w:ilvl w:val="0"/>
          <w:numId w:val="4"/>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izjavo o resničnosti podatkov,</w:t>
      </w:r>
    </w:p>
    <w:p w14:paraId="77A2B66E" w14:textId="77777777" w:rsidR="00144094" w:rsidRPr="00656897" w:rsidRDefault="00144094" w:rsidP="00144094">
      <w:pPr>
        <w:pStyle w:val="p"/>
        <w:numPr>
          <w:ilvl w:val="0"/>
          <w:numId w:val="4"/>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obrazec za ugotavljanje davčne osnove,</w:t>
      </w:r>
    </w:p>
    <w:p w14:paraId="383D9BAA" w14:textId="16268E1E" w:rsidR="00CF238C" w:rsidRPr="00656897" w:rsidRDefault="00CF238C" w:rsidP="00144094">
      <w:pPr>
        <w:pStyle w:val="p"/>
        <w:numPr>
          <w:ilvl w:val="0"/>
          <w:numId w:val="4"/>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oddan</w:t>
      </w:r>
      <w:r w:rsidR="0070329F" w:rsidRPr="00656897">
        <w:rPr>
          <w:rFonts w:ascii="Candara" w:hAnsi="Candara" w:cs="Times New Roman"/>
          <w:bCs/>
          <w:color w:val="auto"/>
          <w:sz w:val="24"/>
          <w:szCs w:val="24"/>
        </w:rPr>
        <w:t>o</w:t>
      </w:r>
      <w:r w:rsidRPr="00656897">
        <w:rPr>
          <w:rFonts w:ascii="Candara" w:hAnsi="Candara" w:cs="Times New Roman"/>
          <w:bCs/>
          <w:color w:val="auto"/>
          <w:sz w:val="24"/>
          <w:szCs w:val="24"/>
        </w:rPr>
        <w:t xml:space="preserve"> zbirn</w:t>
      </w:r>
      <w:r w:rsidR="0070329F" w:rsidRPr="00656897">
        <w:rPr>
          <w:rFonts w:ascii="Candara" w:hAnsi="Candara" w:cs="Times New Roman"/>
          <w:bCs/>
          <w:color w:val="auto"/>
          <w:sz w:val="24"/>
          <w:szCs w:val="24"/>
        </w:rPr>
        <w:t>o</w:t>
      </w:r>
      <w:r w:rsidRPr="00656897">
        <w:rPr>
          <w:rFonts w:ascii="Candara" w:hAnsi="Candara" w:cs="Times New Roman"/>
          <w:bCs/>
          <w:color w:val="auto"/>
          <w:sz w:val="24"/>
          <w:szCs w:val="24"/>
        </w:rPr>
        <w:t xml:space="preserve"> vlog</w:t>
      </w:r>
      <w:r w:rsidR="0070329F" w:rsidRPr="00656897">
        <w:rPr>
          <w:rFonts w:ascii="Candara" w:hAnsi="Candara" w:cs="Times New Roman"/>
          <w:bCs/>
          <w:color w:val="auto"/>
          <w:sz w:val="24"/>
          <w:szCs w:val="24"/>
        </w:rPr>
        <w:t>o</w:t>
      </w:r>
      <w:r w:rsidRPr="00656897">
        <w:rPr>
          <w:rFonts w:ascii="Candara" w:hAnsi="Candara" w:cs="Times New Roman"/>
          <w:bCs/>
          <w:color w:val="auto"/>
          <w:sz w:val="24"/>
          <w:szCs w:val="24"/>
        </w:rPr>
        <w:t xml:space="preserve"> (</w:t>
      </w:r>
      <w:proofErr w:type="spellStart"/>
      <w:r w:rsidRPr="00656897">
        <w:rPr>
          <w:rFonts w:ascii="Candara" w:hAnsi="Candara" w:cs="Times New Roman"/>
          <w:bCs/>
          <w:color w:val="auto"/>
          <w:sz w:val="24"/>
          <w:szCs w:val="24"/>
        </w:rPr>
        <w:t>subvencijska</w:t>
      </w:r>
      <w:proofErr w:type="spellEnd"/>
      <w:r w:rsidRPr="00656897">
        <w:rPr>
          <w:rFonts w:ascii="Candara" w:hAnsi="Candara" w:cs="Times New Roman"/>
          <w:bCs/>
          <w:color w:val="auto"/>
          <w:sz w:val="24"/>
          <w:szCs w:val="24"/>
        </w:rPr>
        <w:t xml:space="preserve"> vloga) v tekočem oziroma preteklem letu, če rok za oddajo zbirne vloge v tekočem letu še ni potekel,</w:t>
      </w:r>
    </w:p>
    <w:p w14:paraId="2E898C6B" w14:textId="77777777" w:rsidR="00144094" w:rsidRPr="00656897" w:rsidRDefault="00144094" w:rsidP="00144094">
      <w:pPr>
        <w:pStyle w:val="p"/>
        <w:numPr>
          <w:ilvl w:val="0"/>
          <w:numId w:val="4"/>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če prosilec ni lastnik zemljišča, mora dostaviti najemno ali zakupno pogodbo,</w:t>
      </w:r>
    </w:p>
    <w:p w14:paraId="6DDCBF88" w14:textId="4D847366" w:rsidR="00144094" w:rsidRPr="00656897" w:rsidRDefault="00144094" w:rsidP="00144094">
      <w:pPr>
        <w:pStyle w:val="p"/>
        <w:numPr>
          <w:ilvl w:val="0"/>
          <w:numId w:val="4"/>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 xml:space="preserve">mnenje </w:t>
      </w:r>
      <w:r w:rsidR="00AC5192" w:rsidRPr="00656897">
        <w:rPr>
          <w:rFonts w:ascii="Candara" w:hAnsi="Candara" w:cs="Times New Roman"/>
          <w:bCs/>
          <w:color w:val="auto"/>
          <w:sz w:val="24"/>
          <w:szCs w:val="24"/>
        </w:rPr>
        <w:t>Kmetijsko gozdarskega zavoda Nova Gorica (Oddelek za kmetijsko svetov</w:t>
      </w:r>
      <w:r w:rsidR="004920CD" w:rsidRPr="00656897">
        <w:rPr>
          <w:rFonts w:ascii="Candara" w:hAnsi="Candara" w:cs="Times New Roman"/>
          <w:bCs/>
          <w:color w:val="auto"/>
          <w:sz w:val="24"/>
          <w:szCs w:val="24"/>
        </w:rPr>
        <w:t>a</w:t>
      </w:r>
      <w:r w:rsidR="00AC5192" w:rsidRPr="00656897">
        <w:rPr>
          <w:rFonts w:ascii="Candara" w:hAnsi="Candara" w:cs="Times New Roman"/>
          <w:bCs/>
          <w:color w:val="auto"/>
          <w:sz w:val="24"/>
          <w:szCs w:val="24"/>
        </w:rPr>
        <w:t xml:space="preserve">nje – </w:t>
      </w:r>
      <w:r w:rsidR="00032A70" w:rsidRPr="00656897">
        <w:rPr>
          <w:rFonts w:ascii="Candara" w:hAnsi="Candara" w:cs="Times New Roman"/>
          <w:bCs/>
          <w:color w:val="auto"/>
          <w:sz w:val="24"/>
          <w:szCs w:val="24"/>
        </w:rPr>
        <w:t>i</w:t>
      </w:r>
      <w:r w:rsidR="00AC5192" w:rsidRPr="00656897">
        <w:rPr>
          <w:rFonts w:ascii="Candara" w:hAnsi="Candara" w:cs="Times New Roman"/>
          <w:bCs/>
          <w:color w:val="auto"/>
          <w:sz w:val="24"/>
          <w:szCs w:val="24"/>
        </w:rPr>
        <w:t>zpostava Bilje)</w:t>
      </w:r>
      <w:r w:rsidRPr="00656897">
        <w:rPr>
          <w:rFonts w:ascii="Candara" w:hAnsi="Candara" w:cs="Times New Roman"/>
          <w:bCs/>
          <w:color w:val="auto"/>
          <w:sz w:val="24"/>
          <w:szCs w:val="24"/>
        </w:rPr>
        <w:t>,</w:t>
      </w:r>
    </w:p>
    <w:p w14:paraId="48ACBC5E" w14:textId="77777777" w:rsidR="00144094" w:rsidRPr="00656897" w:rsidRDefault="00144094" w:rsidP="00144094">
      <w:pPr>
        <w:pStyle w:val="p"/>
        <w:numPr>
          <w:ilvl w:val="0"/>
          <w:numId w:val="4"/>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seznam prijavljenih stroškov programa,</w:t>
      </w:r>
    </w:p>
    <w:p w14:paraId="25C334A5" w14:textId="77777777" w:rsidR="00B520A3" w:rsidRPr="00656897" w:rsidRDefault="00B520A3" w:rsidP="00144094">
      <w:pPr>
        <w:pStyle w:val="p"/>
        <w:numPr>
          <w:ilvl w:val="0"/>
          <w:numId w:val="4"/>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fotokopijo osebnega dokumenta,</w:t>
      </w:r>
    </w:p>
    <w:p w14:paraId="4CC77741" w14:textId="7A119C43" w:rsidR="00144094" w:rsidRDefault="00144094" w:rsidP="00144094">
      <w:pPr>
        <w:pStyle w:val="p"/>
        <w:numPr>
          <w:ilvl w:val="0"/>
          <w:numId w:val="4"/>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 xml:space="preserve">podpisan </w:t>
      </w:r>
      <w:r w:rsidR="0070329F" w:rsidRPr="00656897">
        <w:rPr>
          <w:rFonts w:ascii="Candara" w:hAnsi="Candara" w:cs="Times New Roman"/>
          <w:bCs/>
          <w:color w:val="auto"/>
          <w:sz w:val="24"/>
          <w:szCs w:val="24"/>
        </w:rPr>
        <w:t xml:space="preserve">in parafiran </w:t>
      </w:r>
      <w:r w:rsidRPr="00656897">
        <w:rPr>
          <w:rFonts w:ascii="Candara" w:hAnsi="Candara" w:cs="Times New Roman"/>
          <w:bCs/>
          <w:color w:val="auto"/>
          <w:sz w:val="24"/>
          <w:szCs w:val="24"/>
        </w:rPr>
        <w:t>vzorec pogodbe.</w:t>
      </w:r>
    </w:p>
    <w:p w14:paraId="5AD45765" w14:textId="77777777" w:rsidR="00C5157D" w:rsidRDefault="00C5157D" w:rsidP="00C5157D">
      <w:pPr>
        <w:pStyle w:val="p"/>
        <w:spacing w:before="0" w:after="0"/>
        <w:ind w:left="0" w:right="17" w:firstLine="0"/>
        <w:rPr>
          <w:rFonts w:ascii="Candara" w:hAnsi="Candara" w:cs="Times New Roman"/>
          <w:bCs/>
          <w:color w:val="auto"/>
          <w:sz w:val="24"/>
          <w:szCs w:val="24"/>
        </w:rPr>
      </w:pPr>
    </w:p>
    <w:p w14:paraId="1A6A8549" w14:textId="63D9A25A" w:rsidR="00C5157D" w:rsidRDefault="00C5157D" w:rsidP="00C5157D">
      <w:pPr>
        <w:pStyle w:val="p"/>
        <w:spacing w:before="0" w:after="0"/>
        <w:ind w:left="0" w:right="17" w:firstLine="0"/>
        <w:rPr>
          <w:rFonts w:ascii="Candara" w:hAnsi="Candara" w:cs="Times New Roman"/>
          <w:bCs/>
          <w:color w:val="auto"/>
          <w:sz w:val="24"/>
          <w:szCs w:val="24"/>
        </w:rPr>
      </w:pPr>
      <w:r>
        <w:rPr>
          <w:rFonts w:ascii="Candara" w:hAnsi="Candara" w:cs="Times New Roman"/>
          <w:bCs/>
          <w:color w:val="auto"/>
          <w:sz w:val="24"/>
          <w:szCs w:val="24"/>
        </w:rPr>
        <w:t>Priloge tega razpisa so:</w:t>
      </w:r>
    </w:p>
    <w:p w14:paraId="42426635" w14:textId="2D2B000A" w:rsidR="00C5157D" w:rsidRDefault="00C5157D" w:rsidP="00FB2122">
      <w:pPr>
        <w:pStyle w:val="p"/>
        <w:numPr>
          <w:ilvl w:val="0"/>
          <w:numId w:val="11"/>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izpolnjen in podpisan obrazec</w:t>
      </w:r>
      <w:r>
        <w:rPr>
          <w:rFonts w:ascii="Candara" w:hAnsi="Candara" w:cs="Times New Roman"/>
          <w:bCs/>
          <w:color w:val="auto"/>
          <w:sz w:val="24"/>
          <w:szCs w:val="24"/>
        </w:rPr>
        <w:t xml:space="preserve">: </w:t>
      </w:r>
      <w:r w:rsidRPr="00656897">
        <w:rPr>
          <w:rFonts w:ascii="Candara" w:hAnsi="Candara" w:cs="Times New Roman"/>
          <w:bCs/>
          <w:color w:val="auto"/>
          <w:sz w:val="24"/>
          <w:szCs w:val="24"/>
        </w:rPr>
        <w:t>vloga za prijavo na javni razpis</w:t>
      </w:r>
      <w:r>
        <w:rPr>
          <w:rFonts w:ascii="Candara" w:hAnsi="Candara" w:cs="Times New Roman"/>
          <w:bCs/>
          <w:color w:val="auto"/>
          <w:sz w:val="24"/>
          <w:szCs w:val="24"/>
        </w:rPr>
        <w:t>,</w:t>
      </w:r>
    </w:p>
    <w:p w14:paraId="7BB961CB" w14:textId="73CD28F4" w:rsidR="00C5157D" w:rsidRDefault="00C5157D" w:rsidP="00FB2122">
      <w:pPr>
        <w:pStyle w:val="p"/>
        <w:numPr>
          <w:ilvl w:val="0"/>
          <w:numId w:val="11"/>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izjav</w:t>
      </w:r>
      <w:r>
        <w:rPr>
          <w:rFonts w:ascii="Candara" w:hAnsi="Candara" w:cs="Times New Roman"/>
          <w:bCs/>
          <w:color w:val="auto"/>
          <w:sz w:val="24"/>
          <w:szCs w:val="24"/>
        </w:rPr>
        <w:t>a</w:t>
      </w:r>
      <w:r w:rsidRPr="00656897">
        <w:rPr>
          <w:rFonts w:ascii="Candara" w:hAnsi="Candara" w:cs="Times New Roman"/>
          <w:bCs/>
          <w:color w:val="auto"/>
          <w:sz w:val="24"/>
          <w:szCs w:val="24"/>
        </w:rPr>
        <w:t xml:space="preserve"> o kumulaciji sredstev</w:t>
      </w:r>
      <w:r>
        <w:rPr>
          <w:rFonts w:ascii="Candara" w:hAnsi="Candara" w:cs="Times New Roman"/>
          <w:bCs/>
          <w:color w:val="auto"/>
          <w:sz w:val="24"/>
          <w:szCs w:val="24"/>
        </w:rPr>
        <w:t>,</w:t>
      </w:r>
    </w:p>
    <w:p w14:paraId="0EE38DFB" w14:textId="74F31BA9" w:rsidR="00C5157D" w:rsidRDefault="00C5157D" w:rsidP="00FB2122">
      <w:pPr>
        <w:pStyle w:val="p"/>
        <w:numPr>
          <w:ilvl w:val="0"/>
          <w:numId w:val="11"/>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izjavo o resničnosti podatkov</w:t>
      </w:r>
      <w:r>
        <w:rPr>
          <w:rFonts w:ascii="Candara" w:hAnsi="Candara" w:cs="Times New Roman"/>
          <w:bCs/>
          <w:color w:val="auto"/>
          <w:sz w:val="24"/>
          <w:szCs w:val="24"/>
        </w:rPr>
        <w:t>,</w:t>
      </w:r>
    </w:p>
    <w:p w14:paraId="17AD61E3" w14:textId="5124198B" w:rsidR="00C5157D" w:rsidRDefault="00C5157D" w:rsidP="00FB2122">
      <w:pPr>
        <w:pStyle w:val="p"/>
        <w:numPr>
          <w:ilvl w:val="0"/>
          <w:numId w:val="11"/>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obrazec za ugotavljanje davčne osnove</w:t>
      </w:r>
      <w:r>
        <w:rPr>
          <w:rFonts w:ascii="Candara" w:hAnsi="Candara" w:cs="Times New Roman"/>
          <w:bCs/>
          <w:color w:val="auto"/>
          <w:sz w:val="24"/>
          <w:szCs w:val="24"/>
        </w:rPr>
        <w:t>,</w:t>
      </w:r>
    </w:p>
    <w:p w14:paraId="77589E89" w14:textId="708ADEE5" w:rsidR="00C5157D" w:rsidRDefault="00C5157D" w:rsidP="00FB2122">
      <w:pPr>
        <w:pStyle w:val="p"/>
        <w:numPr>
          <w:ilvl w:val="0"/>
          <w:numId w:val="11"/>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mnenje Kmetijsko gozdarskega zavoda Nova Gorica (Oddelek za kmetijsko svetovanje – izpostava Bilje)</w:t>
      </w:r>
      <w:r>
        <w:rPr>
          <w:rFonts w:ascii="Candara" w:hAnsi="Candara" w:cs="Times New Roman"/>
          <w:bCs/>
          <w:color w:val="auto"/>
          <w:sz w:val="24"/>
          <w:szCs w:val="24"/>
        </w:rPr>
        <w:t>,</w:t>
      </w:r>
    </w:p>
    <w:p w14:paraId="05355B8B" w14:textId="27A469D2" w:rsidR="00C5157D" w:rsidRPr="00656897" w:rsidRDefault="00C5157D" w:rsidP="00FB2122">
      <w:pPr>
        <w:pStyle w:val="p"/>
        <w:numPr>
          <w:ilvl w:val="0"/>
          <w:numId w:val="11"/>
        </w:numPr>
        <w:spacing w:before="0" w:after="0"/>
        <w:ind w:right="17"/>
        <w:rPr>
          <w:rFonts w:ascii="Candara" w:hAnsi="Candara" w:cs="Times New Roman"/>
          <w:bCs/>
          <w:color w:val="auto"/>
          <w:sz w:val="24"/>
          <w:szCs w:val="24"/>
        </w:rPr>
      </w:pPr>
      <w:r w:rsidRPr="00656897">
        <w:rPr>
          <w:rFonts w:ascii="Candara" w:hAnsi="Candara" w:cs="Times New Roman"/>
          <w:bCs/>
          <w:color w:val="auto"/>
          <w:sz w:val="24"/>
          <w:szCs w:val="24"/>
        </w:rPr>
        <w:t>vzorec pogodbe</w:t>
      </w:r>
      <w:r>
        <w:rPr>
          <w:rFonts w:ascii="Candara" w:hAnsi="Candara" w:cs="Times New Roman"/>
          <w:bCs/>
          <w:color w:val="auto"/>
          <w:sz w:val="24"/>
          <w:szCs w:val="24"/>
        </w:rPr>
        <w:t>.</w:t>
      </w:r>
    </w:p>
    <w:p w14:paraId="1B36E63C" w14:textId="77777777" w:rsidR="004920CD" w:rsidRPr="00656897" w:rsidRDefault="004920CD" w:rsidP="00144094">
      <w:pPr>
        <w:pStyle w:val="p"/>
        <w:spacing w:before="0" w:after="0"/>
        <w:ind w:left="0" w:right="0" w:firstLine="0"/>
        <w:rPr>
          <w:rFonts w:ascii="Candara" w:hAnsi="Candara" w:cs="Times New Roman"/>
          <w:bCs/>
          <w:color w:val="auto"/>
          <w:sz w:val="24"/>
          <w:szCs w:val="24"/>
        </w:rPr>
      </w:pPr>
    </w:p>
    <w:p w14:paraId="242B5BAC" w14:textId="77777777" w:rsidR="00144094" w:rsidRDefault="00144094" w:rsidP="00144094">
      <w:pPr>
        <w:pStyle w:val="p"/>
        <w:spacing w:before="0" w:after="0"/>
        <w:ind w:left="0" w:right="0" w:firstLine="0"/>
        <w:rPr>
          <w:rFonts w:ascii="Candara" w:hAnsi="Candara" w:cs="Times New Roman"/>
          <w:bCs/>
          <w:color w:val="auto"/>
          <w:sz w:val="24"/>
          <w:szCs w:val="24"/>
        </w:rPr>
      </w:pPr>
      <w:r w:rsidRPr="00656897">
        <w:rPr>
          <w:rFonts w:ascii="Candara" w:hAnsi="Candara" w:cs="Times New Roman"/>
          <w:bCs/>
          <w:color w:val="auto"/>
          <w:sz w:val="24"/>
          <w:szCs w:val="24"/>
        </w:rPr>
        <w:t>Upravičenci ter drugi pogoji za sofinanciranje so podrobneje določeni pri posameznih ukrepih iz točke VIII tega razpisa.</w:t>
      </w:r>
    </w:p>
    <w:p w14:paraId="01BA1B83" w14:textId="77777777" w:rsidR="00BA0580" w:rsidRPr="00656897" w:rsidRDefault="00BA0580" w:rsidP="00144094">
      <w:pPr>
        <w:pStyle w:val="p"/>
        <w:spacing w:before="0" w:after="0"/>
        <w:ind w:left="0" w:right="0" w:firstLine="0"/>
        <w:rPr>
          <w:rFonts w:ascii="Candara" w:hAnsi="Candara" w:cs="Times New Roman"/>
          <w:bCs/>
          <w:color w:val="auto"/>
          <w:sz w:val="24"/>
          <w:szCs w:val="24"/>
        </w:rPr>
      </w:pPr>
    </w:p>
    <w:p w14:paraId="2E68A117" w14:textId="77777777" w:rsidR="00676CED" w:rsidRDefault="00676CED" w:rsidP="00144094">
      <w:pPr>
        <w:pStyle w:val="p"/>
        <w:spacing w:before="0" w:after="0"/>
        <w:ind w:left="0" w:right="0" w:firstLine="0"/>
        <w:rPr>
          <w:rFonts w:ascii="Garamond" w:hAnsi="Garamond" w:cs="Times New Roman"/>
          <w:bCs/>
          <w:color w:val="auto"/>
        </w:rPr>
      </w:pPr>
    </w:p>
    <w:p w14:paraId="7EF8AD65" w14:textId="77777777" w:rsidR="00144094" w:rsidRPr="00E6171D" w:rsidRDefault="00144094" w:rsidP="00144094">
      <w:pPr>
        <w:jc w:val="both"/>
        <w:rPr>
          <w:rFonts w:ascii="Garamond" w:hAnsi="Garamond"/>
          <w:b/>
          <w:iCs/>
          <w:u w:val="single"/>
        </w:rPr>
      </w:pPr>
      <w:r>
        <w:rPr>
          <w:rFonts w:ascii="Garamond" w:hAnsi="Garamond"/>
          <w:b/>
          <w:iCs/>
          <w:u w:val="single"/>
        </w:rPr>
        <w:t>III. VIŠINA RAZPISANIH SREDSTEV</w:t>
      </w:r>
    </w:p>
    <w:p w14:paraId="2520E4D1" w14:textId="2DA77E55" w:rsidR="00144094" w:rsidRPr="00E50EDC" w:rsidRDefault="00144094" w:rsidP="00144094">
      <w:pPr>
        <w:jc w:val="both"/>
        <w:rPr>
          <w:rFonts w:ascii="Candara" w:hAnsi="Candara"/>
          <w:iCs/>
          <w:sz w:val="24"/>
          <w:szCs w:val="24"/>
        </w:rPr>
      </w:pPr>
      <w:r w:rsidRPr="00E50EDC">
        <w:rPr>
          <w:rFonts w:ascii="Candara" w:hAnsi="Candara"/>
          <w:iCs/>
          <w:sz w:val="24"/>
          <w:szCs w:val="24"/>
        </w:rPr>
        <w:t>Sredstva so zagotovljena v proračunu Občine za leto 20</w:t>
      </w:r>
      <w:r w:rsidR="004920CD" w:rsidRPr="00E50EDC">
        <w:rPr>
          <w:rFonts w:ascii="Candara" w:hAnsi="Candara"/>
          <w:iCs/>
          <w:sz w:val="24"/>
          <w:szCs w:val="24"/>
        </w:rPr>
        <w:t>2</w:t>
      </w:r>
      <w:r w:rsidR="005871E9" w:rsidRPr="00E50EDC">
        <w:rPr>
          <w:rFonts w:ascii="Candara" w:hAnsi="Candara"/>
          <w:iCs/>
          <w:sz w:val="24"/>
          <w:szCs w:val="24"/>
        </w:rPr>
        <w:t>5</w:t>
      </w:r>
      <w:r w:rsidRPr="00E50EDC">
        <w:rPr>
          <w:rFonts w:ascii="Candara" w:hAnsi="Candara"/>
          <w:iCs/>
          <w:sz w:val="24"/>
          <w:szCs w:val="24"/>
        </w:rPr>
        <w:t xml:space="preserve"> v okvirni višini 3</w:t>
      </w:r>
      <w:r w:rsidR="008D7A2C" w:rsidRPr="00E50EDC">
        <w:rPr>
          <w:rFonts w:ascii="Candara" w:hAnsi="Candara"/>
          <w:iCs/>
          <w:sz w:val="24"/>
          <w:szCs w:val="24"/>
        </w:rPr>
        <w:t>9</w:t>
      </w:r>
      <w:r w:rsidRPr="00E50EDC">
        <w:rPr>
          <w:rFonts w:ascii="Candara" w:hAnsi="Candara"/>
          <w:iCs/>
          <w:sz w:val="24"/>
          <w:szCs w:val="24"/>
        </w:rPr>
        <w:t>.</w:t>
      </w:r>
      <w:r w:rsidR="008D7A2C" w:rsidRPr="00E50EDC">
        <w:rPr>
          <w:rFonts w:ascii="Candara" w:hAnsi="Candara"/>
          <w:iCs/>
          <w:sz w:val="24"/>
          <w:szCs w:val="24"/>
        </w:rPr>
        <w:t>8</w:t>
      </w:r>
      <w:r w:rsidR="003D5EBB" w:rsidRPr="00E50EDC">
        <w:rPr>
          <w:rFonts w:ascii="Candara" w:hAnsi="Candara"/>
          <w:iCs/>
          <w:sz w:val="24"/>
          <w:szCs w:val="24"/>
        </w:rPr>
        <w:t>50,00</w:t>
      </w:r>
      <w:r w:rsidRPr="00E50EDC">
        <w:rPr>
          <w:rFonts w:ascii="Candara" w:hAnsi="Candara"/>
          <w:iCs/>
          <w:sz w:val="24"/>
          <w:szCs w:val="24"/>
        </w:rPr>
        <w:t xml:space="preserve"> EUR. Na podlagi Odloka o proračunu Občine se sredstva namenijo za naslednje ukrepe v okvirni višini:</w:t>
      </w:r>
    </w:p>
    <w:p w14:paraId="79F6F9C4" w14:textId="50DE4BE6" w:rsidR="00144094" w:rsidRPr="00E50EDC" w:rsidRDefault="00144094" w:rsidP="00144094">
      <w:pPr>
        <w:jc w:val="both"/>
        <w:rPr>
          <w:rFonts w:ascii="Candara" w:hAnsi="Candara"/>
          <w:iCs/>
          <w:sz w:val="24"/>
          <w:szCs w:val="24"/>
        </w:rPr>
      </w:pPr>
      <w:r w:rsidRPr="00E50EDC">
        <w:rPr>
          <w:rFonts w:ascii="Candara" w:hAnsi="Candara"/>
          <w:b/>
          <w:sz w:val="24"/>
          <w:szCs w:val="24"/>
        </w:rPr>
        <w:t xml:space="preserve">A. pomoči za </w:t>
      </w:r>
      <w:r w:rsidRPr="00E50EDC">
        <w:rPr>
          <w:rFonts w:ascii="Candara" w:hAnsi="Candara" w:cs="Arial"/>
          <w:sz w:val="24"/>
          <w:szCs w:val="24"/>
        </w:rPr>
        <w:t xml:space="preserve">Uredbo Komisije (EU) št. </w:t>
      </w:r>
      <w:r w:rsidR="003D5EBB" w:rsidRPr="00E50EDC">
        <w:rPr>
          <w:rFonts w:ascii="Candara" w:hAnsi="Candara" w:cs="Calibri Light"/>
          <w:sz w:val="24"/>
          <w:szCs w:val="24"/>
        </w:rPr>
        <w:t>2022/2472</w:t>
      </w:r>
      <w:r w:rsidRPr="00E50EDC">
        <w:rPr>
          <w:rFonts w:ascii="Candara" w:hAnsi="Candara"/>
          <w:iCs/>
          <w:sz w:val="24"/>
          <w:szCs w:val="24"/>
        </w:rPr>
        <w:t xml:space="preserve">: </w:t>
      </w:r>
      <w:r w:rsidR="008D7A2C" w:rsidRPr="00E50EDC">
        <w:rPr>
          <w:rFonts w:ascii="Candara" w:hAnsi="Candara"/>
          <w:iCs/>
          <w:sz w:val="24"/>
          <w:szCs w:val="24"/>
        </w:rPr>
        <w:t>30</w:t>
      </w:r>
      <w:r w:rsidRPr="00E50EDC">
        <w:rPr>
          <w:rFonts w:ascii="Candara" w:hAnsi="Candara"/>
          <w:iCs/>
          <w:sz w:val="24"/>
          <w:szCs w:val="24"/>
        </w:rPr>
        <w:t>.</w:t>
      </w:r>
      <w:r w:rsidR="008D7A2C" w:rsidRPr="00E50EDC">
        <w:rPr>
          <w:rFonts w:ascii="Candara" w:hAnsi="Candara"/>
          <w:iCs/>
          <w:sz w:val="24"/>
          <w:szCs w:val="24"/>
        </w:rPr>
        <w:t>0</w:t>
      </w:r>
      <w:r w:rsidRPr="00E50EDC">
        <w:rPr>
          <w:rFonts w:ascii="Candara" w:hAnsi="Candara"/>
          <w:iCs/>
          <w:sz w:val="24"/>
          <w:szCs w:val="24"/>
        </w:rPr>
        <w:t>00</w:t>
      </w:r>
      <w:r w:rsidR="003D5EBB" w:rsidRPr="00E50EDC">
        <w:rPr>
          <w:rFonts w:ascii="Candara" w:hAnsi="Candara"/>
          <w:iCs/>
          <w:sz w:val="24"/>
          <w:szCs w:val="24"/>
        </w:rPr>
        <w:t>,00</w:t>
      </w:r>
      <w:r w:rsidRPr="00E50EDC">
        <w:rPr>
          <w:rFonts w:ascii="Candara" w:hAnsi="Candara"/>
          <w:iCs/>
          <w:sz w:val="24"/>
          <w:szCs w:val="24"/>
        </w:rPr>
        <w:t xml:space="preserve"> EUR;</w:t>
      </w:r>
    </w:p>
    <w:p w14:paraId="12D8DE39" w14:textId="13D551DF" w:rsidR="00144094" w:rsidRPr="00E50EDC" w:rsidRDefault="00144094" w:rsidP="00144094">
      <w:pPr>
        <w:jc w:val="both"/>
        <w:rPr>
          <w:rFonts w:ascii="Candara" w:hAnsi="Candara"/>
          <w:iCs/>
          <w:sz w:val="24"/>
          <w:szCs w:val="24"/>
        </w:rPr>
      </w:pPr>
      <w:r w:rsidRPr="00E50EDC">
        <w:rPr>
          <w:rFonts w:ascii="Candara" w:hAnsi="Candara"/>
          <w:b/>
          <w:sz w:val="24"/>
          <w:szCs w:val="24"/>
        </w:rPr>
        <w:t>B. pomoči »DE MINIMIS«</w:t>
      </w:r>
      <w:r w:rsidRPr="00E50EDC">
        <w:rPr>
          <w:rFonts w:ascii="Candara" w:hAnsi="Candara"/>
          <w:iCs/>
          <w:sz w:val="24"/>
          <w:szCs w:val="24"/>
        </w:rPr>
        <w:t>: 2.</w:t>
      </w:r>
      <w:r w:rsidR="008D7A2C" w:rsidRPr="00E50EDC">
        <w:rPr>
          <w:rFonts w:ascii="Candara" w:hAnsi="Candara"/>
          <w:iCs/>
          <w:sz w:val="24"/>
          <w:szCs w:val="24"/>
        </w:rPr>
        <w:t>5</w:t>
      </w:r>
      <w:r w:rsidRPr="00E50EDC">
        <w:rPr>
          <w:rFonts w:ascii="Candara" w:hAnsi="Candara"/>
          <w:iCs/>
          <w:sz w:val="24"/>
          <w:szCs w:val="24"/>
        </w:rPr>
        <w:t>00</w:t>
      </w:r>
      <w:r w:rsidR="003D5EBB" w:rsidRPr="00E50EDC">
        <w:rPr>
          <w:rFonts w:ascii="Candara" w:hAnsi="Candara"/>
          <w:iCs/>
          <w:sz w:val="24"/>
          <w:szCs w:val="24"/>
        </w:rPr>
        <w:t>,00</w:t>
      </w:r>
      <w:r w:rsidRPr="00E50EDC">
        <w:rPr>
          <w:rFonts w:ascii="Candara" w:hAnsi="Candara"/>
          <w:iCs/>
          <w:sz w:val="24"/>
          <w:szCs w:val="24"/>
        </w:rPr>
        <w:t xml:space="preserve"> EUR;</w:t>
      </w:r>
    </w:p>
    <w:p w14:paraId="24D1FAAA" w14:textId="18FF85A8" w:rsidR="00144094" w:rsidRPr="003D5EBB" w:rsidRDefault="00144094" w:rsidP="00144094">
      <w:pPr>
        <w:jc w:val="both"/>
        <w:rPr>
          <w:rFonts w:ascii="Candara" w:hAnsi="Candara"/>
          <w:sz w:val="24"/>
          <w:szCs w:val="24"/>
        </w:rPr>
      </w:pPr>
      <w:r w:rsidRPr="00E50EDC">
        <w:rPr>
          <w:rFonts w:ascii="Candara" w:hAnsi="Candara"/>
          <w:b/>
          <w:sz w:val="24"/>
          <w:szCs w:val="24"/>
        </w:rPr>
        <w:t>C. DRUGE POMOČI</w:t>
      </w:r>
      <w:r w:rsidR="00C852F1" w:rsidRPr="00E50EDC">
        <w:rPr>
          <w:rFonts w:ascii="Candara" w:hAnsi="Candara"/>
          <w:sz w:val="24"/>
          <w:szCs w:val="24"/>
        </w:rPr>
        <w:t>: 7</w:t>
      </w:r>
      <w:r w:rsidRPr="00E50EDC">
        <w:rPr>
          <w:rFonts w:ascii="Candara" w:hAnsi="Candara"/>
          <w:sz w:val="24"/>
          <w:szCs w:val="24"/>
        </w:rPr>
        <w:t>.</w:t>
      </w:r>
      <w:r w:rsidR="003D5EBB" w:rsidRPr="00E50EDC">
        <w:rPr>
          <w:rFonts w:ascii="Candara" w:hAnsi="Candara"/>
          <w:sz w:val="24"/>
          <w:szCs w:val="24"/>
        </w:rPr>
        <w:t>35</w:t>
      </w:r>
      <w:r w:rsidRPr="00E50EDC">
        <w:rPr>
          <w:rFonts w:ascii="Candara" w:hAnsi="Candara"/>
          <w:sz w:val="24"/>
          <w:szCs w:val="24"/>
        </w:rPr>
        <w:t>0</w:t>
      </w:r>
      <w:r w:rsidR="003D5EBB" w:rsidRPr="00E50EDC">
        <w:rPr>
          <w:rFonts w:ascii="Candara" w:hAnsi="Candara"/>
          <w:sz w:val="24"/>
          <w:szCs w:val="24"/>
        </w:rPr>
        <w:t>,00</w:t>
      </w:r>
      <w:r w:rsidRPr="00E50EDC">
        <w:rPr>
          <w:rFonts w:ascii="Candara" w:hAnsi="Candara"/>
          <w:sz w:val="24"/>
          <w:szCs w:val="24"/>
        </w:rPr>
        <w:t xml:space="preserve"> EUR.</w:t>
      </w:r>
    </w:p>
    <w:p w14:paraId="18AC7FFA" w14:textId="77777777" w:rsidR="00B53B63" w:rsidRDefault="00B53B63" w:rsidP="00144094">
      <w:pPr>
        <w:pStyle w:val="Telobesedila"/>
        <w:rPr>
          <w:rFonts w:ascii="Garamond" w:eastAsia="Calibri" w:hAnsi="Garamond" w:cs="Arial"/>
          <w:sz w:val="22"/>
          <w:szCs w:val="22"/>
        </w:rPr>
      </w:pPr>
    </w:p>
    <w:p w14:paraId="2CB66559" w14:textId="77777777" w:rsidR="00144094" w:rsidRPr="003D5EBB" w:rsidRDefault="00144094" w:rsidP="00144094">
      <w:pPr>
        <w:pStyle w:val="Telobesedila"/>
        <w:rPr>
          <w:rFonts w:ascii="Candara" w:hAnsi="Candara"/>
          <w:b/>
          <w:iCs/>
        </w:rPr>
      </w:pPr>
      <w:r w:rsidRPr="003D5EBB">
        <w:rPr>
          <w:rFonts w:ascii="Candara" w:hAnsi="Candara"/>
          <w:b/>
          <w:iCs/>
        </w:rPr>
        <w:t>Višina dodeljenih sredstev:</w:t>
      </w:r>
    </w:p>
    <w:p w14:paraId="6C5AE4C4" w14:textId="77777777" w:rsidR="00144094" w:rsidRPr="003D5EBB" w:rsidRDefault="00144094" w:rsidP="00144094">
      <w:pPr>
        <w:pStyle w:val="Telobesedila"/>
        <w:rPr>
          <w:rFonts w:ascii="Candara" w:hAnsi="Candara"/>
          <w:iCs/>
        </w:rPr>
      </w:pPr>
      <w:r w:rsidRPr="003D5EBB">
        <w:rPr>
          <w:rFonts w:ascii="Candara" w:hAnsi="Candara"/>
          <w:iCs/>
        </w:rPr>
        <w:tab/>
      </w:r>
    </w:p>
    <w:p w14:paraId="76072072" w14:textId="77777777" w:rsidR="00144094" w:rsidRPr="003D5EBB" w:rsidRDefault="00144094" w:rsidP="00144094">
      <w:pPr>
        <w:pStyle w:val="Telobesedila"/>
        <w:numPr>
          <w:ilvl w:val="0"/>
          <w:numId w:val="1"/>
        </w:numPr>
        <w:rPr>
          <w:rFonts w:ascii="Candara" w:hAnsi="Candara"/>
          <w:iCs/>
        </w:rPr>
      </w:pPr>
      <w:r w:rsidRPr="003D5EBB">
        <w:rPr>
          <w:rFonts w:ascii="Candara" w:hAnsi="Candara"/>
          <w:iCs/>
        </w:rPr>
        <w:t>Višina sofinanciranja je navedena pri posamezni vrsti ukrepov iz točke VIII.</w:t>
      </w:r>
    </w:p>
    <w:p w14:paraId="0A74AF53" w14:textId="77777777" w:rsidR="00144094" w:rsidRPr="003D5EBB" w:rsidRDefault="00144094" w:rsidP="00144094">
      <w:pPr>
        <w:pStyle w:val="Telobesedila"/>
        <w:numPr>
          <w:ilvl w:val="0"/>
          <w:numId w:val="1"/>
        </w:numPr>
        <w:rPr>
          <w:rFonts w:ascii="Candara" w:hAnsi="Candara"/>
        </w:rPr>
      </w:pPr>
      <w:r w:rsidRPr="003D5EBB">
        <w:rPr>
          <w:rFonts w:ascii="Candara" w:hAnsi="Candara"/>
        </w:rPr>
        <w:t>Na podlagi rezultatov ocenjevanja vseh popolnih vlog, višine zahtevanih sredstev s strani upravičenca in višine razpoložljivih sredstev, bo strokovna komisija določila višino sredstev za sofinanciranje upravičenih stroškov posamezne investicije oziroma programa.</w:t>
      </w:r>
    </w:p>
    <w:p w14:paraId="1D56ECFC" w14:textId="4667FD26" w:rsidR="00144094" w:rsidRDefault="00144094" w:rsidP="00144094">
      <w:pPr>
        <w:pStyle w:val="Odstavekseznama"/>
        <w:numPr>
          <w:ilvl w:val="0"/>
          <w:numId w:val="1"/>
        </w:numPr>
        <w:overflowPunct w:val="0"/>
        <w:autoSpaceDE w:val="0"/>
        <w:autoSpaceDN w:val="0"/>
        <w:adjustRightInd w:val="0"/>
        <w:spacing w:after="0" w:line="240" w:lineRule="auto"/>
        <w:jc w:val="both"/>
        <w:textAlignment w:val="baseline"/>
        <w:rPr>
          <w:rFonts w:ascii="Candara" w:hAnsi="Candara"/>
          <w:sz w:val="24"/>
          <w:szCs w:val="24"/>
        </w:rPr>
      </w:pPr>
      <w:r w:rsidRPr="003D5EBB">
        <w:rPr>
          <w:rFonts w:ascii="Candara" w:hAnsi="Candara"/>
          <w:sz w:val="24"/>
          <w:szCs w:val="24"/>
        </w:rPr>
        <w:t xml:space="preserve">V primeru, da so izkazani upravičeni stroški ob realizaciji investicije oziroma programa nižji od upravičenih stroškov, predvidenih v vlogi upravičenca, se znesek </w:t>
      </w:r>
      <w:r w:rsidRPr="003D5EBB">
        <w:rPr>
          <w:rFonts w:ascii="Candara" w:hAnsi="Candara"/>
          <w:sz w:val="24"/>
          <w:szCs w:val="24"/>
        </w:rPr>
        <w:lastRenderedPageBreak/>
        <w:t xml:space="preserve">sofinanciranja s strani naročnika sorazmerno zmanjša, v skladu z odobrenim odstotkom sofinanciranja. </w:t>
      </w:r>
    </w:p>
    <w:p w14:paraId="33370A16" w14:textId="77777777" w:rsidR="00121008" w:rsidRPr="00543CCB" w:rsidRDefault="00121008" w:rsidP="00121008">
      <w:pPr>
        <w:pStyle w:val="Odstavekseznama"/>
        <w:overflowPunct w:val="0"/>
        <w:autoSpaceDE w:val="0"/>
        <w:autoSpaceDN w:val="0"/>
        <w:adjustRightInd w:val="0"/>
        <w:spacing w:after="0" w:line="240" w:lineRule="auto"/>
        <w:jc w:val="both"/>
        <w:textAlignment w:val="baseline"/>
        <w:rPr>
          <w:rFonts w:ascii="Candara" w:hAnsi="Candara"/>
          <w:sz w:val="24"/>
          <w:szCs w:val="24"/>
        </w:rPr>
      </w:pPr>
    </w:p>
    <w:p w14:paraId="2ACE508C" w14:textId="77777777" w:rsidR="00144094" w:rsidRPr="007E3AFB" w:rsidRDefault="00144094" w:rsidP="00144094">
      <w:pPr>
        <w:jc w:val="both"/>
        <w:rPr>
          <w:rFonts w:ascii="Candara" w:hAnsi="Candara"/>
          <w:b/>
          <w:iCs/>
          <w:sz w:val="24"/>
          <w:szCs w:val="24"/>
          <w:u w:val="single"/>
        </w:rPr>
      </w:pPr>
      <w:r w:rsidRPr="007E3AFB">
        <w:rPr>
          <w:rFonts w:ascii="Candara" w:hAnsi="Candara"/>
          <w:b/>
          <w:iCs/>
          <w:sz w:val="24"/>
          <w:szCs w:val="24"/>
          <w:u w:val="single"/>
        </w:rPr>
        <w:t>IV. ROK ZA PREDLOŽITEV VLOG:</w:t>
      </w:r>
    </w:p>
    <w:p w14:paraId="47F4CBE6" w14:textId="77777777" w:rsidR="009200EE" w:rsidRPr="007E3AFB" w:rsidRDefault="009200EE" w:rsidP="009200EE">
      <w:pPr>
        <w:jc w:val="both"/>
        <w:rPr>
          <w:rFonts w:ascii="Candara" w:hAnsi="Candara"/>
          <w:iCs/>
          <w:sz w:val="24"/>
          <w:szCs w:val="24"/>
        </w:rPr>
      </w:pPr>
      <w:r w:rsidRPr="007E3AFB">
        <w:rPr>
          <w:rFonts w:ascii="Candara" w:hAnsi="Candara"/>
          <w:bCs/>
          <w:iCs/>
          <w:sz w:val="24"/>
          <w:szCs w:val="24"/>
        </w:rPr>
        <w:t>Rok za oddajo vlog je za ukrepe:</w:t>
      </w:r>
    </w:p>
    <w:p w14:paraId="153F0382" w14:textId="0AE36747" w:rsidR="009200EE" w:rsidRPr="00EC14DC" w:rsidRDefault="009200EE" w:rsidP="009200EE">
      <w:pPr>
        <w:jc w:val="both"/>
        <w:rPr>
          <w:rFonts w:ascii="Candara" w:hAnsi="Candara"/>
          <w:b/>
          <w:iCs/>
          <w:sz w:val="24"/>
          <w:szCs w:val="24"/>
        </w:rPr>
      </w:pPr>
      <w:r w:rsidRPr="00EC14DC">
        <w:rPr>
          <w:rFonts w:ascii="Candara" w:hAnsi="Candara"/>
          <w:iCs/>
          <w:sz w:val="24"/>
          <w:szCs w:val="24"/>
        </w:rPr>
        <w:t>iz točke razpisa</w:t>
      </w:r>
      <w:r w:rsidRPr="00EC14DC">
        <w:rPr>
          <w:rFonts w:ascii="Candara" w:hAnsi="Candara"/>
          <w:b/>
          <w:iCs/>
          <w:sz w:val="24"/>
          <w:szCs w:val="24"/>
        </w:rPr>
        <w:t> </w:t>
      </w:r>
      <w:proofErr w:type="spellStart"/>
      <w:r w:rsidRPr="00EC14DC">
        <w:rPr>
          <w:rFonts w:ascii="Candara" w:hAnsi="Candara"/>
          <w:b/>
          <w:bCs/>
          <w:iCs/>
          <w:sz w:val="24"/>
          <w:szCs w:val="24"/>
        </w:rPr>
        <w:t>VIII.A</w:t>
      </w:r>
      <w:proofErr w:type="spellEnd"/>
      <w:r w:rsidRPr="00EC14DC">
        <w:rPr>
          <w:rFonts w:ascii="Candara" w:hAnsi="Candara"/>
          <w:b/>
          <w:bCs/>
          <w:iCs/>
          <w:sz w:val="24"/>
          <w:szCs w:val="24"/>
        </w:rPr>
        <w:t xml:space="preserve"> do vključno </w:t>
      </w:r>
      <w:r w:rsidR="001E41B1" w:rsidRPr="00E50EDC">
        <w:rPr>
          <w:rFonts w:ascii="Candara" w:hAnsi="Candara"/>
          <w:b/>
          <w:bCs/>
          <w:iCs/>
          <w:sz w:val="24"/>
          <w:szCs w:val="24"/>
        </w:rPr>
        <w:t>7</w:t>
      </w:r>
      <w:r w:rsidRPr="00E50EDC">
        <w:rPr>
          <w:rFonts w:ascii="Candara" w:hAnsi="Candara"/>
          <w:b/>
          <w:bCs/>
          <w:iCs/>
          <w:sz w:val="24"/>
          <w:szCs w:val="24"/>
        </w:rPr>
        <w:t>.</w:t>
      </w:r>
      <w:r w:rsidR="001E41B1" w:rsidRPr="00E50EDC">
        <w:rPr>
          <w:rFonts w:ascii="Candara" w:hAnsi="Candara"/>
          <w:b/>
          <w:bCs/>
          <w:iCs/>
          <w:sz w:val="24"/>
          <w:szCs w:val="24"/>
        </w:rPr>
        <w:t>5</w:t>
      </w:r>
      <w:r w:rsidRPr="00E50EDC">
        <w:rPr>
          <w:rFonts w:ascii="Candara" w:hAnsi="Candara"/>
          <w:b/>
          <w:bCs/>
          <w:iCs/>
          <w:sz w:val="24"/>
          <w:szCs w:val="24"/>
        </w:rPr>
        <w:t>.</w:t>
      </w:r>
      <w:r w:rsidR="007E3AFB" w:rsidRPr="00E50EDC">
        <w:rPr>
          <w:rFonts w:ascii="Candara" w:hAnsi="Candara"/>
          <w:b/>
          <w:bCs/>
          <w:iCs/>
          <w:sz w:val="24"/>
          <w:szCs w:val="24"/>
        </w:rPr>
        <w:t>202</w:t>
      </w:r>
      <w:r w:rsidR="001E41B1" w:rsidRPr="00E50EDC">
        <w:rPr>
          <w:rFonts w:ascii="Candara" w:hAnsi="Candara"/>
          <w:b/>
          <w:bCs/>
          <w:iCs/>
          <w:sz w:val="24"/>
          <w:szCs w:val="24"/>
        </w:rPr>
        <w:t>5</w:t>
      </w:r>
    </w:p>
    <w:p w14:paraId="2D765A9C" w14:textId="47545961" w:rsidR="009200EE" w:rsidRPr="00EC14DC" w:rsidRDefault="009200EE" w:rsidP="009200EE">
      <w:pPr>
        <w:jc w:val="both"/>
        <w:rPr>
          <w:rFonts w:ascii="Candara" w:hAnsi="Candara"/>
          <w:b/>
          <w:iCs/>
          <w:sz w:val="24"/>
          <w:szCs w:val="24"/>
        </w:rPr>
      </w:pPr>
      <w:r w:rsidRPr="00EC14DC">
        <w:rPr>
          <w:rFonts w:ascii="Candara" w:hAnsi="Candara"/>
          <w:iCs/>
          <w:sz w:val="24"/>
          <w:szCs w:val="24"/>
        </w:rPr>
        <w:t>iz točke razpisa</w:t>
      </w:r>
      <w:r w:rsidRPr="00EC14DC">
        <w:rPr>
          <w:rFonts w:ascii="Candara" w:hAnsi="Candara"/>
          <w:b/>
          <w:iCs/>
          <w:sz w:val="24"/>
          <w:szCs w:val="24"/>
        </w:rPr>
        <w:t> </w:t>
      </w:r>
      <w:r w:rsidRPr="00EC14DC">
        <w:rPr>
          <w:rFonts w:ascii="Candara" w:hAnsi="Candara"/>
          <w:b/>
          <w:bCs/>
          <w:iCs/>
          <w:sz w:val="24"/>
          <w:szCs w:val="24"/>
        </w:rPr>
        <w:t xml:space="preserve">VIII.B do vključno </w:t>
      </w:r>
      <w:r w:rsidR="001E41B1" w:rsidRPr="00E50EDC">
        <w:rPr>
          <w:rFonts w:ascii="Candara" w:hAnsi="Candara"/>
          <w:b/>
          <w:bCs/>
          <w:iCs/>
          <w:sz w:val="24"/>
          <w:szCs w:val="24"/>
        </w:rPr>
        <w:t>7</w:t>
      </w:r>
      <w:r w:rsidRPr="00E50EDC">
        <w:rPr>
          <w:rFonts w:ascii="Candara" w:hAnsi="Candara"/>
          <w:b/>
          <w:bCs/>
          <w:iCs/>
          <w:sz w:val="24"/>
          <w:szCs w:val="24"/>
        </w:rPr>
        <w:t>.</w:t>
      </w:r>
      <w:r w:rsidR="001E41B1" w:rsidRPr="00E50EDC">
        <w:rPr>
          <w:rFonts w:ascii="Candara" w:hAnsi="Candara"/>
          <w:b/>
          <w:bCs/>
          <w:iCs/>
          <w:sz w:val="24"/>
          <w:szCs w:val="24"/>
        </w:rPr>
        <w:t>5</w:t>
      </w:r>
      <w:r w:rsidRPr="00E50EDC">
        <w:rPr>
          <w:rFonts w:ascii="Candara" w:hAnsi="Candara"/>
          <w:b/>
          <w:bCs/>
          <w:iCs/>
          <w:sz w:val="24"/>
          <w:szCs w:val="24"/>
        </w:rPr>
        <w:t>.202</w:t>
      </w:r>
      <w:r w:rsidR="001E41B1" w:rsidRPr="00E50EDC">
        <w:rPr>
          <w:rFonts w:ascii="Candara" w:hAnsi="Candara"/>
          <w:b/>
          <w:bCs/>
          <w:iCs/>
          <w:sz w:val="24"/>
          <w:szCs w:val="24"/>
        </w:rPr>
        <w:t>5</w:t>
      </w:r>
    </w:p>
    <w:p w14:paraId="307ED7FB" w14:textId="5C266D3B" w:rsidR="009200EE" w:rsidRPr="007E3AFB" w:rsidRDefault="009200EE" w:rsidP="009200EE">
      <w:pPr>
        <w:jc w:val="both"/>
        <w:rPr>
          <w:rFonts w:ascii="Candara" w:hAnsi="Candara"/>
          <w:b/>
          <w:iCs/>
          <w:sz w:val="24"/>
          <w:szCs w:val="24"/>
        </w:rPr>
      </w:pPr>
      <w:r w:rsidRPr="00EC14DC">
        <w:rPr>
          <w:rFonts w:ascii="Candara" w:hAnsi="Candara"/>
          <w:iCs/>
          <w:sz w:val="24"/>
          <w:szCs w:val="24"/>
        </w:rPr>
        <w:t>iz točke razpisa</w:t>
      </w:r>
      <w:r w:rsidRPr="00EC14DC">
        <w:rPr>
          <w:rFonts w:ascii="Candara" w:hAnsi="Candara"/>
          <w:b/>
          <w:iCs/>
          <w:sz w:val="24"/>
          <w:szCs w:val="24"/>
        </w:rPr>
        <w:t> </w:t>
      </w:r>
      <w:proofErr w:type="spellStart"/>
      <w:r w:rsidRPr="00EC14DC">
        <w:rPr>
          <w:rFonts w:ascii="Candara" w:hAnsi="Candara"/>
          <w:b/>
          <w:bCs/>
          <w:iCs/>
          <w:sz w:val="24"/>
          <w:szCs w:val="24"/>
        </w:rPr>
        <w:t>VIII.C</w:t>
      </w:r>
      <w:proofErr w:type="spellEnd"/>
      <w:r w:rsidRPr="00EC14DC">
        <w:rPr>
          <w:rFonts w:ascii="Candara" w:hAnsi="Candara"/>
          <w:b/>
          <w:bCs/>
          <w:iCs/>
          <w:sz w:val="24"/>
          <w:szCs w:val="24"/>
        </w:rPr>
        <w:t xml:space="preserve"> do vključno </w:t>
      </w:r>
      <w:r w:rsidR="001E41B1" w:rsidRPr="00E50EDC">
        <w:rPr>
          <w:rFonts w:ascii="Candara" w:hAnsi="Candara"/>
          <w:b/>
          <w:bCs/>
          <w:iCs/>
          <w:sz w:val="24"/>
          <w:szCs w:val="24"/>
        </w:rPr>
        <w:t>7</w:t>
      </w:r>
      <w:r w:rsidRPr="00E50EDC">
        <w:rPr>
          <w:rFonts w:ascii="Candara" w:hAnsi="Candara"/>
          <w:b/>
          <w:bCs/>
          <w:iCs/>
          <w:sz w:val="24"/>
          <w:szCs w:val="24"/>
        </w:rPr>
        <w:t>.</w:t>
      </w:r>
      <w:r w:rsidR="001E41B1" w:rsidRPr="00E50EDC">
        <w:rPr>
          <w:rFonts w:ascii="Candara" w:hAnsi="Candara"/>
          <w:b/>
          <w:bCs/>
          <w:iCs/>
          <w:sz w:val="24"/>
          <w:szCs w:val="24"/>
        </w:rPr>
        <w:t>5</w:t>
      </w:r>
      <w:r w:rsidRPr="00E50EDC">
        <w:rPr>
          <w:rFonts w:ascii="Candara" w:hAnsi="Candara"/>
          <w:b/>
          <w:bCs/>
          <w:iCs/>
          <w:sz w:val="24"/>
          <w:szCs w:val="24"/>
        </w:rPr>
        <w:t>.202</w:t>
      </w:r>
      <w:r w:rsidR="001E41B1" w:rsidRPr="00E50EDC">
        <w:rPr>
          <w:rFonts w:ascii="Candara" w:hAnsi="Candara"/>
          <w:b/>
          <w:bCs/>
          <w:iCs/>
          <w:sz w:val="24"/>
          <w:szCs w:val="24"/>
        </w:rPr>
        <w:t>5</w:t>
      </w:r>
    </w:p>
    <w:p w14:paraId="44D1F844" w14:textId="0B110E17" w:rsidR="007E3AFB" w:rsidRDefault="009200EE" w:rsidP="009200EE">
      <w:pPr>
        <w:jc w:val="both"/>
        <w:rPr>
          <w:rFonts w:ascii="Candara" w:hAnsi="Candara"/>
          <w:iCs/>
          <w:sz w:val="24"/>
          <w:szCs w:val="24"/>
        </w:rPr>
      </w:pPr>
      <w:r w:rsidRPr="007E3AFB">
        <w:rPr>
          <w:rFonts w:ascii="Candara" w:hAnsi="Candara"/>
          <w:iCs/>
          <w:sz w:val="24"/>
          <w:szCs w:val="24"/>
        </w:rPr>
        <w:t>Prepozne vloge bodo s sklepom zavržene, neutemeljene pa zavrnjene.</w:t>
      </w:r>
    </w:p>
    <w:p w14:paraId="7DF3AE8B" w14:textId="77777777" w:rsidR="003F6A4B" w:rsidRDefault="003F6A4B" w:rsidP="009200EE">
      <w:pPr>
        <w:jc w:val="both"/>
        <w:rPr>
          <w:rFonts w:ascii="Candara" w:hAnsi="Candara"/>
          <w:iCs/>
          <w:sz w:val="24"/>
          <w:szCs w:val="24"/>
        </w:rPr>
      </w:pPr>
    </w:p>
    <w:p w14:paraId="7DB95A99" w14:textId="77777777" w:rsidR="00144094" w:rsidRPr="007E3AFB" w:rsidRDefault="00144094" w:rsidP="00144094">
      <w:pPr>
        <w:jc w:val="both"/>
        <w:rPr>
          <w:rFonts w:ascii="Candara" w:hAnsi="Candara"/>
          <w:b/>
          <w:iCs/>
          <w:sz w:val="24"/>
          <w:szCs w:val="24"/>
          <w:u w:val="single"/>
        </w:rPr>
      </w:pPr>
      <w:r w:rsidRPr="007E3AFB">
        <w:rPr>
          <w:rFonts w:ascii="Candara" w:hAnsi="Candara"/>
          <w:b/>
          <w:iCs/>
          <w:sz w:val="24"/>
          <w:szCs w:val="24"/>
          <w:u w:val="single"/>
        </w:rPr>
        <w:t>Organ, pri katerem se vložijo vloge na razpis:</w:t>
      </w:r>
    </w:p>
    <w:p w14:paraId="0F879E04" w14:textId="2F7E2885" w:rsidR="009D45E9" w:rsidRDefault="00144094" w:rsidP="00144094">
      <w:pPr>
        <w:jc w:val="both"/>
        <w:rPr>
          <w:rFonts w:ascii="Candara" w:hAnsi="Candara"/>
          <w:b/>
          <w:sz w:val="24"/>
          <w:szCs w:val="24"/>
        </w:rPr>
      </w:pPr>
      <w:r w:rsidRPr="007E3AFB">
        <w:rPr>
          <w:rFonts w:ascii="Candara" w:hAnsi="Candara"/>
          <w:iCs/>
          <w:sz w:val="24"/>
          <w:szCs w:val="24"/>
        </w:rPr>
        <w:t xml:space="preserve">Vloge se osebno oddajo ali pošljejo priporočeno po pošti na naslov </w:t>
      </w:r>
      <w:r w:rsidRPr="007E3AFB">
        <w:rPr>
          <w:rFonts w:ascii="Candara" w:hAnsi="Candara"/>
          <w:b/>
          <w:iCs/>
          <w:sz w:val="24"/>
          <w:szCs w:val="24"/>
        </w:rPr>
        <w:t xml:space="preserve">Občina Šempeter-Vrtojba, </w:t>
      </w:r>
      <w:r w:rsidR="00A27E5E" w:rsidRPr="007E3AFB">
        <w:rPr>
          <w:rFonts w:ascii="Candara" w:hAnsi="Candara"/>
          <w:b/>
          <w:sz w:val="24"/>
          <w:szCs w:val="24"/>
        </w:rPr>
        <w:t>Trg Ivana Roba 3</w:t>
      </w:r>
      <w:r w:rsidRPr="007E3AFB">
        <w:rPr>
          <w:rFonts w:ascii="Candara" w:hAnsi="Candara"/>
          <w:b/>
          <w:sz w:val="24"/>
          <w:szCs w:val="24"/>
        </w:rPr>
        <w:t>a, 5290 Šempeter pri Gorici</w:t>
      </w:r>
      <w:r w:rsidRPr="007E3AFB">
        <w:rPr>
          <w:rFonts w:ascii="Candara" w:hAnsi="Candara"/>
          <w:sz w:val="24"/>
          <w:szCs w:val="24"/>
        </w:rPr>
        <w:t xml:space="preserve">, s pripisom na sprednji strani ovojnice </w:t>
      </w:r>
      <w:r w:rsidRPr="007E3AFB">
        <w:rPr>
          <w:rFonts w:ascii="Candara" w:hAnsi="Candara"/>
          <w:b/>
          <w:sz w:val="24"/>
          <w:szCs w:val="24"/>
        </w:rPr>
        <w:t>JAVNI RAZPIS KMETIJSTVO 20</w:t>
      </w:r>
      <w:r w:rsidR="009200EE" w:rsidRPr="007E3AFB">
        <w:rPr>
          <w:rFonts w:ascii="Candara" w:hAnsi="Candara"/>
          <w:b/>
          <w:sz w:val="24"/>
          <w:szCs w:val="24"/>
        </w:rPr>
        <w:t>2</w:t>
      </w:r>
      <w:r w:rsidR="00B70BCB">
        <w:rPr>
          <w:rFonts w:ascii="Candara" w:hAnsi="Candara"/>
          <w:b/>
          <w:sz w:val="24"/>
          <w:szCs w:val="24"/>
        </w:rPr>
        <w:t>5</w:t>
      </w:r>
      <w:r w:rsidRPr="007E3AFB">
        <w:rPr>
          <w:rFonts w:ascii="Candara" w:hAnsi="Candara"/>
          <w:b/>
          <w:sz w:val="24"/>
          <w:szCs w:val="24"/>
        </w:rPr>
        <w:t xml:space="preserve"> – NE ODPIRAJ.</w:t>
      </w:r>
    </w:p>
    <w:p w14:paraId="24746179" w14:textId="77777777" w:rsidR="001869B9" w:rsidRPr="00EC14DC" w:rsidRDefault="001869B9" w:rsidP="00144094">
      <w:pPr>
        <w:jc w:val="both"/>
        <w:rPr>
          <w:rFonts w:ascii="Candara" w:hAnsi="Candara"/>
          <w:b/>
          <w:sz w:val="24"/>
          <w:szCs w:val="24"/>
        </w:rPr>
      </w:pPr>
    </w:p>
    <w:p w14:paraId="103EC697" w14:textId="6DC9924A" w:rsidR="00144094" w:rsidRPr="0055177B" w:rsidRDefault="00144094" w:rsidP="00144094">
      <w:pPr>
        <w:jc w:val="both"/>
        <w:rPr>
          <w:rFonts w:ascii="Candara" w:hAnsi="Candara"/>
          <w:b/>
          <w:iCs/>
          <w:sz w:val="24"/>
          <w:szCs w:val="24"/>
          <w:u w:val="single"/>
        </w:rPr>
      </w:pPr>
      <w:r w:rsidRPr="0055177B">
        <w:rPr>
          <w:rFonts w:ascii="Candara" w:hAnsi="Candara"/>
          <w:b/>
          <w:iCs/>
          <w:sz w:val="24"/>
          <w:szCs w:val="24"/>
          <w:u w:val="single"/>
        </w:rPr>
        <w:t>V. OBDOBJE PORABE SREDSTEV:</w:t>
      </w:r>
    </w:p>
    <w:p w14:paraId="5355561D" w14:textId="252B45F6" w:rsidR="00144094" w:rsidRPr="0055177B" w:rsidRDefault="00144094" w:rsidP="00144094">
      <w:pPr>
        <w:jc w:val="both"/>
        <w:rPr>
          <w:rFonts w:ascii="Candara" w:hAnsi="Candara"/>
          <w:iCs/>
          <w:sz w:val="24"/>
          <w:szCs w:val="24"/>
        </w:rPr>
      </w:pPr>
      <w:r w:rsidRPr="0055177B">
        <w:rPr>
          <w:rFonts w:ascii="Candara" w:hAnsi="Candara"/>
          <w:iCs/>
          <w:sz w:val="24"/>
          <w:szCs w:val="24"/>
        </w:rPr>
        <w:t>Obdobje, za katerega so namenjena sredstva iz tega javnega razpisa, je proračunsko leto 20</w:t>
      </w:r>
      <w:r w:rsidR="009200EE" w:rsidRPr="0055177B">
        <w:rPr>
          <w:rFonts w:ascii="Candara" w:hAnsi="Candara"/>
          <w:iCs/>
          <w:sz w:val="24"/>
          <w:szCs w:val="24"/>
        </w:rPr>
        <w:t>2</w:t>
      </w:r>
      <w:r w:rsidR="00595883">
        <w:rPr>
          <w:rFonts w:ascii="Candara" w:hAnsi="Candara"/>
          <w:iCs/>
          <w:sz w:val="24"/>
          <w:szCs w:val="24"/>
        </w:rPr>
        <w:t>5</w:t>
      </w:r>
      <w:r w:rsidRPr="0055177B">
        <w:rPr>
          <w:rFonts w:ascii="Candara" w:hAnsi="Candara"/>
          <w:iCs/>
          <w:sz w:val="24"/>
          <w:szCs w:val="24"/>
        </w:rPr>
        <w:t>. Sredstva na podlagi tega razpisa se bodo dodelila tistim odobrenim investicijam in programom, ki bodo realizirana v času:</w:t>
      </w:r>
    </w:p>
    <w:p w14:paraId="0BD5666A" w14:textId="74B39A5D" w:rsidR="009200EE" w:rsidRPr="00E50EDC" w:rsidRDefault="00144094" w:rsidP="009200EE">
      <w:pPr>
        <w:spacing w:after="0"/>
        <w:rPr>
          <w:rFonts w:ascii="Candara" w:hAnsi="Candara"/>
          <w:b/>
          <w:iCs/>
          <w:sz w:val="24"/>
          <w:szCs w:val="24"/>
        </w:rPr>
      </w:pPr>
      <w:r w:rsidRPr="00E50EDC">
        <w:rPr>
          <w:rFonts w:ascii="Candara" w:hAnsi="Candara"/>
          <w:b/>
          <w:iCs/>
          <w:sz w:val="24"/>
          <w:szCs w:val="24"/>
        </w:rPr>
        <w:t xml:space="preserve">- </w:t>
      </w:r>
      <w:r w:rsidR="009200EE" w:rsidRPr="00E50EDC">
        <w:rPr>
          <w:rFonts w:ascii="Candara" w:hAnsi="Candara"/>
          <w:b/>
          <w:bCs/>
          <w:iCs/>
          <w:sz w:val="24"/>
          <w:szCs w:val="24"/>
        </w:rPr>
        <w:t xml:space="preserve">od prejema odločbe, izdane na podlagi tega Razpisa in najkasneje do </w:t>
      </w:r>
      <w:r w:rsidR="00C10CC8" w:rsidRPr="00E50EDC">
        <w:rPr>
          <w:rFonts w:ascii="Candara" w:hAnsi="Candara"/>
          <w:b/>
          <w:bCs/>
          <w:iCs/>
          <w:sz w:val="24"/>
          <w:szCs w:val="24"/>
        </w:rPr>
        <w:t>24</w:t>
      </w:r>
      <w:r w:rsidR="009200EE" w:rsidRPr="00E50EDC">
        <w:rPr>
          <w:rFonts w:ascii="Candara" w:hAnsi="Candara"/>
          <w:b/>
          <w:bCs/>
          <w:iCs/>
          <w:sz w:val="24"/>
          <w:szCs w:val="24"/>
        </w:rPr>
        <w:t>.</w:t>
      </w:r>
      <w:r w:rsidR="00C10CC8" w:rsidRPr="00E50EDC">
        <w:rPr>
          <w:rFonts w:ascii="Candara" w:hAnsi="Candara"/>
          <w:b/>
          <w:bCs/>
          <w:iCs/>
          <w:sz w:val="24"/>
          <w:szCs w:val="24"/>
        </w:rPr>
        <w:t>6</w:t>
      </w:r>
      <w:r w:rsidR="009200EE" w:rsidRPr="00E50EDC">
        <w:rPr>
          <w:rFonts w:ascii="Candara" w:hAnsi="Candara"/>
          <w:b/>
          <w:bCs/>
          <w:iCs/>
          <w:sz w:val="24"/>
          <w:szCs w:val="24"/>
        </w:rPr>
        <w:t>. 20</w:t>
      </w:r>
      <w:r w:rsidR="009D45E9" w:rsidRPr="00E50EDC">
        <w:rPr>
          <w:rFonts w:ascii="Candara" w:hAnsi="Candara"/>
          <w:b/>
          <w:bCs/>
          <w:iCs/>
          <w:sz w:val="24"/>
          <w:szCs w:val="24"/>
        </w:rPr>
        <w:t>2</w:t>
      </w:r>
      <w:r w:rsidR="00C10CC8" w:rsidRPr="00E50EDC">
        <w:rPr>
          <w:rFonts w:ascii="Candara" w:hAnsi="Candara"/>
          <w:b/>
          <w:bCs/>
          <w:iCs/>
          <w:sz w:val="24"/>
          <w:szCs w:val="24"/>
        </w:rPr>
        <w:t>5</w:t>
      </w:r>
      <w:r w:rsidR="009200EE" w:rsidRPr="00E50EDC">
        <w:rPr>
          <w:rFonts w:ascii="Candara" w:hAnsi="Candara"/>
          <w:b/>
          <w:bCs/>
          <w:iCs/>
          <w:sz w:val="24"/>
          <w:szCs w:val="24"/>
        </w:rPr>
        <w:t xml:space="preserve"> (za ukrepe iz točke VIII.A );</w:t>
      </w:r>
    </w:p>
    <w:p w14:paraId="14C695C0" w14:textId="563FBF7B" w:rsidR="009200EE" w:rsidRPr="00E50EDC" w:rsidRDefault="009200EE" w:rsidP="009200EE">
      <w:pPr>
        <w:spacing w:after="0" w:line="240" w:lineRule="auto"/>
        <w:jc w:val="both"/>
        <w:rPr>
          <w:rFonts w:ascii="Candara" w:hAnsi="Candara"/>
          <w:b/>
          <w:iCs/>
          <w:sz w:val="24"/>
          <w:szCs w:val="24"/>
        </w:rPr>
      </w:pPr>
      <w:r w:rsidRPr="00E50EDC">
        <w:rPr>
          <w:rFonts w:ascii="Candara" w:hAnsi="Candara"/>
          <w:b/>
          <w:bCs/>
          <w:iCs/>
          <w:sz w:val="24"/>
          <w:szCs w:val="24"/>
        </w:rPr>
        <w:t xml:space="preserve">- od </w:t>
      </w:r>
      <w:r w:rsidR="00C10CC8" w:rsidRPr="00E50EDC">
        <w:rPr>
          <w:rFonts w:ascii="Candara" w:hAnsi="Candara"/>
          <w:b/>
          <w:bCs/>
          <w:iCs/>
          <w:sz w:val="24"/>
          <w:szCs w:val="24"/>
        </w:rPr>
        <w:t>28</w:t>
      </w:r>
      <w:r w:rsidRPr="00E50EDC">
        <w:rPr>
          <w:rFonts w:ascii="Candara" w:hAnsi="Candara"/>
          <w:b/>
          <w:bCs/>
          <w:iCs/>
          <w:sz w:val="24"/>
          <w:szCs w:val="24"/>
        </w:rPr>
        <w:t>.</w:t>
      </w:r>
      <w:r w:rsidR="00C10CC8" w:rsidRPr="00E50EDC">
        <w:rPr>
          <w:rFonts w:ascii="Candara" w:hAnsi="Candara"/>
          <w:b/>
          <w:bCs/>
          <w:iCs/>
          <w:sz w:val="24"/>
          <w:szCs w:val="24"/>
        </w:rPr>
        <w:t>11</w:t>
      </w:r>
      <w:r w:rsidRPr="00E50EDC">
        <w:rPr>
          <w:rFonts w:ascii="Candara" w:hAnsi="Candara"/>
          <w:b/>
          <w:bCs/>
          <w:iCs/>
          <w:sz w:val="24"/>
          <w:szCs w:val="24"/>
        </w:rPr>
        <w:t>. 20</w:t>
      </w:r>
      <w:r w:rsidR="007837F2" w:rsidRPr="00E50EDC">
        <w:rPr>
          <w:rFonts w:ascii="Candara" w:hAnsi="Candara"/>
          <w:b/>
          <w:bCs/>
          <w:iCs/>
          <w:sz w:val="24"/>
          <w:szCs w:val="24"/>
        </w:rPr>
        <w:t>2</w:t>
      </w:r>
      <w:r w:rsidR="00C10CC8" w:rsidRPr="00E50EDC">
        <w:rPr>
          <w:rFonts w:ascii="Candara" w:hAnsi="Candara"/>
          <w:b/>
          <w:bCs/>
          <w:iCs/>
          <w:sz w:val="24"/>
          <w:szCs w:val="24"/>
        </w:rPr>
        <w:t>4</w:t>
      </w:r>
      <w:r w:rsidRPr="00E50EDC">
        <w:rPr>
          <w:rFonts w:ascii="Candara" w:hAnsi="Candara"/>
          <w:b/>
          <w:bCs/>
          <w:iCs/>
          <w:sz w:val="24"/>
          <w:szCs w:val="24"/>
        </w:rPr>
        <w:t xml:space="preserve"> do najkasneje </w:t>
      </w:r>
      <w:r w:rsidR="00AF298C" w:rsidRPr="00E50EDC">
        <w:rPr>
          <w:rFonts w:ascii="Candara" w:hAnsi="Candara"/>
          <w:b/>
          <w:bCs/>
          <w:iCs/>
          <w:sz w:val="24"/>
          <w:szCs w:val="24"/>
        </w:rPr>
        <w:t>2</w:t>
      </w:r>
      <w:r w:rsidR="00541E5F" w:rsidRPr="00E50EDC">
        <w:rPr>
          <w:rFonts w:ascii="Candara" w:hAnsi="Candara"/>
          <w:b/>
          <w:bCs/>
          <w:iCs/>
          <w:sz w:val="24"/>
          <w:szCs w:val="24"/>
        </w:rPr>
        <w:t>4</w:t>
      </w:r>
      <w:r w:rsidR="0040293C" w:rsidRPr="00E50EDC">
        <w:rPr>
          <w:rFonts w:ascii="Candara" w:hAnsi="Candara"/>
          <w:b/>
          <w:bCs/>
          <w:iCs/>
          <w:sz w:val="24"/>
          <w:szCs w:val="24"/>
        </w:rPr>
        <w:t>.</w:t>
      </w:r>
      <w:r w:rsidR="00541E5F" w:rsidRPr="00E50EDC">
        <w:rPr>
          <w:rFonts w:ascii="Candara" w:hAnsi="Candara"/>
          <w:b/>
          <w:bCs/>
          <w:iCs/>
          <w:sz w:val="24"/>
          <w:szCs w:val="24"/>
        </w:rPr>
        <w:t>6</w:t>
      </w:r>
      <w:r w:rsidR="007837F2" w:rsidRPr="00E50EDC">
        <w:rPr>
          <w:rFonts w:ascii="Candara" w:hAnsi="Candara"/>
          <w:b/>
          <w:bCs/>
          <w:iCs/>
          <w:sz w:val="24"/>
          <w:szCs w:val="24"/>
        </w:rPr>
        <w:t>.202</w:t>
      </w:r>
      <w:r w:rsidR="00541E5F" w:rsidRPr="00E50EDC">
        <w:rPr>
          <w:rFonts w:ascii="Candara" w:hAnsi="Candara"/>
          <w:b/>
          <w:bCs/>
          <w:iCs/>
          <w:sz w:val="24"/>
          <w:szCs w:val="24"/>
        </w:rPr>
        <w:t>5</w:t>
      </w:r>
      <w:r w:rsidR="007837F2" w:rsidRPr="00E50EDC">
        <w:rPr>
          <w:rFonts w:ascii="Candara" w:hAnsi="Candara"/>
          <w:b/>
          <w:bCs/>
          <w:iCs/>
          <w:sz w:val="24"/>
          <w:szCs w:val="24"/>
        </w:rPr>
        <w:t xml:space="preserve"> </w:t>
      </w:r>
      <w:r w:rsidRPr="00E50EDC">
        <w:rPr>
          <w:rFonts w:ascii="Candara" w:hAnsi="Candara"/>
          <w:b/>
          <w:bCs/>
          <w:iCs/>
          <w:sz w:val="24"/>
          <w:szCs w:val="24"/>
        </w:rPr>
        <w:t xml:space="preserve"> (za ukrepe iz točke VIII.B );</w:t>
      </w:r>
    </w:p>
    <w:p w14:paraId="216BA4CB" w14:textId="244BF9B7" w:rsidR="009200EE" w:rsidRDefault="009200EE" w:rsidP="009200EE">
      <w:pPr>
        <w:spacing w:after="0" w:line="240" w:lineRule="auto"/>
        <w:jc w:val="both"/>
        <w:rPr>
          <w:rFonts w:ascii="Candara" w:hAnsi="Candara"/>
          <w:b/>
          <w:bCs/>
          <w:iCs/>
          <w:sz w:val="24"/>
          <w:szCs w:val="24"/>
        </w:rPr>
      </w:pPr>
      <w:r w:rsidRPr="00E50EDC">
        <w:rPr>
          <w:rFonts w:ascii="Candara" w:hAnsi="Candara"/>
          <w:b/>
          <w:bCs/>
          <w:iCs/>
          <w:sz w:val="24"/>
          <w:szCs w:val="24"/>
        </w:rPr>
        <w:t xml:space="preserve">- od </w:t>
      </w:r>
      <w:r w:rsidR="00C10CC8" w:rsidRPr="00E50EDC">
        <w:rPr>
          <w:rFonts w:ascii="Candara" w:hAnsi="Candara"/>
          <w:b/>
          <w:bCs/>
          <w:iCs/>
          <w:sz w:val="24"/>
          <w:szCs w:val="24"/>
        </w:rPr>
        <w:t>26</w:t>
      </w:r>
      <w:r w:rsidRPr="00E50EDC">
        <w:rPr>
          <w:rFonts w:ascii="Candara" w:hAnsi="Candara"/>
          <w:b/>
          <w:bCs/>
          <w:iCs/>
          <w:sz w:val="24"/>
          <w:szCs w:val="24"/>
        </w:rPr>
        <w:t>.</w:t>
      </w:r>
      <w:r w:rsidR="00C10CC8" w:rsidRPr="00E50EDC">
        <w:rPr>
          <w:rFonts w:ascii="Candara" w:hAnsi="Candara"/>
          <w:b/>
          <w:bCs/>
          <w:iCs/>
          <w:sz w:val="24"/>
          <w:szCs w:val="24"/>
        </w:rPr>
        <w:t>10</w:t>
      </w:r>
      <w:r w:rsidRPr="00E50EDC">
        <w:rPr>
          <w:rFonts w:ascii="Candara" w:hAnsi="Candara"/>
          <w:b/>
          <w:bCs/>
          <w:iCs/>
          <w:sz w:val="24"/>
          <w:szCs w:val="24"/>
        </w:rPr>
        <w:t>. 20</w:t>
      </w:r>
      <w:r w:rsidR="007837F2" w:rsidRPr="00E50EDC">
        <w:rPr>
          <w:rFonts w:ascii="Candara" w:hAnsi="Candara"/>
          <w:b/>
          <w:bCs/>
          <w:iCs/>
          <w:sz w:val="24"/>
          <w:szCs w:val="24"/>
        </w:rPr>
        <w:t>2</w:t>
      </w:r>
      <w:r w:rsidR="00C10CC8" w:rsidRPr="00E50EDC">
        <w:rPr>
          <w:rFonts w:ascii="Candara" w:hAnsi="Candara"/>
          <w:b/>
          <w:bCs/>
          <w:iCs/>
          <w:sz w:val="24"/>
          <w:szCs w:val="24"/>
        </w:rPr>
        <w:t>4</w:t>
      </w:r>
      <w:r w:rsidRPr="00E50EDC">
        <w:rPr>
          <w:rFonts w:ascii="Candara" w:hAnsi="Candara"/>
          <w:b/>
          <w:bCs/>
          <w:iCs/>
          <w:sz w:val="24"/>
          <w:szCs w:val="24"/>
        </w:rPr>
        <w:t xml:space="preserve"> do  najkasneje </w:t>
      </w:r>
      <w:r w:rsidR="00C10CC8" w:rsidRPr="00E50EDC">
        <w:rPr>
          <w:rFonts w:ascii="Candara" w:hAnsi="Candara"/>
          <w:b/>
          <w:bCs/>
          <w:iCs/>
          <w:sz w:val="24"/>
          <w:szCs w:val="24"/>
        </w:rPr>
        <w:t>7</w:t>
      </w:r>
      <w:r w:rsidRPr="00E50EDC">
        <w:rPr>
          <w:rFonts w:ascii="Candara" w:hAnsi="Candara"/>
          <w:b/>
          <w:bCs/>
          <w:iCs/>
          <w:sz w:val="24"/>
          <w:szCs w:val="24"/>
        </w:rPr>
        <w:t>.</w:t>
      </w:r>
      <w:r w:rsidR="00C10CC8" w:rsidRPr="00E50EDC">
        <w:rPr>
          <w:rFonts w:ascii="Candara" w:hAnsi="Candara"/>
          <w:b/>
          <w:bCs/>
          <w:iCs/>
          <w:sz w:val="24"/>
          <w:szCs w:val="24"/>
        </w:rPr>
        <w:t>5</w:t>
      </w:r>
      <w:r w:rsidRPr="00E50EDC">
        <w:rPr>
          <w:rFonts w:ascii="Candara" w:hAnsi="Candara"/>
          <w:b/>
          <w:bCs/>
          <w:iCs/>
          <w:sz w:val="24"/>
          <w:szCs w:val="24"/>
        </w:rPr>
        <w:t>.202</w:t>
      </w:r>
      <w:r w:rsidR="00C10CC8" w:rsidRPr="00E50EDC">
        <w:rPr>
          <w:rFonts w:ascii="Candara" w:hAnsi="Candara"/>
          <w:b/>
          <w:bCs/>
          <w:iCs/>
          <w:sz w:val="24"/>
          <w:szCs w:val="24"/>
        </w:rPr>
        <w:t>5</w:t>
      </w:r>
      <w:r w:rsidRPr="00E50EDC">
        <w:rPr>
          <w:rFonts w:ascii="Candara" w:hAnsi="Candara"/>
          <w:b/>
          <w:bCs/>
          <w:iCs/>
          <w:sz w:val="24"/>
          <w:szCs w:val="24"/>
        </w:rPr>
        <w:t xml:space="preserve"> (za ukrepe iz točke VIII.C).</w:t>
      </w:r>
    </w:p>
    <w:p w14:paraId="013A02AD" w14:textId="77777777" w:rsidR="0055177B" w:rsidRPr="0055177B" w:rsidRDefault="0055177B" w:rsidP="009200EE">
      <w:pPr>
        <w:spacing w:after="0" w:line="240" w:lineRule="auto"/>
        <w:jc w:val="both"/>
        <w:rPr>
          <w:rFonts w:ascii="Candara" w:hAnsi="Candara"/>
          <w:b/>
          <w:iCs/>
          <w:sz w:val="24"/>
          <w:szCs w:val="24"/>
        </w:rPr>
      </w:pPr>
    </w:p>
    <w:p w14:paraId="399DC282" w14:textId="77777777" w:rsidR="00144094" w:rsidRPr="00E6171D" w:rsidRDefault="00144094" w:rsidP="009200EE">
      <w:pPr>
        <w:spacing w:after="0" w:line="240" w:lineRule="auto"/>
        <w:jc w:val="both"/>
        <w:rPr>
          <w:rFonts w:ascii="Garamond" w:hAnsi="Garamond"/>
          <w:b/>
          <w:iCs/>
        </w:rPr>
      </w:pPr>
    </w:p>
    <w:p w14:paraId="743BC8FE" w14:textId="11C0123D" w:rsidR="00144094" w:rsidRPr="001123C8" w:rsidRDefault="00144094" w:rsidP="00144094">
      <w:pPr>
        <w:jc w:val="both"/>
        <w:rPr>
          <w:rFonts w:ascii="Candara" w:hAnsi="Candara"/>
          <w:b/>
          <w:iCs/>
          <w:sz w:val="24"/>
          <w:szCs w:val="24"/>
          <w:u w:val="single"/>
        </w:rPr>
      </w:pPr>
      <w:r w:rsidRPr="00264125">
        <w:rPr>
          <w:rFonts w:ascii="Candara" w:hAnsi="Candara"/>
          <w:b/>
          <w:iCs/>
          <w:sz w:val="24"/>
          <w:szCs w:val="24"/>
          <w:u w:val="single"/>
        </w:rPr>
        <w:t xml:space="preserve">VI. </w:t>
      </w:r>
      <w:r w:rsidR="001123C8" w:rsidRPr="001123C8">
        <w:rPr>
          <w:rFonts w:ascii="Candara" w:hAnsi="Candara" w:cs="Calibri Light"/>
          <w:b/>
          <w:bCs/>
          <w:sz w:val="24"/>
          <w:szCs w:val="24"/>
          <w:u w:val="single"/>
        </w:rPr>
        <w:t>NAČIN, POGOJI IN MERILA ZA DODELJEVANJE POMOČI</w:t>
      </w:r>
    </w:p>
    <w:p w14:paraId="349ABB53" w14:textId="77777777" w:rsidR="00144094" w:rsidRPr="00264125" w:rsidRDefault="00144094" w:rsidP="00144094">
      <w:pPr>
        <w:pStyle w:val="Odstavekseznama"/>
        <w:numPr>
          <w:ilvl w:val="0"/>
          <w:numId w:val="2"/>
        </w:numPr>
        <w:overflowPunct w:val="0"/>
        <w:autoSpaceDE w:val="0"/>
        <w:autoSpaceDN w:val="0"/>
        <w:adjustRightInd w:val="0"/>
        <w:spacing w:after="0" w:line="240" w:lineRule="auto"/>
        <w:jc w:val="both"/>
        <w:textAlignment w:val="baseline"/>
        <w:rPr>
          <w:rFonts w:ascii="Candara" w:hAnsi="Candara"/>
          <w:iCs/>
          <w:sz w:val="24"/>
          <w:szCs w:val="24"/>
        </w:rPr>
      </w:pPr>
      <w:r w:rsidRPr="00264125">
        <w:rPr>
          <w:rFonts w:ascii="Candara" w:hAnsi="Candara"/>
          <w:iCs/>
          <w:sz w:val="24"/>
          <w:szCs w:val="24"/>
        </w:rPr>
        <w:t>Strokovni pregled in ocenitev vlog opravlja Komisija, imenovana s sklepom župana, ki pri svojem delu upošteva določila Pravilnika.</w:t>
      </w:r>
    </w:p>
    <w:p w14:paraId="2F112D27" w14:textId="5AA6347E" w:rsidR="00144094" w:rsidRPr="00264125" w:rsidRDefault="00144094" w:rsidP="00144094">
      <w:pPr>
        <w:pStyle w:val="Odstavekseznama"/>
        <w:numPr>
          <w:ilvl w:val="0"/>
          <w:numId w:val="2"/>
        </w:numPr>
        <w:overflowPunct w:val="0"/>
        <w:autoSpaceDE w:val="0"/>
        <w:autoSpaceDN w:val="0"/>
        <w:adjustRightInd w:val="0"/>
        <w:spacing w:after="0" w:line="240" w:lineRule="auto"/>
        <w:jc w:val="both"/>
        <w:textAlignment w:val="baseline"/>
        <w:rPr>
          <w:rFonts w:ascii="Candara" w:hAnsi="Candara"/>
          <w:iCs/>
          <w:sz w:val="24"/>
          <w:szCs w:val="24"/>
        </w:rPr>
      </w:pPr>
      <w:r w:rsidRPr="00264125">
        <w:rPr>
          <w:rFonts w:ascii="Candara" w:hAnsi="Candara"/>
          <w:iCs/>
          <w:sz w:val="24"/>
          <w:szCs w:val="24"/>
        </w:rPr>
        <w:t xml:space="preserve">Odpiranje vlog </w:t>
      </w:r>
      <w:r w:rsidR="00794766">
        <w:rPr>
          <w:rFonts w:ascii="Candara" w:hAnsi="Candara"/>
          <w:iCs/>
          <w:sz w:val="24"/>
          <w:szCs w:val="24"/>
        </w:rPr>
        <w:t xml:space="preserve">bo izvedeno v roku osem delovnih dni od roka za oddajo vlog in </w:t>
      </w:r>
      <w:r w:rsidRPr="00264125">
        <w:rPr>
          <w:rFonts w:ascii="Candara" w:hAnsi="Candara"/>
          <w:iCs/>
          <w:sz w:val="24"/>
          <w:szCs w:val="24"/>
        </w:rPr>
        <w:t>ni javno. Odpirajo se samo pravočasno dostavljene, pravilno izpolnjene in označene kuverte, ki vsebujejo vloge. Prijavitelje, katerih vloge so nepopolne, se pisno pozove, naj v 8 dneh vloge dopolnijo. Komisija lahko zaradi pojasnitve določenega primera od vlagatelja zahteva tudi dostavo druge dokumentacije, ki v tem razpisu ni zahtevana. Vloge, ki v postavljenem roku ne bodo dopolnjene, bodo s sklepom zavržene.</w:t>
      </w:r>
    </w:p>
    <w:p w14:paraId="40FE0E61" w14:textId="109C8790" w:rsidR="00144094" w:rsidRPr="00264125" w:rsidRDefault="00144094" w:rsidP="00144094">
      <w:pPr>
        <w:pStyle w:val="Odstavekseznama"/>
        <w:numPr>
          <w:ilvl w:val="0"/>
          <w:numId w:val="2"/>
        </w:numPr>
        <w:overflowPunct w:val="0"/>
        <w:autoSpaceDE w:val="0"/>
        <w:autoSpaceDN w:val="0"/>
        <w:adjustRightInd w:val="0"/>
        <w:spacing w:after="0" w:line="240" w:lineRule="auto"/>
        <w:jc w:val="both"/>
        <w:textAlignment w:val="baseline"/>
        <w:rPr>
          <w:rFonts w:ascii="Candara" w:hAnsi="Candara"/>
          <w:iCs/>
          <w:sz w:val="24"/>
          <w:szCs w:val="24"/>
        </w:rPr>
      </w:pPr>
      <w:r w:rsidRPr="00264125">
        <w:rPr>
          <w:rFonts w:ascii="Candara" w:hAnsi="Candara"/>
          <w:iCs/>
          <w:sz w:val="24"/>
          <w:szCs w:val="24"/>
        </w:rPr>
        <w:lastRenderedPageBreak/>
        <w:t xml:space="preserve">Komisija bo obravnavala pravočasno prispele in popolne vloge ter pripravila predlog prejemnikov sredstev. </w:t>
      </w:r>
      <w:r w:rsidR="00794766">
        <w:rPr>
          <w:rFonts w:ascii="Candara" w:hAnsi="Candara"/>
          <w:iCs/>
          <w:sz w:val="24"/>
          <w:szCs w:val="24"/>
        </w:rPr>
        <w:t xml:space="preserve">Prejemnik lahko prejme sredstva za sofinanciranje največ </w:t>
      </w:r>
      <w:r w:rsidR="001123C8">
        <w:rPr>
          <w:rFonts w:ascii="Candara" w:hAnsi="Candara"/>
          <w:iCs/>
          <w:sz w:val="24"/>
          <w:szCs w:val="24"/>
        </w:rPr>
        <w:t xml:space="preserve">v </w:t>
      </w:r>
      <w:r w:rsidR="00794766">
        <w:rPr>
          <w:rFonts w:ascii="Candara" w:hAnsi="Candara"/>
          <w:iCs/>
          <w:sz w:val="24"/>
          <w:szCs w:val="24"/>
        </w:rPr>
        <w:t xml:space="preserve">odstotkih sofinanciranja, ki so določeni na podlagi posameznega ukrepa. V primeru, da skupna zaprošena sredstva </w:t>
      </w:r>
      <w:r w:rsidR="00856375">
        <w:rPr>
          <w:rFonts w:ascii="Candara" w:hAnsi="Candara"/>
          <w:iCs/>
          <w:sz w:val="24"/>
          <w:szCs w:val="24"/>
        </w:rPr>
        <w:t xml:space="preserve">vseh vlagateljev </w:t>
      </w:r>
      <w:r w:rsidR="00794766">
        <w:rPr>
          <w:rFonts w:ascii="Candara" w:hAnsi="Candara"/>
          <w:iCs/>
          <w:sz w:val="24"/>
          <w:szCs w:val="24"/>
        </w:rPr>
        <w:t>presegajo</w:t>
      </w:r>
      <w:r w:rsidR="00856375">
        <w:rPr>
          <w:rFonts w:ascii="Candara" w:hAnsi="Candara"/>
          <w:iCs/>
          <w:sz w:val="24"/>
          <w:szCs w:val="24"/>
        </w:rPr>
        <w:t xml:space="preserve"> sredstva, ki so na razpolago na javnem razpisu, se sofinanciranja proporcionalno zmanjšajo vsem vlagateljem, na način, da se razdeli vsa sredstva, ki so na razpolago na javnem razpisu.</w:t>
      </w:r>
      <w:r w:rsidR="00794766">
        <w:rPr>
          <w:rFonts w:ascii="Candara" w:hAnsi="Candara"/>
          <w:iCs/>
          <w:sz w:val="24"/>
          <w:szCs w:val="24"/>
        </w:rPr>
        <w:t xml:space="preserve"> </w:t>
      </w:r>
      <w:r w:rsidR="007245AA">
        <w:rPr>
          <w:rFonts w:ascii="Candara" w:hAnsi="Candara"/>
          <w:iCs/>
          <w:sz w:val="24"/>
          <w:szCs w:val="24"/>
        </w:rPr>
        <w:t>Prejemnik pri ukrepu A</w:t>
      </w:r>
      <w:r w:rsidR="00B03CF6">
        <w:rPr>
          <w:rFonts w:ascii="Candara" w:hAnsi="Candara"/>
          <w:iCs/>
          <w:sz w:val="24"/>
          <w:szCs w:val="24"/>
        </w:rPr>
        <w:t>.</w:t>
      </w:r>
      <w:r w:rsidR="007245AA">
        <w:rPr>
          <w:rFonts w:ascii="Candara" w:hAnsi="Candara"/>
          <w:iCs/>
          <w:sz w:val="24"/>
          <w:szCs w:val="24"/>
        </w:rPr>
        <w:t xml:space="preserve"> </w:t>
      </w:r>
      <w:r w:rsidR="007245AA" w:rsidRPr="007245AA">
        <w:rPr>
          <w:rFonts w:ascii="Candara" w:hAnsi="Candara"/>
          <w:bCs/>
          <w:sz w:val="24"/>
          <w:szCs w:val="24"/>
        </w:rPr>
        <w:t xml:space="preserve">pomoči za </w:t>
      </w:r>
      <w:r w:rsidR="007245AA" w:rsidRPr="007245AA">
        <w:rPr>
          <w:rFonts w:ascii="Candara" w:hAnsi="Candara" w:cs="Arial"/>
          <w:bCs/>
          <w:sz w:val="24"/>
          <w:szCs w:val="24"/>
        </w:rPr>
        <w:t xml:space="preserve">Uredbo Komisije (EU) št. </w:t>
      </w:r>
      <w:r w:rsidR="007245AA" w:rsidRPr="007245AA">
        <w:rPr>
          <w:rFonts w:ascii="Candara" w:hAnsi="Candara" w:cs="Calibri Light"/>
          <w:bCs/>
          <w:sz w:val="24"/>
          <w:szCs w:val="24"/>
        </w:rPr>
        <w:t>2022/2472</w:t>
      </w:r>
      <w:r w:rsidR="007245AA">
        <w:rPr>
          <w:rFonts w:ascii="Candara" w:hAnsi="Candara" w:cs="Calibri Light"/>
          <w:bCs/>
          <w:sz w:val="24"/>
          <w:szCs w:val="24"/>
        </w:rPr>
        <w:t xml:space="preserve"> </w:t>
      </w:r>
      <w:r w:rsidR="007245AA">
        <w:rPr>
          <w:rFonts w:ascii="Candara" w:hAnsi="Candara"/>
          <w:iCs/>
          <w:sz w:val="24"/>
          <w:szCs w:val="24"/>
        </w:rPr>
        <w:t>lahko dobi na razpisu največ eno tretjino v razpisu namenjenih sredstev za celoten ukrep</w:t>
      </w:r>
      <w:r w:rsidR="00596020">
        <w:rPr>
          <w:rFonts w:ascii="Candara" w:hAnsi="Candara"/>
          <w:iCs/>
          <w:sz w:val="24"/>
          <w:szCs w:val="24"/>
        </w:rPr>
        <w:t>, razen kadar ni mogoče porazdeliti vseh sredstev, ki so namenjena ukrepu A.</w:t>
      </w:r>
      <w:r w:rsidR="007245AA">
        <w:rPr>
          <w:rFonts w:ascii="Candara" w:hAnsi="Candara"/>
          <w:iCs/>
          <w:sz w:val="24"/>
          <w:szCs w:val="24"/>
        </w:rPr>
        <w:t xml:space="preserve"> </w:t>
      </w:r>
      <w:r w:rsidR="001123C8">
        <w:rPr>
          <w:rFonts w:ascii="Candara" w:hAnsi="Candara"/>
          <w:iCs/>
          <w:sz w:val="24"/>
          <w:szCs w:val="24"/>
        </w:rPr>
        <w:t xml:space="preserve"> </w:t>
      </w:r>
      <w:r w:rsidRPr="00264125">
        <w:rPr>
          <w:rFonts w:ascii="Candara" w:hAnsi="Candara"/>
          <w:iCs/>
          <w:sz w:val="24"/>
          <w:szCs w:val="24"/>
        </w:rPr>
        <w:t xml:space="preserve">O dodelitvi pomoči s sklepom ali odločbo odloči </w:t>
      </w:r>
      <w:r w:rsidR="00C4314B" w:rsidRPr="00264125">
        <w:rPr>
          <w:rFonts w:ascii="Candara" w:hAnsi="Candara"/>
          <w:iCs/>
          <w:sz w:val="24"/>
          <w:szCs w:val="24"/>
        </w:rPr>
        <w:t>pooblaščena oseba</w:t>
      </w:r>
      <w:r w:rsidRPr="00264125">
        <w:rPr>
          <w:rFonts w:ascii="Candara" w:hAnsi="Candara"/>
          <w:iCs/>
          <w:sz w:val="24"/>
          <w:szCs w:val="24"/>
        </w:rPr>
        <w:t xml:space="preserve"> Občine Šempeter – Vrtojba</w:t>
      </w:r>
      <w:r w:rsidR="00794766">
        <w:rPr>
          <w:rFonts w:ascii="Candara" w:hAnsi="Candara"/>
          <w:iCs/>
          <w:sz w:val="24"/>
          <w:szCs w:val="24"/>
        </w:rPr>
        <w:t>, o pritožbi pa župan.</w:t>
      </w:r>
    </w:p>
    <w:p w14:paraId="58C3973A" w14:textId="77777777" w:rsidR="00096C8B" w:rsidRPr="001869B9" w:rsidRDefault="00096C8B" w:rsidP="001869B9">
      <w:pPr>
        <w:jc w:val="both"/>
        <w:rPr>
          <w:rFonts w:ascii="Garamond" w:hAnsi="Garamond"/>
          <w:iCs/>
        </w:rPr>
      </w:pPr>
    </w:p>
    <w:p w14:paraId="0E4A4887" w14:textId="77777777" w:rsidR="00144094" w:rsidRPr="00264125" w:rsidRDefault="00144094" w:rsidP="00144094">
      <w:pPr>
        <w:jc w:val="both"/>
        <w:rPr>
          <w:rFonts w:ascii="Candara" w:hAnsi="Candara"/>
          <w:sz w:val="24"/>
          <w:szCs w:val="24"/>
          <w:u w:val="single"/>
        </w:rPr>
      </w:pPr>
      <w:r w:rsidRPr="00264125">
        <w:rPr>
          <w:rFonts w:ascii="Candara" w:hAnsi="Candara"/>
          <w:b/>
          <w:sz w:val="24"/>
          <w:szCs w:val="24"/>
          <w:u w:val="single"/>
        </w:rPr>
        <w:t>VII. OBVESTILO O IZIDU RAZPISA</w:t>
      </w:r>
      <w:r w:rsidRPr="00264125">
        <w:rPr>
          <w:rFonts w:ascii="Candara" w:hAnsi="Candara"/>
          <w:sz w:val="24"/>
          <w:szCs w:val="24"/>
          <w:u w:val="single"/>
        </w:rPr>
        <w:t>:</w:t>
      </w:r>
    </w:p>
    <w:p w14:paraId="2A08BE09" w14:textId="19BFE085" w:rsidR="00774C3F" w:rsidRPr="00264125" w:rsidRDefault="00144094" w:rsidP="00774C3F">
      <w:pPr>
        <w:jc w:val="both"/>
        <w:rPr>
          <w:rFonts w:ascii="Candara" w:hAnsi="Candara"/>
          <w:sz w:val="24"/>
          <w:szCs w:val="24"/>
        </w:rPr>
      </w:pPr>
      <w:r w:rsidRPr="00264125">
        <w:rPr>
          <w:rFonts w:ascii="Candara" w:hAnsi="Candara"/>
          <w:sz w:val="24"/>
          <w:szCs w:val="24"/>
        </w:rPr>
        <w:t xml:space="preserve">Prijavitelji bodo obveščeni </w:t>
      </w:r>
      <w:r w:rsidR="006A1BAC" w:rsidRPr="00264125">
        <w:rPr>
          <w:rFonts w:ascii="Candara" w:hAnsi="Candara"/>
          <w:sz w:val="24"/>
          <w:szCs w:val="24"/>
        </w:rPr>
        <w:t>o izidu razpisa  z</w:t>
      </w:r>
      <w:r w:rsidRPr="00264125">
        <w:rPr>
          <w:rFonts w:ascii="Candara" w:hAnsi="Candara"/>
          <w:sz w:val="24"/>
          <w:szCs w:val="24"/>
        </w:rPr>
        <w:t xml:space="preserve"> </w:t>
      </w:r>
      <w:r w:rsidR="006A1BAC" w:rsidRPr="00264125">
        <w:rPr>
          <w:rFonts w:ascii="Candara" w:hAnsi="Candara"/>
          <w:sz w:val="24"/>
          <w:szCs w:val="24"/>
        </w:rPr>
        <w:t>odločbo, ki jo</w:t>
      </w:r>
      <w:r w:rsidRPr="00264125">
        <w:rPr>
          <w:rFonts w:ascii="Candara" w:hAnsi="Candara"/>
          <w:sz w:val="24"/>
          <w:szCs w:val="24"/>
        </w:rPr>
        <w:t xml:space="preserve"> na podlagi odločitve komisije izda </w:t>
      </w:r>
      <w:r w:rsidR="00C4314B" w:rsidRPr="00264125">
        <w:rPr>
          <w:rFonts w:ascii="Candara" w:hAnsi="Candara"/>
          <w:sz w:val="24"/>
          <w:szCs w:val="24"/>
        </w:rPr>
        <w:t xml:space="preserve">pooblaščena oseba </w:t>
      </w:r>
      <w:r w:rsidR="00C4314B" w:rsidRPr="00264125">
        <w:rPr>
          <w:rFonts w:ascii="Candara" w:hAnsi="Candara"/>
          <w:iCs/>
          <w:sz w:val="24"/>
          <w:szCs w:val="24"/>
        </w:rPr>
        <w:t>Občine Šempeter – Vrtojba</w:t>
      </w:r>
      <w:r w:rsidRPr="00264125">
        <w:rPr>
          <w:rFonts w:ascii="Candara" w:hAnsi="Candara"/>
          <w:sz w:val="24"/>
          <w:szCs w:val="24"/>
        </w:rPr>
        <w:t xml:space="preserve">. </w:t>
      </w:r>
      <w:r w:rsidR="00774C3F" w:rsidRPr="00264125">
        <w:rPr>
          <w:rFonts w:ascii="Candara" w:hAnsi="Candara"/>
          <w:sz w:val="24"/>
          <w:szCs w:val="24"/>
        </w:rPr>
        <w:t>Upravičencem se sredstva iz proračuna občine izplačajo na podlagi zahtevka posameznega upravičenca</w:t>
      </w:r>
      <w:r w:rsidR="00FF250E" w:rsidRPr="00264125">
        <w:rPr>
          <w:rFonts w:ascii="Candara" w:hAnsi="Candara"/>
          <w:sz w:val="24"/>
          <w:szCs w:val="24"/>
        </w:rPr>
        <w:t>. Z</w:t>
      </w:r>
      <w:r w:rsidR="00774C3F" w:rsidRPr="00264125">
        <w:rPr>
          <w:rFonts w:ascii="Candara" w:hAnsi="Candara"/>
          <w:sz w:val="24"/>
          <w:szCs w:val="24"/>
        </w:rPr>
        <w:t>ahtev</w:t>
      </w:r>
      <w:r w:rsidR="00FF250E" w:rsidRPr="00264125">
        <w:rPr>
          <w:rFonts w:ascii="Candara" w:hAnsi="Candara"/>
          <w:sz w:val="24"/>
          <w:szCs w:val="24"/>
        </w:rPr>
        <w:t xml:space="preserve">ku, ki ga upravičenci izpolnijo na priloženem obrazcu tega razpisa, </w:t>
      </w:r>
      <w:r w:rsidR="00774C3F" w:rsidRPr="00264125">
        <w:rPr>
          <w:rFonts w:ascii="Candara" w:hAnsi="Candara"/>
          <w:sz w:val="24"/>
          <w:szCs w:val="24"/>
        </w:rPr>
        <w:t>mora</w:t>
      </w:r>
      <w:r w:rsidR="00FF250E" w:rsidRPr="00264125">
        <w:rPr>
          <w:rFonts w:ascii="Candara" w:hAnsi="Candara"/>
          <w:sz w:val="24"/>
          <w:szCs w:val="24"/>
        </w:rPr>
        <w:t>jo</w:t>
      </w:r>
      <w:r w:rsidR="00774C3F" w:rsidRPr="00264125">
        <w:rPr>
          <w:rFonts w:ascii="Candara" w:hAnsi="Candara"/>
          <w:sz w:val="24"/>
          <w:szCs w:val="24"/>
        </w:rPr>
        <w:t xml:space="preserve"> </w:t>
      </w:r>
      <w:r w:rsidR="00FF250E" w:rsidRPr="00264125">
        <w:rPr>
          <w:rFonts w:ascii="Candara" w:hAnsi="Candara"/>
          <w:sz w:val="24"/>
          <w:szCs w:val="24"/>
        </w:rPr>
        <w:t>biti priložena sledeča dokazila</w:t>
      </w:r>
      <w:r w:rsidR="00774C3F" w:rsidRPr="00264125">
        <w:rPr>
          <w:rFonts w:ascii="Candara" w:hAnsi="Candara"/>
          <w:sz w:val="24"/>
          <w:szCs w:val="24"/>
        </w:rPr>
        <w:t>:</w:t>
      </w:r>
    </w:p>
    <w:p w14:paraId="2C6F20C2" w14:textId="77777777" w:rsidR="00774C3F" w:rsidRPr="00264125" w:rsidRDefault="00774C3F" w:rsidP="00774C3F">
      <w:pPr>
        <w:jc w:val="both"/>
        <w:rPr>
          <w:rFonts w:ascii="Candara" w:hAnsi="Candara"/>
          <w:sz w:val="24"/>
          <w:szCs w:val="24"/>
        </w:rPr>
      </w:pPr>
      <w:r w:rsidRPr="00264125">
        <w:rPr>
          <w:rFonts w:ascii="Candara" w:hAnsi="Candara"/>
          <w:sz w:val="24"/>
          <w:szCs w:val="24"/>
        </w:rPr>
        <w:t>– dokazila o plačilu obveznosti (račun/situacija in potrdilo/dokazilo o plačanem računu),</w:t>
      </w:r>
    </w:p>
    <w:p w14:paraId="4B29673F" w14:textId="77777777" w:rsidR="00774C3F" w:rsidRPr="00264125" w:rsidRDefault="00774C3F" w:rsidP="00774C3F">
      <w:pPr>
        <w:jc w:val="both"/>
        <w:rPr>
          <w:rFonts w:ascii="Candara" w:hAnsi="Candara"/>
          <w:sz w:val="24"/>
          <w:szCs w:val="24"/>
        </w:rPr>
      </w:pPr>
      <w:r w:rsidRPr="00264125">
        <w:rPr>
          <w:rFonts w:ascii="Candara" w:hAnsi="Candara"/>
          <w:sz w:val="24"/>
          <w:szCs w:val="24"/>
        </w:rPr>
        <w:t>– druga dokazila, določena z javnim razpisom oziroma naročilom (poročilo ali dokazilo o opravljenem delu oziroma storitvi, dokazilo o izvedbi nadzornih ukrepov).</w:t>
      </w:r>
    </w:p>
    <w:p w14:paraId="56EF6717" w14:textId="3952CEDF" w:rsidR="00EC14DC" w:rsidRPr="00264125" w:rsidRDefault="00144094" w:rsidP="00774C3F">
      <w:pPr>
        <w:jc w:val="both"/>
        <w:rPr>
          <w:rFonts w:ascii="Candara" w:hAnsi="Candara"/>
          <w:sz w:val="24"/>
          <w:szCs w:val="24"/>
        </w:rPr>
      </w:pPr>
      <w:r w:rsidRPr="00264125">
        <w:rPr>
          <w:rFonts w:ascii="Candara" w:hAnsi="Candara"/>
          <w:sz w:val="24"/>
          <w:szCs w:val="24"/>
        </w:rPr>
        <w:t>Dodeljene pomoči se izplačajo na podlagi pogodbe, sklenjene med Občino Šempeter-Vrtojba in prejemnikom sredstev, po predhodni predložitvi dokazil o namenski porabi sredstev.</w:t>
      </w:r>
    </w:p>
    <w:p w14:paraId="21B4B4AE" w14:textId="77777777" w:rsidR="00144094" w:rsidRPr="00EC14DC" w:rsidRDefault="00144094" w:rsidP="00144094">
      <w:pPr>
        <w:jc w:val="both"/>
        <w:rPr>
          <w:rFonts w:ascii="Candara" w:hAnsi="Candara"/>
          <w:sz w:val="24"/>
          <w:szCs w:val="24"/>
          <w:u w:val="single"/>
        </w:rPr>
      </w:pPr>
      <w:r w:rsidRPr="00EC14DC">
        <w:rPr>
          <w:rFonts w:ascii="Candara" w:hAnsi="Candara"/>
          <w:b/>
          <w:sz w:val="24"/>
          <w:szCs w:val="24"/>
          <w:u w:val="single"/>
        </w:rPr>
        <w:t>DODATNE INFORMACIJE</w:t>
      </w:r>
    </w:p>
    <w:p w14:paraId="73F9930B" w14:textId="640339BF" w:rsidR="00EC14DC" w:rsidRDefault="00144094" w:rsidP="00144094">
      <w:pPr>
        <w:jc w:val="both"/>
        <w:rPr>
          <w:rFonts w:ascii="Candara" w:hAnsi="Candara"/>
          <w:sz w:val="24"/>
          <w:szCs w:val="24"/>
        </w:rPr>
      </w:pPr>
      <w:r w:rsidRPr="00EC14DC">
        <w:rPr>
          <w:rFonts w:ascii="Candara" w:hAnsi="Candara"/>
          <w:sz w:val="24"/>
          <w:szCs w:val="24"/>
        </w:rPr>
        <w:t xml:space="preserve">Razpisno dokumentacijo je mogoče dobiti od ponedeljka do petka od 8. do 14. ure (ob sredah od 8. do 16. ure) na naslovu Občina Šempeter-Vrtojba, Trg Ivana Roba 3 a, 5290 Šempeter pri Gorici ter na spletni strani  Občine Šempeter-Vrtojba </w:t>
      </w:r>
      <w:hyperlink r:id="rId8" w:history="1">
        <w:r w:rsidRPr="00EC14DC">
          <w:rPr>
            <w:rStyle w:val="Hiperpovezava"/>
            <w:rFonts w:ascii="Candara" w:hAnsi="Candara"/>
            <w:sz w:val="24"/>
            <w:szCs w:val="24"/>
          </w:rPr>
          <w:t>http://www.sempeter-vrtojba.si/</w:t>
        </w:r>
      </w:hyperlink>
      <w:r w:rsidRPr="00EC14DC">
        <w:rPr>
          <w:rFonts w:ascii="Candara" w:hAnsi="Candara"/>
          <w:sz w:val="24"/>
          <w:szCs w:val="24"/>
        </w:rPr>
        <w:t xml:space="preserve">. </w:t>
      </w:r>
      <w:r w:rsidR="00F353A9" w:rsidRPr="00EC14DC">
        <w:rPr>
          <w:rFonts w:ascii="Candara" w:hAnsi="Candara"/>
          <w:sz w:val="24"/>
          <w:szCs w:val="24"/>
        </w:rPr>
        <w:t>Za vse informacije lahko pokličete na tel.: 05 335 10</w:t>
      </w:r>
      <w:r w:rsidR="00C4314B" w:rsidRPr="00EC14DC">
        <w:rPr>
          <w:rFonts w:ascii="Candara" w:hAnsi="Candara"/>
          <w:sz w:val="24"/>
          <w:szCs w:val="24"/>
        </w:rPr>
        <w:t xml:space="preserve"> </w:t>
      </w:r>
      <w:r w:rsidR="00F353A9" w:rsidRPr="00EC14DC">
        <w:rPr>
          <w:rFonts w:ascii="Candara" w:hAnsi="Candara"/>
          <w:sz w:val="24"/>
          <w:szCs w:val="24"/>
        </w:rPr>
        <w:t>0</w:t>
      </w:r>
      <w:r w:rsidR="00264125" w:rsidRPr="00EC14DC">
        <w:rPr>
          <w:rFonts w:ascii="Candara" w:hAnsi="Candara"/>
          <w:sz w:val="24"/>
          <w:szCs w:val="24"/>
        </w:rPr>
        <w:t>0</w:t>
      </w:r>
      <w:r w:rsidR="00F353A9" w:rsidRPr="00EC14DC">
        <w:rPr>
          <w:rFonts w:ascii="Candara" w:hAnsi="Candara"/>
          <w:sz w:val="24"/>
          <w:szCs w:val="24"/>
        </w:rPr>
        <w:t xml:space="preserve"> (</w:t>
      </w:r>
      <w:r w:rsidR="00B3216A">
        <w:rPr>
          <w:rFonts w:ascii="Candara" w:hAnsi="Candara"/>
          <w:sz w:val="24"/>
          <w:szCs w:val="24"/>
        </w:rPr>
        <w:t>Sendi Pegan</w:t>
      </w:r>
      <w:r w:rsidR="00264125" w:rsidRPr="00EC14DC">
        <w:rPr>
          <w:rFonts w:ascii="Candara" w:hAnsi="Candara"/>
          <w:sz w:val="24"/>
          <w:szCs w:val="24"/>
        </w:rPr>
        <w:t xml:space="preserve">, </w:t>
      </w:r>
      <w:r w:rsidR="00B3216A">
        <w:rPr>
          <w:rFonts w:ascii="Candara" w:hAnsi="Candara"/>
          <w:sz w:val="24"/>
          <w:szCs w:val="24"/>
        </w:rPr>
        <w:t>višja svetovalka za projekte</w:t>
      </w:r>
      <w:r w:rsidR="00F353A9" w:rsidRPr="00EC14DC">
        <w:rPr>
          <w:rFonts w:ascii="Candara" w:hAnsi="Candara"/>
          <w:sz w:val="24"/>
          <w:szCs w:val="24"/>
        </w:rPr>
        <w:t xml:space="preserve">). </w:t>
      </w:r>
      <w:r w:rsidRPr="00EC14DC">
        <w:rPr>
          <w:rFonts w:ascii="Candara" w:hAnsi="Candara"/>
          <w:sz w:val="24"/>
          <w:szCs w:val="24"/>
        </w:rPr>
        <w:t xml:space="preserve">Vloga, ki jo je potrebno oddati na obrazcih razpisne dokumentacije, mora vsebovati vse zahtevane priloge oziroma dokazila. </w:t>
      </w:r>
    </w:p>
    <w:p w14:paraId="67B3547C" w14:textId="77777777" w:rsidR="00096C8B" w:rsidRPr="00EC14DC" w:rsidRDefault="00096C8B" w:rsidP="00144094">
      <w:pPr>
        <w:jc w:val="both"/>
        <w:rPr>
          <w:rFonts w:ascii="Candara" w:hAnsi="Candara"/>
          <w:sz w:val="24"/>
          <w:szCs w:val="24"/>
        </w:rPr>
      </w:pPr>
    </w:p>
    <w:p w14:paraId="262FC6D9" w14:textId="77777777" w:rsidR="00144094" w:rsidRPr="00EC14DC" w:rsidRDefault="00144094" w:rsidP="00144094">
      <w:pPr>
        <w:jc w:val="both"/>
        <w:rPr>
          <w:rFonts w:ascii="Candara" w:hAnsi="Candara"/>
          <w:b/>
          <w:iCs/>
          <w:sz w:val="24"/>
          <w:szCs w:val="24"/>
          <w:u w:val="single"/>
        </w:rPr>
      </w:pPr>
      <w:r w:rsidRPr="00EC14DC">
        <w:rPr>
          <w:rFonts w:ascii="Candara" w:hAnsi="Candara"/>
          <w:b/>
          <w:iCs/>
          <w:sz w:val="24"/>
          <w:szCs w:val="24"/>
          <w:u w:val="single"/>
        </w:rPr>
        <w:t>VIII. UKREPI</w:t>
      </w:r>
    </w:p>
    <w:p w14:paraId="11EC4B67" w14:textId="3D2F6D3E" w:rsidR="00144094" w:rsidRPr="00EC14DC" w:rsidRDefault="00144094" w:rsidP="00144094">
      <w:pPr>
        <w:pStyle w:val="Naslov1"/>
        <w:jc w:val="both"/>
        <w:rPr>
          <w:rFonts w:ascii="Candara" w:hAnsi="Candara"/>
          <w:b w:val="0"/>
          <w:iCs/>
          <w:szCs w:val="24"/>
          <w:u w:val="single"/>
        </w:rPr>
      </w:pPr>
      <w:r w:rsidRPr="00EC14DC">
        <w:rPr>
          <w:rFonts w:ascii="Candara" w:hAnsi="Candara"/>
          <w:bCs/>
          <w:iCs/>
          <w:szCs w:val="24"/>
        </w:rPr>
        <w:t>VIII.A.</w:t>
      </w:r>
      <w:r w:rsidRPr="00EC14DC">
        <w:rPr>
          <w:rFonts w:ascii="Candara" w:hAnsi="Candara"/>
          <w:b w:val="0"/>
          <w:iCs/>
          <w:szCs w:val="24"/>
        </w:rPr>
        <w:t xml:space="preserve"> </w:t>
      </w:r>
      <w:r w:rsidRPr="00EC14DC">
        <w:rPr>
          <w:rFonts w:ascii="Candara" w:hAnsi="Candara"/>
          <w:szCs w:val="24"/>
        </w:rPr>
        <w:t xml:space="preserve">UKREPI V SKLADU Z UREDBO KOMISIJE (EU) ŠT. </w:t>
      </w:r>
      <w:r w:rsidR="00320FD8" w:rsidRPr="00EC14DC">
        <w:rPr>
          <w:rFonts w:ascii="Candara" w:hAnsi="Candara" w:cs="Calibri Light"/>
          <w:szCs w:val="24"/>
        </w:rPr>
        <w:t>2022/2472</w:t>
      </w:r>
    </w:p>
    <w:p w14:paraId="3115565B" w14:textId="77777777" w:rsidR="00144094" w:rsidRPr="00EC14DC" w:rsidRDefault="00144094" w:rsidP="00144094">
      <w:pPr>
        <w:pStyle w:val="p"/>
        <w:spacing w:before="0" w:after="0"/>
        <w:ind w:left="0" w:right="0" w:firstLine="0"/>
        <w:jc w:val="center"/>
        <w:rPr>
          <w:rFonts w:ascii="Candara" w:hAnsi="Candara"/>
          <w:color w:val="auto"/>
          <w:sz w:val="24"/>
          <w:szCs w:val="24"/>
        </w:rPr>
      </w:pPr>
    </w:p>
    <w:p w14:paraId="1A9EB3C8" w14:textId="67472602" w:rsidR="00144094" w:rsidRPr="00EC14DC" w:rsidRDefault="00144094" w:rsidP="00144094">
      <w:pPr>
        <w:spacing w:before="60"/>
        <w:jc w:val="both"/>
        <w:rPr>
          <w:rFonts w:ascii="Candara" w:hAnsi="Candara" w:cs="Arial"/>
          <w:sz w:val="24"/>
          <w:szCs w:val="24"/>
        </w:rPr>
      </w:pPr>
      <w:r w:rsidRPr="00EC14DC">
        <w:rPr>
          <w:rFonts w:ascii="Candara" w:hAnsi="Candara"/>
          <w:b/>
          <w:bCs/>
          <w:sz w:val="24"/>
          <w:szCs w:val="24"/>
        </w:rPr>
        <w:t>VIII.A.1.</w:t>
      </w:r>
      <w:r w:rsidRPr="00EC14DC">
        <w:rPr>
          <w:rFonts w:ascii="Candara" w:hAnsi="Candara" w:cs="Arial"/>
          <w:b/>
          <w:bCs/>
          <w:sz w:val="24"/>
          <w:szCs w:val="24"/>
        </w:rPr>
        <w:t xml:space="preserve">: </w:t>
      </w:r>
      <w:r w:rsidRPr="00EC14DC">
        <w:rPr>
          <w:rFonts w:ascii="Candara" w:hAnsi="Candara" w:cs="Arial"/>
          <w:b/>
          <w:sz w:val="24"/>
          <w:szCs w:val="24"/>
        </w:rPr>
        <w:t>Pomoč za naložbe v opredmetena ali neopredmetena sredstva na kmetijskih gospodarstvih v zvezi s primarno kmetijsko proizvodnjo</w:t>
      </w:r>
      <w:r w:rsidRPr="00EC14DC">
        <w:rPr>
          <w:rFonts w:ascii="Candara" w:hAnsi="Candara" w:cs="Arial"/>
          <w:sz w:val="24"/>
          <w:szCs w:val="24"/>
        </w:rPr>
        <w:t xml:space="preserve"> (14. člen Uredbe Komisije (EU) št. </w:t>
      </w:r>
      <w:r w:rsidR="00320FD8" w:rsidRPr="00EC14DC">
        <w:rPr>
          <w:rFonts w:ascii="Candara" w:hAnsi="Candara" w:cs="Calibri Light"/>
          <w:sz w:val="24"/>
          <w:szCs w:val="24"/>
        </w:rPr>
        <w:t>2022/2472</w:t>
      </w:r>
      <w:r w:rsidRPr="00EC14DC">
        <w:rPr>
          <w:rFonts w:ascii="Candara" w:hAnsi="Candara" w:cs="Arial"/>
          <w:sz w:val="24"/>
          <w:szCs w:val="24"/>
        </w:rPr>
        <w:t>)-</w:t>
      </w:r>
      <w:r w:rsidRPr="00EC14DC">
        <w:rPr>
          <w:rFonts w:ascii="Candara" w:hAnsi="Candara" w:cs="Arial"/>
          <w:b/>
          <w:bCs/>
          <w:sz w:val="24"/>
          <w:szCs w:val="24"/>
        </w:rPr>
        <w:t xml:space="preserve"> Ukrep</w:t>
      </w:r>
      <w:r w:rsidR="00E2721C" w:rsidRPr="00EC14DC">
        <w:rPr>
          <w:rFonts w:ascii="Candara" w:hAnsi="Candara" w:cs="Arial"/>
          <w:b/>
          <w:bCs/>
          <w:sz w:val="24"/>
          <w:szCs w:val="24"/>
        </w:rPr>
        <w:t xml:space="preserve"> </w:t>
      </w:r>
      <w:r w:rsidRPr="00EC14DC">
        <w:rPr>
          <w:rFonts w:ascii="Candara" w:hAnsi="Candara" w:cs="Arial"/>
          <w:b/>
          <w:bCs/>
          <w:sz w:val="24"/>
          <w:szCs w:val="24"/>
        </w:rPr>
        <w:t>1</w:t>
      </w:r>
    </w:p>
    <w:p w14:paraId="5563C783" w14:textId="77777777" w:rsidR="00144094" w:rsidRPr="00E6171D" w:rsidRDefault="00144094" w:rsidP="00144094">
      <w:pPr>
        <w:pStyle w:val="p"/>
        <w:spacing w:before="0" w:after="0"/>
        <w:ind w:left="0" w:right="0" w:firstLine="0"/>
        <w:rPr>
          <w:rFonts w:ascii="Garamond" w:hAnsi="Garamond"/>
          <w:b/>
          <w:bCs/>
          <w:color w:val="auto"/>
        </w:rPr>
      </w:pPr>
    </w:p>
    <w:p w14:paraId="27E1D3C0" w14:textId="77777777" w:rsidR="00320FD8" w:rsidRPr="008814F2" w:rsidRDefault="00320FD8" w:rsidP="00320FD8">
      <w:pPr>
        <w:rPr>
          <w:rFonts w:ascii="Candara" w:hAnsi="Candara" w:cs="Calibri Light"/>
          <w:sz w:val="24"/>
          <w:szCs w:val="24"/>
        </w:rPr>
      </w:pPr>
      <w:r w:rsidRPr="008814F2">
        <w:rPr>
          <w:rFonts w:ascii="Candara" w:hAnsi="Candara" w:cs="Calibri Light"/>
          <w:sz w:val="24"/>
          <w:szCs w:val="24"/>
        </w:rPr>
        <w:t xml:space="preserve">1. Z naložbo se skuša doseči vsaj enega od naslednjih ciljev: </w:t>
      </w:r>
    </w:p>
    <w:p w14:paraId="1D8543D2" w14:textId="77777777" w:rsidR="00320FD8" w:rsidRPr="008814F2" w:rsidRDefault="00320FD8" w:rsidP="00FB2122">
      <w:pPr>
        <w:pStyle w:val="Odstavekseznama"/>
        <w:numPr>
          <w:ilvl w:val="0"/>
          <w:numId w:val="12"/>
        </w:numPr>
        <w:spacing w:after="5"/>
        <w:ind w:right="5"/>
        <w:jc w:val="both"/>
        <w:rPr>
          <w:rFonts w:ascii="Candara" w:hAnsi="Candara" w:cs="Calibri Light"/>
          <w:sz w:val="24"/>
          <w:szCs w:val="24"/>
        </w:rPr>
      </w:pPr>
      <w:r w:rsidRPr="008814F2">
        <w:rPr>
          <w:rFonts w:ascii="Candara" w:hAnsi="Candara" w:cs="Calibri Light"/>
          <w:sz w:val="24"/>
          <w:szCs w:val="24"/>
        </w:rPr>
        <w:t xml:space="preserve">izboljšanje splošne učinkovitosti in trajnosti kmetijskega gospodarstva, zlasti z zmanjšanjem stroškov proizvodnje ali izboljšanjem in preusmeritvijo proizvodnje; </w:t>
      </w:r>
    </w:p>
    <w:p w14:paraId="1C878551" w14:textId="77777777" w:rsidR="00320FD8" w:rsidRPr="008814F2" w:rsidRDefault="00320FD8" w:rsidP="00FB2122">
      <w:pPr>
        <w:pStyle w:val="Odstavekseznama"/>
        <w:numPr>
          <w:ilvl w:val="0"/>
          <w:numId w:val="12"/>
        </w:numPr>
        <w:spacing w:after="5"/>
        <w:ind w:right="5"/>
        <w:jc w:val="both"/>
        <w:rPr>
          <w:rFonts w:ascii="Candara" w:hAnsi="Candara" w:cs="Calibri Light"/>
          <w:sz w:val="24"/>
          <w:szCs w:val="24"/>
        </w:rPr>
      </w:pPr>
      <w:r w:rsidRPr="008814F2">
        <w:rPr>
          <w:rFonts w:ascii="Candara" w:hAnsi="Candara" w:cs="Calibri Light"/>
          <w:sz w:val="24"/>
          <w:szCs w:val="24"/>
        </w:rPr>
        <w:t xml:space="preserve">izboljšanje naravnega okolja, higienskih razmer ali standardov za dobrobit živali, če zadevna naložba presega veljavne standarde Unije; </w:t>
      </w:r>
    </w:p>
    <w:p w14:paraId="1612267B" w14:textId="77777777" w:rsidR="00320FD8" w:rsidRPr="008814F2" w:rsidRDefault="00320FD8" w:rsidP="00FB2122">
      <w:pPr>
        <w:pStyle w:val="Odstavekseznama"/>
        <w:numPr>
          <w:ilvl w:val="0"/>
          <w:numId w:val="12"/>
        </w:numPr>
        <w:spacing w:after="5"/>
        <w:ind w:right="5"/>
        <w:jc w:val="both"/>
        <w:rPr>
          <w:rFonts w:ascii="Candara" w:hAnsi="Candara" w:cs="Calibri Light"/>
          <w:sz w:val="24"/>
          <w:szCs w:val="24"/>
        </w:rPr>
      </w:pPr>
      <w:r w:rsidRPr="008814F2">
        <w:rPr>
          <w:rFonts w:ascii="Candara" w:hAnsi="Candara" w:cs="Calibri Light"/>
          <w:sz w:val="24"/>
          <w:szCs w:val="24"/>
        </w:rPr>
        <w:t>vzpostavljanje in izboljšanje infrastrukture, povezane z razvojem, prilagajanjem in modernizacijo kmetijstva, vključno z dostopom do kmetijskih zemljišč, komasacijo in izboljšanjem zemljišč, oskrbo in varčevanjem z energijo in vodo;</w:t>
      </w:r>
    </w:p>
    <w:p w14:paraId="515AFD0C" w14:textId="77777777" w:rsidR="00320FD8" w:rsidRPr="008814F2" w:rsidRDefault="00320FD8" w:rsidP="00FB2122">
      <w:pPr>
        <w:pStyle w:val="Odstavekseznama"/>
        <w:numPr>
          <w:ilvl w:val="0"/>
          <w:numId w:val="12"/>
        </w:numPr>
        <w:spacing w:after="5"/>
        <w:ind w:right="5"/>
        <w:jc w:val="both"/>
        <w:rPr>
          <w:rFonts w:ascii="Candara" w:hAnsi="Candara" w:cs="Calibri Light"/>
          <w:strike/>
          <w:sz w:val="24"/>
          <w:szCs w:val="24"/>
        </w:rPr>
      </w:pPr>
      <w:r w:rsidRPr="008814F2">
        <w:rPr>
          <w:rFonts w:ascii="Candara" w:hAnsi="Candara" w:cs="Calibri Light"/>
          <w:sz w:val="24"/>
          <w:szCs w:val="24"/>
        </w:rPr>
        <w:t>preprečevanje škode zaradi naravnih nesreč, slabih vremenskih razmer, ki jih je mogoče enačiti z naravnimi nesrečami, bolezni živali in škodljivih organizmov rastlin, zaščitenih živali; če je škodo mogoče povezati s podnebnimi spremembami;</w:t>
      </w:r>
    </w:p>
    <w:p w14:paraId="2AAA9053" w14:textId="77777777" w:rsidR="00320FD8" w:rsidRPr="008814F2" w:rsidRDefault="00320FD8" w:rsidP="00FB2122">
      <w:pPr>
        <w:pStyle w:val="Odstavekseznama"/>
        <w:numPr>
          <w:ilvl w:val="0"/>
          <w:numId w:val="12"/>
        </w:numPr>
        <w:spacing w:after="5"/>
        <w:ind w:right="5"/>
        <w:jc w:val="both"/>
        <w:rPr>
          <w:rFonts w:ascii="Candara" w:hAnsi="Candara" w:cs="Calibri Light"/>
          <w:sz w:val="24"/>
          <w:szCs w:val="24"/>
        </w:rPr>
      </w:pPr>
      <w:r w:rsidRPr="008814F2">
        <w:rPr>
          <w:rFonts w:ascii="Candara" w:hAnsi="Candara" w:cs="Calibri Light"/>
          <w:sz w:val="24"/>
          <w:szCs w:val="24"/>
        </w:rPr>
        <w:t xml:space="preserve">prispevanje k blažitvi podnebnih sprememb in prilagajanju nanje, vključno z zmanjšanjem emisij toplogrednih plinov in povečanjem </w:t>
      </w:r>
      <w:proofErr w:type="spellStart"/>
      <w:r w:rsidRPr="008814F2">
        <w:rPr>
          <w:rFonts w:ascii="Candara" w:hAnsi="Candara" w:cs="Calibri Light"/>
          <w:sz w:val="24"/>
          <w:szCs w:val="24"/>
        </w:rPr>
        <w:t>sekvestracije</w:t>
      </w:r>
      <w:proofErr w:type="spellEnd"/>
      <w:r w:rsidRPr="008814F2">
        <w:rPr>
          <w:rFonts w:ascii="Candara" w:hAnsi="Candara" w:cs="Calibri Light"/>
          <w:sz w:val="24"/>
          <w:szCs w:val="24"/>
        </w:rPr>
        <w:t xml:space="preserve"> ogljika ter spodbujanje trajnostne energije in povečanje energijske učinkovitosti;</w:t>
      </w:r>
    </w:p>
    <w:p w14:paraId="6C6F8742" w14:textId="77777777" w:rsidR="00320FD8" w:rsidRPr="008814F2" w:rsidRDefault="00320FD8" w:rsidP="00FB2122">
      <w:pPr>
        <w:pStyle w:val="Odstavekseznama"/>
        <w:numPr>
          <w:ilvl w:val="0"/>
          <w:numId w:val="12"/>
        </w:numPr>
        <w:spacing w:after="5"/>
        <w:ind w:right="5"/>
        <w:jc w:val="both"/>
        <w:rPr>
          <w:rFonts w:ascii="Candara" w:hAnsi="Candara" w:cs="Calibri Light"/>
          <w:sz w:val="24"/>
          <w:szCs w:val="24"/>
        </w:rPr>
      </w:pPr>
      <w:r w:rsidRPr="008814F2">
        <w:rPr>
          <w:rFonts w:ascii="Candara" w:hAnsi="Candara" w:cs="Calibri Light"/>
          <w:sz w:val="24"/>
          <w:szCs w:val="24"/>
        </w:rPr>
        <w:t xml:space="preserve">prispevanje k trajnostnemu krožnemu </w:t>
      </w:r>
      <w:proofErr w:type="spellStart"/>
      <w:r w:rsidRPr="008814F2">
        <w:rPr>
          <w:rFonts w:ascii="Candara" w:hAnsi="Candara" w:cs="Calibri Light"/>
          <w:sz w:val="24"/>
          <w:szCs w:val="24"/>
        </w:rPr>
        <w:t>biogospodarstvu</w:t>
      </w:r>
      <w:proofErr w:type="spellEnd"/>
      <w:r w:rsidRPr="008814F2">
        <w:rPr>
          <w:rFonts w:ascii="Candara" w:hAnsi="Candara" w:cs="Calibri Light"/>
          <w:sz w:val="24"/>
          <w:szCs w:val="24"/>
        </w:rPr>
        <w:t xml:space="preserve"> ter spodbujanje trajnostnega razvoja in učinkovitega upravljanja naravnih virov, kot so voda, tla in zrak, vključno z zmanjšanjem odvisnosti od kemikalij;</w:t>
      </w:r>
    </w:p>
    <w:p w14:paraId="0DA4D748" w14:textId="77777777" w:rsidR="00320FD8" w:rsidRPr="008814F2" w:rsidRDefault="00320FD8" w:rsidP="00FB2122">
      <w:pPr>
        <w:pStyle w:val="Odstavekseznama"/>
        <w:numPr>
          <w:ilvl w:val="0"/>
          <w:numId w:val="12"/>
        </w:numPr>
        <w:spacing w:after="5"/>
        <w:ind w:right="5"/>
        <w:rPr>
          <w:rFonts w:ascii="Candara" w:hAnsi="Candara" w:cs="Calibri Light"/>
          <w:sz w:val="24"/>
          <w:szCs w:val="24"/>
        </w:rPr>
      </w:pPr>
      <w:r w:rsidRPr="008814F2">
        <w:rPr>
          <w:rFonts w:ascii="Candara" w:hAnsi="Candara" w:cs="Calibri Light"/>
          <w:sz w:val="24"/>
          <w:szCs w:val="24"/>
        </w:rPr>
        <w:t xml:space="preserve">prispevanje k zaustavitvi in obrnitvi trenda izgube biotske raznovrstnosti, krepitev ekosistemskih storitev ter ohranjanje habitatov in krajine. </w:t>
      </w:r>
    </w:p>
    <w:p w14:paraId="07E392A4" w14:textId="77777777" w:rsidR="00320FD8" w:rsidRPr="008814F2" w:rsidRDefault="00320FD8" w:rsidP="00320FD8">
      <w:pPr>
        <w:spacing w:after="5"/>
        <w:ind w:right="5"/>
        <w:contextualSpacing/>
        <w:rPr>
          <w:rFonts w:ascii="Candara" w:hAnsi="Candara" w:cs="Calibri Light"/>
          <w:sz w:val="24"/>
          <w:szCs w:val="24"/>
        </w:rPr>
      </w:pPr>
    </w:p>
    <w:p w14:paraId="407D5ADF" w14:textId="77777777" w:rsidR="00320FD8" w:rsidRPr="008814F2" w:rsidRDefault="00320FD8" w:rsidP="00320FD8">
      <w:pPr>
        <w:rPr>
          <w:rFonts w:ascii="Candara" w:hAnsi="Candara" w:cs="Calibri Light"/>
          <w:sz w:val="24"/>
          <w:szCs w:val="24"/>
        </w:rPr>
      </w:pPr>
      <w:r w:rsidRPr="008814F2">
        <w:rPr>
          <w:rFonts w:ascii="Candara" w:hAnsi="Candara" w:cs="Calibri Light"/>
          <w:sz w:val="24"/>
          <w:szCs w:val="24"/>
        </w:rPr>
        <w:t xml:space="preserve">2. Pomoč se ne dodeli za: </w:t>
      </w:r>
    </w:p>
    <w:p w14:paraId="2413E6D1" w14:textId="77777777" w:rsidR="00320FD8" w:rsidRPr="008814F2" w:rsidRDefault="00320FD8" w:rsidP="00FB2122">
      <w:pPr>
        <w:pStyle w:val="Odstavekseznama"/>
        <w:numPr>
          <w:ilvl w:val="0"/>
          <w:numId w:val="13"/>
        </w:numPr>
        <w:spacing w:after="5"/>
        <w:ind w:right="5"/>
        <w:jc w:val="both"/>
        <w:rPr>
          <w:rFonts w:ascii="Candara" w:hAnsi="Candara" w:cs="Calibri Light"/>
          <w:sz w:val="24"/>
          <w:szCs w:val="24"/>
        </w:rPr>
      </w:pPr>
      <w:r w:rsidRPr="008814F2">
        <w:rPr>
          <w:rFonts w:ascii="Candara" w:hAnsi="Candara" w:cs="Calibri Light"/>
          <w:sz w:val="24"/>
          <w:szCs w:val="24"/>
        </w:rPr>
        <w:t>nakup plačilnih pravic;</w:t>
      </w:r>
    </w:p>
    <w:p w14:paraId="2A8AB68B" w14:textId="77777777" w:rsidR="00320FD8" w:rsidRPr="008814F2" w:rsidRDefault="00320FD8" w:rsidP="00FB2122">
      <w:pPr>
        <w:pStyle w:val="Odstavekseznama"/>
        <w:numPr>
          <w:ilvl w:val="0"/>
          <w:numId w:val="13"/>
        </w:numPr>
        <w:spacing w:after="5"/>
        <w:ind w:right="5"/>
        <w:jc w:val="both"/>
        <w:rPr>
          <w:rFonts w:ascii="Candara" w:hAnsi="Candara" w:cs="Calibri Light"/>
          <w:sz w:val="24"/>
          <w:szCs w:val="24"/>
        </w:rPr>
      </w:pPr>
      <w:r w:rsidRPr="008814F2">
        <w:rPr>
          <w:rFonts w:ascii="Candara" w:hAnsi="Candara" w:cs="Calibri Light"/>
          <w:sz w:val="24"/>
          <w:szCs w:val="24"/>
        </w:rPr>
        <w:t xml:space="preserve">nakup in zasaditev letnih rastlin; </w:t>
      </w:r>
    </w:p>
    <w:p w14:paraId="2689CB70" w14:textId="77777777" w:rsidR="00320FD8" w:rsidRPr="008814F2" w:rsidRDefault="00320FD8" w:rsidP="00FB2122">
      <w:pPr>
        <w:pStyle w:val="Odstavekseznama"/>
        <w:numPr>
          <w:ilvl w:val="0"/>
          <w:numId w:val="13"/>
        </w:numPr>
        <w:spacing w:after="5"/>
        <w:ind w:right="5"/>
        <w:jc w:val="both"/>
        <w:rPr>
          <w:rFonts w:ascii="Candara" w:hAnsi="Candara" w:cs="Calibri Light"/>
          <w:sz w:val="24"/>
          <w:szCs w:val="24"/>
        </w:rPr>
      </w:pPr>
      <w:r w:rsidRPr="008814F2">
        <w:rPr>
          <w:rFonts w:ascii="Candara" w:hAnsi="Candara" w:cs="Calibri Light"/>
          <w:sz w:val="24"/>
          <w:szCs w:val="24"/>
        </w:rPr>
        <w:t>dela v zvezi z odvodnjavanjem;</w:t>
      </w:r>
    </w:p>
    <w:p w14:paraId="0F4E5278" w14:textId="77777777" w:rsidR="00320FD8" w:rsidRPr="008814F2" w:rsidRDefault="00320FD8" w:rsidP="00FB2122">
      <w:pPr>
        <w:pStyle w:val="Odstavekseznama"/>
        <w:numPr>
          <w:ilvl w:val="0"/>
          <w:numId w:val="13"/>
        </w:numPr>
        <w:spacing w:after="5"/>
        <w:ind w:right="5"/>
        <w:jc w:val="both"/>
        <w:rPr>
          <w:rFonts w:ascii="Candara" w:hAnsi="Candara" w:cs="Calibri Light"/>
          <w:sz w:val="24"/>
          <w:szCs w:val="24"/>
        </w:rPr>
      </w:pPr>
      <w:r w:rsidRPr="008814F2">
        <w:rPr>
          <w:rFonts w:ascii="Candara" w:hAnsi="Candara" w:cs="Calibri Light"/>
          <w:sz w:val="24"/>
          <w:szCs w:val="24"/>
        </w:rPr>
        <w:t>naložbe v namakanje;</w:t>
      </w:r>
    </w:p>
    <w:p w14:paraId="4ABE83B5" w14:textId="77777777" w:rsidR="00320FD8" w:rsidRPr="008814F2" w:rsidRDefault="00320FD8" w:rsidP="00FB2122">
      <w:pPr>
        <w:pStyle w:val="Odstavekseznama"/>
        <w:numPr>
          <w:ilvl w:val="0"/>
          <w:numId w:val="13"/>
        </w:numPr>
        <w:spacing w:after="5"/>
        <w:ind w:right="5"/>
        <w:jc w:val="both"/>
        <w:rPr>
          <w:rFonts w:ascii="Candara" w:hAnsi="Candara" w:cs="Calibri Light"/>
          <w:sz w:val="24"/>
          <w:szCs w:val="24"/>
        </w:rPr>
      </w:pPr>
      <w:r w:rsidRPr="008814F2">
        <w:rPr>
          <w:rFonts w:ascii="Candara" w:hAnsi="Candara" w:cs="Calibri Light"/>
          <w:sz w:val="24"/>
          <w:szCs w:val="24"/>
        </w:rPr>
        <w:t xml:space="preserve">naložbe v opredmetena in neopredmetena sredstva, povezana s proizvodnjo </w:t>
      </w:r>
      <w:proofErr w:type="spellStart"/>
      <w:r w:rsidRPr="008814F2">
        <w:rPr>
          <w:rFonts w:ascii="Candara" w:hAnsi="Candara" w:cs="Calibri Light"/>
          <w:sz w:val="24"/>
          <w:szCs w:val="24"/>
        </w:rPr>
        <w:t>biogoriv</w:t>
      </w:r>
      <w:proofErr w:type="spellEnd"/>
      <w:r w:rsidRPr="008814F2">
        <w:rPr>
          <w:rFonts w:ascii="Candara" w:hAnsi="Candara" w:cs="Calibri Light"/>
          <w:sz w:val="24"/>
          <w:szCs w:val="24"/>
        </w:rPr>
        <w:t xml:space="preserve"> ali proizvodnjo energije  iz obnovljivih virov;</w:t>
      </w:r>
    </w:p>
    <w:p w14:paraId="09CFA6DA" w14:textId="77777777" w:rsidR="00320FD8" w:rsidRPr="008814F2" w:rsidRDefault="00320FD8" w:rsidP="00FB2122">
      <w:pPr>
        <w:pStyle w:val="Odstavekseznama"/>
        <w:numPr>
          <w:ilvl w:val="0"/>
          <w:numId w:val="13"/>
        </w:numPr>
        <w:spacing w:after="5"/>
        <w:ind w:right="5"/>
        <w:jc w:val="both"/>
        <w:rPr>
          <w:rFonts w:ascii="Candara" w:hAnsi="Candara" w:cs="Calibri Light"/>
          <w:sz w:val="24"/>
          <w:szCs w:val="24"/>
        </w:rPr>
      </w:pPr>
      <w:r w:rsidRPr="008814F2">
        <w:rPr>
          <w:rFonts w:ascii="Candara" w:hAnsi="Candara" w:cs="Calibri Light"/>
          <w:sz w:val="24"/>
          <w:szCs w:val="24"/>
        </w:rPr>
        <w:t>nakup živali;</w:t>
      </w:r>
    </w:p>
    <w:p w14:paraId="7E40A27A" w14:textId="77777777" w:rsidR="00320FD8" w:rsidRPr="008814F2" w:rsidRDefault="00320FD8" w:rsidP="00FB2122">
      <w:pPr>
        <w:pStyle w:val="Odstavekseznama"/>
        <w:numPr>
          <w:ilvl w:val="0"/>
          <w:numId w:val="13"/>
        </w:numPr>
        <w:spacing w:after="5"/>
        <w:ind w:right="5"/>
        <w:jc w:val="both"/>
        <w:rPr>
          <w:rFonts w:ascii="Candara" w:hAnsi="Candara" w:cs="Calibri Light"/>
          <w:sz w:val="24"/>
          <w:szCs w:val="24"/>
        </w:rPr>
      </w:pPr>
      <w:r w:rsidRPr="008814F2">
        <w:rPr>
          <w:rFonts w:ascii="Candara" w:hAnsi="Candara" w:cs="Calibri Light"/>
          <w:sz w:val="24"/>
          <w:szCs w:val="24"/>
        </w:rPr>
        <w:t xml:space="preserve">samostojen nakup kmetijskih zemljišč; </w:t>
      </w:r>
    </w:p>
    <w:p w14:paraId="10A625BF" w14:textId="77777777" w:rsidR="00320FD8" w:rsidRPr="008814F2" w:rsidRDefault="00320FD8" w:rsidP="00FB2122">
      <w:pPr>
        <w:pStyle w:val="Odstavekseznama"/>
        <w:numPr>
          <w:ilvl w:val="0"/>
          <w:numId w:val="13"/>
        </w:numPr>
        <w:spacing w:after="0" w:line="240" w:lineRule="auto"/>
        <w:contextualSpacing w:val="0"/>
        <w:rPr>
          <w:rFonts w:ascii="Candara" w:hAnsi="Candara" w:cs="Calibri Light"/>
          <w:sz w:val="24"/>
          <w:szCs w:val="24"/>
        </w:rPr>
      </w:pPr>
      <w:r w:rsidRPr="008814F2">
        <w:rPr>
          <w:rFonts w:ascii="Candara" w:hAnsi="Candara" w:cs="Calibri Light"/>
          <w:sz w:val="24"/>
          <w:szCs w:val="24"/>
        </w:rPr>
        <w:t>ožičenje ali polaganje kablov za podatkovna omrežja zunaj zasebne lastnine;</w:t>
      </w:r>
    </w:p>
    <w:p w14:paraId="5102DAF1" w14:textId="77777777" w:rsidR="00320FD8" w:rsidRPr="008814F2" w:rsidRDefault="00320FD8" w:rsidP="00FB2122">
      <w:pPr>
        <w:pStyle w:val="Odstavekseznama"/>
        <w:numPr>
          <w:ilvl w:val="0"/>
          <w:numId w:val="13"/>
        </w:numPr>
        <w:spacing w:after="5"/>
        <w:ind w:right="5"/>
        <w:jc w:val="both"/>
        <w:rPr>
          <w:rFonts w:ascii="Candara" w:hAnsi="Candara" w:cs="Calibri Light"/>
          <w:sz w:val="24"/>
          <w:szCs w:val="24"/>
        </w:rPr>
      </w:pPr>
      <w:r w:rsidRPr="008814F2">
        <w:rPr>
          <w:rFonts w:ascii="Candara" w:hAnsi="Candara" w:cs="Calibri Light"/>
          <w:sz w:val="24"/>
          <w:szCs w:val="24"/>
        </w:rPr>
        <w:t xml:space="preserve">za že izvedena dela, razen za izdelavo projektne dokumentacije; </w:t>
      </w:r>
    </w:p>
    <w:p w14:paraId="75961F1F" w14:textId="77777777" w:rsidR="00320FD8" w:rsidRPr="008814F2" w:rsidRDefault="00320FD8" w:rsidP="00FB2122">
      <w:pPr>
        <w:pStyle w:val="Odstavekseznama"/>
        <w:numPr>
          <w:ilvl w:val="0"/>
          <w:numId w:val="15"/>
        </w:numPr>
        <w:spacing w:after="5"/>
        <w:ind w:right="5"/>
        <w:jc w:val="both"/>
        <w:rPr>
          <w:rFonts w:ascii="Candara" w:hAnsi="Candara" w:cs="Calibri Light"/>
          <w:sz w:val="24"/>
          <w:szCs w:val="24"/>
        </w:rPr>
      </w:pPr>
      <w:r w:rsidRPr="008814F2">
        <w:rPr>
          <w:rFonts w:ascii="Candara" w:hAnsi="Candara" w:cs="Calibri Light"/>
          <w:sz w:val="24"/>
          <w:szCs w:val="24"/>
        </w:rPr>
        <w:t xml:space="preserve">investicije, ki se izvajajo izven območja občine; </w:t>
      </w:r>
    </w:p>
    <w:p w14:paraId="1B34E4B8" w14:textId="77777777" w:rsidR="00320FD8" w:rsidRPr="008814F2" w:rsidRDefault="00320FD8" w:rsidP="00FB2122">
      <w:pPr>
        <w:pStyle w:val="Odstavekseznama"/>
        <w:numPr>
          <w:ilvl w:val="0"/>
          <w:numId w:val="15"/>
        </w:numPr>
        <w:spacing w:after="5"/>
        <w:ind w:right="5"/>
        <w:jc w:val="both"/>
        <w:rPr>
          <w:rFonts w:ascii="Candara" w:hAnsi="Candara" w:cs="Calibri Light"/>
          <w:sz w:val="24"/>
          <w:szCs w:val="24"/>
        </w:rPr>
      </w:pPr>
      <w:r w:rsidRPr="008814F2">
        <w:rPr>
          <w:rFonts w:ascii="Candara" w:hAnsi="Candara" w:cs="Calibri Light"/>
          <w:sz w:val="24"/>
          <w:szCs w:val="24"/>
        </w:rPr>
        <w:t xml:space="preserve">stroške, povezane z zakupnimi pogodbami; </w:t>
      </w:r>
    </w:p>
    <w:p w14:paraId="57373571" w14:textId="77777777" w:rsidR="00320FD8" w:rsidRPr="008814F2" w:rsidRDefault="00320FD8" w:rsidP="00FB2122">
      <w:pPr>
        <w:pStyle w:val="Odstavekseznama"/>
        <w:numPr>
          <w:ilvl w:val="0"/>
          <w:numId w:val="15"/>
        </w:numPr>
        <w:spacing w:after="5"/>
        <w:ind w:right="5"/>
        <w:jc w:val="both"/>
        <w:rPr>
          <w:rFonts w:ascii="Candara" w:hAnsi="Candara" w:cs="Calibri Light"/>
          <w:sz w:val="24"/>
          <w:szCs w:val="24"/>
        </w:rPr>
      </w:pPr>
      <w:r w:rsidRPr="008814F2">
        <w:rPr>
          <w:rFonts w:ascii="Candara" w:hAnsi="Candara" w:cs="Calibri Light"/>
          <w:sz w:val="24"/>
          <w:szCs w:val="24"/>
        </w:rPr>
        <w:t>obratna sredstva.</w:t>
      </w:r>
    </w:p>
    <w:p w14:paraId="7C0A1EA4" w14:textId="77777777" w:rsidR="00320FD8" w:rsidRPr="008814F2" w:rsidRDefault="00320FD8" w:rsidP="00320FD8">
      <w:pPr>
        <w:spacing w:after="5"/>
        <w:ind w:right="5"/>
        <w:contextualSpacing/>
        <w:rPr>
          <w:rFonts w:ascii="Candara" w:hAnsi="Candara" w:cs="Calibri Light"/>
          <w:sz w:val="24"/>
          <w:szCs w:val="24"/>
        </w:rPr>
      </w:pPr>
    </w:p>
    <w:p w14:paraId="2B467DAE" w14:textId="77777777" w:rsidR="00320FD8" w:rsidRPr="008814F2" w:rsidRDefault="00320FD8" w:rsidP="00320FD8">
      <w:pPr>
        <w:spacing w:after="5"/>
        <w:ind w:right="5"/>
        <w:contextualSpacing/>
        <w:rPr>
          <w:rFonts w:ascii="Candara" w:hAnsi="Candara" w:cs="Calibri Light"/>
          <w:sz w:val="24"/>
          <w:szCs w:val="24"/>
        </w:rPr>
      </w:pPr>
      <w:r w:rsidRPr="008814F2">
        <w:rPr>
          <w:rFonts w:ascii="Candara" w:hAnsi="Candara" w:cs="Calibri Light"/>
          <w:sz w:val="24"/>
          <w:szCs w:val="24"/>
        </w:rPr>
        <w:t xml:space="preserve">3. Pomoč se ne dodeli za naložbe, ki ne upoštevajo prepovedi in omejitve iz Uredbe (EU) št. 1308/2013 Evropskega parlamenta in Sveta z dne 17. decembra 2013 o vzpostavitvi skupne ureditve trgov kmetijskih proizvodov in razveljavitvi uredb Sveta (EGS) št. 922/72, (EGS) št. </w:t>
      </w:r>
      <w:r w:rsidRPr="008814F2">
        <w:rPr>
          <w:rFonts w:ascii="Candara" w:hAnsi="Candara" w:cs="Calibri Light"/>
          <w:sz w:val="24"/>
          <w:szCs w:val="24"/>
        </w:rPr>
        <w:lastRenderedPageBreak/>
        <w:t>234/79, (ES) št. 1037/2001 in (ES) št. 1234/2007 (UL L št. 347 z dne 20. 12. 2013, str. 671), zadnjič spremenjene z Uredbo (EU) 2024/1143 Evropskega parlamenta in Sveta z dne 11. aprila 2024 o geografskih označbah za vino, žgane pijače in kmetijske proizvode ter zajamčenih tradicionalnih posebnostih in neobveznih navedbah kakovosti za kmetijske proizvode, spremembi uredb (EU) št. 1308/2013, (EU) 2019/787 in (EU) 2019/1753 ter razveljavitvi Uredbe (EU) št. 1151/2012 (UL L št. 2024/1143 z dne 23. 4. 2024), (v nadaljnjem besedilu: Uredba (EU) št. 1308/2013).</w:t>
      </w:r>
    </w:p>
    <w:p w14:paraId="4A5038AE" w14:textId="77777777" w:rsidR="00320FD8" w:rsidRPr="008814F2" w:rsidRDefault="00320FD8" w:rsidP="00320FD8">
      <w:pPr>
        <w:spacing w:after="5"/>
        <w:ind w:right="5"/>
        <w:contextualSpacing/>
        <w:rPr>
          <w:rFonts w:ascii="Candara" w:hAnsi="Candara" w:cs="Calibri Light"/>
          <w:sz w:val="24"/>
          <w:szCs w:val="24"/>
        </w:rPr>
      </w:pPr>
    </w:p>
    <w:p w14:paraId="029B3518" w14:textId="77777777" w:rsidR="00320FD8" w:rsidRPr="008814F2" w:rsidRDefault="00320FD8" w:rsidP="00320FD8">
      <w:pPr>
        <w:rPr>
          <w:rFonts w:ascii="Candara" w:hAnsi="Candara" w:cs="Calibri Light"/>
          <w:sz w:val="24"/>
          <w:szCs w:val="24"/>
        </w:rPr>
      </w:pPr>
      <w:r w:rsidRPr="008814F2">
        <w:rPr>
          <w:rFonts w:ascii="Candara" w:hAnsi="Candara" w:cs="Calibri Light"/>
          <w:sz w:val="24"/>
          <w:szCs w:val="24"/>
        </w:rPr>
        <w:t xml:space="preserve">4. Upravičenci do pomoči so </w:t>
      </w:r>
      <w:r w:rsidRPr="008814F2">
        <w:rPr>
          <w:rFonts w:ascii="Candara" w:hAnsi="Candara"/>
          <w:color w:val="000000"/>
          <w:sz w:val="24"/>
          <w:szCs w:val="24"/>
          <w:shd w:val="clear" w:color="auto" w:fill="FFFFFF"/>
        </w:rPr>
        <w:t xml:space="preserve">kmetijska gospodarstva, ki so </w:t>
      </w:r>
      <w:proofErr w:type="spellStart"/>
      <w:r w:rsidRPr="008814F2">
        <w:rPr>
          <w:rFonts w:ascii="Candara" w:hAnsi="Candara"/>
          <w:color w:val="000000"/>
          <w:sz w:val="24"/>
          <w:szCs w:val="24"/>
          <w:shd w:val="clear" w:color="auto" w:fill="FFFFFF"/>
        </w:rPr>
        <w:t>mikro</w:t>
      </w:r>
      <w:proofErr w:type="spellEnd"/>
      <w:r w:rsidRPr="008814F2">
        <w:rPr>
          <w:rFonts w:ascii="Candara" w:hAnsi="Candara"/>
          <w:color w:val="000000"/>
          <w:sz w:val="24"/>
          <w:szCs w:val="24"/>
          <w:shd w:val="clear" w:color="auto" w:fill="FFFFFF"/>
        </w:rPr>
        <w:t>, mala in srednja podjetja, dejavna v primarni kmetijski proizvodnji, vpisana v register kmetijskih gospodarstev ter katerih zemljišča ležijo v občini in katerih naložba se izvaja v občini.</w:t>
      </w:r>
    </w:p>
    <w:p w14:paraId="175090F2" w14:textId="77777777" w:rsidR="00320FD8" w:rsidRPr="008814F2" w:rsidRDefault="00320FD8" w:rsidP="00320FD8">
      <w:pPr>
        <w:rPr>
          <w:rFonts w:ascii="Candara" w:hAnsi="Candara" w:cs="Calibri Light"/>
          <w:sz w:val="24"/>
          <w:szCs w:val="24"/>
        </w:rPr>
      </w:pPr>
      <w:r w:rsidRPr="008814F2">
        <w:rPr>
          <w:rFonts w:ascii="Candara" w:hAnsi="Candara" w:cs="Calibri Light"/>
          <w:sz w:val="24"/>
          <w:szCs w:val="24"/>
        </w:rPr>
        <w:t>5. Intenzivnost pomoči znaša do 65% upravičenih stroškov. Najvišji skupni znesek pomoči se določi z javnim razpisom.</w:t>
      </w:r>
    </w:p>
    <w:p w14:paraId="08D54260" w14:textId="77777777" w:rsidR="00320FD8" w:rsidRPr="008814F2" w:rsidRDefault="00320FD8" w:rsidP="00320FD8">
      <w:pPr>
        <w:rPr>
          <w:rFonts w:ascii="Candara" w:hAnsi="Candara" w:cs="Calibri Light"/>
          <w:sz w:val="24"/>
          <w:szCs w:val="24"/>
        </w:rPr>
      </w:pPr>
      <w:r w:rsidRPr="008814F2">
        <w:rPr>
          <w:rFonts w:ascii="Candara" w:hAnsi="Candara" w:cs="Calibri Light"/>
          <w:sz w:val="24"/>
          <w:szCs w:val="24"/>
        </w:rPr>
        <w:t>6. Vlogo za pomoč v okviru tega ukrepa predloži nosilec kmetijskega gospodarstva.</w:t>
      </w:r>
    </w:p>
    <w:p w14:paraId="786018AA" w14:textId="77777777" w:rsidR="00320FD8" w:rsidRPr="008814F2" w:rsidRDefault="00320FD8" w:rsidP="00320FD8">
      <w:pPr>
        <w:rPr>
          <w:rFonts w:ascii="Candara" w:hAnsi="Candara" w:cs="Calibri Light"/>
          <w:sz w:val="24"/>
          <w:szCs w:val="24"/>
        </w:rPr>
      </w:pPr>
      <w:r w:rsidRPr="008814F2">
        <w:rPr>
          <w:rFonts w:ascii="Candara" w:hAnsi="Candara" w:cs="Calibri Light"/>
          <w:sz w:val="24"/>
          <w:szCs w:val="24"/>
        </w:rPr>
        <w:t xml:space="preserve">7. Pomoč za naložbe v kmetijska gospodarstva za primarno proizvodnjo se dodeli za: </w:t>
      </w:r>
    </w:p>
    <w:p w14:paraId="199F3004" w14:textId="77777777" w:rsidR="00320FD8" w:rsidRPr="008814F2" w:rsidRDefault="00320FD8" w:rsidP="00FB2122">
      <w:pPr>
        <w:pStyle w:val="Odstavekseznama"/>
        <w:numPr>
          <w:ilvl w:val="0"/>
          <w:numId w:val="14"/>
        </w:numPr>
        <w:spacing w:after="5"/>
        <w:ind w:right="5"/>
        <w:jc w:val="both"/>
        <w:rPr>
          <w:rFonts w:ascii="Candara" w:hAnsi="Candara" w:cs="Calibri Light"/>
          <w:sz w:val="24"/>
          <w:szCs w:val="24"/>
        </w:rPr>
      </w:pPr>
      <w:proofErr w:type="spellStart"/>
      <w:r w:rsidRPr="008814F2">
        <w:rPr>
          <w:rFonts w:ascii="Candara" w:hAnsi="Candara" w:cs="Calibri Light"/>
          <w:sz w:val="24"/>
          <w:szCs w:val="24"/>
        </w:rPr>
        <w:t>podukrep</w:t>
      </w:r>
      <w:proofErr w:type="spellEnd"/>
      <w:r w:rsidRPr="008814F2">
        <w:rPr>
          <w:rFonts w:ascii="Candara" w:hAnsi="Candara" w:cs="Calibri Light"/>
          <w:sz w:val="24"/>
          <w:szCs w:val="24"/>
        </w:rPr>
        <w:t xml:space="preserve"> 1.1 Posodabljanje kmetijskih gospodarstev;</w:t>
      </w:r>
    </w:p>
    <w:p w14:paraId="0B01BF7B" w14:textId="77777777" w:rsidR="00320FD8" w:rsidRDefault="00320FD8" w:rsidP="00FB2122">
      <w:pPr>
        <w:pStyle w:val="Odstavekseznama"/>
        <w:numPr>
          <w:ilvl w:val="0"/>
          <w:numId w:val="14"/>
        </w:numPr>
        <w:spacing w:after="5"/>
        <w:ind w:right="5"/>
        <w:jc w:val="both"/>
        <w:rPr>
          <w:rFonts w:ascii="Candara" w:hAnsi="Candara" w:cs="Calibri Light"/>
          <w:sz w:val="24"/>
          <w:szCs w:val="24"/>
        </w:rPr>
      </w:pPr>
      <w:proofErr w:type="spellStart"/>
      <w:r w:rsidRPr="008814F2">
        <w:rPr>
          <w:rFonts w:ascii="Candara" w:hAnsi="Candara" w:cs="Calibri Light"/>
          <w:sz w:val="24"/>
          <w:szCs w:val="24"/>
        </w:rPr>
        <w:t>podukrep</w:t>
      </w:r>
      <w:proofErr w:type="spellEnd"/>
      <w:r w:rsidRPr="008814F2">
        <w:rPr>
          <w:rFonts w:ascii="Candara" w:hAnsi="Candara" w:cs="Calibri Light"/>
          <w:sz w:val="24"/>
          <w:szCs w:val="24"/>
        </w:rPr>
        <w:t xml:space="preserve"> 1.2 Urejanje kmetijskih zemljišč in pašnikov. </w:t>
      </w:r>
    </w:p>
    <w:p w14:paraId="1ED56816" w14:textId="77777777" w:rsidR="00096C8B" w:rsidRPr="008814F2" w:rsidRDefault="00096C8B" w:rsidP="00096C8B">
      <w:pPr>
        <w:pStyle w:val="Odstavekseznama"/>
        <w:spacing w:after="5"/>
        <w:ind w:right="5"/>
        <w:jc w:val="both"/>
        <w:rPr>
          <w:rFonts w:ascii="Candara" w:hAnsi="Candara" w:cs="Calibri Light"/>
          <w:sz w:val="24"/>
          <w:szCs w:val="24"/>
        </w:rPr>
      </w:pPr>
    </w:p>
    <w:p w14:paraId="6A233F81" w14:textId="77777777" w:rsidR="00B53B63" w:rsidRDefault="00B53B63" w:rsidP="00B53B63">
      <w:pPr>
        <w:spacing w:after="0" w:line="240" w:lineRule="auto"/>
        <w:jc w:val="both"/>
        <w:rPr>
          <w:rFonts w:ascii="Garamond" w:hAnsi="Garamond" w:cs="Arial"/>
          <w:b/>
        </w:rPr>
      </w:pPr>
    </w:p>
    <w:p w14:paraId="65482B8D" w14:textId="77777777" w:rsidR="00144094" w:rsidRPr="001A7CE7" w:rsidRDefault="00144094" w:rsidP="00B53B63">
      <w:pPr>
        <w:spacing w:after="0" w:line="240" w:lineRule="auto"/>
        <w:jc w:val="both"/>
        <w:rPr>
          <w:rFonts w:ascii="Garamond" w:hAnsi="Garamond" w:cs="Arial"/>
          <w:b/>
          <w:sz w:val="24"/>
          <w:szCs w:val="24"/>
        </w:rPr>
      </w:pPr>
      <w:proofErr w:type="spellStart"/>
      <w:r w:rsidRPr="001A7CE7">
        <w:rPr>
          <w:rFonts w:ascii="Garamond" w:hAnsi="Garamond" w:cs="Arial"/>
          <w:b/>
          <w:sz w:val="24"/>
          <w:szCs w:val="24"/>
        </w:rPr>
        <w:t>Podukrep</w:t>
      </w:r>
      <w:proofErr w:type="spellEnd"/>
      <w:r w:rsidRPr="001A7CE7">
        <w:rPr>
          <w:rFonts w:ascii="Garamond" w:hAnsi="Garamond" w:cs="Arial"/>
          <w:b/>
          <w:sz w:val="24"/>
          <w:szCs w:val="24"/>
        </w:rPr>
        <w:t xml:space="preserve"> 1.1 Posodabljanje kmetijskih gospodarstev </w:t>
      </w:r>
    </w:p>
    <w:p w14:paraId="38E336AA" w14:textId="77777777" w:rsidR="00592BBB" w:rsidRPr="00E6171D" w:rsidRDefault="00592BBB" w:rsidP="00B53B63">
      <w:pPr>
        <w:spacing w:after="0" w:line="240" w:lineRule="auto"/>
        <w:jc w:val="both"/>
        <w:rPr>
          <w:rFonts w:ascii="Garamond" w:hAnsi="Garamond" w:cs="Arial"/>
          <w:b/>
        </w:rPr>
      </w:pPr>
    </w:p>
    <w:p w14:paraId="1DCECB49" w14:textId="77777777" w:rsidR="00592BBB" w:rsidRPr="008814F2" w:rsidRDefault="00592BBB" w:rsidP="00592BBB">
      <w:pPr>
        <w:rPr>
          <w:rFonts w:ascii="Candara" w:hAnsi="Candara" w:cs="Calibri Light"/>
          <w:sz w:val="24"/>
          <w:szCs w:val="24"/>
        </w:rPr>
      </w:pPr>
      <w:r w:rsidRPr="008814F2">
        <w:rPr>
          <w:rFonts w:ascii="Candara" w:hAnsi="Candara" w:cs="Calibri Light"/>
          <w:sz w:val="24"/>
          <w:szCs w:val="24"/>
        </w:rPr>
        <w:t>1. Pomoč se dodeli za naložbe v kmetijska gospodarstva v povezavi s primarno kmetijsko proizvodnjo. Vlogo za pomoč v okviru tega ukrepa predloži nosilec kmetijskega gospodarstva oziroma pooblaščena oseba.</w:t>
      </w:r>
    </w:p>
    <w:p w14:paraId="215966E5" w14:textId="77777777" w:rsidR="00592BBB" w:rsidRPr="008814F2" w:rsidRDefault="00592BBB" w:rsidP="00592BBB">
      <w:pPr>
        <w:rPr>
          <w:rFonts w:ascii="Candara" w:hAnsi="Candara" w:cs="Calibri Light"/>
          <w:sz w:val="24"/>
          <w:szCs w:val="24"/>
        </w:rPr>
      </w:pPr>
      <w:r w:rsidRPr="008814F2">
        <w:rPr>
          <w:rFonts w:ascii="Candara" w:hAnsi="Candara" w:cs="Calibri Light"/>
          <w:sz w:val="24"/>
          <w:szCs w:val="24"/>
        </w:rPr>
        <w:t xml:space="preserve">2. Upravičeni stroški: </w:t>
      </w:r>
    </w:p>
    <w:p w14:paraId="7DCD1B95" w14:textId="77777777" w:rsidR="00592BBB" w:rsidRPr="008814F2" w:rsidRDefault="00592BBB" w:rsidP="00FB2122">
      <w:pPr>
        <w:pStyle w:val="Odstavekseznama"/>
        <w:numPr>
          <w:ilvl w:val="0"/>
          <w:numId w:val="16"/>
        </w:numPr>
        <w:spacing w:after="5"/>
        <w:ind w:right="5"/>
        <w:jc w:val="both"/>
        <w:rPr>
          <w:rFonts w:ascii="Candara" w:hAnsi="Candara" w:cs="Calibri Light"/>
          <w:color w:val="000000" w:themeColor="text1"/>
          <w:sz w:val="24"/>
          <w:szCs w:val="24"/>
        </w:rPr>
      </w:pPr>
      <w:r w:rsidRPr="008814F2">
        <w:rPr>
          <w:rFonts w:ascii="Candara" w:hAnsi="Candara" w:cs="Calibri Light"/>
          <w:color w:val="000000" w:themeColor="text1"/>
          <w:sz w:val="24"/>
          <w:szCs w:val="24"/>
        </w:rPr>
        <w:t xml:space="preserve">stroški izdelave projektne dokumentacije za novogradnjo (rekonstrukcijo) hlevov in drugih gospodarskih poslopij na kmetijskih gospodarstvih; </w:t>
      </w:r>
    </w:p>
    <w:p w14:paraId="40A80C67" w14:textId="77777777" w:rsidR="00592BBB" w:rsidRPr="008814F2" w:rsidRDefault="00592BBB" w:rsidP="00FB2122">
      <w:pPr>
        <w:pStyle w:val="Odstavekseznama"/>
        <w:numPr>
          <w:ilvl w:val="0"/>
          <w:numId w:val="16"/>
        </w:numPr>
        <w:spacing w:after="5"/>
        <w:ind w:right="5"/>
        <w:jc w:val="both"/>
        <w:rPr>
          <w:rFonts w:ascii="Candara" w:hAnsi="Candara" w:cs="Calibri Light"/>
          <w:color w:val="000000" w:themeColor="text1"/>
          <w:sz w:val="24"/>
          <w:szCs w:val="24"/>
        </w:rPr>
      </w:pPr>
      <w:r w:rsidRPr="008814F2">
        <w:rPr>
          <w:rFonts w:ascii="Candara" w:hAnsi="Candara" w:cs="Calibri Light"/>
          <w:sz w:val="24"/>
          <w:szCs w:val="24"/>
        </w:rPr>
        <w:t>stroški gradnje, nakupa ali izboljšanja nepremičnin na kmetijskem gospodarstvu; nakup zemljišč je upravičen v obsegu do 10% skupnih upravičenih stroškov zadevne dejavnosti;</w:t>
      </w:r>
    </w:p>
    <w:p w14:paraId="09F0AD34" w14:textId="77777777" w:rsidR="00592BBB" w:rsidRPr="008814F2" w:rsidRDefault="00592BBB" w:rsidP="00FB2122">
      <w:pPr>
        <w:pStyle w:val="Odstavekseznama"/>
        <w:numPr>
          <w:ilvl w:val="0"/>
          <w:numId w:val="16"/>
        </w:numPr>
        <w:spacing w:after="5"/>
        <w:ind w:right="5"/>
        <w:jc w:val="both"/>
        <w:rPr>
          <w:rFonts w:ascii="Candara" w:hAnsi="Candara" w:cs="Calibri Light"/>
          <w:sz w:val="24"/>
          <w:szCs w:val="24"/>
        </w:rPr>
      </w:pPr>
      <w:r w:rsidRPr="008814F2">
        <w:rPr>
          <w:rFonts w:ascii="Candara" w:hAnsi="Candara" w:cs="Calibri Light"/>
          <w:sz w:val="24"/>
          <w:szCs w:val="24"/>
        </w:rPr>
        <w:t>stroški nakupa novih kmetijskih strojev in opreme</w:t>
      </w:r>
      <w:r w:rsidRPr="008814F2">
        <w:rPr>
          <w:rFonts w:ascii="Candara" w:hAnsi="Candara" w:cs="Calibri Light"/>
          <w:strike/>
          <w:sz w:val="24"/>
          <w:szCs w:val="24"/>
        </w:rPr>
        <w:t>;</w:t>
      </w:r>
    </w:p>
    <w:p w14:paraId="713158F0" w14:textId="77777777" w:rsidR="00592BBB" w:rsidRPr="008814F2" w:rsidRDefault="00592BBB" w:rsidP="00FB2122">
      <w:pPr>
        <w:pStyle w:val="Odstavekseznama"/>
        <w:numPr>
          <w:ilvl w:val="0"/>
          <w:numId w:val="16"/>
        </w:numPr>
        <w:spacing w:after="0"/>
        <w:contextualSpacing w:val="0"/>
        <w:jc w:val="both"/>
        <w:rPr>
          <w:rFonts w:ascii="Candara" w:hAnsi="Candara"/>
          <w:sz w:val="24"/>
          <w:szCs w:val="24"/>
        </w:rPr>
      </w:pPr>
      <w:r w:rsidRPr="008814F2">
        <w:rPr>
          <w:rFonts w:ascii="Candara" w:hAnsi="Candara"/>
          <w:sz w:val="24"/>
          <w:szCs w:val="24"/>
        </w:rPr>
        <w:t xml:space="preserve">stroški opreme hlevov in gospodarskih poslopij; </w:t>
      </w:r>
    </w:p>
    <w:p w14:paraId="0D2DE01C" w14:textId="77777777" w:rsidR="00592BBB" w:rsidRPr="008814F2" w:rsidRDefault="00592BBB" w:rsidP="00FB2122">
      <w:pPr>
        <w:pStyle w:val="Odstavekseznama"/>
        <w:numPr>
          <w:ilvl w:val="0"/>
          <w:numId w:val="16"/>
        </w:numPr>
        <w:spacing w:after="0"/>
        <w:contextualSpacing w:val="0"/>
        <w:jc w:val="both"/>
        <w:rPr>
          <w:rFonts w:ascii="Candara" w:hAnsi="Candara"/>
          <w:sz w:val="24"/>
          <w:szCs w:val="24"/>
        </w:rPr>
      </w:pPr>
      <w:r w:rsidRPr="008814F2">
        <w:rPr>
          <w:rFonts w:ascii="Candara" w:hAnsi="Candara"/>
          <w:sz w:val="24"/>
          <w:szCs w:val="24"/>
        </w:rPr>
        <w:t>stroški nakupa rastlinjaka, montaže ter opreme v rastlinjaku;</w:t>
      </w:r>
    </w:p>
    <w:p w14:paraId="33FB3B75" w14:textId="77777777" w:rsidR="00592BBB" w:rsidRPr="008814F2" w:rsidRDefault="00592BBB" w:rsidP="00FB2122">
      <w:pPr>
        <w:pStyle w:val="Odstavekseznama"/>
        <w:numPr>
          <w:ilvl w:val="0"/>
          <w:numId w:val="16"/>
        </w:numPr>
        <w:spacing w:after="5"/>
        <w:ind w:right="5"/>
        <w:jc w:val="both"/>
        <w:rPr>
          <w:rFonts w:ascii="Candara" w:hAnsi="Candara" w:cs="Calibri Light"/>
          <w:color w:val="000000" w:themeColor="text1"/>
          <w:sz w:val="24"/>
          <w:szCs w:val="24"/>
        </w:rPr>
      </w:pPr>
      <w:r w:rsidRPr="008814F2">
        <w:rPr>
          <w:rFonts w:ascii="Candara" w:hAnsi="Candara" w:cs="Calibri Light"/>
          <w:sz w:val="24"/>
          <w:szCs w:val="24"/>
        </w:rPr>
        <w:t>stroški postavitve novega ali obnove trajnega nasada (priprava zemljišč, nakupa in postavitve opor, stroški sadilnega materiala večletnih rastlin), razen stroški ureditve vinogradov za proizvodnjo vina;</w:t>
      </w:r>
    </w:p>
    <w:p w14:paraId="4824D491" w14:textId="77777777" w:rsidR="00592BBB" w:rsidRPr="008814F2" w:rsidRDefault="00592BBB" w:rsidP="00FB2122">
      <w:pPr>
        <w:pStyle w:val="Odstavekseznama"/>
        <w:numPr>
          <w:ilvl w:val="0"/>
          <w:numId w:val="16"/>
        </w:numPr>
        <w:spacing w:after="5"/>
        <w:ind w:right="5"/>
        <w:jc w:val="both"/>
        <w:rPr>
          <w:rFonts w:ascii="Candara" w:hAnsi="Candara" w:cs="Calibri Light"/>
          <w:color w:val="000000" w:themeColor="text1"/>
          <w:sz w:val="24"/>
          <w:szCs w:val="24"/>
        </w:rPr>
      </w:pPr>
      <w:r w:rsidRPr="008814F2">
        <w:rPr>
          <w:rFonts w:ascii="Candara" w:hAnsi="Candara" w:cs="Calibri Light"/>
          <w:sz w:val="24"/>
          <w:szCs w:val="24"/>
        </w:rPr>
        <w:lastRenderedPageBreak/>
        <w:t>stroški naložb, katerih cilj je preprečevanje škode zaradi naravnih nesreč, slabih vremenskih razmer, ki jih je mogoče enačiti z naravnimi nesrečami, bolezni živali, škodljivih organizmov rastlin ali zaščitenih živali, kot so stroški nakupa in postavitev zaščite pred neugodnimi vremenskimi razmerami (protitočne mreže);</w:t>
      </w:r>
    </w:p>
    <w:p w14:paraId="47FB8914" w14:textId="77777777" w:rsidR="00592BBB" w:rsidRPr="008814F2" w:rsidRDefault="00592BBB" w:rsidP="00FB2122">
      <w:pPr>
        <w:pStyle w:val="Odstavekseznama"/>
        <w:numPr>
          <w:ilvl w:val="0"/>
          <w:numId w:val="16"/>
        </w:numPr>
        <w:spacing w:after="5"/>
        <w:ind w:right="5"/>
        <w:jc w:val="both"/>
        <w:rPr>
          <w:rFonts w:ascii="Candara" w:hAnsi="Candara" w:cs="Calibri Light"/>
          <w:color w:val="000000" w:themeColor="text1"/>
          <w:sz w:val="24"/>
          <w:szCs w:val="24"/>
        </w:rPr>
      </w:pPr>
      <w:r w:rsidRPr="008814F2">
        <w:rPr>
          <w:rFonts w:ascii="Candara" w:hAnsi="Candara" w:cs="Calibri Light"/>
          <w:sz w:val="24"/>
          <w:szCs w:val="24"/>
        </w:rPr>
        <w:t>panji in oprema za čebelarstvo;</w:t>
      </w:r>
    </w:p>
    <w:p w14:paraId="17C6AC45" w14:textId="77777777" w:rsidR="00592BBB" w:rsidRPr="008814F2" w:rsidRDefault="00592BBB" w:rsidP="00FB2122">
      <w:pPr>
        <w:pStyle w:val="Odstavekseznama"/>
        <w:numPr>
          <w:ilvl w:val="0"/>
          <w:numId w:val="16"/>
        </w:numPr>
        <w:spacing w:after="5"/>
        <w:ind w:right="5"/>
        <w:jc w:val="both"/>
        <w:rPr>
          <w:rFonts w:ascii="Candara" w:hAnsi="Candara" w:cs="Calibri Light"/>
          <w:color w:val="000000" w:themeColor="text1"/>
          <w:sz w:val="24"/>
          <w:szCs w:val="24"/>
        </w:rPr>
      </w:pPr>
      <w:r w:rsidRPr="008814F2">
        <w:rPr>
          <w:rFonts w:ascii="Candara" w:hAnsi="Candara" w:cs="Calibri Light"/>
          <w:sz w:val="24"/>
          <w:szCs w:val="24"/>
        </w:rPr>
        <w:t>stroški nakupa računalniške programske opreme, patentov, licenc, avtorskih pravic in blagovnih znamk.</w:t>
      </w:r>
    </w:p>
    <w:p w14:paraId="3BCB8B0A" w14:textId="77777777" w:rsidR="00592BBB" w:rsidRPr="008814F2" w:rsidRDefault="00592BBB" w:rsidP="00592BBB">
      <w:pPr>
        <w:pStyle w:val="Odstavekseznama"/>
        <w:spacing w:after="5"/>
        <w:ind w:right="5"/>
        <w:rPr>
          <w:rFonts w:ascii="Candara" w:hAnsi="Candara" w:cs="Calibri Light"/>
          <w:color w:val="000000" w:themeColor="text1"/>
          <w:sz w:val="24"/>
          <w:szCs w:val="24"/>
        </w:rPr>
      </w:pPr>
    </w:p>
    <w:p w14:paraId="0AA1CC69" w14:textId="77777777" w:rsidR="00592BBB" w:rsidRPr="008814F2" w:rsidRDefault="00592BBB" w:rsidP="00592BBB">
      <w:pPr>
        <w:rPr>
          <w:rFonts w:ascii="Candara" w:hAnsi="Candara" w:cs="Calibri Light"/>
          <w:sz w:val="24"/>
          <w:szCs w:val="24"/>
        </w:rPr>
      </w:pPr>
      <w:r w:rsidRPr="008814F2">
        <w:rPr>
          <w:rFonts w:ascii="Candara" w:hAnsi="Candara" w:cs="Calibri Light"/>
          <w:sz w:val="24"/>
          <w:szCs w:val="24"/>
        </w:rPr>
        <w:t xml:space="preserve">3. Pogoji za dodelitev pomoči: </w:t>
      </w:r>
    </w:p>
    <w:p w14:paraId="7C2BA072" w14:textId="77777777" w:rsidR="00592BBB" w:rsidRPr="008814F2" w:rsidRDefault="00592BBB" w:rsidP="00FB2122">
      <w:pPr>
        <w:pStyle w:val="Odstavekseznama"/>
        <w:numPr>
          <w:ilvl w:val="0"/>
          <w:numId w:val="17"/>
        </w:numPr>
        <w:spacing w:after="5"/>
        <w:ind w:right="5"/>
        <w:jc w:val="both"/>
        <w:rPr>
          <w:rFonts w:ascii="Candara" w:hAnsi="Candara" w:cs="Calibri Light"/>
          <w:sz w:val="24"/>
          <w:szCs w:val="24"/>
        </w:rPr>
      </w:pPr>
      <w:r w:rsidRPr="008814F2">
        <w:rPr>
          <w:rFonts w:ascii="Candara" w:hAnsi="Candara" w:cs="Calibri Light"/>
          <w:sz w:val="24"/>
          <w:szCs w:val="24"/>
        </w:rPr>
        <w:t>predložitev ustreznega dovoljenja za izvedbo investicije, če je s predpisi s področja gradnje objektov to potrebno;</w:t>
      </w:r>
    </w:p>
    <w:p w14:paraId="30B7407B" w14:textId="77777777" w:rsidR="00592BBB" w:rsidRPr="008814F2" w:rsidRDefault="00592BBB" w:rsidP="00FB2122">
      <w:pPr>
        <w:pStyle w:val="Odstavekseznama"/>
        <w:numPr>
          <w:ilvl w:val="0"/>
          <w:numId w:val="17"/>
        </w:numPr>
        <w:spacing w:after="5"/>
        <w:ind w:right="5"/>
        <w:jc w:val="both"/>
        <w:rPr>
          <w:rFonts w:ascii="Candara" w:hAnsi="Candara" w:cs="Calibri Light"/>
          <w:sz w:val="24"/>
          <w:szCs w:val="24"/>
        </w:rPr>
      </w:pPr>
      <w:r w:rsidRPr="008814F2">
        <w:rPr>
          <w:rFonts w:ascii="Candara" w:hAnsi="Candara" w:cs="Calibri Light"/>
          <w:sz w:val="24"/>
          <w:szCs w:val="24"/>
        </w:rPr>
        <w:t xml:space="preserve">predložitev projektne dokumentacije za izvedbo naložbe ter dokazila o teh stroških, kadar so upravičeni do sofinanciranja; </w:t>
      </w:r>
    </w:p>
    <w:p w14:paraId="01318D52" w14:textId="77777777" w:rsidR="00592BBB" w:rsidRPr="008814F2" w:rsidRDefault="00592BBB" w:rsidP="00FB2122">
      <w:pPr>
        <w:pStyle w:val="Odstavekseznama"/>
        <w:numPr>
          <w:ilvl w:val="0"/>
          <w:numId w:val="17"/>
        </w:numPr>
        <w:spacing w:after="5"/>
        <w:ind w:right="5"/>
        <w:jc w:val="both"/>
        <w:rPr>
          <w:rFonts w:ascii="Candara" w:hAnsi="Candara" w:cs="Calibri Light"/>
          <w:sz w:val="24"/>
          <w:szCs w:val="24"/>
        </w:rPr>
      </w:pPr>
      <w:r w:rsidRPr="008814F2">
        <w:rPr>
          <w:rFonts w:ascii="Candara" w:hAnsi="Candara" w:cs="Calibri Light"/>
          <w:sz w:val="24"/>
          <w:szCs w:val="24"/>
        </w:rPr>
        <w:t xml:space="preserve">za naložbo, v zvezi s katero mora biti opravljena presoja vplivov na okolje v skladu s predpisi o posegih v okolje, za katere je treba izvesti presojo vplivov na okolje, mora biti navedena presoja opravljena še pred datumom dodelitve individualne pomoči in pridobljeno soglasje za zadevni naložbeni projekt; </w:t>
      </w:r>
    </w:p>
    <w:p w14:paraId="65074613" w14:textId="77777777" w:rsidR="00592BBB" w:rsidRPr="008814F2" w:rsidRDefault="00592BBB" w:rsidP="00FB2122">
      <w:pPr>
        <w:pStyle w:val="Odstavekseznama"/>
        <w:numPr>
          <w:ilvl w:val="0"/>
          <w:numId w:val="17"/>
        </w:numPr>
        <w:spacing w:after="5"/>
        <w:ind w:right="5"/>
        <w:jc w:val="both"/>
        <w:rPr>
          <w:rFonts w:ascii="Candara" w:hAnsi="Candara" w:cs="Calibri Light"/>
          <w:sz w:val="24"/>
          <w:szCs w:val="24"/>
        </w:rPr>
      </w:pPr>
      <w:r w:rsidRPr="008814F2">
        <w:rPr>
          <w:rFonts w:ascii="Candara" w:hAnsi="Candara" w:cs="Calibri Light"/>
          <w:sz w:val="24"/>
          <w:szCs w:val="24"/>
        </w:rPr>
        <w:t>ponudba oziroma predračun za načrtovano naložbo;</w:t>
      </w:r>
    </w:p>
    <w:p w14:paraId="63182516" w14:textId="77777777" w:rsidR="00592BBB" w:rsidRPr="008814F2" w:rsidRDefault="00592BBB" w:rsidP="00FB2122">
      <w:pPr>
        <w:pStyle w:val="Odstavekseznama"/>
        <w:numPr>
          <w:ilvl w:val="0"/>
          <w:numId w:val="17"/>
        </w:numPr>
        <w:spacing w:after="5"/>
        <w:ind w:right="5"/>
        <w:jc w:val="both"/>
        <w:rPr>
          <w:rFonts w:ascii="Candara" w:hAnsi="Candara" w:cs="Calibri Light"/>
          <w:sz w:val="24"/>
          <w:szCs w:val="24"/>
        </w:rPr>
      </w:pPr>
      <w:r w:rsidRPr="008814F2">
        <w:rPr>
          <w:rFonts w:ascii="Candara" w:hAnsi="Candara" w:cs="Calibri Light"/>
          <w:sz w:val="24"/>
          <w:szCs w:val="24"/>
        </w:rPr>
        <w:t xml:space="preserve">dovoljenje lastnika zemljišča za izvedbo naložbe v primeru zakupa zemljišča; </w:t>
      </w:r>
    </w:p>
    <w:p w14:paraId="3053AEA9" w14:textId="77777777" w:rsidR="00592BBB" w:rsidRPr="008814F2" w:rsidRDefault="00592BBB" w:rsidP="00FB2122">
      <w:pPr>
        <w:pStyle w:val="Odstavekseznama"/>
        <w:numPr>
          <w:ilvl w:val="0"/>
          <w:numId w:val="17"/>
        </w:numPr>
        <w:spacing w:after="5"/>
        <w:ind w:right="5"/>
        <w:jc w:val="both"/>
        <w:rPr>
          <w:rFonts w:ascii="Candara" w:hAnsi="Candara" w:cs="Calibri Light"/>
          <w:sz w:val="24"/>
          <w:szCs w:val="24"/>
        </w:rPr>
      </w:pPr>
      <w:r w:rsidRPr="008814F2">
        <w:rPr>
          <w:rFonts w:ascii="Candara" w:hAnsi="Candara" w:cs="Calibri Light"/>
          <w:bCs/>
          <w:sz w:val="24"/>
          <w:szCs w:val="24"/>
        </w:rPr>
        <w:t>predložitev oddane zbirne vloge (</w:t>
      </w:r>
      <w:proofErr w:type="spellStart"/>
      <w:r w:rsidRPr="008814F2">
        <w:rPr>
          <w:rFonts w:ascii="Candara" w:hAnsi="Candara" w:cs="Calibri Light"/>
          <w:bCs/>
          <w:sz w:val="24"/>
          <w:szCs w:val="24"/>
        </w:rPr>
        <w:t>subvencijska</w:t>
      </w:r>
      <w:proofErr w:type="spellEnd"/>
      <w:r w:rsidRPr="008814F2">
        <w:rPr>
          <w:rFonts w:ascii="Candara" w:hAnsi="Candara" w:cs="Calibri Light"/>
          <w:bCs/>
          <w:sz w:val="24"/>
          <w:szCs w:val="24"/>
        </w:rPr>
        <w:t xml:space="preserve"> vloga) v tekočem oziroma preteklem letu, če rok za oddajo zbirne vloge v tekočem letu še ni potekel, razen pri investicijah v panje in čebelarsko opremo;</w:t>
      </w:r>
    </w:p>
    <w:p w14:paraId="156051EE" w14:textId="77777777" w:rsidR="00592BBB" w:rsidRPr="008814F2" w:rsidRDefault="00592BBB" w:rsidP="00FB2122">
      <w:pPr>
        <w:pStyle w:val="Odstavekseznama"/>
        <w:numPr>
          <w:ilvl w:val="0"/>
          <w:numId w:val="17"/>
        </w:numPr>
        <w:spacing w:after="5"/>
        <w:ind w:right="5"/>
        <w:jc w:val="both"/>
        <w:rPr>
          <w:rFonts w:ascii="Candara" w:hAnsi="Candara" w:cs="Calibri Light"/>
          <w:sz w:val="24"/>
          <w:szCs w:val="24"/>
        </w:rPr>
      </w:pPr>
      <w:r w:rsidRPr="008814F2">
        <w:rPr>
          <w:rFonts w:ascii="Candara" w:hAnsi="Candara" w:cs="Calibri Light"/>
          <w:bCs/>
          <w:sz w:val="24"/>
          <w:szCs w:val="24"/>
        </w:rPr>
        <w:t>kmetijsko gospodarstvo mora imeti v uporabi najmanj 1 ha primerljivih kmetijskih površin;</w:t>
      </w:r>
    </w:p>
    <w:p w14:paraId="2B33C458" w14:textId="77777777" w:rsidR="00592BBB" w:rsidRPr="008814F2" w:rsidRDefault="00592BBB" w:rsidP="00FB2122">
      <w:pPr>
        <w:pStyle w:val="Odstavekseznama"/>
        <w:numPr>
          <w:ilvl w:val="0"/>
          <w:numId w:val="17"/>
        </w:numPr>
        <w:spacing w:after="5"/>
        <w:ind w:right="5"/>
        <w:jc w:val="both"/>
        <w:rPr>
          <w:rFonts w:ascii="Candara" w:hAnsi="Candara" w:cs="Calibri Light"/>
          <w:sz w:val="24"/>
          <w:szCs w:val="24"/>
        </w:rPr>
      </w:pPr>
      <w:r w:rsidRPr="008814F2">
        <w:rPr>
          <w:rFonts w:ascii="Candara" w:hAnsi="Candara" w:cs="Calibri Light"/>
          <w:sz w:val="24"/>
          <w:szCs w:val="24"/>
        </w:rPr>
        <w:t>mnenje o upravičenosti in ekonomičnosti naložbe, ki ga pripravi pristojna strokovna služba.</w:t>
      </w:r>
    </w:p>
    <w:p w14:paraId="7928720A" w14:textId="77777777" w:rsidR="00044D5F" w:rsidRDefault="00044D5F" w:rsidP="00144094">
      <w:pPr>
        <w:jc w:val="both"/>
        <w:rPr>
          <w:rFonts w:ascii="Garamond" w:hAnsi="Garamond" w:cs="Arial"/>
          <w:b/>
          <w:bCs/>
        </w:rPr>
      </w:pPr>
    </w:p>
    <w:p w14:paraId="1FABD78E" w14:textId="77777777" w:rsidR="00144094" w:rsidRPr="001A7CE7" w:rsidRDefault="00144094" w:rsidP="00144094">
      <w:pPr>
        <w:jc w:val="both"/>
        <w:rPr>
          <w:rFonts w:ascii="Garamond" w:hAnsi="Garamond" w:cs="Arial"/>
          <w:b/>
          <w:bCs/>
          <w:sz w:val="24"/>
          <w:szCs w:val="24"/>
        </w:rPr>
      </w:pPr>
      <w:proofErr w:type="spellStart"/>
      <w:r w:rsidRPr="001A7CE7">
        <w:rPr>
          <w:rFonts w:ascii="Garamond" w:hAnsi="Garamond" w:cs="Arial"/>
          <w:b/>
          <w:bCs/>
          <w:sz w:val="24"/>
          <w:szCs w:val="24"/>
        </w:rPr>
        <w:t>Podukrep</w:t>
      </w:r>
      <w:proofErr w:type="spellEnd"/>
      <w:r w:rsidRPr="001A7CE7">
        <w:rPr>
          <w:rFonts w:ascii="Garamond" w:hAnsi="Garamond" w:cs="Arial"/>
          <w:b/>
          <w:bCs/>
          <w:sz w:val="24"/>
          <w:szCs w:val="24"/>
        </w:rPr>
        <w:t xml:space="preserve"> 1. 2 Urejanje kmetijskih zemljišč in pašnikov</w:t>
      </w:r>
    </w:p>
    <w:p w14:paraId="5B87169D" w14:textId="77777777" w:rsidR="00592BBB" w:rsidRPr="008814F2" w:rsidRDefault="00592BBB" w:rsidP="00592BBB">
      <w:pPr>
        <w:rPr>
          <w:rFonts w:ascii="Candara" w:hAnsi="Candara" w:cs="Calibri Light"/>
          <w:sz w:val="24"/>
          <w:szCs w:val="24"/>
        </w:rPr>
      </w:pPr>
      <w:r w:rsidRPr="008814F2">
        <w:rPr>
          <w:rFonts w:ascii="Candara" w:hAnsi="Candara" w:cs="Calibri Light"/>
          <w:sz w:val="24"/>
          <w:szCs w:val="24"/>
        </w:rPr>
        <w:t>1. Pomoč se dodeli za namen urejanja kmetijskih zemljišč in pašnih površin na območju občine. Vlogo za pomoč v okviru tega ukrepa predloži nosilec kmetijskega gospodarstva oziroma pooblaščena oseba.</w:t>
      </w:r>
    </w:p>
    <w:p w14:paraId="687B5CB3" w14:textId="77777777" w:rsidR="00592BBB" w:rsidRPr="008814F2" w:rsidRDefault="00592BBB" w:rsidP="00592BBB">
      <w:pPr>
        <w:rPr>
          <w:rFonts w:ascii="Candara" w:hAnsi="Candara" w:cs="Calibri Light"/>
          <w:sz w:val="24"/>
          <w:szCs w:val="24"/>
        </w:rPr>
      </w:pPr>
      <w:r w:rsidRPr="008814F2">
        <w:rPr>
          <w:rFonts w:ascii="Candara" w:hAnsi="Candara" w:cs="Calibri Light"/>
          <w:sz w:val="24"/>
          <w:szCs w:val="24"/>
        </w:rPr>
        <w:t>2. Upravičeni stroški:</w:t>
      </w:r>
    </w:p>
    <w:p w14:paraId="5FA02CCC" w14:textId="77777777" w:rsidR="00592BBB" w:rsidRPr="008814F2" w:rsidRDefault="00592BBB" w:rsidP="00FB2122">
      <w:pPr>
        <w:pStyle w:val="Odstavekseznama"/>
        <w:numPr>
          <w:ilvl w:val="0"/>
          <w:numId w:val="18"/>
        </w:numPr>
        <w:spacing w:after="5"/>
        <w:ind w:right="5"/>
        <w:jc w:val="both"/>
        <w:rPr>
          <w:rFonts w:ascii="Candara" w:hAnsi="Candara" w:cs="Calibri Light"/>
          <w:sz w:val="24"/>
          <w:szCs w:val="24"/>
        </w:rPr>
      </w:pPr>
      <w:r w:rsidRPr="008814F2">
        <w:rPr>
          <w:rFonts w:ascii="Candara" w:hAnsi="Candara" w:cs="Calibri Light"/>
          <w:sz w:val="24"/>
          <w:szCs w:val="24"/>
        </w:rPr>
        <w:t>stroški izdelave načrta ureditve kmetijskega zemljišča (nezahtevne agromelioracije, pašniki);</w:t>
      </w:r>
    </w:p>
    <w:p w14:paraId="1EE36BEC" w14:textId="77777777" w:rsidR="00592BBB" w:rsidRPr="008814F2" w:rsidRDefault="00592BBB" w:rsidP="00FB2122">
      <w:pPr>
        <w:pStyle w:val="Odstavekseznama"/>
        <w:numPr>
          <w:ilvl w:val="0"/>
          <w:numId w:val="18"/>
        </w:numPr>
        <w:spacing w:after="5"/>
        <w:ind w:right="5"/>
        <w:jc w:val="both"/>
        <w:rPr>
          <w:rFonts w:ascii="Candara" w:hAnsi="Candara" w:cs="Calibri Light"/>
          <w:sz w:val="24"/>
          <w:szCs w:val="24"/>
        </w:rPr>
      </w:pPr>
      <w:r w:rsidRPr="008814F2">
        <w:rPr>
          <w:rFonts w:ascii="Candara" w:hAnsi="Candara" w:cs="Calibri Light"/>
          <w:sz w:val="24"/>
          <w:szCs w:val="24"/>
        </w:rPr>
        <w:t xml:space="preserve">stroški izvedbe del za nezahtevne agromelioracije, razen stroškov odvodnjavanja kmetijskega zemljišča;  </w:t>
      </w:r>
    </w:p>
    <w:p w14:paraId="15B00019" w14:textId="77777777" w:rsidR="00592BBB" w:rsidRPr="008814F2" w:rsidRDefault="00592BBB" w:rsidP="00FB2122">
      <w:pPr>
        <w:pStyle w:val="Odstavekseznama"/>
        <w:numPr>
          <w:ilvl w:val="0"/>
          <w:numId w:val="18"/>
        </w:numPr>
        <w:spacing w:after="5"/>
        <w:ind w:right="5"/>
        <w:jc w:val="both"/>
        <w:rPr>
          <w:rFonts w:ascii="Candara" w:hAnsi="Candara" w:cs="Calibri Light"/>
          <w:sz w:val="24"/>
          <w:szCs w:val="24"/>
        </w:rPr>
      </w:pPr>
      <w:r w:rsidRPr="008814F2">
        <w:rPr>
          <w:rFonts w:ascii="Candara" w:hAnsi="Candara" w:cs="Calibri Light"/>
          <w:sz w:val="24"/>
          <w:szCs w:val="24"/>
        </w:rPr>
        <w:t xml:space="preserve">stroški nakupa opreme za ograditev in pregraditev pašnikov z ograjo; </w:t>
      </w:r>
    </w:p>
    <w:p w14:paraId="1C007DE0" w14:textId="77777777" w:rsidR="00592BBB" w:rsidRPr="008814F2" w:rsidRDefault="00592BBB" w:rsidP="00FB2122">
      <w:pPr>
        <w:pStyle w:val="Odstavekseznama"/>
        <w:numPr>
          <w:ilvl w:val="0"/>
          <w:numId w:val="18"/>
        </w:numPr>
        <w:spacing w:after="5"/>
        <w:ind w:right="5"/>
        <w:jc w:val="both"/>
        <w:rPr>
          <w:rFonts w:ascii="Candara" w:hAnsi="Candara" w:cs="Calibri Light"/>
          <w:sz w:val="24"/>
          <w:szCs w:val="24"/>
        </w:rPr>
      </w:pPr>
      <w:r w:rsidRPr="008814F2">
        <w:rPr>
          <w:rFonts w:ascii="Candara" w:hAnsi="Candara" w:cs="Calibri Light"/>
          <w:sz w:val="24"/>
          <w:szCs w:val="24"/>
        </w:rPr>
        <w:lastRenderedPageBreak/>
        <w:t>stroški nakupa opreme za ureditev napajališč za živino.</w:t>
      </w:r>
    </w:p>
    <w:p w14:paraId="59E9B617" w14:textId="77777777" w:rsidR="00592BBB" w:rsidRPr="008814F2" w:rsidRDefault="00592BBB" w:rsidP="00592BBB">
      <w:pPr>
        <w:rPr>
          <w:rFonts w:ascii="Candara" w:hAnsi="Candara" w:cs="Calibri Light"/>
          <w:sz w:val="24"/>
          <w:szCs w:val="24"/>
        </w:rPr>
      </w:pPr>
    </w:p>
    <w:p w14:paraId="75FB87A3" w14:textId="77777777" w:rsidR="00592BBB" w:rsidRPr="008814F2" w:rsidRDefault="00592BBB" w:rsidP="00592BBB">
      <w:pPr>
        <w:rPr>
          <w:rFonts w:ascii="Candara" w:hAnsi="Candara" w:cs="Calibri Light"/>
          <w:sz w:val="24"/>
          <w:szCs w:val="24"/>
        </w:rPr>
      </w:pPr>
      <w:r w:rsidRPr="008814F2">
        <w:rPr>
          <w:rFonts w:ascii="Candara" w:hAnsi="Candara" w:cs="Calibri Light"/>
          <w:sz w:val="24"/>
          <w:szCs w:val="24"/>
        </w:rPr>
        <w:t xml:space="preserve">3. Pogoji za dodelitev pomoči: </w:t>
      </w:r>
    </w:p>
    <w:p w14:paraId="4D8F7F03" w14:textId="77777777" w:rsidR="00592BBB" w:rsidRPr="008814F2" w:rsidRDefault="00592BBB" w:rsidP="00FB2122">
      <w:pPr>
        <w:pStyle w:val="Odstavekseznama"/>
        <w:numPr>
          <w:ilvl w:val="0"/>
          <w:numId w:val="19"/>
        </w:numPr>
        <w:spacing w:after="5"/>
        <w:ind w:right="5"/>
        <w:jc w:val="both"/>
        <w:rPr>
          <w:rFonts w:ascii="Candara" w:hAnsi="Candara" w:cs="Calibri Light"/>
          <w:sz w:val="24"/>
          <w:szCs w:val="24"/>
        </w:rPr>
      </w:pPr>
      <w:r w:rsidRPr="008814F2">
        <w:rPr>
          <w:rFonts w:ascii="Candara" w:hAnsi="Candara" w:cs="Calibri Light"/>
          <w:sz w:val="24"/>
          <w:szCs w:val="24"/>
        </w:rPr>
        <w:t>ustrezna dovoljenja oziroma projektna dokumentacija za izvedbo naložbe ter dokazila (predračun/račun) glede upravičenih  stroškov do sofinanciranja;</w:t>
      </w:r>
    </w:p>
    <w:p w14:paraId="1508673D" w14:textId="77777777" w:rsidR="00592BBB" w:rsidRPr="008814F2" w:rsidRDefault="00592BBB" w:rsidP="00FB2122">
      <w:pPr>
        <w:pStyle w:val="Odstavekseznama"/>
        <w:numPr>
          <w:ilvl w:val="0"/>
          <w:numId w:val="19"/>
        </w:numPr>
        <w:spacing w:after="5"/>
        <w:ind w:right="5"/>
        <w:jc w:val="both"/>
        <w:rPr>
          <w:rFonts w:ascii="Candara" w:hAnsi="Candara" w:cs="Calibri Light"/>
          <w:sz w:val="24"/>
          <w:szCs w:val="24"/>
        </w:rPr>
      </w:pPr>
      <w:r w:rsidRPr="008814F2">
        <w:rPr>
          <w:rFonts w:ascii="Candara" w:hAnsi="Candara" w:cs="Calibri Light"/>
          <w:sz w:val="24"/>
          <w:szCs w:val="24"/>
        </w:rPr>
        <w:t>kopija katastrskega načrta in program del, ki ga pripravi pristojna strokovna služba Kmetijsko gozdarskega zavoda Nova Gorica, kadar je predmet podpore ureditev kmetijskih zemljišč ali nezahtevna agromelioracija;</w:t>
      </w:r>
    </w:p>
    <w:p w14:paraId="7E6D5E22" w14:textId="77777777" w:rsidR="00592BBB" w:rsidRPr="008814F2" w:rsidRDefault="00592BBB" w:rsidP="00FB2122">
      <w:pPr>
        <w:pStyle w:val="Odstavekseznama"/>
        <w:numPr>
          <w:ilvl w:val="0"/>
          <w:numId w:val="19"/>
        </w:numPr>
        <w:spacing w:after="5"/>
        <w:ind w:right="5"/>
        <w:jc w:val="both"/>
        <w:rPr>
          <w:rFonts w:ascii="Candara" w:hAnsi="Candara" w:cs="Calibri Light"/>
          <w:sz w:val="24"/>
          <w:szCs w:val="24"/>
        </w:rPr>
      </w:pPr>
      <w:r w:rsidRPr="008814F2">
        <w:rPr>
          <w:rFonts w:ascii="Candara" w:hAnsi="Candara" w:cs="Calibri Light"/>
          <w:sz w:val="24"/>
          <w:szCs w:val="24"/>
        </w:rPr>
        <w:t xml:space="preserve">dovoljenje lastnika zemljišča za izvedbo naložbe v primeru zakupa zemljišča; </w:t>
      </w:r>
    </w:p>
    <w:p w14:paraId="44C1296D" w14:textId="77777777" w:rsidR="00592BBB" w:rsidRPr="008814F2" w:rsidRDefault="00592BBB" w:rsidP="00FB2122">
      <w:pPr>
        <w:pStyle w:val="Odstavekseznama"/>
        <w:numPr>
          <w:ilvl w:val="0"/>
          <w:numId w:val="19"/>
        </w:numPr>
        <w:spacing w:after="5"/>
        <w:ind w:right="5"/>
        <w:jc w:val="both"/>
        <w:rPr>
          <w:rFonts w:ascii="Candara" w:hAnsi="Candara" w:cs="Calibri Light"/>
          <w:sz w:val="24"/>
          <w:szCs w:val="24"/>
        </w:rPr>
      </w:pPr>
      <w:r w:rsidRPr="008814F2">
        <w:rPr>
          <w:rFonts w:ascii="Candara" w:hAnsi="Candara" w:cs="Calibri Light"/>
          <w:sz w:val="24"/>
          <w:szCs w:val="24"/>
        </w:rPr>
        <w:t xml:space="preserve">za naložbo, v zvezi s katero mora biti opravljena presoja vplivov na okolje v skladu s predpisi o posegih v okolje, za katere je treba izvesti presojo vplivov na okolje, mora biti navedena presoja opravljena še pred datumom dodelitve individualne pomoči in pridobljeno soglasje za zadevni naložbeni projekt; </w:t>
      </w:r>
    </w:p>
    <w:p w14:paraId="415F03CE" w14:textId="77777777" w:rsidR="00592BBB" w:rsidRPr="008814F2" w:rsidRDefault="00592BBB" w:rsidP="00FB2122">
      <w:pPr>
        <w:pStyle w:val="Odstavekseznama"/>
        <w:numPr>
          <w:ilvl w:val="0"/>
          <w:numId w:val="19"/>
        </w:numPr>
        <w:spacing w:after="5"/>
        <w:ind w:right="5"/>
        <w:jc w:val="both"/>
        <w:rPr>
          <w:rFonts w:ascii="Candara" w:hAnsi="Candara" w:cs="Calibri Light"/>
          <w:sz w:val="24"/>
          <w:szCs w:val="24"/>
        </w:rPr>
      </w:pPr>
      <w:r w:rsidRPr="008814F2">
        <w:rPr>
          <w:rFonts w:ascii="Candara" w:hAnsi="Candara" w:cs="Calibri Light"/>
          <w:sz w:val="24"/>
          <w:szCs w:val="24"/>
        </w:rPr>
        <w:t xml:space="preserve">ponudba oziroma predračun za načrtovano naložbo; </w:t>
      </w:r>
      <w:bookmarkStart w:id="2" w:name="_Hlk156895935"/>
    </w:p>
    <w:p w14:paraId="7521BB11" w14:textId="77777777" w:rsidR="00592BBB" w:rsidRPr="008814F2" w:rsidRDefault="00592BBB" w:rsidP="00FB2122">
      <w:pPr>
        <w:pStyle w:val="Odstavekseznama"/>
        <w:numPr>
          <w:ilvl w:val="0"/>
          <w:numId w:val="19"/>
        </w:numPr>
        <w:spacing w:after="5"/>
        <w:ind w:right="5"/>
        <w:jc w:val="both"/>
        <w:rPr>
          <w:rFonts w:ascii="Candara" w:hAnsi="Candara" w:cs="Calibri Light"/>
          <w:sz w:val="24"/>
          <w:szCs w:val="24"/>
        </w:rPr>
      </w:pPr>
      <w:r w:rsidRPr="008814F2">
        <w:rPr>
          <w:rFonts w:ascii="Candara" w:hAnsi="Candara" w:cs="Calibri Light"/>
          <w:bCs/>
          <w:sz w:val="24"/>
          <w:szCs w:val="24"/>
        </w:rPr>
        <w:t>predložitev oddane zbirne vloge (</w:t>
      </w:r>
      <w:proofErr w:type="spellStart"/>
      <w:r w:rsidRPr="008814F2">
        <w:rPr>
          <w:rFonts w:ascii="Candara" w:hAnsi="Candara" w:cs="Calibri Light"/>
          <w:bCs/>
          <w:sz w:val="24"/>
          <w:szCs w:val="24"/>
        </w:rPr>
        <w:t>subvencijska</w:t>
      </w:r>
      <w:proofErr w:type="spellEnd"/>
      <w:r w:rsidRPr="008814F2">
        <w:rPr>
          <w:rFonts w:ascii="Candara" w:hAnsi="Candara" w:cs="Calibri Light"/>
          <w:bCs/>
          <w:sz w:val="24"/>
          <w:szCs w:val="24"/>
        </w:rPr>
        <w:t xml:space="preserve"> vloga) v tekočem oziroma preteklem letu, če rok za oddajo zbirne vloge v tekočem letu še ni potekel, razen pri investicijah v panje in čebelarsko opremo; </w:t>
      </w:r>
    </w:p>
    <w:p w14:paraId="2A127516" w14:textId="77777777" w:rsidR="00592BBB" w:rsidRPr="008814F2" w:rsidRDefault="00592BBB" w:rsidP="00FB2122">
      <w:pPr>
        <w:pStyle w:val="Odstavekseznama"/>
        <w:numPr>
          <w:ilvl w:val="0"/>
          <w:numId w:val="19"/>
        </w:numPr>
        <w:spacing w:after="0"/>
        <w:contextualSpacing w:val="0"/>
        <w:jc w:val="both"/>
        <w:rPr>
          <w:rFonts w:ascii="Candara" w:hAnsi="Candara" w:cs="Calibri Light"/>
          <w:bCs/>
          <w:sz w:val="24"/>
          <w:szCs w:val="24"/>
        </w:rPr>
      </w:pPr>
      <w:r w:rsidRPr="008814F2">
        <w:rPr>
          <w:rFonts w:ascii="Candara" w:hAnsi="Candara" w:cs="Calibri Light"/>
          <w:bCs/>
          <w:sz w:val="24"/>
          <w:szCs w:val="24"/>
        </w:rPr>
        <w:t>kmetijsko gospodarstvo mora imeti v uporabi najmanj 1 ha primerljivih kmetijskih površin;</w:t>
      </w:r>
    </w:p>
    <w:p w14:paraId="212294DA" w14:textId="77777777" w:rsidR="00592BBB" w:rsidRPr="008814F2" w:rsidRDefault="00592BBB" w:rsidP="00FB2122">
      <w:pPr>
        <w:pStyle w:val="Odstavekseznama"/>
        <w:numPr>
          <w:ilvl w:val="0"/>
          <w:numId w:val="19"/>
        </w:numPr>
        <w:spacing w:after="5"/>
        <w:ind w:right="5"/>
        <w:jc w:val="both"/>
        <w:rPr>
          <w:rFonts w:ascii="Candara" w:hAnsi="Candara" w:cs="Calibri Light"/>
          <w:sz w:val="24"/>
          <w:szCs w:val="24"/>
        </w:rPr>
      </w:pPr>
      <w:r w:rsidRPr="008814F2">
        <w:rPr>
          <w:rFonts w:ascii="Candara" w:hAnsi="Candara" w:cs="Calibri Light"/>
          <w:sz w:val="24"/>
          <w:szCs w:val="24"/>
        </w:rPr>
        <w:t xml:space="preserve">mnenje o upravičenosti in ekonomičnosti naložbe, ki ga pripravi pristojna strokovna služba. </w:t>
      </w:r>
      <w:bookmarkEnd w:id="2"/>
    </w:p>
    <w:p w14:paraId="62B7FA96" w14:textId="77777777" w:rsidR="00452A9D" w:rsidRDefault="00452A9D" w:rsidP="00144094">
      <w:pPr>
        <w:jc w:val="both"/>
        <w:rPr>
          <w:rFonts w:ascii="Garamond" w:hAnsi="Garamond"/>
          <w:b/>
          <w:bCs/>
          <w:highlight w:val="lightGray"/>
        </w:rPr>
      </w:pPr>
    </w:p>
    <w:p w14:paraId="3B229682" w14:textId="1EF5C8C9" w:rsidR="00E07C27" w:rsidRPr="00876F71" w:rsidRDefault="00E07C27" w:rsidP="00E07C27">
      <w:pPr>
        <w:jc w:val="center"/>
        <w:rPr>
          <w:rFonts w:ascii="Candara" w:hAnsi="Candara"/>
          <w:b/>
          <w:bCs/>
          <w:sz w:val="24"/>
          <w:szCs w:val="24"/>
        </w:rPr>
      </w:pPr>
      <w:r w:rsidRPr="00876F71">
        <w:rPr>
          <w:rFonts w:ascii="Candara" w:hAnsi="Candara"/>
          <w:b/>
          <w:bCs/>
          <w:sz w:val="24"/>
          <w:szCs w:val="24"/>
        </w:rPr>
        <w:t xml:space="preserve">VIII. A. 2. </w:t>
      </w:r>
      <w:r w:rsidRPr="00876F71">
        <w:rPr>
          <w:rFonts w:ascii="Candara" w:hAnsi="Candara" w:cs="Arial"/>
          <w:b/>
          <w:sz w:val="24"/>
          <w:szCs w:val="24"/>
        </w:rPr>
        <w:t>Pomoč za naložbe v zvezi s predelavo in trženjem kmetijskih proizvodov</w:t>
      </w:r>
      <w:r w:rsidRPr="00876F71">
        <w:rPr>
          <w:rFonts w:ascii="Candara" w:hAnsi="Candara" w:cs="Arial"/>
          <w:sz w:val="24"/>
          <w:szCs w:val="24"/>
        </w:rPr>
        <w:t xml:space="preserve"> (17. člen Uredbe Komisije (EU) št. </w:t>
      </w:r>
      <w:r w:rsidR="00876F71" w:rsidRPr="00876F71">
        <w:rPr>
          <w:rFonts w:ascii="Candara" w:hAnsi="Candara" w:cs="Calibri Light"/>
          <w:sz w:val="24"/>
          <w:szCs w:val="24"/>
        </w:rPr>
        <w:t>2022/2472</w:t>
      </w:r>
      <w:r w:rsidRPr="00876F71">
        <w:rPr>
          <w:rFonts w:ascii="Candara" w:hAnsi="Candara" w:cs="Arial"/>
          <w:sz w:val="24"/>
          <w:szCs w:val="24"/>
        </w:rPr>
        <w:t xml:space="preserve">) </w:t>
      </w:r>
      <w:r w:rsidRPr="00876F71">
        <w:rPr>
          <w:rFonts w:ascii="Candara" w:hAnsi="Candara"/>
          <w:b/>
          <w:bCs/>
          <w:sz w:val="24"/>
          <w:szCs w:val="24"/>
        </w:rPr>
        <w:t>– Ukrep 2</w:t>
      </w:r>
    </w:p>
    <w:p w14:paraId="38793AC5" w14:textId="77777777" w:rsidR="00876F71" w:rsidRPr="008814F2" w:rsidRDefault="00876F71" w:rsidP="00876F71">
      <w:pPr>
        <w:rPr>
          <w:rFonts w:ascii="Candara" w:hAnsi="Candara" w:cs="Calibri Light"/>
          <w:sz w:val="24"/>
          <w:szCs w:val="24"/>
        </w:rPr>
      </w:pPr>
      <w:r w:rsidRPr="008814F2">
        <w:rPr>
          <w:rFonts w:ascii="Candara" w:hAnsi="Candara" w:cs="Calibri Light"/>
          <w:sz w:val="24"/>
          <w:szCs w:val="24"/>
        </w:rPr>
        <w:t>1. Pomoč se dodeli za naložbe v kmetijska gospodarstva, ki se nanašajo na predelavo in trženje kmetijskih proizvodov, ki po predelavi še vedno ostanejo kmetijski proizvodi.</w:t>
      </w:r>
    </w:p>
    <w:p w14:paraId="1DD078AD" w14:textId="77777777" w:rsidR="00876F71" w:rsidRPr="008814F2" w:rsidRDefault="00876F71" w:rsidP="00876F71">
      <w:pPr>
        <w:rPr>
          <w:rFonts w:ascii="Candara" w:hAnsi="Candara" w:cs="Calibri Light"/>
          <w:sz w:val="24"/>
          <w:szCs w:val="24"/>
        </w:rPr>
      </w:pPr>
      <w:r w:rsidRPr="008814F2">
        <w:rPr>
          <w:rFonts w:ascii="Candara" w:hAnsi="Candara" w:cs="Calibri Light"/>
          <w:sz w:val="24"/>
          <w:szCs w:val="24"/>
        </w:rPr>
        <w:t>2. Upravičeni stroški:</w:t>
      </w:r>
    </w:p>
    <w:p w14:paraId="61B247E8" w14:textId="77777777" w:rsidR="00876F71" w:rsidRPr="008814F2" w:rsidRDefault="00876F71" w:rsidP="00FB2122">
      <w:pPr>
        <w:pStyle w:val="Odstavekseznama"/>
        <w:numPr>
          <w:ilvl w:val="0"/>
          <w:numId w:val="21"/>
        </w:numPr>
        <w:spacing w:after="5"/>
        <w:ind w:right="5"/>
        <w:jc w:val="both"/>
        <w:rPr>
          <w:rFonts w:ascii="Candara" w:hAnsi="Candara" w:cs="Calibri Light"/>
          <w:sz w:val="24"/>
          <w:szCs w:val="24"/>
        </w:rPr>
      </w:pPr>
      <w:r w:rsidRPr="008814F2">
        <w:rPr>
          <w:rFonts w:ascii="Candara" w:hAnsi="Candara" w:cs="Calibri Light"/>
          <w:sz w:val="24"/>
          <w:szCs w:val="24"/>
        </w:rPr>
        <w:t>stroški gradnje, nakupa ali izboljšanja nepremičnin na kmetijskem gospodarstvu; nakup zemljišč je upravičen v obsegu do 10% skupnih upravičenih stroškov zadevne dejavnosti;</w:t>
      </w:r>
    </w:p>
    <w:p w14:paraId="0F7D7EED" w14:textId="77777777" w:rsidR="00876F71" w:rsidRPr="008814F2" w:rsidRDefault="00876F71" w:rsidP="00FB2122">
      <w:pPr>
        <w:pStyle w:val="Odstavekseznama"/>
        <w:numPr>
          <w:ilvl w:val="0"/>
          <w:numId w:val="21"/>
        </w:numPr>
        <w:spacing w:after="5"/>
        <w:ind w:right="5"/>
        <w:jc w:val="both"/>
        <w:rPr>
          <w:rFonts w:ascii="Candara" w:hAnsi="Candara" w:cs="Calibri Light"/>
          <w:strike/>
          <w:sz w:val="24"/>
          <w:szCs w:val="24"/>
        </w:rPr>
      </w:pPr>
      <w:r w:rsidRPr="008814F2">
        <w:rPr>
          <w:rFonts w:ascii="Candara" w:hAnsi="Candara" w:cs="Calibri Light"/>
          <w:sz w:val="24"/>
          <w:szCs w:val="24"/>
        </w:rPr>
        <w:t>nakup novih strojev in opreme;</w:t>
      </w:r>
      <w:r w:rsidRPr="008814F2">
        <w:rPr>
          <w:rFonts w:ascii="Candara" w:hAnsi="Candara" w:cs="Calibri Light"/>
          <w:color w:val="FF0000"/>
          <w:sz w:val="24"/>
          <w:szCs w:val="24"/>
        </w:rPr>
        <w:t xml:space="preserve"> </w:t>
      </w:r>
    </w:p>
    <w:p w14:paraId="5C7B164C" w14:textId="77777777" w:rsidR="00876F71" w:rsidRPr="008814F2" w:rsidRDefault="00876F71" w:rsidP="00FB2122">
      <w:pPr>
        <w:pStyle w:val="Odstavekseznama"/>
        <w:numPr>
          <w:ilvl w:val="0"/>
          <w:numId w:val="21"/>
        </w:numPr>
        <w:spacing w:after="5"/>
        <w:ind w:right="5"/>
        <w:jc w:val="both"/>
        <w:rPr>
          <w:rFonts w:ascii="Candara" w:hAnsi="Candara" w:cs="Calibri Light"/>
          <w:sz w:val="24"/>
          <w:szCs w:val="24"/>
        </w:rPr>
      </w:pPr>
      <w:r w:rsidRPr="008814F2">
        <w:rPr>
          <w:rFonts w:ascii="Candara" w:hAnsi="Candara" w:cs="Calibri Light"/>
          <w:sz w:val="24"/>
          <w:szCs w:val="24"/>
        </w:rPr>
        <w:t>splošni stroški v zvezi z izdatki iz prejšnjih alinej tega odstavka, kot so honorarji arhitektov, inženirjev in svetovalcev, plačila za storitve svetovanja v zvezi z okoljsko in ekonomsko trajnostjo, vključno s stroški za študije izvedljivosti;</w:t>
      </w:r>
    </w:p>
    <w:p w14:paraId="79135765" w14:textId="77777777" w:rsidR="00876F71" w:rsidRPr="008814F2" w:rsidRDefault="00876F71" w:rsidP="00FB2122">
      <w:pPr>
        <w:pStyle w:val="Odstavekseznama"/>
        <w:numPr>
          <w:ilvl w:val="0"/>
          <w:numId w:val="21"/>
        </w:numPr>
        <w:spacing w:after="5"/>
        <w:ind w:right="5"/>
        <w:jc w:val="both"/>
        <w:rPr>
          <w:rFonts w:ascii="Candara" w:hAnsi="Candara" w:cs="Calibri Light"/>
          <w:sz w:val="24"/>
          <w:szCs w:val="24"/>
        </w:rPr>
      </w:pPr>
      <w:r w:rsidRPr="008814F2">
        <w:rPr>
          <w:rFonts w:ascii="Candara" w:hAnsi="Candara" w:cs="Calibri Light"/>
          <w:sz w:val="24"/>
          <w:szCs w:val="24"/>
        </w:rPr>
        <w:t>nakup in razvoj računalniške opreme ter patentov, licenc, avtorskih pravic in blagovnih znamk.</w:t>
      </w:r>
    </w:p>
    <w:p w14:paraId="760CAC35" w14:textId="77777777" w:rsidR="00876F71" w:rsidRPr="008814F2" w:rsidRDefault="00876F71" w:rsidP="00876F71">
      <w:pPr>
        <w:pStyle w:val="Odstavekseznama"/>
        <w:spacing w:after="5"/>
        <w:ind w:right="5"/>
        <w:rPr>
          <w:rFonts w:ascii="Candara" w:hAnsi="Candara" w:cs="Calibri Light"/>
          <w:sz w:val="24"/>
          <w:szCs w:val="24"/>
        </w:rPr>
      </w:pPr>
    </w:p>
    <w:p w14:paraId="5F376A75" w14:textId="77777777" w:rsidR="00876F71" w:rsidRPr="008814F2" w:rsidRDefault="00876F71" w:rsidP="00876F71">
      <w:pPr>
        <w:rPr>
          <w:rFonts w:ascii="Candara" w:hAnsi="Candara" w:cs="Calibri Light"/>
          <w:sz w:val="24"/>
          <w:szCs w:val="24"/>
        </w:rPr>
      </w:pPr>
      <w:r w:rsidRPr="008814F2">
        <w:rPr>
          <w:rFonts w:ascii="Candara" w:hAnsi="Candara" w:cs="Calibri Light"/>
          <w:sz w:val="24"/>
          <w:szCs w:val="24"/>
        </w:rPr>
        <w:lastRenderedPageBreak/>
        <w:t>3. Pomoč se ne dodeli za:</w:t>
      </w:r>
    </w:p>
    <w:p w14:paraId="6BFBF86C" w14:textId="77777777" w:rsidR="00876F71" w:rsidRPr="008814F2" w:rsidRDefault="00876F71" w:rsidP="00FB2122">
      <w:pPr>
        <w:pStyle w:val="Odstavekseznama"/>
        <w:numPr>
          <w:ilvl w:val="0"/>
          <w:numId w:val="20"/>
        </w:numPr>
        <w:spacing w:after="5"/>
        <w:ind w:right="5"/>
        <w:jc w:val="both"/>
        <w:rPr>
          <w:rFonts w:ascii="Candara" w:hAnsi="Candara" w:cs="Calibri Light"/>
          <w:sz w:val="24"/>
          <w:szCs w:val="24"/>
        </w:rPr>
      </w:pPr>
      <w:r w:rsidRPr="008814F2">
        <w:rPr>
          <w:rFonts w:ascii="Candara" w:hAnsi="Candara" w:cs="Calibri Light"/>
          <w:sz w:val="24"/>
          <w:szCs w:val="24"/>
        </w:rPr>
        <w:t>obratna sredstva;</w:t>
      </w:r>
    </w:p>
    <w:p w14:paraId="3C7632FB" w14:textId="77777777" w:rsidR="00876F71" w:rsidRPr="008814F2" w:rsidRDefault="00876F71" w:rsidP="00FB2122">
      <w:pPr>
        <w:pStyle w:val="Odstavekseznama"/>
        <w:numPr>
          <w:ilvl w:val="0"/>
          <w:numId w:val="20"/>
        </w:numPr>
        <w:spacing w:after="5"/>
        <w:ind w:right="5"/>
        <w:jc w:val="both"/>
        <w:rPr>
          <w:rFonts w:ascii="Candara" w:hAnsi="Candara" w:cs="Calibri Light"/>
          <w:sz w:val="24"/>
          <w:szCs w:val="24"/>
        </w:rPr>
      </w:pPr>
      <w:r w:rsidRPr="008814F2">
        <w:rPr>
          <w:rFonts w:ascii="Candara" w:hAnsi="Candara" w:cs="Calibri Light"/>
          <w:sz w:val="24"/>
          <w:szCs w:val="24"/>
        </w:rPr>
        <w:t>režijske stroške</w:t>
      </w:r>
      <w:r>
        <w:rPr>
          <w:rFonts w:ascii="Candara" w:hAnsi="Candara" w:cs="Calibri Light"/>
          <w:sz w:val="24"/>
          <w:szCs w:val="24"/>
        </w:rPr>
        <w:t>;</w:t>
      </w:r>
    </w:p>
    <w:p w14:paraId="1D8EA8D1" w14:textId="77777777" w:rsidR="00876F71" w:rsidRPr="008814F2" w:rsidRDefault="00876F71" w:rsidP="00FB2122">
      <w:pPr>
        <w:pStyle w:val="Odstavekseznama"/>
        <w:numPr>
          <w:ilvl w:val="0"/>
          <w:numId w:val="20"/>
        </w:numPr>
        <w:spacing w:after="5"/>
        <w:ind w:right="5"/>
        <w:jc w:val="both"/>
        <w:rPr>
          <w:rFonts w:ascii="Candara" w:hAnsi="Candara" w:cs="Calibri Light"/>
          <w:sz w:val="24"/>
          <w:szCs w:val="24"/>
        </w:rPr>
      </w:pPr>
      <w:r w:rsidRPr="008814F2">
        <w:rPr>
          <w:rFonts w:ascii="Candara" w:hAnsi="Candara" w:cs="Calibri Light"/>
          <w:sz w:val="24"/>
          <w:szCs w:val="24"/>
        </w:rPr>
        <w:t>že izvedena dela, razen za izdelavo projektne dokumentacije;</w:t>
      </w:r>
    </w:p>
    <w:p w14:paraId="04EF2768" w14:textId="77777777" w:rsidR="00876F71" w:rsidRPr="008814F2" w:rsidRDefault="00876F71" w:rsidP="00FB2122">
      <w:pPr>
        <w:pStyle w:val="Odstavekseznama"/>
        <w:numPr>
          <w:ilvl w:val="0"/>
          <w:numId w:val="20"/>
        </w:numPr>
        <w:spacing w:after="5"/>
        <w:ind w:right="5"/>
        <w:jc w:val="both"/>
        <w:rPr>
          <w:rFonts w:ascii="Candara" w:hAnsi="Candara" w:cs="Calibri Light"/>
          <w:sz w:val="24"/>
          <w:szCs w:val="24"/>
        </w:rPr>
      </w:pPr>
      <w:r w:rsidRPr="008814F2">
        <w:rPr>
          <w:rFonts w:ascii="Candara" w:hAnsi="Candara" w:cs="Calibri Light"/>
          <w:sz w:val="24"/>
          <w:szCs w:val="24"/>
        </w:rPr>
        <w:t>stroške, povezane z zakupnimi pogodbami;</w:t>
      </w:r>
    </w:p>
    <w:p w14:paraId="65C76D36" w14:textId="77777777" w:rsidR="00876F71" w:rsidRPr="008814F2" w:rsidRDefault="00876F71" w:rsidP="00FB2122">
      <w:pPr>
        <w:pStyle w:val="Odstavekseznama"/>
        <w:numPr>
          <w:ilvl w:val="0"/>
          <w:numId w:val="20"/>
        </w:numPr>
        <w:spacing w:after="5"/>
        <w:ind w:right="5"/>
        <w:jc w:val="both"/>
        <w:rPr>
          <w:rFonts w:ascii="Candara" w:hAnsi="Candara" w:cs="Calibri Light"/>
          <w:sz w:val="24"/>
          <w:szCs w:val="24"/>
        </w:rPr>
      </w:pPr>
      <w:r w:rsidRPr="008814F2">
        <w:rPr>
          <w:rFonts w:ascii="Candara" w:hAnsi="Candara" w:cs="Calibri Light"/>
          <w:sz w:val="24"/>
          <w:szCs w:val="24"/>
        </w:rPr>
        <w:t>ožičenje ali polaganje kablov za podatkovna omrežja zunaj zasebne lastnine;</w:t>
      </w:r>
    </w:p>
    <w:p w14:paraId="2EB5A5CE" w14:textId="77777777" w:rsidR="00876F71" w:rsidRPr="008814F2" w:rsidRDefault="00876F71" w:rsidP="00FB2122">
      <w:pPr>
        <w:pStyle w:val="Odstavekseznama"/>
        <w:numPr>
          <w:ilvl w:val="0"/>
          <w:numId w:val="20"/>
        </w:numPr>
        <w:spacing w:after="5"/>
        <w:ind w:right="5"/>
        <w:jc w:val="both"/>
        <w:rPr>
          <w:rFonts w:ascii="Candara" w:hAnsi="Candara" w:cs="Calibri Light"/>
          <w:sz w:val="24"/>
          <w:szCs w:val="24"/>
        </w:rPr>
      </w:pPr>
      <w:r w:rsidRPr="008814F2">
        <w:rPr>
          <w:rFonts w:ascii="Candara" w:hAnsi="Candara" w:cs="Calibri Light"/>
          <w:sz w:val="24"/>
          <w:szCs w:val="24"/>
        </w:rPr>
        <w:t xml:space="preserve">naložbe v zvezi s proizvodnjo </w:t>
      </w:r>
      <w:proofErr w:type="spellStart"/>
      <w:r w:rsidRPr="008814F2">
        <w:rPr>
          <w:rFonts w:ascii="Candara" w:hAnsi="Candara" w:cs="Calibri Light"/>
          <w:sz w:val="24"/>
          <w:szCs w:val="24"/>
        </w:rPr>
        <w:t>biogoriv</w:t>
      </w:r>
      <w:proofErr w:type="spellEnd"/>
      <w:r w:rsidRPr="008814F2">
        <w:rPr>
          <w:rFonts w:ascii="Candara" w:hAnsi="Candara" w:cs="Calibri Light"/>
          <w:sz w:val="24"/>
          <w:szCs w:val="24"/>
        </w:rPr>
        <w:t xml:space="preserve"> na osnovi hrane;</w:t>
      </w:r>
    </w:p>
    <w:p w14:paraId="09A6ACFA" w14:textId="77777777" w:rsidR="00876F71" w:rsidRPr="008814F2" w:rsidRDefault="00876F71" w:rsidP="00FB2122">
      <w:pPr>
        <w:pStyle w:val="Odstavekseznama"/>
        <w:numPr>
          <w:ilvl w:val="0"/>
          <w:numId w:val="20"/>
        </w:numPr>
        <w:spacing w:after="5"/>
        <w:ind w:right="5"/>
        <w:jc w:val="both"/>
        <w:rPr>
          <w:rFonts w:ascii="Candara" w:hAnsi="Candara" w:cs="Calibri Light"/>
          <w:sz w:val="24"/>
          <w:szCs w:val="24"/>
        </w:rPr>
      </w:pPr>
      <w:r w:rsidRPr="008814F2">
        <w:rPr>
          <w:rFonts w:ascii="Candara" w:hAnsi="Candara" w:cs="Calibri Light"/>
          <w:sz w:val="24"/>
          <w:szCs w:val="24"/>
        </w:rPr>
        <w:t>naložbe za skladnost z veljavnimi standardi Unije</w:t>
      </w:r>
      <w:r>
        <w:rPr>
          <w:rFonts w:ascii="Candara" w:hAnsi="Candara" w:cs="Calibri Light"/>
          <w:sz w:val="24"/>
          <w:szCs w:val="24"/>
        </w:rPr>
        <w:t>.</w:t>
      </w:r>
    </w:p>
    <w:p w14:paraId="5A469DD4" w14:textId="77777777" w:rsidR="00876F71" w:rsidRPr="008814F2" w:rsidRDefault="00876F71" w:rsidP="00876F71">
      <w:pPr>
        <w:spacing w:after="5"/>
        <w:ind w:right="5"/>
        <w:contextualSpacing/>
        <w:rPr>
          <w:rFonts w:ascii="Candara" w:hAnsi="Candara" w:cs="Calibri Light"/>
          <w:sz w:val="24"/>
          <w:szCs w:val="24"/>
        </w:rPr>
      </w:pPr>
    </w:p>
    <w:p w14:paraId="6221B1E5" w14:textId="77777777" w:rsidR="00876F71" w:rsidRPr="008814F2" w:rsidRDefault="00876F71" w:rsidP="00876F71">
      <w:pPr>
        <w:spacing w:after="5"/>
        <w:ind w:right="5"/>
        <w:contextualSpacing/>
        <w:rPr>
          <w:rFonts w:ascii="Candara" w:hAnsi="Candara" w:cs="Calibri Light"/>
          <w:sz w:val="24"/>
          <w:szCs w:val="24"/>
        </w:rPr>
      </w:pPr>
      <w:r w:rsidRPr="008814F2">
        <w:rPr>
          <w:rFonts w:ascii="Candara" w:hAnsi="Candara" w:cs="Calibri Light"/>
          <w:sz w:val="24"/>
          <w:szCs w:val="24"/>
        </w:rPr>
        <w:t>4. Pomoč se ne dodeli za naložbe, ki ne upoštevajo prepovedi in omejitev iz Uredbe (EU) št. 1308/2013.</w:t>
      </w:r>
    </w:p>
    <w:p w14:paraId="41B27CE7" w14:textId="77777777" w:rsidR="00876F71" w:rsidRPr="008814F2" w:rsidRDefault="00876F71" w:rsidP="00876F71">
      <w:pPr>
        <w:pStyle w:val="Odstavekseznama"/>
        <w:spacing w:after="5"/>
        <w:ind w:right="5"/>
        <w:rPr>
          <w:rFonts w:ascii="Candara" w:hAnsi="Candara" w:cs="Calibri Light"/>
          <w:sz w:val="24"/>
          <w:szCs w:val="24"/>
        </w:rPr>
      </w:pPr>
    </w:p>
    <w:p w14:paraId="776E742B" w14:textId="77777777" w:rsidR="00876F71" w:rsidRPr="008814F2" w:rsidRDefault="00876F71" w:rsidP="00876F71">
      <w:pPr>
        <w:rPr>
          <w:rFonts w:ascii="Candara" w:hAnsi="Candara"/>
          <w:sz w:val="24"/>
          <w:szCs w:val="24"/>
        </w:rPr>
      </w:pPr>
      <w:r w:rsidRPr="008814F2">
        <w:rPr>
          <w:rFonts w:ascii="Candara" w:hAnsi="Candara" w:cs="Calibri Light"/>
          <w:sz w:val="24"/>
          <w:szCs w:val="24"/>
        </w:rPr>
        <w:t xml:space="preserve">5. Upravičenci do pomoči so </w:t>
      </w:r>
      <w:bookmarkStart w:id="3" w:name="_Hlk156987998"/>
      <w:r w:rsidRPr="008814F2">
        <w:rPr>
          <w:rFonts w:ascii="Candara" w:hAnsi="Candara" w:cs="Calibri Light"/>
          <w:sz w:val="24"/>
          <w:szCs w:val="24"/>
        </w:rPr>
        <w:t xml:space="preserve">kmetijska gospodarstva, ki so </w:t>
      </w:r>
      <w:proofErr w:type="spellStart"/>
      <w:r w:rsidRPr="008814F2">
        <w:rPr>
          <w:rFonts w:ascii="Candara" w:hAnsi="Candara" w:cs="Calibri Light"/>
          <w:sz w:val="24"/>
          <w:szCs w:val="24"/>
        </w:rPr>
        <w:t>mikro</w:t>
      </w:r>
      <w:proofErr w:type="spellEnd"/>
      <w:r w:rsidRPr="008814F2">
        <w:rPr>
          <w:rFonts w:ascii="Candara" w:hAnsi="Candara" w:cs="Calibri Light"/>
          <w:sz w:val="24"/>
          <w:szCs w:val="24"/>
        </w:rPr>
        <w:t>, mala in srednja podjetja, dejavna v predelavi in/ali trženju kmetijskih proizvodov, vpisana v register kmetijskih gospodarstev ter katerih zemljišča ležijo v občini in katerih naložba se izvaja v občini.</w:t>
      </w:r>
      <w:bookmarkEnd w:id="3"/>
    </w:p>
    <w:p w14:paraId="636B960C" w14:textId="77777777" w:rsidR="00876F71" w:rsidRPr="008814F2" w:rsidRDefault="00876F71" w:rsidP="00876F71">
      <w:pPr>
        <w:rPr>
          <w:rFonts w:ascii="Candara" w:hAnsi="Candara" w:cs="Calibri Light"/>
          <w:sz w:val="24"/>
          <w:szCs w:val="24"/>
        </w:rPr>
      </w:pPr>
      <w:r w:rsidRPr="008814F2">
        <w:rPr>
          <w:rFonts w:ascii="Candara" w:hAnsi="Candara" w:cs="Calibri Light"/>
          <w:sz w:val="24"/>
          <w:szCs w:val="24"/>
        </w:rPr>
        <w:t>6. Pogoji za dodelitev pomoči:</w:t>
      </w:r>
    </w:p>
    <w:p w14:paraId="31683116" w14:textId="77777777" w:rsidR="00876F71" w:rsidRPr="008814F2" w:rsidRDefault="00876F71" w:rsidP="00FB2122">
      <w:pPr>
        <w:pStyle w:val="Odstavekseznama"/>
        <w:numPr>
          <w:ilvl w:val="0"/>
          <w:numId w:val="22"/>
        </w:numPr>
        <w:spacing w:after="5"/>
        <w:ind w:right="5"/>
        <w:jc w:val="both"/>
        <w:rPr>
          <w:rFonts w:ascii="Candara" w:hAnsi="Candara" w:cs="Calibri Light"/>
          <w:sz w:val="24"/>
          <w:szCs w:val="24"/>
        </w:rPr>
      </w:pPr>
      <w:r w:rsidRPr="008814F2">
        <w:rPr>
          <w:rFonts w:ascii="Candara" w:hAnsi="Candara" w:cs="Calibri Light"/>
          <w:sz w:val="24"/>
          <w:szCs w:val="24"/>
        </w:rPr>
        <w:t>dokazila o registraciji dopolnilne dejavnosti in izpolnjevanju pogojev za opravljanje dejavnosti;</w:t>
      </w:r>
    </w:p>
    <w:p w14:paraId="052FF3F6" w14:textId="77777777" w:rsidR="00876F71" w:rsidRPr="008814F2" w:rsidRDefault="00876F71" w:rsidP="00FB2122">
      <w:pPr>
        <w:pStyle w:val="Odstavekseznama"/>
        <w:numPr>
          <w:ilvl w:val="0"/>
          <w:numId w:val="22"/>
        </w:numPr>
        <w:spacing w:after="5"/>
        <w:ind w:right="5"/>
        <w:jc w:val="both"/>
        <w:rPr>
          <w:rFonts w:ascii="Candara" w:hAnsi="Candara" w:cs="Calibri Light"/>
          <w:sz w:val="24"/>
          <w:szCs w:val="24"/>
        </w:rPr>
      </w:pPr>
      <w:r w:rsidRPr="008814F2">
        <w:rPr>
          <w:rFonts w:ascii="Candara" w:hAnsi="Candara" w:cs="Calibri Light"/>
          <w:sz w:val="24"/>
          <w:szCs w:val="24"/>
        </w:rPr>
        <w:t xml:space="preserve">predložitev ustreznega dovoljenja za izvedbo investicije, če je s predpisi s področja gradnje objektov to potrebno;  </w:t>
      </w:r>
    </w:p>
    <w:p w14:paraId="1BAEC51D" w14:textId="77777777" w:rsidR="00876F71" w:rsidRPr="008814F2" w:rsidRDefault="00876F71" w:rsidP="00FB2122">
      <w:pPr>
        <w:pStyle w:val="Odstavekseznama"/>
        <w:numPr>
          <w:ilvl w:val="0"/>
          <w:numId w:val="22"/>
        </w:numPr>
        <w:spacing w:after="5"/>
        <w:ind w:right="5"/>
        <w:jc w:val="both"/>
        <w:rPr>
          <w:rFonts w:ascii="Candara" w:hAnsi="Candara" w:cs="Calibri Light"/>
          <w:sz w:val="24"/>
          <w:szCs w:val="24"/>
        </w:rPr>
      </w:pPr>
      <w:r w:rsidRPr="008814F2">
        <w:rPr>
          <w:rFonts w:ascii="Candara" w:hAnsi="Candara" w:cs="Calibri Light"/>
          <w:sz w:val="24"/>
          <w:szCs w:val="24"/>
        </w:rPr>
        <w:t>projektna dokumentacija za izvedbo naložbe ter dokazila o teh stroških, kadar so upravičeni do sofinanciranja;</w:t>
      </w:r>
    </w:p>
    <w:p w14:paraId="1ACCAB7A" w14:textId="77777777" w:rsidR="00876F71" w:rsidRPr="008814F2" w:rsidRDefault="00876F71" w:rsidP="00FB2122">
      <w:pPr>
        <w:pStyle w:val="Odstavekseznama"/>
        <w:numPr>
          <w:ilvl w:val="0"/>
          <w:numId w:val="22"/>
        </w:numPr>
        <w:spacing w:after="5"/>
        <w:ind w:right="5"/>
        <w:jc w:val="both"/>
        <w:rPr>
          <w:rFonts w:ascii="Candara" w:hAnsi="Candara" w:cs="Calibri Light"/>
          <w:sz w:val="24"/>
          <w:szCs w:val="24"/>
        </w:rPr>
      </w:pPr>
      <w:r w:rsidRPr="008814F2">
        <w:rPr>
          <w:rFonts w:ascii="Candara" w:hAnsi="Candara" w:cs="Calibri Light"/>
          <w:sz w:val="24"/>
          <w:szCs w:val="24"/>
        </w:rPr>
        <w:t>naložba mora biti skladna z zakonodajo Evropske unije in nacionalnimi predpisi s področja varstva okolja;</w:t>
      </w:r>
    </w:p>
    <w:p w14:paraId="38DB14CD" w14:textId="77777777" w:rsidR="00876F71" w:rsidRPr="008814F2" w:rsidRDefault="00876F71" w:rsidP="00FB2122">
      <w:pPr>
        <w:pStyle w:val="Odstavekseznama"/>
        <w:numPr>
          <w:ilvl w:val="0"/>
          <w:numId w:val="22"/>
        </w:numPr>
        <w:spacing w:after="5"/>
        <w:ind w:right="5"/>
        <w:jc w:val="both"/>
        <w:rPr>
          <w:rFonts w:ascii="Candara" w:hAnsi="Candara" w:cs="Calibri Light"/>
          <w:sz w:val="24"/>
          <w:szCs w:val="24"/>
        </w:rPr>
      </w:pPr>
      <w:r w:rsidRPr="008814F2">
        <w:rPr>
          <w:rFonts w:ascii="Candara" w:hAnsi="Candara" w:cs="Calibri Light"/>
          <w:sz w:val="24"/>
          <w:szCs w:val="24"/>
        </w:rPr>
        <w:t xml:space="preserve">za naložbo, v zvezi s katero mora biti opravljena presoja vplivov na okolje v skladu s predpisi o posegih v okolje, za katere je treba izvesti presojo vplivov na okolje, mora biti navedena presoja opravljena še pred datumom dodelitve individualne pomoči in pridobljeno soglasje za zadevni naložbeni projekt; </w:t>
      </w:r>
    </w:p>
    <w:p w14:paraId="47B9E021" w14:textId="77777777" w:rsidR="00876F71" w:rsidRPr="008814F2" w:rsidRDefault="00876F71" w:rsidP="00FB2122">
      <w:pPr>
        <w:pStyle w:val="Odstavekseznama"/>
        <w:numPr>
          <w:ilvl w:val="0"/>
          <w:numId w:val="22"/>
        </w:numPr>
        <w:spacing w:after="5"/>
        <w:ind w:right="5"/>
        <w:jc w:val="both"/>
        <w:rPr>
          <w:rFonts w:ascii="Candara" w:hAnsi="Candara" w:cs="Calibri Light"/>
          <w:sz w:val="24"/>
          <w:szCs w:val="24"/>
        </w:rPr>
      </w:pPr>
      <w:r w:rsidRPr="008814F2">
        <w:rPr>
          <w:rFonts w:ascii="Candara" w:hAnsi="Candara" w:cs="Calibri Light"/>
          <w:sz w:val="24"/>
          <w:szCs w:val="24"/>
        </w:rPr>
        <w:t>ponudba oziroma predračun za načrtovano naložbo;</w:t>
      </w:r>
    </w:p>
    <w:p w14:paraId="40D81BCB" w14:textId="77777777" w:rsidR="00876F71" w:rsidRPr="008814F2" w:rsidRDefault="00876F71" w:rsidP="00FB2122">
      <w:pPr>
        <w:pStyle w:val="Odstavekseznama"/>
        <w:numPr>
          <w:ilvl w:val="0"/>
          <w:numId w:val="22"/>
        </w:numPr>
        <w:spacing w:after="5"/>
        <w:ind w:right="5"/>
        <w:jc w:val="both"/>
        <w:rPr>
          <w:rFonts w:ascii="Candara" w:hAnsi="Candara" w:cs="Calibri Light"/>
          <w:sz w:val="24"/>
          <w:szCs w:val="24"/>
        </w:rPr>
      </w:pPr>
      <w:r w:rsidRPr="008814F2">
        <w:rPr>
          <w:rFonts w:ascii="Candara" w:hAnsi="Candara" w:cs="Calibri Light"/>
          <w:sz w:val="24"/>
          <w:szCs w:val="24"/>
        </w:rPr>
        <w:t>predložitev oddane zbirne vloge (</w:t>
      </w:r>
      <w:proofErr w:type="spellStart"/>
      <w:r w:rsidRPr="008814F2">
        <w:rPr>
          <w:rFonts w:ascii="Candara" w:hAnsi="Candara" w:cs="Calibri Light"/>
          <w:sz w:val="24"/>
          <w:szCs w:val="24"/>
        </w:rPr>
        <w:t>subvencijska</w:t>
      </w:r>
      <w:proofErr w:type="spellEnd"/>
      <w:r w:rsidRPr="008814F2">
        <w:rPr>
          <w:rFonts w:ascii="Candara" w:hAnsi="Candara" w:cs="Calibri Light"/>
          <w:sz w:val="24"/>
          <w:szCs w:val="24"/>
        </w:rPr>
        <w:t xml:space="preserve"> vloga) v tekočem oziroma preteklem letu, če rok za oddajo zbirne vloge v tekočem letu še ni potekel; </w:t>
      </w:r>
    </w:p>
    <w:p w14:paraId="3DAF115D" w14:textId="77777777" w:rsidR="00876F71" w:rsidRPr="008814F2" w:rsidRDefault="00876F71" w:rsidP="00FB2122">
      <w:pPr>
        <w:pStyle w:val="Odstavekseznama"/>
        <w:numPr>
          <w:ilvl w:val="0"/>
          <w:numId w:val="22"/>
        </w:numPr>
        <w:spacing w:after="5"/>
        <w:ind w:right="5"/>
        <w:jc w:val="both"/>
        <w:rPr>
          <w:rFonts w:ascii="Candara" w:hAnsi="Candara" w:cs="Calibri Light"/>
          <w:sz w:val="24"/>
          <w:szCs w:val="24"/>
        </w:rPr>
      </w:pPr>
      <w:r w:rsidRPr="008814F2">
        <w:rPr>
          <w:rFonts w:ascii="Candara" w:hAnsi="Candara" w:cs="Calibri Light"/>
          <w:sz w:val="24"/>
          <w:szCs w:val="24"/>
        </w:rPr>
        <w:t>kmetijsko gospodarstvo ima mora imeti v uporabi najmanj 1 ha primerljivih kmetijskih površin;</w:t>
      </w:r>
    </w:p>
    <w:p w14:paraId="0039F5BB" w14:textId="77777777" w:rsidR="00876F71" w:rsidRPr="008814F2" w:rsidRDefault="00876F71" w:rsidP="00FB2122">
      <w:pPr>
        <w:pStyle w:val="Odstavekseznama"/>
        <w:numPr>
          <w:ilvl w:val="0"/>
          <w:numId w:val="22"/>
        </w:numPr>
        <w:spacing w:after="5"/>
        <w:ind w:right="5"/>
        <w:jc w:val="both"/>
        <w:rPr>
          <w:rFonts w:ascii="Candara" w:hAnsi="Candara" w:cs="Calibri Light"/>
          <w:sz w:val="24"/>
          <w:szCs w:val="24"/>
        </w:rPr>
      </w:pPr>
      <w:r w:rsidRPr="008814F2">
        <w:rPr>
          <w:rFonts w:ascii="Candara" w:hAnsi="Candara" w:cs="Calibri Light"/>
          <w:sz w:val="24"/>
          <w:szCs w:val="24"/>
        </w:rPr>
        <w:t xml:space="preserve">mnenje o upravičenosti in ekonomičnosti investicije, ki ga pripravi pristojna strokovna služba; </w:t>
      </w:r>
    </w:p>
    <w:p w14:paraId="4A94AB59" w14:textId="77777777" w:rsidR="00876F71" w:rsidRPr="008814F2" w:rsidRDefault="00876F71" w:rsidP="00FB2122">
      <w:pPr>
        <w:pStyle w:val="Odstavekseznama"/>
        <w:numPr>
          <w:ilvl w:val="0"/>
          <w:numId w:val="22"/>
        </w:numPr>
        <w:spacing w:after="5"/>
        <w:ind w:right="5"/>
        <w:jc w:val="both"/>
        <w:rPr>
          <w:rFonts w:ascii="Candara" w:hAnsi="Candara" w:cs="Calibri Light"/>
          <w:sz w:val="24"/>
          <w:szCs w:val="24"/>
        </w:rPr>
      </w:pPr>
      <w:r w:rsidRPr="008814F2">
        <w:rPr>
          <w:rFonts w:ascii="Candara" w:hAnsi="Candara" w:cs="Calibri Light"/>
          <w:sz w:val="24"/>
          <w:szCs w:val="24"/>
        </w:rPr>
        <w:t>dejavnost se mora izvajati na kmetiji še vsaj 5 let po zaključeni naložbi.</w:t>
      </w:r>
    </w:p>
    <w:p w14:paraId="447E59D0" w14:textId="77777777" w:rsidR="00876F71" w:rsidRPr="008814F2" w:rsidRDefault="00876F71" w:rsidP="00876F71">
      <w:pPr>
        <w:spacing w:after="5"/>
        <w:ind w:right="5"/>
        <w:contextualSpacing/>
        <w:rPr>
          <w:rFonts w:ascii="Candara" w:hAnsi="Candara" w:cs="Calibri Light"/>
          <w:sz w:val="24"/>
          <w:szCs w:val="24"/>
        </w:rPr>
      </w:pPr>
    </w:p>
    <w:p w14:paraId="3E4858AE" w14:textId="77777777" w:rsidR="00876F71" w:rsidRPr="008814F2" w:rsidRDefault="00876F71" w:rsidP="00876F71">
      <w:pPr>
        <w:rPr>
          <w:rFonts w:ascii="Candara" w:hAnsi="Candara" w:cs="Calibri Light"/>
          <w:sz w:val="24"/>
          <w:szCs w:val="24"/>
        </w:rPr>
      </w:pPr>
      <w:r w:rsidRPr="008814F2">
        <w:rPr>
          <w:rFonts w:ascii="Candara" w:hAnsi="Candara" w:cs="Calibri Light"/>
          <w:sz w:val="24"/>
          <w:szCs w:val="24"/>
        </w:rPr>
        <w:t xml:space="preserve">7. Intenzivnost pomoči ne sme presegati 65 % upravičenih stroškov. </w:t>
      </w:r>
    </w:p>
    <w:p w14:paraId="787ED610" w14:textId="77777777" w:rsidR="00876F71" w:rsidRPr="008814F2" w:rsidRDefault="00876F71" w:rsidP="00876F71">
      <w:pPr>
        <w:rPr>
          <w:rFonts w:ascii="Candara" w:hAnsi="Candara" w:cs="Calibri Light"/>
          <w:sz w:val="24"/>
          <w:szCs w:val="24"/>
        </w:rPr>
      </w:pPr>
      <w:r w:rsidRPr="008814F2">
        <w:rPr>
          <w:rFonts w:ascii="Candara" w:hAnsi="Candara" w:cs="Calibri Light"/>
          <w:sz w:val="24"/>
          <w:szCs w:val="24"/>
        </w:rPr>
        <w:lastRenderedPageBreak/>
        <w:t xml:space="preserve">8. Vlogo za pomoč v okviru tega ukrepa predloži nosilec kmetijskega gospodarstva.  </w:t>
      </w:r>
    </w:p>
    <w:p w14:paraId="4AF10CE9" w14:textId="3BCD438C" w:rsidR="005734B7" w:rsidRDefault="00E07C27" w:rsidP="00876F71">
      <w:pPr>
        <w:pStyle w:val="odstavek1"/>
        <w:ind w:firstLine="0"/>
        <w:rPr>
          <w:rFonts w:ascii="Garamond" w:hAnsi="Garamond"/>
        </w:rPr>
      </w:pPr>
      <w:r w:rsidRPr="00E6171D">
        <w:rPr>
          <w:rFonts w:ascii="Garamond" w:hAnsi="Garamond"/>
        </w:rPr>
        <w:t xml:space="preserve"> </w:t>
      </w:r>
    </w:p>
    <w:p w14:paraId="29F8F07B" w14:textId="77777777" w:rsidR="00734511" w:rsidRPr="00876F71" w:rsidRDefault="00734511" w:rsidP="00876F71">
      <w:pPr>
        <w:pStyle w:val="odstavek1"/>
        <w:ind w:firstLine="0"/>
        <w:rPr>
          <w:rFonts w:ascii="Garamond" w:hAnsi="Garamond"/>
        </w:rPr>
      </w:pPr>
    </w:p>
    <w:p w14:paraId="1C893218" w14:textId="2DD41242" w:rsidR="00144094" w:rsidRPr="00876F71" w:rsidRDefault="00144094" w:rsidP="00876F71">
      <w:pPr>
        <w:jc w:val="center"/>
        <w:rPr>
          <w:rFonts w:ascii="Candara" w:hAnsi="Candara" w:cs="Calibri Light"/>
          <w:sz w:val="24"/>
          <w:szCs w:val="24"/>
        </w:rPr>
      </w:pPr>
      <w:r w:rsidRPr="00876F71">
        <w:rPr>
          <w:rFonts w:ascii="Candara" w:hAnsi="Candara"/>
          <w:b/>
          <w:bCs/>
          <w:sz w:val="24"/>
          <w:szCs w:val="24"/>
        </w:rPr>
        <w:t xml:space="preserve">VIII. A. </w:t>
      </w:r>
      <w:r w:rsidR="00E07C27" w:rsidRPr="00876F71">
        <w:rPr>
          <w:rFonts w:ascii="Candara" w:hAnsi="Candara"/>
          <w:b/>
          <w:bCs/>
          <w:sz w:val="24"/>
          <w:szCs w:val="24"/>
        </w:rPr>
        <w:t>3</w:t>
      </w:r>
      <w:r w:rsidRPr="00876F71">
        <w:rPr>
          <w:rFonts w:ascii="Candara" w:hAnsi="Candara"/>
          <w:b/>
          <w:bCs/>
          <w:sz w:val="24"/>
          <w:szCs w:val="24"/>
        </w:rPr>
        <w:t xml:space="preserve">. </w:t>
      </w:r>
      <w:bookmarkStart w:id="4" w:name="_Hlk157513933"/>
      <w:r w:rsidR="00876F71" w:rsidRPr="00876F71">
        <w:rPr>
          <w:rFonts w:ascii="Candara" w:hAnsi="Candara"/>
          <w:b/>
          <w:bCs/>
          <w:color w:val="333333"/>
          <w:sz w:val="24"/>
          <w:szCs w:val="24"/>
          <w:shd w:val="clear" w:color="auto" w:fill="FFFFFF"/>
        </w:rPr>
        <w:t>Pomoč za promocijske ukrepe za kmetijske proizvode</w:t>
      </w:r>
      <w:r w:rsidR="00876F71" w:rsidRPr="00876F71">
        <w:rPr>
          <w:rFonts w:ascii="Candara" w:hAnsi="Candara" w:cs="Calibri Light"/>
          <w:sz w:val="24"/>
          <w:szCs w:val="24"/>
        </w:rPr>
        <w:t xml:space="preserve"> </w:t>
      </w:r>
      <w:bookmarkEnd w:id="4"/>
      <w:r w:rsidR="00876F71" w:rsidRPr="00876F71">
        <w:rPr>
          <w:rFonts w:ascii="Candara" w:hAnsi="Candara" w:cs="Calibri Light"/>
          <w:sz w:val="24"/>
          <w:szCs w:val="24"/>
        </w:rPr>
        <w:t xml:space="preserve">(24. člen Uredbe Komisije (EU) št. 2022/2472) </w:t>
      </w:r>
      <w:r w:rsidRPr="00876F71">
        <w:rPr>
          <w:rFonts w:ascii="Candara" w:hAnsi="Candara"/>
          <w:b/>
          <w:bCs/>
          <w:sz w:val="24"/>
          <w:szCs w:val="24"/>
        </w:rPr>
        <w:t>– Ukrep 3</w:t>
      </w:r>
    </w:p>
    <w:p w14:paraId="56538853" w14:textId="77777777" w:rsidR="00144094" w:rsidRPr="005734B7" w:rsidRDefault="00144094" w:rsidP="00144094">
      <w:pPr>
        <w:pStyle w:val="p"/>
        <w:spacing w:before="0" w:after="0"/>
        <w:ind w:left="0" w:right="0" w:firstLine="0"/>
        <w:rPr>
          <w:rFonts w:ascii="Garamond" w:hAnsi="Garamond"/>
          <w:color w:val="auto"/>
        </w:rPr>
      </w:pPr>
    </w:p>
    <w:p w14:paraId="7928D924" w14:textId="64211D80" w:rsidR="00734511" w:rsidRPr="008814F2" w:rsidRDefault="009E23A4" w:rsidP="00734511">
      <w:pPr>
        <w:rPr>
          <w:rFonts w:ascii="Candara" w:hAnsi="Candara" w:cs="Calibri Light"/>
          <w:sz w:val="24"/>
          <w:szCs w:val="24"/>
        </w:rPr>
      </w:pPr>
      <w:r>
        <w:rPr>
          <w:rFonts w:ascii="Candara" w:hAnsi="Candara"/>
          <w:color w:val="000000"/>
          <w:sz w:val="24"/>
          <w:szCs w:val="24"/>
        </w:rPr>
        <w:t xml:space="preserve">1. </w:t>
      </w:r>
      <w:r w:rsidR="00734511" w:rsidRPr="008814F2">
        <w:rPr>
          <w:rFonts w:ascii="Candara" w:hAnsi="Candara"/>
          <w:color w:val="000000"/>
          <w:sz w:val="24"/>
          <w:szCs w:val="24"/>
        </w:rPr>
        <w:t>Cilj ukrepa je zagotavljanje v</w:t>
      </w:r>
      <w:r w:rsidR="00734511" w:rsidRPr="008814F2">
        <w:rPr>
          <w:rFonts w:ascii="Candara" w:hAnsi="Candara"/>
          <w:color w:val="000000"/>
          <w:sz w:val="24"/>
          <w:szCs w:val="24"/>
          <w:shd w:val="clear" w:color="auto" w:fill="FFFFFF"/>
        </w:rPr>
        <w:t xml:space="preserve">ečje prepoznavnosti primarnih kmetijskih proizvodov, ozaveščanje širše javnosti o kmetijskih proizvodih </w:t>
      </w:r>
      <w:r w:rsidR="00734511" w:rsidRPr="008814F2">
        <w:rPr>
          <w:rFonts w:ascii="Candara" w:hAnsi="Candara"/>
          <w:color w:val="000000"/>
          <w:sz w:val="24"/>
          <w:szCs w:val="24"/>
        </w:rPr>
        <w:t>iz primarne kmetijske proizvodnje.</w:t>
      </w:r>
      <w:r w:rsidR="00734511" w:rsidRPr="008814F2">
        <w:rPr>
          <w:rFonts w:ascii="Candara" w:hAnsi="Candara"/>
          <w:color w:val="000000"/>
          <w:sz w:val="24"/>
          <w:szCs w:val="24"/>
          <w:shd w:val="clear" w:color="auto" w:fill="FFFFFF"/>
        </w:rPr>
        <w:t xml:space="preserve"> </w:t>
      </w:r>
      <w:r w:rsidR="00734511" w:rsidRPr="008814F2">
        <w:rPr>
          <w:rFonts w:ascii="Candara" w:hAnsi="Candara" w:cs="Calibri Light"/>
          <w:sz w:val="24"/>
          <w:szCs w:val="24"/>
        </w:rPr>
        <w:t>Vlogo za pomoč v okviru tega ukrepa predloži nosilec kmetijskega gospodarstva oziroma pooblaščena oseba.</w:t>
      </w:r>
    </w:p>
    <w:p w14:paraId="2F1F25D4" w14:textId="77777777" w:rsidR="00734511" w:rsidRPr="008814F2" w:rsidRDefault="00734511" w:rsidP="00734511">
      <w:pPr>
        <w:rPr>
          <w:rFonts w:ascii="Candara" w:hAnsi="Candara"/>
          <w:sz w:val="24"/>
          <w:szCs w:val="24"/>
        </w:rPr>
      </w:pPr>
      <w:r w:rsidRPr="008814F2">
        <w:rPr>
          <w:rFonts w:ascii="Candara" w:hAnsi="Candara"/>
          <w:sz w:val="24"/>
          <w:szCs w:val="24"/>
        </w:rPr>
        <w:t>2. Upravičeni stroški:</w:t>
      </w:r>
    </w:p>
    <w:tbl>
      <w:tblPr>
        <w:tblW w:w="5000" w:type="pct"/>
        <w:tblCellMar>
          <w:left w:w="0" w:type="dxa"/>
          <w:right w:w="0" w:type="dxa"/>
        </w:tblCellMar>
        <w:tblLook w:val="04A0" w:firstRow="1" w:lastRow="0" w:firstColumn="1" w:lastColumn="0" w:noHBand="0" w:noVBand="1"/>
      </w:tblPr>
      <w:tblGrid>
        <w:gridCol w:w="9348"/>
        <w:gridCol w:w="6"/>
      </w:tblGrid>
      <w:tr w:rsidR="00734511" w:rsidRPr="008814F2" w14:paraId="4B58D026" w14:textId="77777777" w:rsidTr="005C09CB">
        <w:tc>
          <w:tcPr>
            <w:tcW w:w="0" w:type="auto"/>
            <w:shd w:val="clear" w:color="auto" w:fill="auto"/>
          </w:tcPr>
          <w:p w14:paraId="58FAF148" w14:textId="77777777" w:rsidR="00734511" w:rsidRPr="008814F2" w:rsidRDefault="00734511" w:rsidP="00FB2122">
            <w:pPr>
              <w:pStyle w:val="Odstavekseznama"/>
              <w:numPr>
                <w:ilvl w:val="0"/>
                <w:numId w:val="24"/>
              </w:numPr>
              <w:spacing w:after="0"/>
              <w:contextualSpacing w:val="0"/>
              <w:jc w:val="both"/>
              <w:rPr>
                <w:rFonts w:ascii="Candara" w:hAnsi="Candara"/>
                <w:sz w:val="24"/>
                <w:szCs w:val="24"/>
              </w:rPr>
            </w:pPr>
            <w:r w:rsidRPr="008814F2">
              <w:rPr>
                <w:rFonts w:ascii="Candara" w:hAnsi="Candara"/>
                <w:sz w:val="24"/>
                <w:szCs w:val="24"/>
              </w:rPr>
              <w:t>stroški udeležbe na sejmih, razstavah in drugih promocijskih dogodkih;</w:t>
            </w:r>
          </w:p>
          <w:p w14:paraId="2E074AFF" w14:textId="77777777" w:rsidR="00734511" w:rsidRPr="008814F2" w:rsidRDefault="00734511" w:rsidP="00FB2122">
            <w:pPr>
              <w:pStyle w:val="Odstavekseznama"/>
              <w:numPr>
                <w:ilvl w:val="0"/>
                <w:numId w:val="24"/>
              </w:numPr>
              <w:spacing w:after="0"/>
              <w:contextualSpacing w:val="0"/>
              <w:jc w:val="both"/>
              <w:rPr>
                <w:rFonts w:ascii="Candara" w:hAnsi="Candara"/>
                <w:sz w:val="24"/>
                <w:szCs w:val="24"/>
              </w:rPr>
            </w:pPr>
            <w:r w:rsidRPr="008814F2">
              <w:rPr>
                <w:rFonts w:ascii="Candara" w:hAnsi="Candara"/>
                <w:sz w:val="24"/>
                <w:szCs w:val="24"/>
              </w:rPr>
              <w:t>najemnine razstavnih prostorov in stojnic ter stroški njihove postavitve in razstavljanja.</w:t>
            </w:r>
          </w:p>
        </w:tc>
        <w:tc>
          <w:tcPr>
            <w:tcW w:w="0" w:type="auto"/>
            <w:shd w:val="clear" w:color="auto" w:fill="auto"/>
          </w:tcPr>
          <w:p w14:paraId="68D4EB6E" w14:textId="77777777" w:rsidR="00734511" w:rsidRPr="008814F2" w:rsidRDefault="00734511" w:rsidP="005C09CB">
            <w:pPr>
              <w:rPr>
                <w:rFonts w:ascii="Candara" w:hAnsi="Candara"/>
                <w:strike/>
                <w:sz w:val="24"/>
                <w:szCs w:val="24"/>
              </w:rPr>
            </w:pPr>
          </w:p>
        </w:tc>
      </w:tr>
    </w:tbl>
    <w:p w14:paraId="29361EF1" w14:textId="77777777" w:rsidR="00734511" w:rsidRPr="008814F2" w:rsidRDefault="00734511" w:rsidP="00734511">
      <w:pPr>
        <w:rPr>
          <w:rFonts w:ascii="Candara" w:hAnsi="Candara"/>
          <w:color w:val="000000"/>
          <w:sz w:val="24"/>
          <w:szCs w:val="24"/>
        </w:rPr>
      </w:pPr>
    </w:p>
    <w:p w14:paraId="1C4DD4ED" w14:textId="77777777" w:rsidR="00734511" w:rsidRPr="008814F2" w:rsidRDefault="00734511" w:rsidP="00734511">
      <w:pPr>
        <w:rPr>
          <w:rFonts w:ascii="Candara" w:hAnsi="Candara"/>
          <w:color w:val="000000"/>
          <w:sz w:val="24"/>
          <w:szCs w:val="24"/>
        </w:rPr>
      </w:pPr>
      <w:r w:rsidRPr="008814F2">
        <w:rPr>
          <w:rFonts w:ascii="Candara" w:hAnsi="Candara"/>
          <w:color w:val="000000"/>
          <w:sz w:val="24"/>
          <w:szCs w:val="24"/>
        </w:rPr>
        <w:t xml:space="preserve">3. Upravičenci do pomoči so kmetijska gospodarstva, ki so </w:t>
      </w:r>
      <w:proofErr w:type="spellStart"/>
      <w:r w:rsidRPr="008814F2">
        <w:rPr>
          <w:rFonts w:ascii="Candara" w:hAnsi="Candara"/>
          <w:color w:val="000000"/>
          <w:sz w:val="24"/>
          <w:szCs w:val="24"/>
        </w:rPr>
        <w:t>mikro</w:t>
      </w:r>
      <w:proofErr w:type="spellEnd"/>
      <w:r w:rsidRPr="008814F2">
        <w:rPr>
          <w:rFonts w:ascii="Candara" w:hAnsi="Candara"/>
          <w:color w:val="000000"/>
          <w:sz w:val="24"/>
          <w:szCs w:val="24"/>
        </w:rPr>
        <w:t>, mala in srednja podjetja, dejavna v kmetijskem sektorju, vpisana v register kmetijskih gospodarstev ter katerih zemljišča ležijo v občini.</w:t>
      </w:r>
    </w:p>
    <w:p w14:paraId="70EE459C" w14:textId="77777777" w:rsidR="00734511" w:rsidRPr="008814F2" w:rsidRDefault="00734511" w:rsidP="00734511">
      <w:pPr>
        <w:rPr>
          <w:rFonts w:ascii="Candara" w:hAnsi="Candara"/>
          <w:color w:val="000000"/>
          <w:sz w:val="24"/>
          <w:szCs w:val="24"/>
        </w:rPr>
      </w:pPr>
      <w:r w:rsidRPr="008814F2">
        <w:rPr>
          <w:rFonts w:ascii="Candara" w:hAnsi="Candara"/>
          <w:sz w:val="24"/>
          <w:szCs w:val="24"/>
        </w:rPr>
        <w:t>4. Pogoji za dodelitev pomoči</w:t>
      </w:r>
      <w:r w:rsidRPr="008814F2">
        <w:rPr>
          <w:rFonts w:ascii="Candara" w:hAnsi="Candara"/>
          <w:color w:val="000000"/>
          <w:sz w:val="24"/>
          <w:szCs w:val="24"/>
        </w:rPr>
        <w:t>:</w:t>
      </w:r>
    </w:p>
    <w:p w14:paraId="7FF176BE" w14:textId="77777777" w:rsidR="00734511" w:rsidRPr="008814F2" w:rsidRDefault="00734511" w:rsidP="00FB2122">
      <w:pPr>
        <w:pStyle w:val="Odstavekseznama"/>
        <w:numPr>
          <w:ilvl w:val="0"/>
          <w:numId w:val="23"/>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dokazila o ustrezni registraciji dejavnosti;</w:t>
      </w:r>
    </w:p>
    <w:p w14:paraId="6D6547A3" w14:textId="77777777" w:rsidR="00734511" w:rsidRPr="008814F2" w:rsidRDefault="00734511" w:rsidP="00FB2122">
      <w:pPr>
        <w:pStyle w:val="Odstavekseznama"/>
        <w:numPr>
          <w:ilvl w:val="0"/>
          <w:numId w:val="23"/>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program dejavnosti promocijskih ukrepov s predračunom stroškov;</w:t>
      </w:r>
    </w:p>
    <w:p w14:paraId="617A38B7" w14:textId="77777777" w:rsidR="00734511" w:rsidRPr="008814F2" w:rsidRDefault="00734511" w:rsidP="00FB2122">
      <w:pPr>
        <w:pStyle w:val="Odstavekseznama"/>
        <w:numPr>
          <w:ilvl w:val="0"/>
          <w:numId w:val="23"/>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predložitev oddane zbirne vloge (</w:t>
      </w:r>
      <w:proofErr w:type="spellStart"/>
      <w:r w:rsidRPr="008814F2">
        <w:rPr>
          <w:rFonts w:ascii="Candara" w:hAnsi="Candara"/>
          <w:color w:val="000000"/>
          <w:sz w:val="24"/>
          <w:szCs w:val="24"/>
        </w:rPr>
        <w:t>subvencijska</w:t>
      </w:r>
      <w:proofErr w:type="spellEnd"/>
      <w:r w:rsidRPr="008814F2">
        <w:rPr>
          <w:rFonts w:ascii="Candara" w:hAnsi="Candara"/>
          <w:color w:val="000000"/>
          <w:sz w:val="24"/>
          <w:szCs w:val="24"/>
        </w:rPr>
        <w:t xml:space="preserve"> vloga) v tekočem oziroma preteklem letu, če rok za oddajo zbirne vloge v tekočem letu še ni potekel; </w:t>
      </w:r>
    </w:p>
    <w:p w14:paraId="28DEB21A" w14:textId="77777777" w:rsidR="00734511" w:rsidRDefault="00734511" w:rsidP="00FB2122">
      <w:pPr>
        <w:pStyle w:val="Odstavekseznama"/>
        <w:numPr>
          <w:ilvl w:val="0"/>
          <w:numId w:val="23"/>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kmetijsko gospodarstvo mora imeti v uporabi najmanj 1 ha primerljivih kmetijskih površin.</w:t>
      </w:r>
    </w:p>
    <w:p w14:paraId="02635F53" w14:textId="77777777" w:rsidR="00734511" w:rsidRPr="008814F2" w:rsidRDefault="00734511" w:rsidP="00734511">
      <w:pPr>
        <w:pStyle w:val="Odstavekseznama"/>
        <w:spacing w:after="0"/>
        <w:contextualSpacing w:val="0"/>
        <w:rPr>
          <w:rFonts w:ascii="Candara" w:hAnsi="Candara"/>
          <w:color w:val="000000"/>
          <w:sz w:val="24"/>
          <w:szCs w:val="24"/>
        </w:rPr>
      </w:pPr>
    </w:p>
    <w:p w14:paraId="394C9864" w14:textId="77777777" w:rsidR="00734511" w:rsidRPr="008814F2" w:rsidRDefault="00734511" w:rsidP="00734511">
      <w:pPr>
        <w:rPr>
          <w:rFonts w:ascii="Candara" w:hAnsi="Candara"/>
          <w:color w:val="000000"/>
          <w:sz w:val="24"/>
          <w:szCs w:val="24"/>
          <w:shd w:val="clear" w:color="auto" w:fill="FFFFFF"/>
        </w:rPr>
      </w:pPr>
      <w:r w:rsidRPr="008814F2">
        <w:rPr>
          <w:rFonts w:ascii="Candara" w:hAnsi="Candara"/>
          <w:color w:val="000000"/>
          <w:sz w:val="24"/>
          <w:szCs w:val="24"/>
          <w:shd w:val="clear" w:color="auto" w:fill="FFFFFF"/>
        </w:rPr>
        <w:t>5. Pomoč za promocijske ukrepe je omejena na kmetijske proizvode. Promocijski ukrepi so splošne narave in v korist vseh proizvajalcev zadevne vrste kmetijskega proizvoda.</w:t>
      </w:r>
    </w:p>
    <w:p w14:paraId="4A7F18BC" w14:textId="77777777" w:rsidR="00734511" w:rsidRDefault="00734511" w:rsidP="00734511">
      <w:pPr>
        <w:spacing w:before="120"/>
        <w:rPr>
          <w:rFonts w:ascii="Candara" w:hAnsi="Candara"/>
          <w:color w:val="333333"/>
          <w:sz w:val="24"/>
          <w:szCs w:val="24"/>
        </w:rPr>
      </w:pPr>
      <w:r w:rsidRPr="008814F2">
        <w:rPr>
          <w:rFonts w:ascii="Candara" w:hAnsi="Candara"/>
          <w:color w:val="333333"/>
          <w:sz w:val="24"/>
          <w:szCs w:val="24"/>
        </w:rPr>
        <w:t>6. Intenzivnost pomoči je do 100 % upravičenih stroškov.</w:t>
      </w:r>
    </w:p>
    <w:p w14:paraId="21ACCBC9" w14:textId="77777777" w:rsidR="003F6A4B" w:rsidRDefault="003F6A4B" w:rsidP="00734511">
      <w:pPr>
        <w:spacing w:before="120"/>
        <w:rPr>
          <w:rFonts w:ascii="Candara" w:hAnsi="Candara"/>
          <w:color w:val="333333"/>
          <w:sz w:val="24"/>
          <w:szCs w:val="24"/>
        </w:rPr>
      </w:pPr>
    </w:p>
    <w:p w14:paraId="1ADE9993" w14:textId="544EE855" w:rsidR="00144094" w:rsidRPr="00005B0D" w:rsidRDefault="00144094" w:rsidP="00144094">
      <w:pPr>
        <w:jc w:val="center"/>
        <w:rPr>
          <w:rFonts w:ascii="Candara" w:hAnsi="Candara"/>
          <w:b/>
          <w:bCs/>
          <w:sz w:val="24"/>
          <w:szCs w:val="24"/>
        </w:rPr>
      </w:pPr>
      <w:r w:rsidRPr="00005B0D">
        <w:rPr>
          <w:rFonts w:ascii="Candara" w:hAnsi="Candara"/>
          <w:b/>
          <w:bCs/>
          <w:sz w:val="24"/>
          <w:szCs w:val="24"/>
        </w:rPr>
        <w:t xml:space="preserve">VIII. A. </w:t>
      </w:r>
      <w:r w:rsidR="00E07C27" w:rsidRPr="00005B0D">
        <w:rPr>
          <w:rFonts w:ascii="Candara" w:hAnsi="Candara"/>
          <w:b/>
          <w:bCs/>
          <w:sz w:val="24"/>
          <w:szCs w:val="24"/>
        </w:rPr>
        <w:t>4</w:t>
      </w:r>
      <w:r w:rsidRPr="00005B0D">
        <w:rPr>
          <w:rFonts w:ascii="Candara" w:hAnsi="Candara"/>
          <w:b/>
          <w:bCs/>
          <w:sz w:val="24"/>
          <w:szCs w:val="24"/>
        </w:rPr>
        <w:t xml:space="preserve">. </w:t>
      </w:r>
      <w:bookmarkStart w:id="5" w:name="_Hlk157513977"/>
      <w:r w:rsidR="00876F71" w:rsidRPr="00005B0D">
        <w:rPr>
          <w:rFonts w:ascii="Candara" w:hAnsi="Candara"/>
          <w:b/>
          <w:bCs/>
          <w:color w:val="333333"/>
          <w:sz w:val="24"/>
          <w:szCs w:val="24"/>
        </w:rPr>
        <w:t xml:space="preserve">Pomoč za naložbe v gozdarske tehnologije ter v predelavo, mobilizacijo in trženje gozdarskih proizvodov </w:t>
      </w:r>
      <w:bookmarkEnd w:id="5"/>
      <w:r w:rsidR="00876F71" w:rsidRPr="00005B0D">
        <w:rPr>
          <w:rFonts w:ascii="Candara" w:hAnsi="Candara"/>
          <w:b/>
          <w:bCs/>
          <w:color w:val="333333"/>
          <w:sz w:val="24"/>
          <w:szCs w:val="24"/>
        </w:rPr>
        <w:t>(50. člen Uredbe Komisije (EU) št. 2022/2472)</w:t>
      </w:r>
      <w:r w:rsidRPr="00005B0D">
        <w:rPr>
          <w:rFonts w:ascii="Candara" w:hAnsi="Candara" w:cs="Arial"/>
          <w:sz w:val="24"/>
          <w:szCs w:val="24"/>
        </w:rPr>
        <w:t xml:space="preserve"> </w:t>
      </w:r>
      <w:r w:rsidRPr="00005B0D">
        <w:rPr>
          <w:rFonts w:ascii="Candara" w:hAnsi="Candara"/>
          <w:b/>
          <w:bCs/>
          <w:sz w:val="24"/>
          <w:szCs w:val="24"/>
        </w:rPr>
        <w:t>– Ukrep 4</w:t>
      </w:r>
    </w:p>
    <w:p w14:paraId="4D9EFE6D" w14:textId="77777777" w:rsidR="00876F71" w:rsidRDefault="00876F71" w:rsidP="00144094">
      <w:pPr>
        <w:pStyle w:val="p"/>
        <w:spacing w:before="0" w:after="0"/>
        <w:ind w:left="0" w:right="0" w:firstLine="0"/>
        <w:rPr>
          <w:rFonts w:ascii="Garamond" w:hAnsi="Garamond"/>
          <w:color w:val="auto"/>
        </w:rPr>
      </w:pPr>
    </w:p>
    <w:p w14:paraId="26A63316" w14:textId="77777777" w:rsidR="00005B0D" w:rsidRPr="008814F2" w:rsidRDefault="00005B0D" w:rsidP="00005B0D">
      <w:pPr>
        <w:spacing w:before="120"/>
        <w:rPr>
          <w:rFonts w:ascii="Candara" w:hAnsi="Candara"/>
          <w:color w:val="333333"/>
          <w:sz w:val="24"/>
          <w:szCs w:val="24"/>
        </w:rPr>
      </w:pPr>
      <w:r w:rsidRPr="008814F2">
        <w:rPr>
          <w:rFonts w:ascii="Candara" w:hAnsi="Candara"/>
          <w:color w:val="333333"/>
          <w:sz w:val="24"/>
          <w:szCs w:val="24"/>
        </w:rPr>
        <w:lastRenderedPageBreak/>
        <w:t>1. Cilj ukrepa je izboljšati gospodarsko vrednost gozdov ter učinkovitost gospodarjenja z gozdovi z uvajanjem proizvodnih izboljšav pri sečnji in spravilu lesa glede na okolju prijazni obdelavi tal in povečanju varnosti pri delu v gozdu. Naložbe povezane z izboljšanjem gospodarske vrednosti gozdov bodo morale imeti za posledico izboljšanje gozdov na enem ali več gospodarstvih. Naložbe v stroje in prakse za sečnjo bodo morale nuditi rešitve, ki so sonaravne in prijazne do tal in virov.</w:t>
      </w:r>
    </w:p>
    <w:p w14:paraId="5102AB55" w14:textId="77777777" w:rsidR="00005B0D" w:rsidRPr="008814F2" w:rsidRDefault="00005B0D" w:rsidP="00005B0D">
      <w:pPr>
        <w:rPr>
          <w:rFonts w:ascii="Candara" w:hAnsi="Candara"/>
          <w:color w:val="333333"/>
          <w:sz w:val="24"/>
          <w:szCs w:val="24"/>
        </w:rPr>
      </w:pPr>
      <w:r w:rsidRPr="008814F2">
        <w:rPr>
          <w:rFonts w:ascii="Candara" w:hAnsi="Candara"/>
          <w:color w:val="333333"/>
          <w:sz w:val="24"/>
          <w:szCs w:val="24"/>
        </w:rPr>
        <w:t>2. Upravičeni stroški:</w:t>
      </w:r>
    </w:p>
    <w:p w14:paraId="6E73BBA2" w14:textId="77777777" w:rsidR="00005B0D" w:rsidRPr="008814F2" w:rsidRDefault="00005B0D" w:rsidP="00FB2122">
      <w:pPr>
        <w:pStyle w:val="Odstavekseznama"/>
        <w:numPr>
          <w:ilvl w:val="0"/>
          <w:numId w:val="25"/>
        </w:numPr>
        <w:shd w:val="clear" w:color="auto" w:fill="FFFFFF"/>
        <w:spacing w:after="0"/>
        <w:contextualSpacing w:val="0"/>
        <w:jc w:val="both"/>
        <w:rPr>
          <w:rFonts w:ascii="Candara" w:hAnsi="Candara"/>
          <w:color w:val="333333"/>
          <w:sz w:val="24"/>
          <w:szCs w:val="24"/>
        </w:rPr>
      </w:pPr>
      <w:r w:rsidRPr="008814F2">
        <w:rPr>
          <w:rFonts w:ascii="Candara" w:hAnsi="Candara"/>
          <w:color w:val="333333"/>
          <w:sz w:val="24"/>
          <w:szCs w:val="24"/>
        </w:rPr>
        <w:t>gradnja, nakup ali izbolj</w:t>
      </w:r>
      <w:r w:rsidRPr="008814F2">
        <w:rPr>
          <w:rFonts w:ascii="Candara" w:hAnsi="Candara" w:cs="Garamond"/>
          <w:color w:val="333333"/>
          <w:sz w:val="24"/>
          <w:szCs w:val="24"/>
        </w:rPr>
        <w:t>š</w:t>
      </w:r>
      <w:r w:rsidRPr="008814F2">
        <w:rPr>
          <w:rFonts w:ascii="Candara" w:hAnsi="Candara"/>
          <w:color w:val="333333"/>
          <w:sz w:val="24"/>
          <w:szCs w:val="24"/>
        </w:rPr>
        <w:t>anje nepremi</w:t>
      </w:r>
      <w:r w:rsidRPr="008814F2">
        <w:rPr>
          <w:rFonts w:ascii="Candara" w:hAnsi="Candara" w:cs="Garamond"/>
          <w:color w:val="333333"/>
          <w:sz w:val="24"/>
          <w:szCs w:val="24"/>
        </w:rPr>
        <w:t>č</w:t>
      </w:r>
      <w:r w:rsidRPr="008814F2">
        <w:rPr>
          <w:rFonts w:ascii="Candara" w:hAnsi="Candara"/>
          <w:color w:val="333333"/>
          <w:sz w:val="24"/>
          <w:szCs w:val="24"/>
        </w:rPr>
        <w:t xml:space="preserve">nin, pri </w:t>
      </w:r>
      <w:r w:rsidRPr="008814F2">
        <w:rPr>
          <w:rFonts w:ascii="Candara" w:hAnsi="Candara" w:cs="Garamond"/>
          <w:color w:val="333333"/>
          <w:sz w:val="24"/>
          <w:szCs w:val="24"/>
        </w:rPr>
        <w:t>č</w:t>
      </w:r>
      <w:r w:rsidRPr="008814F2">
        <w:rPr>
          <w:rFonts w:ascii="Candara" w:hAnsi="Candara"/>
          <w:color w:val="333333"/>
          <w:sz w:val="24"/>
          <w:szCs w:val="24"/>
        </w:rPr>
        <w:t>emer je nakup zemlji</w:t>
      </w:r>
      <w:r w:rsidRPr="008814F2">
        <w:rPr>
          <w:rFonts w:ascii="Candara" w:hAnsi="Candara" w:cs="Garamond"/>
          <w:color w:val="333333"/>
          <w:sz w:val="24"/>
          <w:szCs w:val="24"/>
        </w:rPr>
        <w:t>šč</w:t>
      </w:r>
      <w:r w:rsidRPr="008814F2">
        <w:rPr>
          <w:rFonts w:ascii="Candara" w:hAnsi="Candara"/>
          <w:color w:val="333333"/>
          <w:sz w:val="24"/>
          <w:szCs w:val="24"/>
        </w:rPr>
        <w:t xml:space="preserve"> upravi</w:t>
      </w:r>
      <w:r w:rsidRPr="008814F2">
        <w:rPr>
          <w:rFonts w:ascii="Candara" w:hAnsi="Candara" w:cs="Garamond"/>
          <w:color w:val="333333"/>
          <w:sz w:val="24"/>
          <w:szCs w:val="24"/>
        </w:rPr>
        <w:t>č</w:t>
      </w:r>
      <w:r w:rsidRPr="008814F2">
        <w:rPr>
          <w:rFonts w:ascii="Candara" w:hAnsi="Candara"/>
          <w:color w:val="333333"/>
          <w:sz w:val="24"/>
          <w:szCs w:val="24"/>
        </w:rPr>
        <w:t>en le v obsegu do 10 % drugih skupnih upravi</w:t>
      </w:r>
      <w:r w:rsidRPr="008814F2">
        <w:rPr>
          <w:rFonts w:ascii="Candara" w:hAnsi="Candara" w:cs="Garamond"/>
          <w:color w:val="333333"/>
          <w:sz w:val="24"/>
          <w:szCs w:val="24"/>
        </w:rPr>
        <w:t>č</w:t>
      </w:r>
      <w:r w:rsidRPr="008814F2">
        <w:rPr>
          <w:rFonts w:ascii="Candara" w:hAnsi="Candara"/>
          <w:color w:val="333333"/>
          <w:sz w:val="24"/>
          <w:szCs w:val="24"/>
        </w:rPr>
        <w:t>enih stro</w:t>
      </w:r>
      <w:r w:rsidRPr="008814F2">
        <w:rPr>
          <w:rFonts w:ascii="Candara" w:hAnsi="Candara" w:cs="Garamond"/>
          <w:color w:val="333333"/>
          <w:sz w:val="24"/>
          <w:szCs w:val="24"/>
        </w:rPr>
        <w:t>š</w:t>
      </w:r>
      <w:r w:rsidRPr="008814F2">
        <w:rPr>
          <w:rFonts w:ascii="Candara" w:hAnsi="Candara"/>
          <w:color w:val="333333"/>
          <w:sz w:val="24"/>
          <w:szCs w:val="24"/>
        </w:rPr>
        <w:t>kov zadevne dejavnosti;</w:t>
      </w:r>
    </w:p>
    <w:p w14:paraId="68F23B4C" w14:textId="77777777" w:rsidR="00005B0D" w:rsidRPr="008814F2" w:rsidRDefault="00005B0D" w:rsidP="00FB2122">
      <w:pPr>
        <w:pStyle w:val="Odstavekseznama"/>
        <w:numPr>
          <w:ilvl w:val="0"/>
          <w:numId w:val="25"/>
        </w:numPr>
        <w:shd w:val="clear" w:color="auto" w:fill="FFFFFF"/>
        <w:spacing w:after="0"/>
        <w:contextualSpacing w:val="0"/>
        <w:jc w:val="both"/>
        <w:rPr>
          <w:rFonts w:ascii="Candara" w:hAnsi="Candara"/>
          <w:color w:val="333333"/>
          <w:sz w:val="24"/>
          <w:szCs w:val="24"/>
        </w:rPr>
      </w:pPr>
      <w:r w:rsidRPr="008814F2">
        <w:rPr>
          <w:rFonts w:ascii="Candara" w:hAnsi="Candara"/>
          <w:color w:val="333333"/>
          <w:sz w:val="24"/>
          <w:szCs w:val="24"/>
        </w:rPr>
        <w:t>nakup strojev in opreme do tr</w:t>
      </w:r>
      <w:r w:rsidRPr="008814F2">
        <w:rPr>
          <w:rFonts w:ascii="Candara" w:hAnsi="Candara" w:cs="Garamond"/>
          <w:color w:val="333333"/>
          <w:sz w:val="24"/>
          <w:szCs w:val="24"/>
        </w:rPr>
        <w:t>ž</w:t>
      </w:r>
      <w:r w:rsidRPr="008814F2">
        <w:rPr>
          <w:rFonts w:ascii="Candara" w:hAnsi="Candara"/>
          <w:color w:val="333333"/>
          <w:sz w:val="24"/>
          <w:szCs w:val="24"/>
        </w:rPr>
        <w:t>ne vrednosti;</w:t>
      </w:r>
    </w:p>
    <w:p w14:paraId="2FD9BFC8" w14:textId="77777777" w:rsidR="00005B0D" w:rsidRPr="008814F2" w:rsidRDefault="00005B0D" w:rsidP="00FB2122">
      <w:pPr>
        <w:pStyle w:val="Odstavekseznama"/>
        <w:numPr>
          <w:ilvl w:val="0"/>
          <w:numId w:val="25"/>
        </w:numPr>
        <w:shd w:val="clear" w:color="auto" w:fill="FFFFFF"/>
        <w:spacing w:after="0"/>
        <w:contextualSpacing w:val="0"/>
        <w:jc w:val="both"/>
        <w:rPr>
          <w:rFonts w:ascii="Candara" w:hAnsi="Candara"/>
          <w:color w:val="333333"/>
          <w:sz w:val="24"/>
          <w:szCs w:val="24"/>
        </w:rPr>
      </w:pPr>
      <w:r w:rsidRPr="008814F2">
        <w:rPr>
          <w:rFonts w:ascii="Candara" w:hAnsi="Candara"/>
          <w:color w:val="333333"/>
          <w:sz w:val="24"/>
          <w:szCs w:val="24"/>
        </w:rPr>
        <w:t>splošni stroški na področju izdatkov iz prejšnjih alinej tega odstavka, kot so honorarji arhitektov, inženirjev in svetovalcev, plačila za storitve svetovanja v zvezi z okoljsko in ekonomsko trajnostjo, vključno s stroški za študije izvedljivosti; študije izvedljivosti ostanejo upravičen izdatek tudi takrat, ko glede na njihove rezultate niso nastali nobeni izdatki v okviru prejšnjih alinej tega odstavka;</w:t>
      </w:r>
    </w:p>
    <w:p w14:paraId="4F9F2815" w14:textId="77777777" w:rsidR="00005B0D" w:rsidRPr="008814F2" w:rsidRDefault="00005B0D" w:rsidP="00FB2122">
      <w:pPr>
        <w:pStyle w:val="Odstavekseznama"/>
        <w:numPr>
          <w:ilvl w:val="0"/>
          <w:numId w:val="25"/>
        </w:numPr>
        <w:shd w:val="clear" w:color="auto" w:fill="FFFFFF"/>
        <w:spacing w:after="0"/>
        <w:contextualSpacing w:val="0"/>
        <w:jc w:val="both"/>
        <w:rPr>
          <w:rFonts w:ascii="Candara" w:hAnsi="Candara"/>
          <w:color w:val="333333"/>
          <w:sz w:val="24"/>
          <w:szCs w:val="24"/>
        </w:rPr>
      </w:pPr>
      <w:r w:rsidRPr="008814F2">
        <w:rPr>
          <w:rFonts w:ascii="Candara" w:hAnsi="Candara"/>
          <w:color w:val="333333"/>
          <w:sz w:val="24"/>
          <w:szCs w:val="24"/>
        </w:rPr>
        <w:t>pridobitev, razvoj ali pristojbine za uporabo ra</w:t>
      </w:r>
      <w:r w:rsidRPr="008814F2">
        <w:rPr>
          <w:rFonts w:ascii="Candara" w:hAnsi="Candara" w:cs="Garamond"/>
          <w:color w:val="333333"/>
          <w:sz w:val="24"/>
          <w:szCs w:val="24"/>
        </w:rPr>
        <w:t>č</w:t>
      </w:r>
      <w:r w:rsidRPr="008814F2">
        <w:rPr>
          <w:rFonts w:ascii="Candara" w:hAnsi="Candara"/>
          <w:color w:val="333333"/>
          <w:sz w:val="24"/>
          <w:szCs w:val="24"/>
        </w:rPr>
        <w:t>unalni</w:t>
      </w:r>
      <w:r w:rsidRPr="008814F2">
        <w:rPr>
          <w:rFonts w:ascii="Candara" w:hAnsi="Candara" w:cs="Garamond"/>
          <w:color w:val="333333"/>
          <w:sz w:val="24"/>
          <w:szCs w:val="24"/>
        </w:rPr>
        <w:t>š</w:t>
      </w:r>
      <w:r w:rsidRPr="008814F2">
        <w:rPr>
          <w:rFonts w:ascii="Candara" w:hAnsi="Candara"/>
          <w:color w:val="333333"/>
          <w:sz w:val="24"/>
          <w:szCs w:val="24"/>
        </w:rPr>
        <w:t>ke programske opreme,  ra</w:t>
      </w:r>
      <w:r w:rsidRPr="008814F2">
        <w:rPr>
          <w:rFonts w:ascii="Candara" w:hAnsi="Candara" w:cs="Garamond"/>
          <w:color w:val="333333"/>
          <w:sz w:val="24"/>
          <w:szCs w:val="24"/>
        </w:rPr>
        <w:t>č</w:t>
      </w:r>
      <w:r w:rsidRPr="008814F2">
        <w:rPr>
          <w:rFonts w:ascii="Candara" w:hAnsi="Candara"/>
          <w:color w:val="333333"/>
          <w:sz w:val="24"/>
          <w:szCs w:val="24"/>
        </w:rPr>
        <w:t>unalni</w:t>
      </w:r>
      <w:r w:rsidRPr="008814F2">
        <w:rPr>
          <w:rFonts w:ascii="Candara" w:hAnsi="Candara" w:cs="Garamond"/>
          <w:color w:val="333333"/>
          <w:sz w:val="24"/>
          <w:szCs w:val="24"/>
        </w:rPr>
        <w:t>š</w:t>
      </w:r>
      <w:r w:rsidRPr="008814F2">
        <w:rPr>
          <w:rFonts w:ascii="Candara" w:hAnsi="Candara"/>
          <w:color w:val="333333"/>
          <w:sz w:val="24"/>
          <w:szCs w:val="24"/>
        </w:rPr>
        <w:t>kega oblaka in podobnih re</w:t>
      </w:r>
      <w:r w:rsidRPr="008814F2">
        <w:rPr>
          <w:rFonts w:ascii="Candara" w:hAnsi="Candara" w:cs="Garamond"/>
          <w:color w:val="333333"/>
          <w:sz w:val="24"/>
          <w:szCs w:val="24"/>
        </w:rPr>
        <w:t>š</w:t>
      </w:r>
      <w:r w:rsidRPr="008814F2">
        <w:rPr>
          <w:rFonts w:ascii="Candara" w:hAnsi="Candara"/>
          <w:color w:val="333333"/>
          <w:sz w:val="24"/>
          <w:szCs w:val="24"/>
        </w:rPr>
        <w:t>itev ter pridobitev patentov, licenc, avtorskih pravic in blagovnih znamk.</w:t>
      </w:r>
    </w:p>
    <w:p w14:paraId="27D191F6" w14:textId="77777777" w:rsidR="00005B0D" w:rsidRPr="008814F2" w:rsidRDefault="00005B0D" w:rsidP="00005B0D">
      <w:pPr>
        <w:spacing w:before="120"/>
        <w:rPr>
          <w:rFonts w:ascii="Candara" w:hAnsi="Candara" w:cs="Calibri Light"/>
          <w:sz w:val="24"/>
          <w:szCs w:val="24"/>
        </w:rPr>
      </w:pPr>
      <w:r w:rsidRPr="008814F2">
        <w:rPr>
          <w:rFonts w:ascii="Candara" w:hAnsi="Candara"/>
          <w:color w:val="333333"/>
          <w:sz w:val="24"/>
          <w:szCs w:val="24"/>
        </w:rPr>
        <w:t>3. Upravičenci do pomoči</w:t>
      </w:r>
      <w:r w:rsidRPr="008814F2">
        <w:rPr>
          <w:rFonts w:ascii="Candara" w:hAnsi="Candara" w:cs="Calibri Light"/>
          <w:sz w:val="24"/>
          <w:szCs w:val="24"/>
        </w:rPr>
        <w:t xml:space="preserve"> so kmetijska gospodarstva, ki so </w:t>
      </w:r>
      <w:proofErr w:type="spellStart"/>
      <w:r w:rsidRPr="008814F2">
        <w:rPr>
          <w:rFonts w:ascii="Candara" w:hAnsi="Candara" w:cs="Calibri Light"/>
          <w:sz w:val="24"/>
          <w:szCs w:val="24"/>
        </w:rPr>
        <w:t>mikro</w:t>
      </w:r>
      <w:proofErr w:type="spellEnd"/>
      <w:r w:rsidRPr="008814F2">
        <w:rPr>
          <w:rFonts w:ascii="Candara" w:hAnsi="Candara" w:cs="Calibri Light"/>
          <w:sz w:val="24"/>
          <w:szCs w:val="24"/>
        </w:rPr>
        <w:t>, mala in srednja podjetja, dejavna v  gozdarstvu in so</w:t>
      </w:r>
      <w:r w:rsidRPr="008814F2">
        <w:rPr>
          <w:rFonts w:ascii="Candara" w:hAnsi="Candara" w:cs="Calibri Light"/>
          <w:b/>
          <w:sz w:val="24"/>
          <w:szCs w:val="24"/>
        </w:rPr>
        <w:t xml:space="preserve"> </w:t>
      </w:r>
      <w:r w:rsidRPr="008814F2">
        <w:rPr>
          <w:rFonts w:ascii="Candara" w:hAnsi="Candara" w:cs="Calibri Light"/>
          <w:sz w:val="24"/>
          <w:szCs w:val="24"/>
        </w:rPr>
        <w:t>vpisana v register kmetijskih gospodarstev, katerih zemljišča ležijo v občini in katerih naložba se izvaja v občini.</w:t>
      </w:r>
    </w:p>
    <w:p w14:paraId="2DD94629" w14:textId="77777777" w:rsidR="00005B0D" w:rsidRPr="008814F2" w:rsidRDefault="00005B0D" w:rsidP="00005B0D">
      <w:pPr>
        <w:spacing w:before="120"/>
        <w:rPr>
          <w:rFonts w:ascii="Candara" w:hAnsi="Candara"/>
          <w:color w:val="333333"/>
          <w:sz w:val="24"/>
          <w:szCs w:val="24"/>
        </w:rPr>
      </w:pPr>
      <w:r w:rsidRPr="008814F2">
        <w:rPr>
          <w:rFonts w:ascii="Candara" w:hAnsi="Candara"/>
          <w:color w:val="333333"/>
          <w:sz w:val="24"/>
          <w:szCs w:val="24"/>
        </w:rPr>
        <w:t xml:space="preserve">4. Pogoji za dodelitev pomoči: </w:t>
      </w:r>
    </w:p>
    <w:p w14:paraId="03656ACA" w14:textId="77777777" w:rsidR="00005B0D" w:rsidRPr="008814F2" w:rsidRDefault="00005B0D" w:rsidP="00FB2122">
      <w:pPr>
        <w:pStyle w:val="Odstavekseznama"/>
        <w:numPr>
          <w:ilvl w:val="0"/>
          <w:numId w:val="27"/>
        </w:numPr>
        <w:shd w:val="clear" w:color="auto" w:fill="FFFFFF"/>
        <w:spacing w:after="0"/>
        <w:contextualSpacing w:val="0"/>
        <w:jc w:val="both"/>
        <w:rPr>
          <w:rFonts w:ascii="Candara" w:hAnsi="Candara"/>
          <w:color w:val="333333"/>
          <w:sz w:val="24"/>
          <w:szCs w:val="24"/>
        </w:rPr>
      </w:pPr>
      <w:r w:rsidRPr="008814F2">
        <w:rPr>
          <w:rFonts w:ascii="Candara" w:hAnsi="Candara"/>
          <w:color w:val="333333"/>
          <w:sz w:val="24"/>
          <w:szCs w:val="24"/>
        </w:rPr>
        <w:t>za nalo</w:t>
      </w:r>
      <w:r w:rsidRPr="008814F2">
        <w:rPr>
          <w:rFonts w:ascii="Candara" w:hAnsi="Candara" w:cs="Garamond"/>
          <w:color w:val="333333"/>
          <w:sz w:val="24"/>
          <w:szCs w:val="24"/>
        </w:rPr>
        <w:t>ž</w:t>
      </w:r>
      <w:r w:rsidRPr="008814F2">
        <w:rPr>
          <w:rFonts w:ascii="Candara" w:hAnsi="Candara"/>
          <w:color w:val="333333"/>
          <w:sz w:val="24"/>
          <w:szCs w:val="24"/>
        </w:rPr>
        <w:t xml:space="preserve">be, v zvezi s katerimi mora biti </w:t>
      </w:r>
      <w:r w:rsidRPr="008814F2">
        <w:rPr>
          <w:rFonts w:ascii="Candara" w:hAnsi="Candara" w:cs="Calibri Light"/>
          <w:sz w:val="24"/>
          <w:szCs w:val="24"/>
        </w:rPr>
        <w:t>opravljena presoja vplivov na okolje v skladu s predpisi o posegih v okolje, za katere je treba izvesti presojo vplivov na okolje, mora biti navedena presoja opravljena še pred datumom dodelitve individualne pomoči in pridobljeno soglasje za zadevni naložbeni projekt</w:t>
      </w:r>
      <w:r w:rsidRPr="008814F2">
        <w:rPr>
          <w:rFonts w:ascii="Candara" w:hAnsi="Candara"/>
          <w:color w:val="333333"/>
          <w:sz w:val="24"/>
          <w:szCs w:val="24"/>
        </w:rPr>
        <w:t>;</w:t>
      </w:r>
    </w:p>
    <w:p w14:paraId="64BE7D54" w14:textId="77777777" w:rsidR="00005B0D" w:rsidRPr="008814F2" w:rsidRDefault="00005B0D" w:rsidP="00FB2122">
      <w:pPr>
        <w:pStyle w:val="Odstavekseznama"/>
        <w:numPr>
          <w:ilvl w:val="0"/>
          <w:numId w:val="26"/>
        </w:numPr>
        <w:shd w:val="clear" w:color="auto" w:fill="FFFFFF"/>
        <w:spacing w:after="0"/>
        <w:ind w:left="714" w:hanging="357"/>
        <w:contextualSpacing w:val="0"/>
        <w:jc w:val="both"/>
        <w:rPr>
          <w:rFonts w:ascii="Candara" w:hAnsi="Candara"/>
          <w:color w:val="333333"/>
          <w:sz w:val="24"/>
          <w:szCs w:val="24"/>
        </w:rPr>
      </w:pPr>
      <w:r w:rsidRPr="008814F2">
        <w:rPr>
          <w:rFonts w:ascii="Candara" w:hAnsi="Candara"/>
          <w:color w:val="333333"/>
          <w:sz w:val="24"/>
          <w:szCs w:val="24"/>
        </w:rPr>
        <w:t>ponudba oziroma predra</w:t>
      </w:r>
      <w:r w:rsidRPr="008814F2">
        <w:rPr>
          <w:rFonts w:ascii="Candara" w:hAnsi="Candara" w:cs="Garamond"/>
          <w:color w:val="333333"/>
          <w:sz w:val="24"/>
          <w:szCs w:val="24"/>
        </w:rPr>
        <w:t>č</w:t>
      </w:r>
      <w:r w:rsidRPr="008814F2">
        <w:rPr>
          <w:rFonts w:ascii="Candara" w:hAnsi="Candara"/>
          <w:color w:val="333333"/>
          <w:sz w:val="24"/>
          <w:szCs w:val="24"/>
        </w:rPr>
        <w:t>un za na</w:t>
      </w:r>
      <w:r w:rsidRPr="008814F2">
        <w:rPr>
          <w:rFonts w:ascii="Candara" w:hAnsi="Candara" w:cs="Garamond"/>
          <w:color w:val="333333"/>
          <w:sz w:val="24"/>
          <w:szCs w:val="24"/>
        </w:rPr>
        <w:t>č</w:t>
      </w:r>
      <w:r w:rsidRPr="008814F2">
        <w:rPr>
          <w:rFonts w:ascii="Candara" w:hAnsi="Candara"/>
          <w:color w:val="333333"/>
          <w:sz w:val="24"/>
          <w:szCs w:val="24"/>
        </w:rPr>
        <w:t>rtovano nalo</w:t>
      </w:r>
      <w:r w:rsidRPr="008814F2">
        <w:rPr>
          <w:rFonts w:ascii="Candara" w:hAnsi="Candara" w:cs="Garamond"/>
          <w:color w:val="333333"/>
          <w:sz w:val="24"/>
          <w:szCs w:val="24"/>
        </w:rPr>
        <w:t>ž</w:t>
      </w:r>
      <w:r w:rsidRPr="008814F2">
        <w:rPr>
          <w:rFonts w:ascii="Candara" w:hAnsi="Candara"/>
          <w:color w:val="333333"/>
          <w:sz w:val="24"/>
          <w:szCs w:val="24"/>
        </w:rPr>
        <w:t>bo;</w:t>
      </w:r>
    </w:p>
    <w:p w14:paraId="7ADAF753" w14:textId="77777777" w:rsidR="00005B0D" w:rsidRPr="008814F2" w:rsidRDefault="00005B0D" w:rsidP="00FB2122">
      <w:pPr>
        <w:pStyle w:val="Odstavekseznama"/>
        <w:numPr>
          <w:ilvl w:val="0"/>
          <w:numId w:val="26"/>
        </w:numPr>
        <w:shd w:val="clear" w:color="auto" w:fill="FFFFFF"/>
        <w:spacing w:after="0"/>
        <w:ind w:left="714" w:hanging="357"/>
        <w:contextualSpacing w:val="0"/>
        <w:jc w:val="both"/>
        <w:rPr>
          <w:rFonts w:ascii="Candara" w:hAnsi="Candara"/>
          <w:color w:val="333333"/>
          <w:sz w:val="24"/>
          <w:szCs w:val="24"/>
        </w:rPr>
      </w:pPr>
      <w:r w:rsidRPr="008814F2">
        <w:rPr>
          <w:rFonts w:ascii="Candara" w:hAnsi="Candara"/>
          <w:color w:val="333333"/>
          <w:sz w:val="24"/>
          <w:szCs w:val="24"/>
        </w:rPr>
        <w:t>predložitev oddane zbirne vloge (</w:t>
      </w:r>
      <w:proofErr w:type="spellStart"/>
      <w:r w:rsidRPr="008814F2">
        <w:rPr>
          <w:rFonts w:ascii="Candara" w:hAnsi="Candara"/>
          <w:color w:val="333333"/>
          <w:sz w:val="24"/>
          <w:szCs w:val="24"/>
        </w:rPr>
        <w:t>subvencijska</w:t>
      </w:r>
      <w:proofErr w:type="spellEnd"/>
      <w:r w:rsidRPr="008814F2">
        <w:rPr>
          <w:rFonts w:ascii="Candara" w:hAnsi="Candara"/>
          <w:color w:val="333333"/>
          <w:sz w:val="24"/>
          <w:szCs w:val="24"/>
        </w:rPr>
        <w:t xml:space="preserve"> vloga) v tekočem oziroma preteklem letu, če rok za oddajo zbirne vloge v tekočem letu še ni potekel; </w:t>
      </w:r>
    </w:p>
    <w:p w14:paraId="3D4F1600" w14:textId="77777777" w:rsidR="00005B0D" w:rsidRPr="008814F2" w:rsidRDefault="00005B0D" w:rsidP="00FB2122">
      <w:pPr>
        <w:pStyle w:val="Odstavekseznama"/>
        <w:numPr>
          <w:ilvl w:val="0"/>
          <w:numId w:val="26"/>
        </w:numPr>
        <w:shd w:val="clear" w:color="auto" w:fill="FFFFFF"/>
        <w:spacing w:after="0"/>
        <w:ind w:left="714" w:hanging="357"/>
        <w:contextualSpacing w:val="0"/>
        <w:jc w:val="both"/>
        <w:rPr>
          <w:rFonts w:ascii="Candara" w:hAnsi="Candara"/>
          <w:color w:val="333333"/>
          <w:sz w:val="24"/>
          <w:szCs w:val="24"/>
        </w:rPr>
      </w:pPr>
      <w:r w:rsidRPr="008814F2">
        <w:rPr>
          <w:rFonts w:ascii="Candara" w:hAnsi="Candara"/>
          <w:color w:val="333333"/>
          <w:sz w:val="24"/>
          <w:szCs w:val="24"/>
        </w:rPr>
        <w:t>kmetijsko gospodarstvo mora imeti v uporabi najmanj 1 ha gozdnih površin;</w:t>
      </w:r>
    </w:p>
    <w:p w14:paraId="1E0BD8BE" w14:textId="77777777" w:rsidR="00005B0D" w:rsidRDefault="00005B0D" w:rsidP="00FB2122">
      <w:pPr>
        <w:pStyle w:val="Odstavekseznama"/>
        <w:numPr>
          <w:ilvl w:val="0"/>
          <w:numId w:val="26"/>
        </w:numPr>
        <w:shd w:val="clear" w:color="auto" w:fill="FFFFFF"/>
        <w:spacing w:after="0"/>
        <w:ind w:left="714" w:hanging="357"/>
        <w:contextualSpacing w:val="0"/>
        <w:jc w:val="both"/>
        <w:rPr>
          <w:rFonts w:ascii="Candara" w:hAnsi="Candara"/>
          <w:color w:val="333333"/>
          <w:sz w:val="24"/>
          <w:szCs w:val="24"/>
        </w:rPr>
      </w:pPr>
      <w:r w:rsidRPr="008814F2">
        <w:rPr>
          <w:rFonts w:ascii="Candara" w:hAnsi="Candara"/>
          <w:color w:val="333333"/>
          <w:sz w:val="24"/>
          <w:szCs w:val="24"/>
        </w:rPr>
        <w:t>mnenje o upravičenosti in ekonomičnosti investicije, ki ga pripravi pristojna strokovna služba.</w:t>
      </w:r>
    </w:p>
    <w:p w14:paraId="4786A33A" w14:textId="77777777" w:rsidR="00005B0D" w:rsidRPr="008814F2" w:rsidRDefault="00005B0D" w:rsidP="00005B0D">
      <w:pPr>
        <w:pStyle w:val="Odstavekseznama"/>
        <w:spacing w:after="0"/>
        <w:ind w:left="714"/>
        <w:contextualSpacing w:val="0"/>
        <w:rPr>
          <w:rFonts w:ascii="Candara" w:hAnsi="Candara"/>
          <w:color w:val="333333"/>
          <w:sz w:val="24"/>
          <w:szCs w:val="24"/>
        </w:rPr>
      </w:pPr>
    </w:p>
    <w:p w14:paraId="1330B660" w14:textId="7EFD25E8" w:rsidR="00005B0D" w:rsidRPr="00005B0D" w:rsidRDefault="00005B0D" w:rsidP="00005B0D">
      <w:pPr>
        <w:shd w:val="clear" w:color="auto" w:fill="FFFFFF"/>
        <w:spacing w:after="0"/>
        <w:jc w:val="both"/>
        <w:rPr>
          <w:rFonts w:ascii="Candara" w:hAnsi="Candara"/>
          <w:color w:val="333333"/>
          <w:sz w:val="24"/>
          <w:szCs w:val="24"/>
        </w:rPr>
      </w:pPr>
      <w:r>
        <w:rPr>
          <w:rFonts w:ascii="Candara" w:hAnsi="Candara"/>
          <w:color w:val="333333"/>
          <w:sz w:val="24"/>
          <w:szCs w:val="24"/>
        </w:rPr>
        <w:t xml:space="preserve">5. </w:t>
      </w:r>
      <w:r w:rsidRPr="00005B0D">
        <w:rPr>
          <w:rFonts w:ascii="Candara" w:hAnsi="Candara"/>
          <w:color w:val="333333"/>
          <w:sz w:val="24"/>
          <w:szCs w:val="24"/>
        </w:rPr>
        <w:t xml:space="preserve">Pomoč se ne dodeli za: </w:t>
      </w:r>
    </w:p>
    <w:p w14:paraId="4ED12D3B" w14:textId="77777777" w:rsidR="00005B0D" w:rsidRPr="008814F2" w:rsidRDefault="00005B0D" w:rsidP="00FB2122">
      <w:pPr>
        <w:pStyle w:val="Odstavekseznama"/>
        <w:numPr>
          <w:ilvl w:val="0"/>
          <w:numId w:val="28"/>
        </w:numPr>
        <w:shd w:val="clear" w:color="auto" w:fill="FFFFFF"/>
        <w:spacing w:after="0"/>
        <w:contextualSpacing w:val="0"/>
        <w:jc w:val="both"/>
        <w:rPr>
          <w:rFonts w:ascii="Candara" w:hAnsi="Candara"/>
          <w:color w:val="333333"/>
          <w:sz w:val="24"/>
          <w:szCs w:val="24"/>
        </w:rPr>
      </w:pPr>
      <w:r w:rsidRPr="008814F2">
        <w:rPr>
          <w:rFonts w:ascii="Candara" w:hAnsi="Candara"/>
          <w:color w:val="333333"/>
          <w:sz w:val="24"/>
          <w:szCs w:val="24"/>
        </w:rPr>
        <w:t>obratna sredstva,</w:t>
      </w:r>
    </w:p>
    <w:p w14:paraId="49C11EA7" w14:textId="77777777" w:rsidR="00005B0D" w:rsidRPr="008814F2" w:rsidRDefault="00005B0D" w:rsidP="00FB2122">
      <w:pPr>
        <w:pStyle w:val="Odstavekseznama"/>
        <w:numPr>
          <w:ilvl w:val="0"/>
          <w:numId w:val="28"/>
        </w:numPr>
        <w:shd w:val="clear" w:color="auto" w:fill="FFFFFF"/>
        <w:spacing w:after="0"/>
        <w:contextualSpacing w:val="0"/>
        <w:jc w:val="both"/>
        <w:rPr>
          <w:rFonts w:ascii="Candara" w:hAnsi="Candara"/>
          <w:color w:val="333333"/>
          <w:sz w:val="24"/>
          <w:szCs w:val="24"/>
        </w:rPr>
      </w:pPr>
      <w:r w:rsidRPr="008814F2">
        <w:rPr>
          <w:rFonts w:ascii="Candara" w:hAnsi="Candara"/>
          <w:color w:val="333333"/>
          <w:sz w:val="24"/>
          <w:szCs w:val="24"/>
        </w:rPr>
        <w:t>stroške, povezane z zakupnimi pogodbami, kot so marža zakupodajalca, stroški refinanciranja obresti, režijski stroški in stroški zavarovanja.</w:t>
      </w:r>
    </w:p>
    <w:p w14:paraId="7605CE18" w14:textId="77777777" w:rsidR="00005B0D" w:rsidRPr="008814F2" w:rsidRDefault="00005B0D" w:rsidP="00005B0D">
      <w:pPr>
        <w:spacing w:before="120"/>
        <w:rPr>
          <w:rFonts w:ascii="Candara" w:hAnsi="Candara"/>
          <w:color w:val="333333"/>
          <w:sz w:val="24"/>
          <w:szCs w:val="24"/>
        </w:rPr>
      </w:pPr>
      <w:r w:rsidRPr="008814F2">
        <w:rPr>
          <w:rFonts w:ascii="Candara" w:hAnsi="Candara"/>
          <w:color w:val="333333"/>
          <w:sz w:val="24"/>
          <w:szCs w:val="24"/>
        </w:rPr>
        <w:lastRenderedPageBreak/>
        <w:t>6. Intenzivnost pomoči znaša do 65 % upravi</w:t>
      </w:r>
      <w:r w:rsidRPr="008814F2">
        <w:rPr>
          <w:rFonts w:ascii="Candara" w:hAnsi="Candara" w:cs="Garamond"/>
          <w:color w:val="333333"/>
          <w:sz w:val="24"/>
          <w:szCs w:val="24"/>
        </w:rPr>
        <w:t>č</w:t>
      </w:r>
      <w:r w:rsidRPr="008814F2">
        <w:rPr>
          <w:rFonts w:ascii="Candara" w:hAnsi="Candara"/>
          <w:color w:val="333333"/>
          <w:sz w:val="24"/>
          <w:szCs w:val="24"/>
        </w:rPr>
        <w:t>enih stro</w:t>
      </w:r>
      <w:r w:rsidRPr="008814F2">
        <w:rPr>
          <w:rFonts w:ascii="Candara" w:hAnsi="Candara" w:cs="Garamond"/>
          <w:color w:val="333333"/>
          <w:sz w:val="24"/>
          <w:szCs w:val="24"/>
        </w:rPr>
        <w:t>š</w:t>
      </w:r>
      <w:r w:rsidRPr="008814F2">
        <w:rPr>
          <w:rFonts w:ascii="Candara" w:hAnsi="Candara"/>
          <w:color w:val="333333"/>
          <w:sz w:val="24"/>
          <w:szCs w:val="24"/>
        </w:rPr>
        <w:t>kov.</w:t>
      </w:r>
    </w:p>
    <w:p w14:paraId="00DF1F8E" w14:textId="5FDA6652" w:rsidR="005734B7" w:rsidRPr="001869B9" w:rsidRDefault="00005B0D" w:rsidP="001869B9">
      <w:pPr>
        <w:spacing w:before="120"/>
        <w:rPr>
          <w:rFonts w:ascii="Candara" w:hAnsi="Candara"/>
          <w:color w:val="333333"/>
          <w:sz w:val="24"/>
          <w:szCs w:val="24"/>
        </w:rPr>
      </w:pPr>
      <w:r w:rsidRPr="008814F2">
        <w:rPr>
          <w:rFonts w:ascii="Candara" w:hAnsi="Candara"/>
          <w:color w:val="333333"/>
          <w:sz w:val="24"/>
          <w:szCs w:val="24"/>
        </w:rPr>
        <w:t>7. Vlogo za pomoč v okviru tega ukrepa predloži nosilec kmetijskega gospodarstva.</w:t>
      </w:r>
      <w:r w:rsidR="00144094" w:rsidRPr="005734B7">
        <w:rPr>
          <w:rFonts w:ascii="Garamond" w:hAnsi="Garamond" w:cs="Arial"/>
        </w:rPr>
        <w:t xml:space="preserve"> </w:t>
      </w:r>
    </w:p>
    <w:p w14:paraId="0ACA31DA" w14:textId="1AB5CA63" w:rsidR="00144094" w:rsidRPr="00005B0D" w:rsidRDefault="00144094" w:rsidP="00144094">
      <w:pPr>
        <w:pStyle w:val="Naslov1"/>
        <w:jc w:val="both"/>
        <w:rPr>
          <w:rFonts w:ascii="Candara" w:hAnsi="Candara" w:cs="Arial"/>
          <w:szCs w:val="24"/>
        </w:rPr>
      </w:pPr>
      <w:r w:rsidRPr="00005B0D">
        <w:rPr>
          <w:rFonts w:ascii="Candara" w:hAnsi="Candara"/>
          <w:iCs/>
          <w:szCs w:val="24"/>
        </w:rPr>
        <w:t xml:space="preserve">VIII.B. »DE MINIMIS« </w:t>
      </w:r>
      <w:r w:rsidRPr="00005B0D">
        <w:rPr>
          <w:rFonts w:ascii="Candara" w:hAnsi="Candara" w:cs="Arial"/>
          <w:szCs w:val="24"/>
        </w:rPr>
        <w:t xml:space="preserve">Uredba Komisije (EU) št. </w:t>
      </w:r>
      <w:r w:rsidR="00005B0D" w:rsidRPr="00005B0D">
        <w:rPr>
          <w:rFonts w:ascii="Candara" w:hAnsi="Candara" w:cs="Calibri Light"/>
          <w:szCs w:val="24"/>
        </w:rPr>
        <w:t>2023/2831</w:t>
      </w:r>
    </w:p>
    <w:p w14:paraId="09E73292" w14:textId="77777777" w:rsidR="00144094" w:rsidRPr="00E6171D" w:rsidRDefault="00144094" w:rsidP="00144094">
      <w:pPr>
        <w:jc w:val="both"/>
        <w:rPr>
          <w:rFonts w:ascii="Garamond" w:hAnsi="Garamond"/>
        </w:rPr>
      </w:pPr>
    </w:p>
    <w:p w14:paraId="214D3228" w14:textId="1661537D" w:rsidR="00005B0D" w:rsidRDefault="00144094" w:rsidP="00C03592">
      <w:pPr>
        <w:jc w:val="both"/>
        <w:rPr>
          <w:rFonts w:ascii="Candara" w:hAnsi="Candara"/>
          <w:b/>
          <w:bCs/>
          <w:sz w:val="24"/>
          <w:szCs w:val="24"/>
        </w:rPr>
      </w:pPr>
      <w:r w:rsidRPr="00005B0D">
        <w:rPr>
          <w:rFonts w:ascii="Candara" w:hAnsi="Candara"/>
          <w:b/>
          <w:bCs/>
          <w:sz w:val="24"/>
          <w:szCs w:val="24"/>
        </w:rPr>
        <w:t xml:space="preserve">VIII. B. 1. </w:t>
      </w:r>
      <w:r w:rsidRPr="00005B0D">
        <w:rPr>
          <w:rFonts w:ascii="Candara" w:hAnsi="Candara" w:cs="Arial"/>
          <w:b/>
          <w:sz w:val="24"/>
          <w:szCs w:val="24"/>
        </w:rPr>
        <w:t>Pomoč za naložbe v predelavo in trženje kmetijskih in živilskih proizvodov</w:t>
      </w:r>
      <w:r w:rsidR="00C03592" w:rsidRPr="00005B0D">
        <w:rPr>
          <w:rFonts w:ascii="Candara" w:hAnsi="Candara" w:cs="Arial"/>
          <w:b/>
          <w:sz w:val="24"/>
          <w:szCs w:val="24"/>
        </w:rPr>
        <w:t xml:space="preserve"> </w:t>
      </w:r>
      <w:r w:rsidRPr="00005B0D">
        <w:rPr>
          <w:rFonts w:ascii="Candara" w:hAnsi="Candara" w:cs="Arial"/>
          <w:b/>
          <w:sz w:val="24"/>
          <w:szCs w:val="24"/>
        </w:rPr>
        <w:t xml:space="preserve">ter naložbe v nekmetijsko dejavnost na kmetiji – de </w:t>
      </w:r>
      <w:proofErr w:type="spellStart"/>
      <w:r w:rsidRPr="00005B0D">
        <w:rPr>
          <w:rFonts w:ascii="Candara" w:hAnsi="Candara" w:cs="Arial"/>
          <w:b/>
          <w:sz w:val="24"/>
          <w:szCs w:val="24"/>
        </w:rPr>
        <w:t>minimis</w:t>
      </w:r>
      <w:proofErr w:type="spellEnd"/>
      <w:r w:rsidRPr="00005B0D">
        <w:rPr>
          <w:rFonts w:ascii="Candara" w:hAnsi="Candara" w:cs="Arial"/>
          <w:b/>
          <w:sz w:val="24"/>
          <w:szCs w:val="24"/>
        </w:rPr>
        <w:t xml:space="preserve"> -</w:t>
      </w:r>
      <w:r w:rsidRPr="00005B0D">
        <w:rPr>
          <w:rFonts w:ascii="Candara" w:hAnsi="Candara"/>
          <w:b/>
          <w:bCs/>
          <w:sz w:val="24"/>
          <w:szCs w:val="24"/>
        </w:rPr>
        <w:t xml:space="preserve">Ukrep </w:t>
      </w:r>
      <w:r w:rsidR="00005B0D" w:rsidRPr="00005B0D">
        <w:rPr>
          <w:rFonts w:ascii="Candara" w:hAnsi="Candara"/>
          <w:b/>
          <w:bCs/>
          <w:sz w:val="24"/>
          <w:szCs w:val="24"/>
        </w:rPr>
        <w:t>5</w:t>
      </w:r>
    </w:p>
    <w:p w14:paraId="6F630B91" w14:textId="77777777" w:rsidR="001869B9" w:rsidRPr="00EC14DC" w:rsidRDefault="001869B9" w:rsidP="00C03592">
      <w:pPr>
        <w:jc w:val="both"/>
        <w:rPr>
          <w:rFonts w:ascii="Candara" w:hAnsi="Candara"/>
          <w:b/>
          <w:bCs/>
          <w:sz w:val="24"/>
          <w:szCs w:val="24"/>
        </w:rPr>
      </w:pPr>
    </w:p>
    <w:p w14:paraId="1276167D"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1. Cilj pomoči je diverzifikacija dejavnosti na kmetijskih gospodarstvih v predelavo in trženje kmetijskih in živilskih proizvodov ter širjenje nekmetijskih dejavnosti na kmetijskih gospodarstvih.</w:t>
      </w:r>
    </w:p>
    <w:p w14:paraId="57496F48"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2. Upravičeni stroški:</w:t>
      </w:r>
    </w:p>
    <w:p w14:paraId="373F0E00" w14:textId="77777777" w:rsidR="00005B0D" w:rsidRPr="008814F2" w:rsidRDefault="00005B0D" w:rsidP="00FB2122">
      <w:pPr>
        <w:pStyle w:val="Odstavekseznama"/>
        <w:numPr>
          <w:ilvl w:val="0"/>
          <w:numId w:val="29"/>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stroški izdelave projektne dokumentacije za naložbo v predelavo in trženje kmetijskih in živilskih proizvodov, ter naložbe v nekmetijske dejavnosti na kmetiji;</w:t>
      </w:r>
    </w:p>
    <w:p w14:paraId="0908DE9C" w14:textId="77777777" w:rsidR="00005B0D" w:rsidRPr="008814F2" w:rsidRDefault="00005B0D" w:rsidP="00FB2122">
      <w:pPr>
        <w:pStyle w:val="Odstavekseznama"/>
        <w:numPr>
          <w:ilvl w:val="0"/>
          <w:numId w:val="29"/>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stroški gradnje ali obnove objekta za dejavnosti predelave in trženja kmetijskih proizvodov ter nekmetijske dejavnosti na kmetiji;</w:t>
      </w:r>
    </w:p>
    <w:p w14:paraId="3450BA86" w14:textId="77777777" w:rsidR="00005B0D" w:rsidRDefault="00005B0D" w:rsidP="00FB2122">
      <w:pPr>
        <w:pStyle w:val="Odstavekseznama"/>
        <w:numPr>
          <w:ilvl w:val="0"/>
          <w:numId w:val="29"/>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stroški nakupa opreme in naprav za dejavnosti predelave in trženja na kmetijah ter nekmetijske dejavnosti.</w:t>
      </w:r>
    </w:p>
    <w:p w14:paraId="181074D5" w14:textId="77777777" w:rsidR="00005B0D" w:rsidRPr="008814F2" w:rsidRDefault="00005B0D" w:rsidP="005D3A8C">
      <w:pPr>
        <w:pStyle w:val="Odstavekseznama"/>
        <w:shd w:val="clear" w:color="auto" w:fill="FFFFFF"/>
        <w:spacing w:after="0"/>
        <w:contextualSpacing w:val="0"/>
        <w:jc w:val="both"/>
        <w:rPr>
          <w:rFonts w:ascii="Candara" w:hAnsi="Candara"/>
          <w:color w:val="000000"/>
          <w:sz w:val="24"/>
          <w:szCs w:val="24"/>
        </w:rPr>
      </w:pPr>
    </w:p>
    <w:p w14:paraId="4A5ED42A"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3. Upravičenci do pomoči:</w:t>
      </w:r>
    </w:p>
    <w:p w14:paraId="32FE1F5B"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kmetijska gospodarstva, ki se ukvarjajo s predelavo in trženjem oziroma z nekmetijskimi dejavnostmi in opravljajo dejavnost na območju občine.</w:t>
      </w:r>
    </w:p>
    <w:p w14:paraId="5A05C691"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4. Pogoji za pridobitev sredstev:</w:t>
      </w:r>
    </w:p>
    <w:p w14:paraId="2A9F80B8" w14:textId="77777777" w:rsidR="00005B0D" w:rsidRPr="008814F2" w:rsidRDefault="00005B0D" w:rsidP="00FB2122">
      <w:pPr>
        <w:pStyle w:val="Odstavekseznama"/>
        <w:numPr>
          <w:ilvl w:val="0"/>
          <w:numId w:val="30"/>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dovoljenje za opravljanje dejavnosti na kmetijskem gospodarstvu;</w:t>
      </w:r>
    </w:p>
    <w:p w14:paraId="4419D6BB" w14:textId="77777777" w:rsidR="00005B0D" w:rsidRPr="008814F2" w:rsidRDefault="00005B0D" w:rsidP="00FB2122">
      <w:pPr>
        <w:pStyle w:val="Odstavekseznama"/>
        <w:numPr>
          <w:ilvl w:val="0"/>
          <w:numId w:val="30"/>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dokazilo o registraciji dejavnosti, v kolikor upravičenec pomoči še nima dovoljenja za opravljanje dejavnosti;</w:t>
      </w:r>
    </w:p>
    <w:p w14:paraId="2E4F8D24" w14:textId="77777777" w:rsidR="00005B0D" w:rsidRPr="008814F2" w:rsidRDefault="00005B0D" w:rsidP="00FB2122">
      <w:pPr>
        <w:pStyle w:val="Odstavekseznama"/>
        <w:numPr>
          <w:ilvl w:val="0"/>
          <w:numId w:val="30"/>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dejavnost se mora izvajati na kmetiji še vsaj 5 let po zaključeni naložbi;</w:t>
      </w:r>
    </w:p>
    <w:p w14:paraId="3CE66350" w14:textId="77777777" w:rsidR="00005B0D" w:rsidRPr="008814F2" w:rsidRDefault="00005B0D" w:rsidP="00FB2122">
      <w:pPr>
        <w:pStyle w:val="Odstavekseznama"/>
        <w:numPr>
          <w:ilvl w:val="0"/>
          <w:numId w:val="30"/>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predložitev ustreznega dovoljenja za izvedbo investicije, če je s predpisi s področja gradnje objektov to potrebno;</w:t>
      </w:r>
    </w:p>
    <w:p w14:paraId="6D7CC79B" w14:textId="77777777" w:rsidR="00005B0D" w:rsidRPr="008814F2" w:rsidRDefault="00005B0D" w:rsidP="00FB2122">
      <w:pPr>
        <w:pStyle w:val="Odstavekseznama"/>
        <w:numPr>
          <w:ilvl w:val="0"/>
          <w:numId w:val="30"/>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projektno dokumentacijo za izvedbo naložbe ter dokazila o teh stroških, kadar so upravičeni do sofinanciranja;</w:t>
      </w:r>
    </w:p>
    <w:p w14:paraId="67027373" w14:textId="77777777" w:rsidR="00005B0D" w:rsidRPr="008814F2" w:rsidRDefault="00005B0D" w:rsidP="00FB2122">
      <w:pPr>
        <w:pStyle w:val="Odstavekseznama"/>
        <w:numPr>
          <w:ilvl w:val="0"/>
          <w:numId w:val="30"/>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poslovni načrt za izvedbo naložbe s predračunom stroškov;</w:t>
      </w:r>
    </w:p>
    <w:p w14:paraId="64140394" w14:textId="77777777" w:rsidR="00005B0D" w:rsidRDefault="00005B0D" w:rsidP="00FB2122">
      <w:pPr>
        <w:pStyle w:val="Odstavekseznama"/>
        <w:numPr>
          <w:ilvl w:val="0"/>
          <w:numId w:val="30"/>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drugi pogoji, opredeljeni z javnim razpisom.</w:t>
      </w:r>
    </w:p>
    <w:p w14:paraId="6EDA27D1" w14:textId="77777777" w:rsidR="00005B0D" w:rsidRPr="008814F2" w:rsidRDefault="00005B0D" w:rsidP="00A82022">
      <w:pPr>
        <w:pStyle w:val="Odstavekseznama"/>
        <w:shd w:val="clear" w:color="auto" w:fill="FFFFFF"/>
        <w:spacing w:after="0"/>
        <w:contextualSpacing w:val="0"/>
        <w:jc w:val="both"/>
        <w:rPr>
          <w:rFonts w:ascii="Candara" w:hAnsi="Candara"/>
          <w:color w:val="000000"/>
          <w:sz w:val="24"/>
          <w:szCs w:val="24"/>
        </w:rPr>
      </w:pPr>
    </w:p>
    <w:p w14:paraId="42368213"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5. Intenzivnost pomoči:</w:t>
      </w:r>
    </w:p>
    <w:p w14:paraId="4028E433" w14:textId="77777777" w:rsidR="00005B0D" w:rsidRPr="008814F2" w:rsidRDefault="00005B0D" w:rsidP="00FB2122">
      <w:pPr>
        <w:pStyle w:val="Odstavekseznama"/>
        <w:numPr>
          <w:ilvl w:val="0"/>
          <w:numId w:val="31"/>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lastRenderedPageBreak/>
        <w:t>do 50 % upravičenih stroškov.</w:t>
      </w:r>
    </w:p>
    <w:p w14:paraId="7BC7556F" w14:textId="77777777" w:rsidR="00005B0D" w:rsidRPr="008814F2" w:rsidRDefault="00005B0D" w:rsidP="00005B0D">
      <w:pPr>
        <w:ind w:firstLine="330"/>
        <w:rPr>
          <w:rFonts w:ascii="Candara" w:hAnsi="Candara"/>
          <w:color w:val="000000"/>
          <w:sz w:val="24"/>
          <w:szCs w:val="24"/>
        </w:rPr>
      </w:pPr>
    </w:p>
    <w:p w14:paraId="2343E180" w14:textId="5FF3EAAD" w:rsidR="00096C8B" w:rsidRDefault="00734511" w:rsidP="001869B9">
      <w:pPr>
        <w:shd w:val="clear" w:color="auto" w:fill="FFFFFF"/>
        <w:spacing w:after="0"/>
        <w:jc w:val="both"/>
        <w:rPr>
          <w:rFonts w:ascii="Candara" w:hAnsi="Candara"/>
          <w:color w:val="000000"/>
          <w:sz w:val="24"/>
          <w:szCs w:val="24"/>
        </w:rPr>
      </w:pPr>
      <w:r>
        <w:rPr>
          <w:rFonts w:ascii="Candara" w:hAnsi="Candara"/>
          <w:color w:val="000000"/>
          <w:sz w:val="24"/>
          <w:szCs w:val="24"/>
        </w:rPr>
        <w:t xml:space="preserve">6.  </w:t>
      </w:r>
      <w:r w:rsidR="00005B0D" w:rsidRPr="00734511">
        <w:rPr>
          <w:rFonts w:ascii="Candara" w:hAnsi="Candara"/>
          <w:color w:val="000000"/>
          <w:sz w:val="24"/>
          <w:szCs w:val="24"/>
        </w:rPr>
        <w:t xml:space="preserve">Ne glede na določilo iz prejšnje alineje se pomoč ustrezno zniža, če bi z odobreno pomočjo presegli skupni znesek de </w:t>
      </w:r>
      <w:proofErr w:type="spellStart"/>
      <w:r w:rsidR="00005B0D" w:rsidRPr="00734511">
        <w:rPr>
          <w:rFonts w:ascii="Candara" w:hAnsi="Candara"/>
          <w:color w:val="000000"/>
          <w:sz w:val="24"/>
          <w:szCs w:val="24"/>
        </w:rPr>
        <w:t>minimis</w:t>
      </w:r>
      <w:proofErr w:type="spellEnd"/>
      <w:r w:rsidR="00005B0D" w:rsidRPr="00734511">
        <w:rPr>
          <w:rFonts w:ascii="Candara" w:hAnsi="Candara"/>
          <w:color w:val="000000"/>
          <w:sz w:val="24"/>
          <w:szCs w:val="24"/>
        </w:rPr>
        <w:t xml:space="preserve"> pomoči iz tretjega odstavka 20. člena tega pravilnika.</w:t>
      </w:r>
    </w:p>
    <w:p w14:paraId="76E59036" w14:textId="77777777" w:rsidR="001869B9" w:rsidRPr="001869B9" w:rsidRDefault="001869B9" w:rsidP="001869B9">
      <w:pPr>
        <w:shd w:val="clear" w:color="auto" w:fill="FFFFFF"/>
        <w:spacing w:after="0"/>
        <w:jc w:val="both"/>
        <w:rPr>
          <w:rFonts w:ascii="Candara" w:hAnsi="Candara"/>
          <w:color w:val="000000"/>
          <w:sz w:val="24"/>
          <w:szCs w:val="24"/>
        </w:rPr>
      </w:pPr>
    </w:p>
    <w:p w14:paraId="4926B4D0" w14:textId="45BFBD53" w:rsidR="001869B9" w:rsidRDefault="00144094" w:rsidP="00894E51">
      <w:pPr>
        <w:rPr>
          <w:rFonts w:ascii="Candara" w:hAnsi="Candara"/>
          <w:b/>
          <w:bCs/>
          <w:sz w:val="24"/>
          <w:szCs w:val="24"/>
        </w:rPr>
      </w:pPr>
      <w:r w:rsidRPr="00005B0D">
        <w:rPr>
          <w:rFonts w:ascii="Candara" w:hAnsi="Candara"/>
          <w:b/>
          <w:bCs/>
          <w:sz w:val="24"/>
          <w:szCs w:val="24"/>
        </w:rPr>
        <w:t xml:space="preserve">VIII. B. 2. </w:t>
      </w:r>
      <w:r w:rsidRPr="00005B0D">
        <w:rPr>
          <w:rFonts w:ascii="Candara" w:hAnsi="Candara" w:cs="Arial"/>
          <w:b/>
          <w:sz w:val="24"/>
          <w:szCs w:val="24"/>
        </w:rPr>
        <w:t xml:space="preserve">Pomoč za izobraževanje in usposabljanje na področju nekmetijskih dejavnosti na kmetiji ter predelave in trženja </w:t>
      </w:r>
      <w:r w:rsidRPr="00005B0D">
        <w:rPr>
          <w:rFonts w:ascii="Candara" w:hAnsi="Candara"/>
          <w:b/>
          <w:bCs/>
          <w:sz w:val="24"/>
          <w:szCs w:val="24"/>
        </w:rPr>
        <w:t xml:space="preserve">– Ukrep </w:t>
      </w:r>
      <w:r w:rsidR="00005B0D" w:rsidRPr="00005B0D">
        <w:rPr>
          <w:rFonts w:ascii="Candara" w:hAnsi="Candara"/>
          <w:b/>
          <w:bCs/>
          <w:sz w:val="24"/>
          <w:szCs w:val="24"/>
        </w:rPr>
        <w:t>6</w:t>
      </w:r>
    </w:p>
    <w:p w14:paraId="0A218261" w14:textId="77777777" w:rsidR="001869B9" w:rsidRPr="00005B0D" w:rsidRDefault="001869B9" w:rsidP="00894E51">
      <w:pPr>
        <w:rPr>
          <w:rFonts w:ascii="Candara" w:hAnsi="Candara"/>
          <w:b/>
          <w:bCs/>
          <w:sz w:val="24"/>
          <w:szCs w:val="24"/>
        </w:rPr>
      </w:pPr>
    </w:p>
    <w:p w14:paraId="317247FB"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1. Cilj pomoči je doseganje višje ravni strokovne izobraženosti in usposobljenosti kmetov in njihovih družinskih članov s področja nekmetijskih dejavnosti na kmetiji ter predelave in trženja kmetijskih proizvodov, ki niso proizvodi primarne kmetijske proizvodnje.</w:t>
      </w:r>
    </w:p>
    <w:p w14:paraId="084031D8"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2. Upravičeni stroški:</w:t>
      </w:r>
    </w:p>
    <w:p w14:paraId="21C4CDCA" w14:textId="77777777" w:rsidR="00005B0D" w:rsidRPr="008814F2" w:rsidRDefault="00005B0D" w:rsidP="00FB2122">
      <w:pPr>
        <w:pStyle w:val="Odstavekseznama"/>
        <w:numPr>
          <w:ilvl w:val="0"/>
          <w:numId w:val="32"/>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stroški kotizacije in šolnin za tečaje, seminarje, predavanja in strokovne ekskurzije povezane z nekmetijskimi dejavnostmi ter predelavo in trženjem kmetijskih proizvodov;</w:t>
      </w:r>
    </w:p>
    <w:p w14:paraId="16177934" w14:textId="77777777" w:rsidR="00005B0D" w:rsidRPr="008814F2" w:rsidRDefault="00005B0D" w:rsidP="00FB2122">
      <w:pPr>
        <w:pStyle w:val="Odstavekseznama"/>
        <w:numPr>
          <w:ilvl w:val="0"/>
          <w:numId w:val="32"/>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stroški prevoza in stroški vstopnin za strokovne oglede povezane z nekmetijskimi dejavnostmi ter predelavo in trženjem kmetijskih proizvodov;</w:t>
      </w:r>
    </w:p>
    <w:p w14:paraId="1D9189EC" w14:textId="77777777" w:rsidR="00005B0D" w:rsidRPr="008814F2" w:rsidRDefault="00005B0D" w:rsidP="00FB2122">
      <w:pPr>
        <w:pStyle w:val="Odstavekseznama"/>
        <w:numPr>
          <w:ilvl w:val="0"/>
          <w:numId w:val="32"/>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stroški strokovnih gradiv, pomembnih za izobraževanje in usposabljanje povezano z nekmetijskimi dejavnostmi ter predelavo in trženjem kmetijskih proizvodov;</w:t>
      </w:r>
    </w:p>
    <w:p w14:paraId="7364E7E4" w14:textId="77777777" w:rsidR="00005B0D" w:rsidRDefault="00005B0D" w:rsidP="00FB2122">
      <w:pPr>
        <w:pStyle w:val="Odstavekseznama"/>
        <w:numPr>
          <w:ilvl w:val="0"/>
          <w:numId w:val="32"/>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stroški udeležbe na sejmih, povezanih z nekmetijskimi dejavnostmi ter predelavo in trženjem kmetijskih proizvodov.</w:t>
      </w:r>
    </w:p>
    <w:p w14:paraId="012108C6" w14:textId="77777777" w:rsidR="00005B0D" w:rsidRPr="008814F2" w:rsidRDefault="00005B0D" w:rsidP="00EC14DC">
      <w:pPr>
        <w:pStyle w:val="Odstavekseznama"/>
        <w:shd w:val="clear" w:color="auto" w:fill="FFFFFF"/>
        <w:spacing w:after="0"/>
        <w:contextualSpacing w:val="0"/>
        <w:jc w:val="both"/>
        <w:rPr>
          <w:rFonts w:ascii="Candara" w:hAnsi="Candara"/>
          <w:color w:val="000000"/>
          <w:sz w:val="24"/>
          <w:szCs w:val="24"/>
        </w:rPr>
      </w:pPr>
    </w:p>
    <w:p w14:paraId="6B5A399E" w14:textId="77777777" w:rsidR="00005B0D" w:rsidRPr="008814F2" w:rsidRDefault="00005B0D" w:rsidP="00005B0D">
      <w:pPr>
        <w:rPr>
          <w:rFonts w:ascii="Candara" w:hAnsi="Candara" w:cs="Calibri Light"/>
          <w:sz w:val="24"/>
          <w:szCs w:val="24"/>
        </w:rPr>
      </w:pPr>
      <w:r w:rsidRPr="008814F2">
        <w:rPr>
          <w:rFonts w:ascii="Candara" w:hAnsi="Candara" w:cs="Calibri Light"/>
          <w:sz w:val="24"/>
          <w:szCs w:val="24"/>
        </w:rPr>
        <w:t>3. Pomoč se ne dodeli:</w:t>
      </w:r>
    </w:p>
    <w:p w14:paraId="7F614A3F" w14:textId="77777777" w:rsidR="00005B0D" w:rsidRDefault="00005B0D" w:rsidP="00FB2122">
      <w:pPr>
        <w:pStyle w:val="Odstavekseznama"/>
        <w:numPr>
          <w:ilvl w:val="0"/>
          <w:numId w:val="35"/>
        </w:numPr>
        <w:shd w:val="clear" w:color="auto" w:fill="FFFFFF"/>
        <w:spacing w:after="0"/>
        <w:contextualSpacing w:val="0"/>
        <w:jc w:val="both"/>
        <w:rPr>
          <w:rFonts w:ascii="Candara" w:hAnsi="Candara"/>
          <w:color w:val="000000"/>
          <w:sz w:val="24"/>
          <w:szCs w:val="24"/>
        </w:rPr>
      </w:pPr>
      <w:r w:rsidRPr="008814F2">
        <w:rPr>
          <w:rFonts w:ascii="Candara" w:hAnsi="Candara" w:cs="Calibri Light"/>
          <w:sz w:val="24"/>
          <w:szCs w:val="24"/>
        </w:rPr>
        <w:t>za</w:t>
      </w:r>
      <w:r w:rsidRPr="008814F2">
        <w:rPr>
          <w:rFonts w:ascii="Candara" w:hAnsi="Candara"/>
          <w:color w:val="000000"/>
          <w:sz w:val="24"/>
          <w:szCs w:val="24"/>
        </w:rPr>
        <w:t xml:space="preserve"> usposabljanja, ki so del javno veljavnih izobraževalnih programov poklicnega, srednjega in višjega strokovnega izobraževanja ter javno veljavnih študijskih programov.</w:t>
      </w:r>
    </w:p>
    <w:p w14:paraId="526A5530" w14:textId="77777777" w:rsidR="00005B0D" w:rsidRPr="008814F2" w:rsidRDefault="00005B0D" w:rsidP="000A5085">
      <w:pPr>
        <w:pStyle w:val="Odstavekseznama"/>
        <w:shd w:val="clear" w:color="auto" w:fill="FFFFFF"/>
        <w:spacing w:after="0"/>
        <w:contextualSpacing w:val="0"/>
        <w:jc w:val="both"/>
        <w:rPr>
          <w:rFonts w:ascii="Candara" w:hAnsi="Candara"/>
          <w:color w:val="000000"/>
          <w:sz w:val="24"/>
          <w:szCs w:val="24"/>
        </w:rPr>
      </w:pPr>
    </w:p>
    <w:p w14:paraId="5452E77B"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4. Upravičenci do pomoči:</w:t>
      </w:r>
    </w:p>
    <w:p w14:paraId="0B8739BF"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pravne in fizične osebe ter njihovi družinski člani, ki se ukvarjajo z nekmetijsko dejavnostjo ter predelavo ali trženjem na kmetijskem gospodarstvu, ki je vpisano v register kmetijskih gospodarstev in opravljajo dejavnost na območju občine.</w:t>
      </w:r>
    </w:p>
    <w:p w14:paraId="5DBF029E"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5. Pogoji za pridobitev sredstev:</w:t>
      </w:r>
    </w:p>
    <w:p w14:paraId="03D44404" w14:textId="77777777" w:rsidR="00005B0D" w:rsidRPr="008814F2" w:rsidRDefault="00005B0D" w:rsidP="00FB2122">
      <w:pPr>
        <w:pStyle w:val="Odstavekseznama"/>
        <w:numPr>
          <w:ilvl w:val="0"/>
          <w:numId w:val="33"/>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račun oziroma dokazila o plačilu stroškov, za katere se uveljavlja pomoč;</w:t>
      </w:r>
    </w:p>
    <w:p w14:paraId="0141EE0D" w14:textId="77777777" w:rsidR="00005B0D" w:rsidRPr="008814F2" w:rsidRDefault="00005B0D" w:rsidP="00FB2122">
      <w:pPr>
        <w:pStyle w:val="Odstavekseznama"/>
        <w:numPr>
          <w:ilvl w:val="0"/>
          <w:numId w:val="33"/>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lastRenderedPageBreak/>
        <w:t>program izobraževanja oziroma usposabljanja povezanega z nekmetijskimi dejavnostmi na kmetiji, predelavo ali trženjem kmetijskih proizvodov;</w:t>
      </w:r>
    </w:p>
    <w:p w14:paraId="59561CB9" w14:textId="77777777" w:rsidR="00005B0D" w:rsidRDefault="00005B0D" w:rsidP="00FB2122">
      <w:pPr>
        <w:pStyle w:val="Odstavekseznama"/>
        <w:numPr>
          <w:ilvl w:val="0"/>
          <w:numId w:val="33"/>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drugi pogoji, opredeljeni z javnim razpisom.</w:t>
      </w:r>
    </w:p>
    <w:p w14:paraId="5798C14B" w14:textId="77777777" w:rsidR="00005B0D" w:rsidRPr="008814F2" w:rsidRDefault="00005B0D" w:rsidP="00A82022">
      <w:pPr>
        <w:pStyle w:val="Odstavekseznama"/>
        <w:shd w:val="clear" w:color="auto" w:fill="FFFFFF"/>
        <w:spacing w:after="0"/>
        <w:contextualSpacing w:val="0"/>
        <w:jc w:val="both"/>
        <w:rPr>
          <w:rFonts w:ascii="Candara" w:hAnsi="Candara"/>
          <w:color w:val="000000"/>
          <w:sz w:val="24"/>
          <w:szCs w:val="24"/>
        </w:rPr>
      </w:pPr>
    </w:p>
    <w:p w14:paraId="1A3C489E"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6. Intenzivnost pomoči:</w:t>
      </w:r>
    </w:p>
    <w:p w14:paraId="15BA9E3B" w14:textId="77777777" w:rsidR="00005B0D" w:rsidRDefault="00005B0D" w:rsidP="00FB2122">
      <w:pPr>
        <w:pStyle w:val="Odstavekseznama"/>
        <w:numPr>
          <w:ilvl w:val="0"/>
          <w:numId w:val="34"/>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do 100 % upravičenih stroškov.</w:t>
      </w:r>
    </w:p>
    <w:p w14:paraId="33550631" w14:textId="77777777" w:rsidR="00005B0D" w:rsidRPr="008814F2" w:rsidRDefault="00005B0D" w:rsidP="00005B0D">
      <w:pPr>
        <w:pStyle w:val="Odstavekseznama"/>
        <w:spacing w:after="0"/>
        <w:contextualSpacing w:val="0"/>
        <w:rPr>
          <w:rFonts w:ascii="Candara" w:hAnsi="Candara"/>
          <w:color w:val="000000"/>
          <w:sz w:val="24"/>
          <w:szCs w:val="24"/>
        </w:rPr>
      </w:pPr>
    </w:p>
    <w:p w14:paraId="5FDB4796" w14:textId="43113A0D" w:rsidR="00005B0D" w:rsidRPr="00734511" w:rsidRDefault="00734511" w:rsidP="00734511">
      <w:pPr>
        <w:shd w:val="clear" w:color="auto" w:fill="FFFFFF"/>
        <w:spacing w:after="0"/>
        <w:jc w:val="both"/>
        <w:rPr>
          <w:rFonts w:ascii="Candara" w:hAnsi="Candara"/>
          <w:color w:val="000000"/>
          <w:sz w:val="24"/>
          <w:szCs w:val="24"/>
        </w:rPr>
      </w:pPr>
      <w:r>
        <w:rPr>
          <w:rFonts w:ascii="Candara" w:hAnsi="Candara"/>
          <w:color w:val="000000"/>
          <w:sz w:val="24"/>
          <w:szCs w:val="24"/>
        </w:rPr>
        <w:t xml:space="preserve">7. </w:t>
      </w:r>
      <w:r w:rsidR="00005B0D" w:rsidRPr="00734511">
        <w:rPr>
          <w:rFonts w:ascii="Candara" w:hAnsi="Candara"/>
          <w:color w:val="000000"/>
          <w:sz w:val="24"/>
          <w:szCs w:val="24"/>
        </w:rPr>
        <w:t xml:space="preserve">Ne glede na določilo iz prejšnje alineje se pomoč ustrezno zniža, če bi z odobreno pomočjo presegli skupni znesek </w:t>
      </w:r>
      <w:r w:rsidR="00005B0D" w:rsidRPr="00734511">
        <w:rPr>
          <w:rFonts w:ascii="Candara" w:hAnsi="Candara"/>
          <w:i/>
          <w:iCs/>
          <w:color w:val="000000"/>
          <w:sz w:val="24"/>
          <w:szCs w:val="24"/>
        </w:rPr>
        <w:t xml:space="preserve">de </w:t>
      </w:r>
      <w:proofErr w:type="spellStart"/>
      <w:r w:rsidR="00005B0D" w:rsidRPr="00734511">
        <w:rPr>
          <w:rFonts w:ascii="Candara" w:hAnsi="Candara"/>
          <w:i/>
          <w:iCs/>
          <w:color w:val="000000"/>
          <w:sz w:val="24"/>
          <w:szCs w:val="24"/>
        </w:rPr>
        <w:t>minimis</w:t>
      </w:r>
      <w:proofErr w:type="spellEnd"/>
      <w:r w:rsidR="00005B0D" w:rsidRPr="00734511">
        <w:rPr>
          <w:rFonts w:ascii="Candara" w:hAnsi="Candara"/>
          <w:color w:val="000000"/>
          <w:sz w:val="24"/>
          <w:szCs w:val="24"/>
        </w:rPr>
        <w:t xml:space="preserve"> pomoči iz tretjega odstavka 20. člena tega pravilnika.</w:t>
      </w:r>
    </w:p>
    <w:p w14:paraId="1143D54D" w14:textId="77777777" w:rsidR="00144094" w:rsidRPr="00B75592" w:rsidRDefault="00144094" w:rsidP="00144094">
      <w:pPr>
        <w:ind w:left="360"/>
        <w:jc w:val="both"/>
        <w:rPr>
          <w:rFonts w:ascii="Garamond" w:hAnsi="Garamond" w:cs="Arial"/>
        </w:rPr>
      </w:pPr>
    </w:p>
    <w:p w14:paraId="53640BF7" w14:textId="42937836" w:rsidR="001869B9" w:rsidRPr="00005B0D" w:rsidRDefault="00144094" w:rsidP="001869B9">
      <w:pPr>
        <w:jc w:val="center"/>
        <w:rPr>
          <w:rFonts w:ascii="Candara" w:hAnsi="Candara"/>
          <w:b/>
          <w:bCs/>
          <w:sz w:val="24"/>
          <w:szCs w:val="24"/>
        </w:rPr>
      </w:pPr>
      <w:r w:rsidRPr="00005B0D">
        <w:rPr>
          <w:rFonts w:ascii="Candara" w:hAnsi="Candara"/>
          <w:b/>
          <w:bCs/>
          <w:sz w:val="24"/>
          <w:szCs w:val="24"/>
        </w:rPr>
        <w:t>VIII. B. 3.</w:t>
      </w:r>
      <w:r w:rsidRPr="00005B0D">
        <w:rPr>
          <w:rFonts w:ascii="Candara" w:hAnsi="Candara" w:cs="Arial"/>
          <w:b/>
          <w:sz w:val="24"/>
          <w:szCs w:val="24"/>
        </w:rPr>
        <w:t xml:space="preserve"> Pomoč za zagotavljanje tehnične podpore v kmetijskem in gozdarskem sektorju -</w:t>
      </w:r>
      <w:r w:rsidRPr="00005B0D">
        <w:rPr>
          <w:rFonts w:ascii="Candara" w:hAnsi="Candara"/>
          <w:b/>
          <w:bCs/>
          <w:sz w:val="24"/>
          <w:szCs w:val="24"/>
        </w:rPr>
        <w:t xml:space="preserve">Ukrep </w:t>
      </w:r>
      <w:r w:rsidR="00005B0D" w:rsidRPr="00005B0D">
        <w:rPr>
          <w:rFonts w:ascii="Candara" w:hAnsi="Candara"/>
          <w:b/>
          <w:bCs/>
          <w:sz w:val="24"/>
          <w:szCs w:val="24"/>
        </w:rPr>
        <w:t>7</w:t>
      </w:r>
    </w:p>
    <w:p w14:paraId="7FF1AD47"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1. Cilj pomoči je izboljšanje učinkovitosti in strokovnosti s sofinanciranjem stroškov izobraževanja in usposabljanja, svetovalnih storitev, organizacije prireditev, tekmovanj, razstav in sejmov, sodelovanja na tekmovanjih, širjenja znanstvenih dognanj, publikacij in spletišč.</w:t>
      </w:r>
    </w:p>
    <w:p w14:paraId="75916C22"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2. Upravičeni stroški:</w:t>
      </w:r>
    </w:p>
    <w:p w14:paraId="66EE518E" w14:textId="77777777" w:rsidR="00005B0D" w:rsidRPr="008814F2" w:rsidRDefault="00005B0D" w:rsidP="00FB2122">
      <w:pPr>
        <w:pStyle w:val="Odstavekseznama"/>
        <w:numPr>
          <w:ilvl w:val="0"/>
          <w:numId w:val="36"/>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na področju izobraževanja in usposabljanja kmetov in delavcev na kmetijskem gospodarstvu (predavanja, informativna izobraževanja, krožki, tečaji, prikazi, strokovne ekskurzije): najem prostora, honorar izvajalcu, gradiva za udeležence, stroški strokovnih ekskurzij, priprava poslovnega načrta ipd.</w:t>
      </w:r>
      <w:r>
        <w:rPr>
          <w:rFonts w:ascii="Candara" w:hAnsi="Candara"/>
          <w:color w:val="000000"/>
          <w:sz w:val="24"/>
          <w:szCs w:val="24"/>
        </w:rPr>
        <w:t>;</w:t>
      </w:r>
    </w:p>
    <w:p w14:paraId="5FBBA281" w14:textId="77777777" w:rsidR="00005B0D" w:rsidRPr="008814F2" w:rsidRDefault="00005B0D" w:rsidP="00FB2122">
      <w:pPr>
        <w:pStyle w:val="Odstavekseznama"/>
        <w:numPr>
          <w:ilvl w:val="0"/>
          <w:numId w:val="36"/>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na področju organizacije prireditev, tekmovanj, razstav in sejmov ter sodelovanja na njih: stroški udeležbe, potni stroški, stroški publikacij, najemnine razstavnih prostorov, simbolične nagrade (do 250 EUR na nagrado in zmagovalca);</w:t>
      </w:r>
    </w:p>
    <w:p w14:paraId="3C561A9C" w14:textId="77777777" w:rsidR="00005B0D" w:rsidRDefault="00005B0D" w:rsidP="00FB2122">
      <w:pPr>
        <w:pStyle w:val="Odstavekseznama"/>
        <w:numPr>
          <w:ilvl w:val="0"/>
          <w:numId w:val="36"/>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publikacije, kot so katalogi ali spletišča, ki predstavljajo dejanske podatke o proizvajalcih iz dane regije ali proizvajalcih danega proizvoda, če so informacije in predstavitev nevtralne in imajo zadevni proizvajalci enake možnosti, da so predstavljeni v publikaciji: (kritje stroškov priprave katalogov, kritje stroškov vzpostavitve internetne strani).</w:t>
      </w:r>
    </w:p>
    <w:p w14:paraId="4E47B427" w14:textId="77777777" w:rsidR="00005B0D" w:rsidRPr="00041ECF" w:rsidRDefault="00005B0D" w:rsidP="00041ECF">
      <w:pPr>
        <w:shd w:val="clear" w:color="auto" w:fill="FFFFFF"/>
        <w:spacing w:after="0"/>
        <w:ind w:left="360"/>
        <w:jc w:val="both"/>
        <w:rPr>
          <w:rFonts w:ascii="Candara" w:hAnsi="Candara"/>
          <w:color w:val="000000"/>
          <w:sz w:val="24"/>
          <w:szCs w:val="24"/>
        </w:rPr>
      </w:pPr>
    </w:p>
    <w:p w14:paraId="2FD72212"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3. Upravičenci do pomoči:</w:t>
      </w:r>
    </w:p>
    <w:p w14:paraId="6B42E793"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pravne in fizične osebe, ki se ukvarjajo z nekmetijsko dejavnostjo ter predelavo ali trženjem na kmetijskem gospodarstvu, ki je vpisano v register kmetijskih gospodarstev in opravljajo dejavnost na območju občine.</w:t>
      </w:r>
    </w:p>
    <w:p w14:paraId="00BAE6D8"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 xml:space="preserve">4. Pogoji za pridobitev sredstev: </w:t>
      </w:r>
    </w:p>
    <w:p w14:paraId="1D36AA70"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lastRenderedPageBreak/>
        <w:t>pomoč se odobri za stroške storitev, ki jih opravijo tretje strani in je dostopna vsem upravičencem na območju, ki ga pokriva pravilnik, dodeli se v obliki subvencioniranih storitev, vloga z zahtevanimi prilogami, investicija še ni začeta in predračun, račun ter dokazilo o plačilu.</w:t>
      </w:r>
    </w:p>
    <w:p w14:paraId="5535467B" w14:textId="77777777" w:rsidR="00005B0D" w:rsidRPr="008814F2" w:rsidRDefault="00005B0D" w:rsidP="00005B0D">
      <w:pPr>
        <w:rPr>
          <w:rFonts w:ascii="Candara" w:hAnsi="Candara"/>
          <w:color w:val="000000"/>
          <w:sz w:val="24"/>
          <w:szCs w:val="24"/>
        </w:rPr>
      </w:pPr>
      <w:r w:rsidRPr="008814F2">
        <w:rPr>
          <w:rFonts w:ascii="Candara" w:hAnsi="Candara"/>
          <w:color w:val="000000"/>
          <w:sz w:val="24"/>
          <w:szCs w:val="24"/>
        </w:rPr>
        <w:t>5. Intenzivnost pomoči:</w:t>
      </w:r>
    </w:p>
    <w:p w14:paraId="6AA4BB68" w14:textId="2ECC9F67" w:rsidR="00F01E05" w:rsidRDefault="00005B0D" w:rsidP="00144094">
      <w:pPr>
        <w:pStyle w:val="Navadensplet"/>
        <w:shd w:val="clear" w:color="auto" w:fill="FFFFFF"/>
        <w:spacing w:before="0" w:beforeAutospacing="0" w:after="210" w:afterAutospacing="0"/>
        <w:jc w:val="both"/>
        <w:rPr>
          <w:rFonts w:ascii="Garamond" w:hAnsi="Garamond" w:cs="Arial"/>
          <w:sz w:val="22"/>
          <w:szCs w:val="22"/>
        </w:rPr>
      </w:pPr>
      <w:r w:rsidRPr="008814F2">
        <w:rPr>
          <w:rFonts w:ascii="Candara" w:hAnsi="Candara"/>
          <w:color w:val="000000"/>
        </w:rPr>
        <w:t>– do 100 % upravičenih stroškov.</w:t>
      </w:r>
    </w:p>
    <w:p w14:paraId="0DB12FBC" w14:textId="77777777" w:rsidR="005A2C97" w:rsidRDefault="005A2C97" w:rsidP="005A2C97">
      <w:pPr>
        <w:pStyle w:val="Navadensplet"/>
        <w:shd w:val="clear" w:color="auto" w:fill="FFFFFF"/>
        <w:spacing w:before="0" w:beforeAutospacing="0" w:after="0" w:afterAutospacing="0"/>
        <w:jc w:val="both"/>
        <w:rPr>
          <w:rFonts w:ascii="Garamond" w:hAnsi="Garamond" w:cs="Arial"/>
          <w:sz w:val="22"/>
          <w:szCs w:val="22"/>
        </w:rPr>
      </w:pPr>
    </w:p>
    <w:p w14:paraId="6180FEC2" w14:textId="77777777" w:rsidR="00144094" w:rsidRPr="007159AE" w:rsidRDefault="00144094" w:rsidP="005A2C97">
      <w:pPr>
        <w:pStyle w:val="Naslov1"/>
        <w:jc w:val="both"/>
        <w:rPr>
          <w:rFonts w:ascii="Candara" w:hAnsi="Candara"/>
          <w:bCs/>
          <w:iCs/>
          <w:szCs w:val="24"/>
          <w:u w:val="single"/>
        </w:rPr>
      </w:pPr>
      <w:r w:rsidRPr="007159AE">
        <w:rPr>
          <w:rFonts w:ascii="Candara" w:hAnsi="Candara"/>
          <w:bCs/>
          <w:iCs/>
          <w:szCs w:val="24"/>
          <w:u w:val="single"/>
        </w:rPr>
        <w:t>VIII.C. DRUGE POMOČI</w:t>
      </w:r>
    </w:p>
    <w:p w14:paraId="2CBA52E9" w14:textId="77777777" w:rsidR="00144094" w:rsidRPr="007159AE" w:rsidRDefault="00144094" w:rsidP="00144094">
      <w:pPr>
        <w:rPr>
          <w:rFonts w:ascii="Candara" w:hAnsi="Candara"/>
          <w:sz w:val="24"/>
          <w:szCs w:val="24"/>
        </w:rPr>
      </w:pPr>
    </w:p>
    <w:p w14:paraId="030B86D8" w14:textId="0534B479" w:rsidR="00144094" w:rsidRPr="007159AE" w:rsidRDefault="00144094" w:rsidP="00144094">
      <w:pPr>
        <w:rPr>
          <w:rFonts w:ascii="Candara" w:hAnsi="Candara"/>
          <w:b/>
          <w:bCs/>
          <w:color w:val="000000"/>
          <w:sz w:val="24"/>
          <w:szCs w:val="24"/>
        </w:rPr>
      </w:pPr>
      <w:r w:rsidRPr="007159AE">
        <w:rPr>
          <w:rFonts w:ascii="Candara" w:hAnsi="Candara"/>
          <w:b/>
          <w:bCs/>
          <w:sz w:val="24"/>
          <w:szCs w:val="24"/>
        </w:rPr>
        <w:t xml:space="preserve">VIII. C. 1. </w:t>
      </w:r>
      <w:r w:rsidRPr="007159AE">
        <w:rPr>
          <w:rFonts w:ascii="Candara" w:hAnsi="Candara" w:cs="Arial"/>
          <w:b/>
          <w:sz w:val="24"/>
          <w:szCs w:val="24"/>
        </w:rPr>
        <w:t xml:space="preserve">Podpora delovanju društev s področja kmetijstva </w:t>
      </w:r>
      <w:r w:rsidR="007159AE" w:rsidRPr="008814F2">
        <w:rPr>
          <w:rFonts w:ascii="Candara" w:hAnsi="Candara"/>
          <w:b/>
          <w:bCs/>
          <w:color w:val="000000"/>
          <w:sz w:val="24"/>
          <w:szCs w:val="24"/>
        </w:rPr>
        <w:t>gozdarstva, prehrane in razvoja podeželja</w:t>
      </w:r>
      <w:r w:rsidR="00FA424C">
        <w:rPr>
          <w:rFonts w:ascii="Candara" w:hAnsi="Candara" w:cs="Arial"/>
          <w:b/>
          <w:sz w:val="24"/>
          <w:szCs w:val="24"/>
        </w:rPr>
        <w:t xml:space="preserve"> - </w:t>
      </w:r>
      <w:r w:rsidRPr="007159AE">
        <w:rPr>
          <w:rFonts w:ascii="Candara" w:hAnsi="Candara" w:cs="Arial"/>
          <w:b/>
          <w:sz w:val="24"/>
          <w:szCs w:val="24"/>
        </w:rPr>
        <w:t xml:space="preserve">Ukrep </w:t>
      </w:r>
      <w:r w:rsidR="007159AE">
        <w:rPr>
          <w:rFonts w:ascii="Candara" w:hAnsi="Candara" w:cs="Arial"/>
          <w:b/>
          <w:sz w:val="24"/>
          <w:szCs w:val="24"/>
        </w:rPr>
        <w:t>8</w:t>
      </w:r>
    </w:p>
    <w:p w14:paraId="22865984" w14:textId="77777777" w:rsidR="00FA424C" w:rsidRPr="00D14918" w:rsidRDefault="00FA424C" w:rsidP="00FB2122">
      <w:pPr>
        <w:pStyle w:val="Odstavekseznama"/>
        <w:numPr>
          <w:ilvl w:val="1"/>
          <w:numId w:val="40"/>
        </w:numPr>
        <w:shd w:val="clear" w:color="auto" w:fill="FFFFFF"/>
        <w:spacing w:after="0"/>
        <w:jc w:val="both"/>
        <w:rPr>
          <w:rFonts w:ascii="Candara" w:hAnsi="Candara"/>
          <w:color w:val="000000"/>
          <w:sz w:val="24"/>
          <w:szCs w:val="24"/>
        </w:rPr>
      </w:pPr>
      <w:r w:rsidRPr="00D14918">
        <w:rPr>
          <w:rFonts w:ascii="Candara" w:hAnsi="Candara"/>
          <w:color w:val="000000"/>
          <w:sz w:val="24"/>
          <w:szCs w:val="24"/>
        </w:rPr>
        <w:t>Cilj ukrepa je sofinanciranje neprofitnih aktivnosti društev oz. združenj s področja kmetijstva, gozdarstva, prehrane in razvoja podeželja iz območja občine, ki ne predstavljajo državno pomoč ter njihov cilj z ustanovitvijo in delovanjem ni pridobivanje dobička.</w:t>
      </w:r>
    </w:p>
    <w:p w14:paraId="1724DF31" w14:textId="77777777" w:rsidR="00FA424C" w:rsidRPr="008814F2" w:rsidRDefault="00FA424C" w:rsidP="00FA424C">
      <w:pPr>
        <w:rPr>
          <w:rFonts w:ascii="Candara" w:hAnsi="Candara"/>
          <w:color w:val="000000"/>
          <w:sz w:val="24"/>
          <w:szCs w:val="24"/>
          <w:highlight w:val="yellow"/>
        </w:rPr>
      </w:pPr>
      <w:r w:rsidRPr="008814F2">
        <w:rPr>
          <w:rFonts w:ascii="Candara" w:hAnsi="Candara"/>
          <w:color w:val="000000"/>
          <w:sz w:val="24"/>
          <w:szCs w:val="24"/>
        </w:rPr>
        <w:t xml:space="preserve">    Cilj ukrepa je omogočanje izvedbe posameznih projektov navedenih društev.</w:t>
      </w:r>
    </w:p>
    <w:p w14:paraId="7C932427" w14:textId="77777777" w:rsidR="00FA424C" w:rsidRPr="00D14918" w:rsidRDefault="00FA424C" w:rsidP="00FB2122">
      <w:pPr>
        <w:pStyle w:val="Odstavekseznama"/>
        <w:numPr>
          <w:ilvl w:val="1"/>
          <w:numId w:val="40"/>
        </w:numPr>
        <w:shd w:val="clear" w:color="auto" w:fill="FFFFFF"/>
        <w:spacing w:after="0"/>
        <w:jc w:val="both"/>
        <w:rPr>
          <w:rFonts w:ascii="Candara" w:hAnsi="Candara"/>
          <w:color w:val="000000"/>
          <w:sz w:val="24"/>
          <w:szCs w:val="24"/>
        </w:rPr>
      </w:pPr>
      <w:r w:rsidRPr="00D14918">
        <w:rPr>
          <w:rFonts w:ascii="Candara" w:hAnsi="Candara"/>
          <w:color w:val="000000"/>
          <w:sz w:val="24"/>
          <w:szCs w:val="24"/>
        </w:rPr>
        <w:t>Upravičeni stroški:</w:t>
      </w:r>
    </w:p>
    <w:p w14:paraId="33DEE5B4" w14:textId="77777777" w:rsidR="00FA424C" w:rsidRPr="008814F2" w:rsidRDefault="00FA424C" w:rsidP="00FB2122">
      <w:pPr>
        <w:numPr>
          <w:ilvl w:val="0"/>
          <w:numId w:val="39"/>
        </w:numPr>
        <w:shd w:val="clear" w:color="auto" w:fill="FFFFFF"/>
        <w:spacing w:after="0"/>
        <w:jc w:val="both"/>
        <w:rPr>
          <w:rFonts w:ascii="Candara" w:hAnsi="Candara" w:cs="Roboto Slab"/>
          <w:color w:val="333322"/>
          <w:sz w:val="24"/>
          <w:szCs w:val="24"/>
        </w:rPr>
      </w:pPr>
      <w:r w:rsidRPr="008814F2">
        <w:rPr>
          <w:rFonts w:ascii="Candara" w:hAnsi="Candara" w:cs="Roboto Slab"/>
          <w:color w:val="333322"/>
          <w:sz w:val="24"/>
          <w:szCs w:val="24"/>
        </w:rPr>
        <w:t>stroški povezani z izvedbo izobraževanj, delavnic za splošno javnost;</w:t>
      </w:r>
    </w:p>
    <w:p w14:paraId="091EF5D9" w14:textId="77777777" w:rsidR="00FA424C" w:rsidRPr="008814F2" w:rsidRDefault="00FA424C" w:rsidP="00FB2122">
      <w:pPr>
        <w:numPr>
          <w:ilvl w:val="0"/>
          <w:numId w:val="39"/>
        </w:numPr>
        <w:shd w:val="clear" w:color="auto" w:fill="FFFFFF"/>
        <w:spacing w:before="100" w:beforeAutospacing="1" w:after="72"/>
        <w:jc w:val="both"/>
        <w:rPr>
          <w:rFonts w:ascii="Candara" w:hAnsi="Candara" w:cs="Roboto Slab"/>
          <w:color w:val="333322"/>
          <w:sz w:val="24"/>
          <w:szCs w:val="24"/>
        </w:rPr>
      </w:pPr>
      <w:r w:rsidRPr="008814F2">
        <w:rPr>
          <w:rFonts w:ascii="Candara" w:hAnsi="Candara" w:cs="Roboto Slab"/>
          <w:color w:val="333322"/>
          <w:sz w:val="24"/>
          <w:szCs w:val="24"/>
        </w:rPr>
        <w:t>stroški povezani s predstavijo oziroma promocijo dejavnosti društva, pomembno za razvoj kmetijstva, gozdarstva in podeželja kot so: splošna predavanja, tečaji brez pridobitve certifikata, krožki, strokovne ekskurzije, seminarji, udeležbe na posvetih, okrogle mize ipd.;</w:t>
      </w:r>
    </w:p>
    <w:p w14:paraId="03CA35F1" w14:textId="77777777" w:rsidR="00FA424C" w:rsidRPr="008814F2" w:rsidRDefault="00FA424C" w:rsidP="00FB2122">
      <w:pPr>
        <w:numPr>
          <w:ilvl w:val="0"/>
          <w:numId w:val="39"/>
        </w:numPr>
        <w:shd w:val="clear" w:color="auto" w:fill="FFFFFF"/>
        <w:spacing w:before="100" w:beforeAutospacing="1" w:after="72"/>
        <w:jc w:val="both"/>
        <w:rPr>
          <w:rFonts w:ascii="Candara" w:hAnsi="Candara" w:cs="Roboto Slab"/>
          <w:color w:val="333322"/>
          <w:sz w:val="24"/>
          <w:szCs w:val="24"/>
        </w:rPr>
      </w:pPr>
      <w:r w:rsidRPr="008814F2">
        <w:rPr>
          <w:rFonts w:ascii="Candara" w:hAnsi="Candara" w:cs="Roboto Slab"/>
          <w:color w:val="333322"/>
          <w:sz w:val="24"/>
          <w:szCs w:val="24"/>
        </w:rPr>
        <w:t>stroški povezani z organizacijo in izvedbo različnih aktivnosti društev oziroma združenj, ki prispevajo k prepoznavnosti občine kot so: priprava gradiv, zloženk, objave v medijih, organizacija samostojnih prireditev ipd.;</w:t>
      </w:r>
    </w:p>
    <w:p w14:paraId="7F840330" w14:textId="77777777" w:rsidR="00FA424C" w:rsidRPr="008814F2" w:rsidRDefault="00FA424C" w:rsidP="00FB2122">
      <w:pPr>
        <w:numPr>
          <w:ilvl w:val="0"/>
          <w:numId w:val="39"/>
        </w:numPr>
        <w:shd w:val="clear" w:color="auto" w:fill="FFFFFF"/>
        <w:spacing w:before="100" w:beforeAutospacing="1" w:after="72"/>
        <w:jc w:val="both"/>
        <w:rPr>
          <w:rFonts w:ascii="Candara" w:hAnsi="Candara" w:cs="Roboto Slab"/>
          <w:color w:val="333322"/>
          <w:sz w:val="24"/>
          <w:szCs w:val="24"/>
        </w:rPr>
      </w:pPr>
      <w:r w:rsidRPr="008814F2">
        <w:rPr>
          <w:rFonts w:ascii="Candara" w:hAnsi="Candara" w:cs="Roboto Slab"/>
          <w:color w:val="333322"/>
          <w:sz w:val="24"/>
          <w:szCs w:val="24"/>
        </w:rPr>
        <w:t>stroški povezani z organizacijo in izvedbo različnih aktivnosti, ki izhajajo iz ohranjanja kulturne in tehnične dediščine kmetijstva in podeželja: prikazi tradicionalnih domačih obrti in običajev za splošno javnost, prikazi tehnične in naravne dediščine za splošno javnost, razstave, tekmovanja ipd.;</w:t>
      </w:r>
    </w:p>
    <w:p w14:paraId="067B41D3" w14:textId="77777777" w:rsidR="00FA424C" w:rsidRPr="008814F2" w:rsidRDefault="00FA424C" w:rsidP="00FB2122">
      <w:pPr>
        <w:numPr>
          <w:ilvl w:val="0"/>
          <w:numId w:val="39"/>
        </w:numPr>
        <w:shd w:val="clear" w:color="auto" w:fill="FFFFFF"/>
        <w:spacing w:before="100" w:beforeAutospacing="1" w:after="72"/>
        <w:jc w:val="both"/>
        <w:rPr>
          <w:rFonts w:ascii="Candara" w:hAnsi="Candara" w:cs="Roboto Slab"/>
          <w:color w:val="333322"/>
          <w:sz w:val="24"/>
          <w:szCs w:val="24"/>
        </w:rPr>
      </w:pPr>
      <w:r w:rsidRPr="008814F2">
        <w:rPr>
          <w:rFonts w:ascii="Candara" w:hAnsi="Candara" w:cs="Roboto Slab"/>
          <w:color w:val="333322"/>
          <w:sz w:val="24"/>
          <w:szCs w:val="24"/>
        </w:rPr>
        <w:t>stroški povezani s sodelovanjem na izobraževanjih, usposabljanjih, tekmovanjih, ogledih dobrih praks in podobno za splošno javnost, kar prispeva k ozaveščanju in povečanju znanja na področju kmetijstva in razvoja podeželja ter usposobljenosti pri izvajanju programov društva.</w:t>
      </w:r>
    </w:p>
    <w:p w14:paraId="4198F905" w14:textId="77777777" w:rsidR="00FA424C" w:rsidRPr="00D14918" w:rsidRDefault="00FA424C" w:rsidP="00FB2122">
      <w:pPr>
        <w:pStyle w:val="Odstavekseznama"/>
        <w:numPr>
          <w:ilvl w:val="1"/>
          <w:numId w:val="40"/>
        </w:numPr>
        <w:shd w:val="clear" w:color="auto" w:fill="FFFFFF"/>
        <w:spacing w:after="0"/>
        <w:jc w:val="both"/>
        <w:rPr>
          <w:rFonts w:ascii="Candara" w:hAnsi="Candara"/>
          <w:color w:val="000000"/>
          <w:sz w:val="24"/>
          <w:szCs w:val="24"/>
        </w:rPr>
      </w:pPr>
      <w:r w:rsidRPr="00D14918">
        <w:rPr>
          <w:rFonts w:ascii="Candara" w:hAnsi="Candara"/>
          <w:color w:val="000000"/>
          <w:sz w:val="24"/>
          <w:szCs w:val="24"/>
        </w:rPr>
        <w:t>Pomoč se ne dodeli za dejavnosti iz prejšnjega odstavka, ki so namenjena članom kmetijskih gospodarstev ali drugim izvajalcem gospodarske dejavnosti.</w:t>
      </w:r>
    </w:p>
    <w:p w14:paraId="24960597" w14:textId="77777777" w:rsidR="00FA424C" w:rsidRPr="008814F2" w:rsidRDefault="00FA424C" w:rsidP="00FA424C">
      <w:pPr>
        <w:pStyle w:val="Odstavekseznama"/>
        <w:ind w:left="426"/>
        <w:rPr>
          <w:rFonts w:ascii="Candara" w:hAnsi="Candara"/>
          <w:color w:val="000000"/>
          <w:sz w:val="24"/>
          <w:szCs w:val="24"/>
        </w:rPr>
      </w:pPr>
    </w:p>
    <w:p w14:paraId="2A61445A" w14:textId="77777777" w:rsidR="00FA424C" w:rsidRPr="00D14918" w:rsidRDefault="00FA424C" w:rsidP="00FB2122">
      <w:pPr>
        <w:pStyle w:val="Odstavekseznama"/>
        <w:numPr>
          <w:ilvl w:val="1"/>
          <w:numId w:val="40"/>
        </w:numPr>
        <w:shd w:val="clear" w:color="auto" w:fill="FFFFFF"/>
        <w:spacing w:after="0"/>
        <w:jc w:val="both"/>
        <w:rPr>
          <w:rFonts w:ascii="Candara" w:hAnsi="Candara"/>
          <w:color w:val="000000"/>
          <w:sz w:val="24"/>
          <w:szCs w:val="24"/>
        </w:rPr>
      </w:pPr>
      <w:r w:rsidRPr="00D14918">
        <w:rPr>
          <w:rFonts w:ascii="Candara" w:hAnsi="Candara"/>
          <w:color w:val="000000"/>
          <w:sz w:val="24"/>
          <w:szCs w:val="24"/>
        </w:rPr>
        <w:lastRenderedPageBreak/>
        <w:t>Upravičenci do pomoči:</w:t>
      </w:r>
    </w:p>
    <w:p w14:paraId="70880A02" w14:textId="77777777" w:rsidR="00FA424C" w:rsidRPr="008814F2" w:rsidRDefault="00FA424C" w:rsidP="00FB2122">
      <w:pPr>
        <w:pStyle w:val="Odstavekseznama"/>
        <w:numPr>
          <w:ilvl w:val="0"/>
          <w:numId w:val="37"/>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registrirana stanovska in interesna društva, združenja in zveze, ki delujejo na področju kmetijstva, gozdarstva, prehrane in razvoja podeželja za neprofitne dejavnosti, ki so registrirana v občini in izvajajo aktivnosti na območju občine;</w:t>
      </w:r>
    </w:p>
    <w:p w14:paraId="2DF4DC59" w14:textId="77777777" w:rsidR="00FA424C" w:rsidRPr="008814F2" w:rsidRDefault="00FA424C" w:rsidP="00FB2122">
      <w:pPr>
        <w:pStyle w:val="Odstavekseznama"/>
        <w:numPr>
          <w:ilvl w:val="0"/>
          <w:numId w:val="37"/>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registrirana stanovska in interesna društva, združenja in zveze, ki delujejo na področju kmetijstva, gozdarstva, prehrane in razvoja podeželja za neprofitne dejavnosti, ki izvajajo aktivnosti na območju občine in imajo člane iz občine;</w:t>
      </w:r>
    </w:p>
    <w:p w14:paraId="25B61248" w14:textId="77777777" w:rsidR="00FA424C" w:rsidRDefault="00FA424C" w:rsidP="00FB2122">
      <w:pPr>
        <w:pStyle w:val="Odstavekseznama"/>
        <w:numPr>
          <w:ilvl w:val="0"/>
          <w:numId w:val="37"/>
        </w:numPr>
        <w:shd w:val="clear" w:color="auto" w:fill="FFFFFF"/>
        <w:spacing w:after="0"/>
        <w:contextualSpacing w:val="0"/>
        <w:jc w:val="both"/>
        <w:rPr>
          <w:rFonts w:ascii="Candara" w:hAnsi="Candara"/>
          <w:color w:val="000000"/>
          <w:sz w:val="24"/>
          <w:szCs w:val="24"/>
        </w:rPr>
      </w:pPr>
      <w:r w:rsidRPr="008814F2">
        <w:rPr>
          <w:rFonts w:ascii="Candara" w:hAnsi="Candara"/>
          <w:color w:val="000000"/>
          <w:sz w:val="24"/>
          <w:szCs w:val="24"/>
        </w:rPr>
        <w:t>delujejo najmanj eno leto pred objavo javnega razpisa na področju kmetijstva, gozdarstva, prehrane in razvoja podeželja.</w:t>
      </w:r>
    </w:p>
    <w:p w14:paraId="54E826BA" w14:textId="77777777" w:rsidR="00FA424C" w:rsidRPr="00D14918" w:rsidRDefault="00FA424C" w:rsidP="00FA424C">
      <w:pPr>
        <w:pStyle w:val="Odstavekseznama"/>
        <w:spacing w:after="0"/>
        <w:contextualSpacing w:val="0"/>
        <w:rPr>
          <w:rFonts w:ascii="Candara" w:hAnsi="Candara"/>
          <w:color w:val="000000"/>
          <w:sz w:val="24"/>
          <w:szCs w:val="24"/>
        </w:rPr>
      </w:pPr>
    </w:p>
    <w:p w14:paraId="69228DDA" w14:textId="77777777" w:rsidR="00FA424C" w:rsidRPr="00D14918" w:rsidRDefault="00FA424C" w:rsidP="00FB2122">
      <w:pPr>
        <w:pStyle w:val="Odstavekseznama"/>
        <w:numPr>
          <w:ilvl w:val="1"/>
          <w:numId w:val="40"/>
        </w:numPr>
        <w:shd w:val="clear" w:color="auto" w:fill="FFFFFF"/>
        <w:spacing w:after="0"/>
        <w:jc w:val="both"/>
        <w:rPr>
          <w:rFonts w:ascii="Candara" w:hAnsi="Candara"/>
          <w:color w:val="000000"/>
          <w:sz w:val="24"/>
          <w:szCs w:val="24"/>
        </w:rPr>
      </w:pPr>
      <w:r w:rsidRPr="00D14918">
        <w:rPr>
          <w:rFonts w:ascii="Candara" w:hAnsi="Candara"/>
          <w:color w:val="000000"/>
          <w:sz w:val="24"/>
          <w:szCs w:val="24"/>
        </w:rPr>
        <w:t>Upravičenci predložijo naslednjo dokumentacijo:</w:t>
      </w:r>
    </w:p>
    <w:p w14:paraId="6DA8CDB1" w14:textId="77777777" w:rsidR="00FA424C" w:rsidRPr="008814F2" w:rsidRDefault="00FA424C" w:rsidP="00FB2122">
      <w:pPr>
        <w:pStyle w:val="Odstavekseznama"/>
        <w:numPr>
          <w:ilvl w:val="0"/>
          <w:numId w:val="38"/>
        </w:numPr>
        <w:shd w:val="clear" w:color="auto" w:fill="FFFFFF"/>
        <w:spacing w:after="0"/>
        <w:ind w:left="709"/>
        <w:contextualSpacing w:val="0"/>
        <w:jc w:val="both"/>
        <w:rPr>
          <w:rFonts w:ascii="Candara" w:hAnsi="Candara"/>
          <w:color w:val="000000"/>
          <w:sz w:val="24"/>
          <w:szCs w:val="24"/>
        </w:rPr>
      </w:pPr>
      <w:r w:rsidRPr="008814F2">
        <w:rPr>
          <w:rFonts w:ascii="Candara" w:hAnsi="Candara"/>
          <w:color w:val="000000"/>
          <w:sz w:val="24"/>
          <w:szCs w:val="24"/>
        </w:rPr>
        <w:t>vloga z zahtevanimi prilogami, predračuni ali računi, izdanimi od zaključka prejšnjega razpisa do zaključka tekočega razpisa, potrdila o plačilu prijavljenih stroškov;</w:t>
      </w:r>
    </w:p>
    <w:p w14:paraId="7FE7F5E9" w14:textId="77777777" w:rsidR="00FA424C" w:rsidRPr="008814F2" w:rsidRDefault="00FA424C" w:rsidP="00FB2122">
      <w:pPr>
        <w:pStyle w:val="Odstavekseznama"/>
        <w:numPr>
          <w:ilvl w:val="0"/>
          <w:numId w:val="38"/>
        </w:numPr>
        <w:shd w:val="clear" w:color="auto" w:fill="FFFFFF"/>
        <w:spacing w:after="0"/>
        <w:ind w:left="709"/>
        <w:contextualSpacing w:val="0"/>
        <w:jc w:val="both"/>
        <w:rPr>
          <w:rFonts w:ascii="Candara" w:hAnsi="Candara"/>
          <w:color w:val="000000"/>
          <w:sz w:val="24"/>
          <w:szCs w:val="24"/>
        </w:rPr>
      </w:pPr>
      <w:r w:rsidRPr="008814F2">
        <w:rPr>
          <w:rFonts w:ascii="Candara" w:hAnsi="Candara"/>
          <w:color w:val="000000"/>
          <w:sz w:val="24"/>
          <w:szCs w:val="24"/>
        </w:rPr>
        <w:t>finančno in vsebinsko ovrednoten letni program dela društva oz. združenja;</w:t>
      </w:r>
    </w:p>
    <w:p w14:paraId="00D1DA2B" w14:textId="77777777" w:rsidR="00FA424C" w:rsidRPr="008814F2" w:rsidRDefault="00FA424C" w:rsidP="00FB2122">
      <w:pPr>
        <w:pStyle w:val="Odstavekseznama"/>
        <w:numPr>
          <w:ilvl w:val="0"/>
          <w:numId w:val="38"/>
        </w:numPr>
        <w:shd w:val="clear" w:color="auto" w:fill="FFFFFF"/>
        <w:spacing w:after="0"/>
        <w:ind w:left="709"/>
        <w:contextualSpacing w:val="0"/>
        <w:jc w:val="both"/>
        <w:rPr>
          <w:rFonts w:ascii="Candara" w:hAnsi="Candara"/>
          <w:color w:val="000000"/>
          <w:sz w:val="24"/>
          <w:szCs w:val="24"/>
        </w:rPr>
      </w:pPr>
      <w:r w:rsidRPr="008814F2">
        <w:rPr>
          <w:rFonts w:ascii="Candara" w:hAnsi="Candara"/>
          <w:color w:val="000000"/>
          <w:sz w:val="24"/>
          <w:szCs w:val="24"/>
        </w:rPr>
        <w:t>letno poročilo za preteklo leto;</w:t>
      </w:r>
    </w:p>
    <w:p w14:paraId="0DAB541A" w14:textId="77777777" w:rsidR="00FA424C" w:rsidRPr="008814F2" w:rsidRDefault="00FA424C" w:rsidP="00FB2122">
      <w:pPr>
        <w:pStyle w:val="Odstavekseznama"/>
        <w:numPr>
          <w:ilvl w:val="0"/>
          <w:numId w:val="38"/>
        </w:numPr>
        <w:shd w:val="clear" w:color="auto" w:fill="FFFFFF"/>
        <w:spacing w:after="0"/>
        <w:ind w:left="709"/>
        <w:contextualSpacing w:val="0"/>
        <w:jc w:val="both"/>
        <w:rPr>
          <w:rFonts w:ascii="Candara" w:hAnsi="Candara"/>
          <w:color w:val="000000"/>
          <w:sz w:val="24"/>
          <w:szCs w:val="24"/>
        </w:rPr>
      </w:pPr>
      <w:r w:rsidRPr="008814F2">
        <w:rPr>
          <w:rFonts w:ascii="Candara" w:hAnsi="Candara"/>
          <w:color w:val="000000"/>
          <w:sz w:val="24"/>
          <w:szCs w:val="24"/>
        </w:rPr>
        <w:t>seznam članov društva,</w:t>
      </w:r>
    </w:p>
    <w:p w14:paraId="00C630EF" w14:textId="77777777" w:rsidR="00FA424C" w:rsidRDefault="00FA424C" w:rsidP="00FB2122">
      <w:pPr>
        <w:pStyle w:val="Odstavekseznama"/>
        <w:numPr>
          <w:ilvl w:val="0"/>
          <w:numId w:val="38"/>
        </w:numPr>
        <w:shd w:val="clear" w:color="auto" w:fill="FFFFFF"/>
        <w:spacing w:after="0"/>
        <w:ind w:left="709"/>
        <w:contextualSpacing w:val="0"/>
        <w:jc w:val="both"/>
        <w:rPr>
          <w:rFonts w:ascii="Candara" w:hAnsi="Candara"/>
          <w:color w:val="000000"/>
          <w:sz w:val="24"/>
          <w:szCs w:val="24"/>
        </w:rPr>
      </w:pPr>
      <w:r w:rsidRPr="008814F2">
        <w:rPr>
          <w:rFonts w:ascii="Candara" w:hAnsi="Candara"/>
          <w:color w:val="000000"/>
          <w:sz w:val="24"/>
          <w:szCs w:val="24"/>
        </w:rPr>
        <w:t>dokazilo o številu članov, ki imajo stalno bivališče v Občini Šempeter – Vrtojba za društva, ki niso registrirana v občini Šempeter - Vrtojba.</w:t>
      </w:r>
    </w:p>
    <w:p w14:paraId="4E4FE461" w14:textId="77777777" w:rsidR="00FA424C" w:rsidRDefault="00FA424C" w:rsidP="00FA424C">
      <w:pPr>
        <w:spacing w:after="0"/>
        <w:rPr>
          <w:rFonts w:ascii="Candara" w:hAnsi="Candara"/>
          <w:color w:val="000000"/>
          <w:sz w:val="24"/>
          <w:szCs w:val="24"/>
        </w:rPr>
      </w:pPr>
    </w:p>
    <w:p w14:paraId="69F92B20" w14:textId="77777777" w:rsidR="00FA424C" w:rsidRDefault="00FA424C" w:rsidP="00FB2122">
      <w:pPr>
        <w:pStyle w:val="Odstavekseznama"/>
        <w:numPr>
          <w:ilvl w:val="1"/>
          <w:numId w:val="40"/>
        </w:numPr>
        <w:shd w:val="clear" w:color="auto" w:fill="FFFFFF"/>
        <w:spacing w:after="0"/>
        <w:jc w:val="both"/>
        <w:rPr>
          <w:rFonts w:ascii="Candara" w:hAnsi="Candara"/>
          <w:color w:val="000000"/>
          <w:sz w:val="24"/>
          <w:szCs w:val="24"/>
        </w:rPr>
      </w:pPr>
      <w:r w:rsidRPr="00D14918">
        <w:rPr>
          <w:rFonts w:ascii="Candara" w:hAnsi="Candara"/>
          <w:color w:val="000000"/>
          <w:sz w:val="24"/>
          <w:szCs w:val="24"/>
        </w:rPr>
        <w:t>Sredstva se dodeljujejo na podlagi javnega razpisa in razpisne dokumentacije, v kateri so podrobneje opredeljeni pogoji, kriteriji in merila za sofinanciranje.</w:t>
      </w:r>
    </w:p>
    <w:p w14:paraId="16F85C12" w14:textId="77777777" w:rsidR="00FA424C" w:rsidRPr="00D14918" w:rsidRDefault="00FA424C" w:rsidP="00FA424C">
      <w:pPr>
        <w:pStyle w:val="Odstavekseznama"/>
        <w:spacing w:after="0"/>
        <w:rPr>
          <w:rFonts w:ascii="Candara" w:hAnsi="Candara"/>
          <w:color w:val="000000"/>
          <w:sz w:val="24"/>
          <w:szCs w:val="24"/>
        </w:rPr>
      </w:pPr>
    </w:p>
    <w:p w14:paraId="50F0D22A" w14:textId="77777777" w:rsidR="00FA424C" w:rsidRPr="00D14918" w:rsidRDefault="00FA424C" w:rsidP="00FB2122">
      <w:pPr>
        <w:pStyle w:val="Odstavekseznama"/>
        <w:numPr>
          <w:ilvl w:val="1"/>
          <w:numId w:val="40"/>
        </w:numPr>
        <w:shd w:val="clear" w:color="auto" w:fill="FFFFFF"/>
        <w:spacing w:after="210"/>
        <w:jc w:val="both"/>
        <w:rPr>
          <w:rFonts w:ascii="Candara" w:hAnsi="Candara"/>
          <w:color w:val="000000"/>
          <w:sz w:val="24"/>
          <w:szCs w:val="24"/>
        </w:rPr>
      </w:pPr>
      <w:r w:rsidRPr="00D14918">
        <w:rPr>
          <w:rFonts w:ascii="Candara" w:hAnsi="Candara"/>
          <w:color w:val="000000"/>
          <w:sz w:val="24"/>
          <w:szCs w:val="24"/>
        </w:rPr>
        <w:t>Intenzivnost pomoči znaša do največ 100 % vrednosti upravičenih stroškov brez DDV. Znesek pomoči se določi z javnim razpisom.</w:t>
      </w:r>
    </w:p>
    <w:p w14:paraId="7023A305" w14:textId="77777777" w:rsidR="00144094" w:rsidRDefault="00144094" w:rsidP="00144094">
      <w:pPr>
        <w:jc w:val="both"/>
        <w:rPr>
          <w:rFonts w:ascii="Garamond" w:hAnsi="Garamond"/>
        </w:rPr>
      </w:pPr>
    </w:p>
    <w:p w14:paraId="2231E916" w14:textId="77777777" w:rsidR="00D94D8B" w:rsidRDefault="00D94D8B" w:rsidP="00144094">
      <w:pPr>
        <w:jc w:val="both"/>
        <w:rPr>
          <w:rFonts w:ascii="Garamond" w:hAnsi="Garamond"/>
        </w:rPr>
      </w:pPr>
    </w:p>
    <w:p w14:paraId="6FC7A49D" w14:textId="77777777" w:rsidR="001C5F0A" w:rsidRDefault="001C5F0A" w:rsidP="00144094">
      <w:pPr>
        <w:jc w:val="both"/>
        <w:rPr>
          <w:rFonts w:ascii="Garamond" w:hAnsi="Garamond"/>
        </w:rPr>
      </w:pPr>
    </w:p>
    <w:p w14:paraId="59032101" w14:textId="380857CF" w:rsidR="00DC4035" w:rsidRPr="00FA424C" w:rsidRDefault="00144094" w:rsidP="00144094">
      <w:pPr>
        <w:jc w:val="both"/>
        <w:rPr>
          <w:rFonts w:ascii="Candara" w:hAnsi="Candara"/>
          <w:sz w:val="24"/>
          <w:szCs w:val="24"/>
          <w:highlight w:val="yellow"/>
        </w:rPr>
      </w:pPr>
      <w:r w:rsidRPr="00FA424C">
        <w:rPr>
          <w:rFonts w:ascii="Candara" w:hAnsi="Candara"/>
          <w:sz w:val="24"/>
          <w:szCs w:val="24"/>
        </w:rPr>
        <w:t>Številka:</w:t>
      </w:r>
      <w:r w:rsidR="00FA424C" w:rsidRPr="00FA424C">
        <w:rPr>
          <w:rFonts w:ascii="Candara" w:hAnsi="Candara"/>
          <w:sz w:val="24"/>
          <w:szCs w:val="24"/>
        </w:rPr>
        <w:t xml:space="preserve"> </w:t>
      </w:r>
      <w:r w:rsidR="00EC14DC" w:rsidRPr="00C0279B">
        <w:rPr>
          <w:rFonts w:ascii="Candara" w:hAnsi="Candara"/>
          <w:sz w:val="24"/>
          <w:szCs w:val="24"/>
        </w:rPr>
        <w:t>330-</w:t>
      </w:r>
      <w:r w:rsidR="00C0279B" w:rsidRPr="00C0279B">
        <w:rPr>
          <w:rFonts w:ascii="Candara" w:hAnsi="Candara"/>
          <w:sz w:val="24"/>
          <w:szCs w:val="24"/>
        </w:rPr>
        <w:t>2</w:t>
      </w:r>
      <w:r w:rsidR="00EC14DC" w:rsidRPr="00C0279B">
        <w:rPr>
          <w:rFonts w:ascii="Candara" w:hAnsi="Candara"/>
          <w:sz w:val="24"/>
          <w:szCs w:val="24"/>
        </w:rPr>
        <w:t>/202</w:t>
      </w:r>
      <w:r w:rsidR="00006CFC" w:rsidRPr="00C0279B">
        <w:rPr>
          <w:rFonts w:ascii="Candara" w:hAnsi="Candara"/>
          <w:sz w:val="24"/>
          <w:szCs w:val="24"/>
        </w:rPr>
        <w:t>5</w:t>
      </w:r>
      <w:r w:rsidR="00EC14DC" w:rsidRPr="00C0279B">
        <w:rPr>
          <w:rFonts w:ascii="Candara" w:hAnsi="Candara"/>
          <w:sz w:val="24"/>
          <w:szCs w:val="24"/>
        </w:rPr>
        <w:t>-1</w:t>
      </w:r>
    </w:p>
    <w:p w14:paraId="68161ADF" w14:textId="570EADEB" w:rsidR="00144094" w:rsidRPr="00FA424C" w:rsidRDefault="00144094" w:rsidP="00144094">
      <w:pPr>
        <w:jc w:val="both"/>
        <w:rPr>
          <w:rFonts w:ascii="Candara" w:hAnsi="Candara"/>
          <w:sz w:val="24"/>
          <w:szCs w:val="24"/>
        </w:rPr>
      </w:pPr>
      <w:r w:rsidRPr="00FA424C">
        <w:rPr>
          <w:rFonts w:ascii="Candara" w:hAnsi="Candara"/>
          <w:sz w:val="24"/>
          <w:szCs w:val="24"/>
        </w:rPr>
        <w:t>Datum</w:t>
      </w:r>
      <w:r w:rsidRPr="00C0279B">
        <w:rPr>
          <w:rFonts w:ascii="Candara" w:hAnsi="Candara"/>
          <w:sz w:val="24"/>
          <w:szCs w:val="24"/>
        </w:rPr>
        <w:t>:</w:t>
      </w:r>
      <w:r w:rsidR="00D94D8B" w:rsidRPr="00C0279B">
        <w:rPr>
          <w:rFonts w:ascii="Candara" w:hAnsi="Candara"/>
          <w:sz w:val="24"/>
          <w:szCs w:val="24"/>
        </w:rPr>
        <w:t xml:space="preserve"> </w:t>
      </w:r>
      <w:r w:rsidR="003F6A4B">
        <w:rPr>
          <w:rFonts w:ascii="Candara" w:hAnsi="Candara"/>
          <w:sz w:val="24"/>
          <w:szCs w:val="24"/>
        </w:rPr>
        <w:t>27</w:t>
      </w:r>
      <w:bookmarkStart w:id="6" w:name="_GoBack"/>
      <w:bookmarkEnd w:id="6"/>
      <w:r w:rsidR="00407A52" w:rsidRPr="00C0279B">
        <w:rPr>
          <w:rFonts w:ascii="Candara" w:hAnsi="Candara"/>
          <w:sz w:val="24"/>
          <w:szCs w:val="24"/>
        </w:rPr>
        <w:t xml:space="preserve">. </w:t>
      </w:r>
      <w:r w:rsidR="00E82B76">
        <w:rPr>
          <w:rFonts w:ascii="Candara" w:hAnsi="Candara"/>
          <w:sz w:val="24"/>
          <w:szCs w:val="24"/>
        </w:rPr>
        <w:t>3</w:t>
      </w:r>
      <w:r w:rsidR="00407A52" w:rsidRPr="00C0279B">
        <w:rPr>
          <w:rFonts w:ascii="Candara" w:hAnsi="Candara"/>
          <w:sz w:val="24"/>
          <w:szCs w:val="24"/>
        </w:rPr>
        <w:t>. 202</w:t>
      </w:r>
      <w:r w:rsidR="00C0279B">
        <w:rPr>
          <w:rFonts w:ascii="Candara" w:hAnsi="Candara"/>
          <w:sz w:val="24"/>
          <w:szCs w:val="24"/>
        </w:rPr>
        <w:t>5</w:t>
      </w:r>
      <w:r w:rsidR="004F0780" w:rsidRPr="00FA424C">
        <w:rPr>
          <w:rFonts w:ascii="Candara" w:hAnsi="Candara"/>
          <w:sz w:val="24"/>
          <w:szCs w:val="24"/>
        </w:rPr>
        <w:t xml:space="preserve">      </w:t>
      </w:r>
      <w:r w:rsidR="004F0780" w:rsidRPr="00FA424C">
        <w:rPr>
          <w:rFonts w:ascii="Candara" w:hAnsi="Candara"/>
          <w:sz w:val="24"/>
          <w:szCs w:val="24"/>
        </w:rPr>
        <w:tab/>
      </w:r>
      <w:r w:rsidR="004F0780" w:rsidRPr="00FA424C">
        <w:rPr>
          <w:rFonts w:ascii="Candara" w:hAnsi="Candara"/>
          <w:sz w:val="24"/>
          <w:szCs w:val="24"/>
        </w:rPr>
        <w:tab/>
      </w:r>
      <w:r w:rsidRPr="00FA424C">
        <w:rPr>
          <w:rFonts w:ascii="Candara" w:hAnsi="Candara"/>
          <w:sz w:val="24"/>
          <w:szCs w:val="24"/>
        </w:rPr>
        <w:tab/>
      </w:r>
      <w:r w:rsidRPr="00FA424C">
        <w:rPr>
          <w:rFonts w:ascii="Candara" w:hAnsi="Candara"/>
          <w:sz w:val="24"/>
          <w:szCs w:val="24"/>
        </w:rPr>
        <w:tab/>
      </w:r>
      <w:r w:rsidRPr="00FA424C">
        <w:rPr>
          <w:rFonts w:ascii="Candara" w:hAnsi="Candara"/>
          <w:sz w:val="24"/>
          <w:szCs w:val="24"/>
        </w:rPr>
        <w:tab/>
      </w:r>
      <w:r w:rsidRPr="00FA424C">
        <w:rPr>
          <w:rFonts w:ascii="Candara" w:hAnsi="Candara"/>
          <w:sz w:val="24"/>
          <w:szCs w:val="24"/>
        </w:rPr>
        <w:tab/>
      </w:r>
      <w:r w:rsidRPr="00FA424C">
        <w:rPr>
          <w:rFonts w:ascii="Candara" w:hAnsi="Candara"/>
          <w:sz w:val="24"/>
          <w:szCs w:val="24"/>
        </w:rPr>
        <w:tab/>
        <w:t>Župan</w:t>
      </w:r>
    </w:p>
    <w:p w14:paraId="3311D25A" w14:textId="77777777" w:rsidR="00C02ECA" w:rsidRPr="00FA424C" w:rsidRDefault="00144094" w:rsidP="00144094">
      <w:pPr>
        <w:ind w:left="4956" w:firstLine="708"/>
        <w:jc w:val="both"/>
        <w:rPr>
          <w:rFonts w:ascii="Candara" w:hAnsi="Candara"/>
          <w:sz w:val="24"/>
          <w:szCs w:val="24"/>
        </w:rPr>
      </w:pPr>
      <w:r w:rsidRPr="00FA424C">
        <w:rPr>
          <w:rFonts w:ascii="Candara" w:hAnsi="Candara"/>
          <w:sz w:val="24"/>
          <w:szCs w:val="24"/>
        </w:rPr>
        <w:t xml:space="preserve">      </w:t>
      </w:r>
      <w:r w:rsidR="00D94D8B" w:rsidRPr="00FA424C">
        <w:rPr>
          <w:rFonts w:ascii="Candara" w:hAnsi="Candara"/>
          <w:sz w:val="24"/>
          <w:szCs w:val="24"/>
        </w:rPr>
        <w:t xml:space="preserve">          </w:t>
      </w:r>
      <w:r w:rsidRPr="00FA424C">
        <w:rPr>
          <w:rFonts w:ascii="Candara" w:hAnsi="Candara"/>
          <w:sz w:val="24"/>
          <w:szCs w:val="24"/>
        </w:rPr>
        <w:t xml:space="preserve"> mag. Milan Turk</w:t>
      </w:r>
    </w:p>
    <w:sectPr w:rsidR="00C02ECA" w:rsidRPr="00FA424C" w:rsidSect="00C20584">
      <w:headerReference w:type="default" r:id="rId9"/>
      <w:pgSz w:w="11906" w:h="16838"/>
      <w:pgMar w:top="680"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40064" w14:textId="77777777" w:rsidR="00B66351" w:rsidRDefault="00B66351">
      <w:pPr>
        <w:spacing w:after="0" w:line="240" w:lineRule="auto"/>
      </w:pPr>
      <w:r>
        <w:separator/>
      </w:r>
    </w:p>
  </w:endnote>
  <w:endnote w:type="continuationSeparator" w:id="0">
    <w:p w14:paraId="585E2B5A" w14:textId="77777777" w:rsidR="00B66351" w:rsidRDefault="00B6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Roboto Slab">
    <w:charset w:val="00"/>
    <w:family w:val="auto"/>
    <w:pitch w:val="variable"/>
    <w:sig w:usb0="000004FF" w:usb1="8000405F" w:usb2="00000022"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036CA" w14:textId="77777777" w:rsidR="00B66351" w:rsidRDefault="00B66351">
      <w:pPr>
        <w:spacing w:after="0" w:line="240" w:lineRule="auto"/>
      </w:pPr>
      <w:r>
        <w:separator/>
      </w:r>
    </w:p>
  </w:footnote>
  <w:footnote w:type="continuationSeparator" w:id="0">
    <w:p w14:paraId="014D1724" w14:textId="77777777" w:rsidR="00B66351" w:rsidRDefault="00B66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E2FC0" w14:textId="77777777" w:rsidR="00C20584" w:rsidRDefault="00C20584">
    <w:pPr>
      <w:pStyle w:val="Glava"/>
    </w:pPr>
    <w:r>
      <w:rPr>
        <w:noProof/>
        <w:lang w:eastAsia="sl-SI"/>
      </w:rPr>
      <w:drawing>
        <wp:inline distT="0" distB="0" distL="0" distR="0" wp14:anchorId="5C364651" wp14:editId="29347DD9">
          <wp:extent cx="5938520" cy="680720"/>
          <wp:effectExtent l="0" t="0" r="5080" b="5080"/>
          <wp:docPr id="1" name="Slika 1"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80720"/>
                  </a:xfrm>
                  <a:prstGeom prst="rect">
                    <a:avLst/>
                  </a:prstGeom>
                  <a:noFill/>
                  <a:ln>
                    <a:noFill/>
                  </a:ln>
                </pic:spPr>
              </pic:pic>
            </a:graphicData>
          </a:graphic>
        </wp:inline>
      </w:drawing>
    </w:r>
  </w:p>
  <w:p w14:paraId="398A913F" w14:textId="77777777" w:rsidR="00C20584" w:rsidRDefault="00C2058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DA2"/>
    <w:multiLevelType w:val="hybridMultilevel"/>
    <w:tmpl w:val="65E0CF9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4350DB5"/>
    <w:multiLevelType w:val="hybridMultilevel"/>
    <w:tmpl w:val="155479D6"/>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4E91473"/>
    <w:multiLevelType w:val="hybridMultilevel"/>
    <w:tmpl w:val="56DCBA92"/>
    <w:lvl w:ilvl="0" w:tplc="8DD2535C">
      <w:start w:val="2"/>
      <w:numFmt w:val="bullet"/>
      <w:lvlText w:val="-"/>
      <w:lvlJc w:val="left"/>
      <w:pPr>
        <w:ind w:left="720" w:hanging="360"/>
      </w:pPr>
      <w:rPr>
        <w:rFonts w:ascii="Calibri Light" w:eastAsia="Arial"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5F838C3"/>
    <w:multiLevelType w:val="hybridMultilevel"/>
    <w:tmpl w:val="85EE8C0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9D024F6"/>
    <w:multiLevelType w:val="hybridMultilevel"/>
    <w:tmpl w:val="64883294"/>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A3B3A4D"/>
    <w:multiLevelType w:val="hybridMultilevel"/>
    <w:tmpl w:val="D37259C8"/>
    <w:lvl w:ilvl="0" w:tplc="8DD2535C">
      <w:start w:val="2"/>
      <w:numFmt w:val="bullet"/>
      <w:lvlText w:val="-"/>
      <w:lvlJc w:val="left"/>
      <w:pPr>
        <w:ind w:left="720" w:hanging="360"/>
      </w:pPr>
      <w:rPr>
        <w:rFonts w:ascii="Calibri Light" w:eastAsia="Arial"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94478E4"/>
    <w:multiLevelType w:val="hybridMultilevel"/>
    <w:tmpl w:val="8F6A6A84"/>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0D5562F"/>
    <w:multiLevelType w:val="hybridMultilevel"/>
    <w:tmpl w:val="1CAC48E2"/>
    <w:lvl w:ilvl="0" w:tplc="8DD2535C">
      <w:start w:val="2"/>
      <w:numFmt w:val="bullet"/>
      <w:lvlText w:val="-"/>
      <w:lvlJc w:val="left"/>
      <w:pPr>
        <w:ind w:left="720" w:hanging="360"/>
      </w:pPr>
      <w:rPr>
        <w:rFonts w:ascii="Calibri Light" w:eastAsia="Arial"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14512F7"/>
    <w:multiLevelType w:val="hybridMultilevel"/>
    <w:tmpl w:val="A024EBF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16B34F8"/>
    <w:multiLevelType w:val="hybridMultilevel"/>
    <w:tmpl w:val="ADD084BE"/>
    <w:lvl w:ilvl="0" w:tplc="02EA33A0">
      <w:start w:val="5"/>
      <w:numFmt w:val="bullet"/>
      <w:lvlText w:val="-"/>
      <w:lvlJc w:val="left"/>
      <w:pPr>
        <w:ind w:left="644" w:hanging="360"/>
      </w:pPr>
      <w:rPr>
        <w:rFonts w:ascii="Garamond" w:eastAsia="Times New Roman" w:hAnsi="Garamond"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nsid w:val="262D4006"/>
    <w:multiLevelType w:val="hybridMultilevel"/>
    <w:tmpl w:val="DDC8FEB2"/>
    <w:lvl w:ilvl="0" w:tplc="8DD2535C">
      <w:start w:val="2"/>
      <w:numFmt w:val="bullet"/>
      <w:lvlText w:val="-"/>
      <w:lvlJc w:val="left"/>
      <w:pPr>
        <w:ind w:left="720" w:hanging="360"/>
      </w:pPr>
      <w:rPr>
        <w:rFonts w:ascii="Calibri Light" w:eastAsia="Arial"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8C371B8"/>
    <w:multiLevelType w:val="hybridMultilevel"/>
    <w:tmpl w:val="03DEC5E6"/>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06B45B7"/>
    <w:multiLevelType w:val="hybridMultilevel"/>
    <w:tmpl w:val="94AC28E6"/>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3FE6163"/>
    <w:multiLevelType w:val="hybridMultilevel"/>
    <w:tmpl w:val="D206DC90"/>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1B90918"/>
    <w:multiLevelType w:val="hybridMultilevel"/>
    <w:tmpl w:val="C352D2F6"/>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28A7256"/>
    <w:multiLevelType w:val="hybridMultilevel"/>
    <w:tmpl w:val="2322578A"/>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5D95C0F"/>
    <w:multiLevelType w:val="hybridMultilevel"/>
    <w:tmpl w:val="DF904692"/>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5F7546E"/>
    <w:multiLevelType w:val="multilevel"/>
    <w:tmpl w:val="89F4ED60"/>
    <w:lvl w:ilvl="0">
      <w:start w:val="2"/>
      <w:numFmt w:val="bullet"/>
      <w:lvlText w:val="-"/>
      <w:lvlJc w:val="left"/>
      <w:pPr>
        <w:tabs>
          <w:tab w:val="num" w:pos="720"/>
        </w:tabs>
        <w:ind w:left="720" w:hanging="360"/>
      </w:pPr>
      <w:rPr>
        <w:rFonts w:ascii="Calibri Light" w:eastAsia="Arial"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1F4E06"/>
    <w:multiLevelType w:val="hybridMultilevel"/>
    <w:tmpl w:val="EBB65FE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466D145D"/>
    <w:multiLevelType w:val="hybridMultilevel"/>
    <w:tmpl w:val="BB3808E8"/>
    <w:lvl w:ilvl="0" w:tplc="8DD2535C">
      <w:start w:val="2"/>
      <w:numFmt w:val="bullet"/>
      <w:lvlText w:val="-"/>
      <w:lvlJc w:val="left"/>
      <w:pPr>
        <w:ind w:left="720" w:hanging="360"/>
      </w:pPr>
      <w:rPr>
        <w:rFonts w:ascii="Calibri Light" w:eastAsia="Arial"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6BD7C36"/>
    <w:multiLevelType w:val="hybridMultilevel"/>
    <w:tmpl w:val="D340BE06"/>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AA325BA"/>
    <w:multiLevelType w:val="hybridMultilevel"/>
    <w:tmpl w:val="00843E02"/>
    <w:lvl w:ilvl="0" w:tplc="004A73B4">
      <w:numFmt w:val="bullet"/>
      <w:lvlText w:val="-"/>
      <w:lvlJc w:val="left"/>
      <w:pPr>
        <w:ind w:left="1050" w:hanging="360"/>
      </w:pPr>
      <w:rPr>
        <w:rFonts w:ascii="Times New Roman" w:eastAsia="Times New Roman" w:hAnsi="Times New Roman" w:cs="Times New Roman"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22">
    <w:nsid w:val="50290BDC"/>
    <w:multiLevelType w:val="hybridMultilevel"/>
    <w:tmpl w:val="3E3E28A4"/>
    <w:lvl w:ilvl="0" w:tplc="02EA33A0">
      <w:start w:val="5"/>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0F80CC3"/>
    <w:multiLevelType w:val="multilevel"/>
    <w:tmpl w:val="120A7684"/>
    <w:lvl w:ilvl="0">
      <w:start w:val="1"/>
      <w:numFmt w:val="decimal"/>
      <w:lvlText w:val="%1."/>
      <w:lvlJc w:val="left"/>
      <w:pPr>
        <w:ind w:left="720" w:hanging="360"/>
      </w:pPr>
    </w:lvl>
    <w:lvl w:ilvl="1">
      <w:start w:val="1"/>
      <w:numFmt w:val="decimal"/>
      <w:lvlText w:val="%2."/>
      <w:lvlJc w:val="left"/>
      <w:pPr>
        <w:ind w:left="720" w:hanging="360"/>
      </w:pPr>
      <w:rPr>
        <w:rFonts w:hint="default"/>
      </w:rPr>
    </w:lvl>
    <w:lvl w:ilvl="2">
      <w:start w:val="1"/>
      <w:numFmt w:val="decimal"/>
      <w:lvlText w:val="1.%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30D704C"/>
    <w:multiLevelType w:val="hybridMultilevel"/>
    <w:tmpl w:val="E1924AC0"/>
    <w:lvl w:ilvl="0" w:tplc="8DD2535C">
      <w:start w:val="2"/>
      <w:numFmt w:val="bullet"/>
      <w:lvlText w:val="-"/>
      <w:lvlJc w:val="left"/>
      <w:pPr>
        <w:ind w:left="720" w:hanging="360"/>
      </w:pPr>
      <w:rPr>
        <w:rFonts w:ascii="Calibri Light" w:eastAsia="Arial"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32B6E33"/>
    <w:multiLevelType w:val="hybridMultilevel"/>
    <w:tmpl w:val="D8D8541C"/>
    <w:lvl w:ilvl="0" w:tplc="8DD2535C">
      <w:start w:val="2"/>
      <w:numFmt w:val="bullet"/>
      <w:lvlText w:val="-"/>
      <w:lvlJc w:val="left"/>
      <w:pPr>
        <w:ind w:left="720" w:hanging="360"/>
      </w:pPr>
      <w:rPr>
        <w:rFonts w:ascii="Calibri Light" w:eastAsia="Arial"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792317E"/>
    <w:multiLevelType w:val="hybridMultilevel"/>
    <w:tmpl w:val="90326D94"/>
    <w:lvl w:ilvl="0" w:tplc="02EA33A0">
      <w:start w:val="5"/>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9F4400B"/>
    <w:multiLevelType w:val="hybridMultilevel"/>
    <w:tmpl w:val="5380C5D8"/>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AB80A6C"/>
    <w:multiLevelType w:val="hybridMultilevel"/>
    <w:tmpl w:val="B1A8F328"/>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D8A5427"/>
    <w:multiLevelType w:val="hybridMultilevel"/>
    <w:tmpl w:val="EF6803D8"/>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E065F9E"/>
    <w:multiLevelType w:val="hybridMultilevel"/>
    <w:tmpl w:val="418868C4"/>
    <w:lvl w:ilvl="0" w:tplc="8DD2535C">
      <w:start w:val="2"/>
      <w:numFmt w:val="bullet"/>
      <w:lvlText w:val="-"/>
      <w:lvlJc w:val="left"/>
      <w:pPr>
        <w:ind w:left="720" w:hanging="360"/>
      </w:pPr>
      <w:rPr>
        <w:rFonts w:ascii="Calibri Light" w:eastAsia="Arial"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E7B4D57"/>
    <w:multiLevelType w:val="hybridMultilevel"/>
    <w:tmpl w:val="77C664B2"/>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3E92276"/>
    <w:multiLevelType w:val="hybridMultilevel"/>
    <w:tmpl w:val="5D223AD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7376F79"/>
    <w:multiLevelType w:val="hybridMultilevel"/>
    <w:tmpl w:val="8248A276"/>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9181691"/>
    <w:multiLevelType w:val="hybridMultilevel"/>
    <w:tmpl w:val="EEE8C76A"/>
    <w:lvl w:ilvl="0" w:tplc="8DD2535C">
      <w:start w:val="2"/>
      <w:numFmt w:val="bullet"/>
      <w:lvlText w:val="-"/>
      <w:lvlJc w:val="left"/>
      <w:pPr>
        <w:ind w:left="720" w:hanging="360"/>
      </w:pPr>
      <w:rPr>
        <w:rFonts w:ascii="Calibri Light" w:eastAsia="Arial"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BC11B9B"/>
    <w:multiLevelType w:val="hybridMultilevel"/>
    <w:tmpl w:val="83A6D932"/>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C7F153E"/>
    <w:multiLevelType w:val="hybridMultilevel"/>
    <w:tmpl w:val="2BE41AA8"/>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D191994"/>
    <w:multiLevelType w:val="hybridMultilevel"/>
    <w:tmpl w:val="CE10C49A"/>
    <w:lvl w:ilvl="0" w:tplc="8DD2535C">
      <w:start w:val="2"/>
      <w:numFmt w:val="bullet"/>
      <w:lvlText w:val="-"/>
      <w:lvlJc w:val="left"/>
      <w:pPr>
        <w:ind w:left="720" w:hanging="360"/>
      </w:pPr>
      <w:rPr>
        <w:rFonts w:ascii="Calibri Light" w:eastAsia="Arial"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442654A"/>
    <w:multiLevelType w:val="hybridMultilevel"/>
    <w:tmpl w:val="076AD01A"/>
    <w:lvl w:ilvl="0" w:tplc="8DD2535C">
      <w:start w:val="2"/>
      <w:numFmt w:val="bullet"/>
      <w:lvlText w:val="-"/>
      <w:lvlJc w:val="left"/>
      <w:pPr>
        <w:ind w:left="720" w:hanging="360"/>
      </w:pPr>
      <w:rPr>
        <w:rFonts w:ascii="Calibri Light" w:eastAsia="Arial"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76282EFF"/>
    <w:multiLevelType w:val="hybridMultilevel"/>
    <w:tmpl w:val="6BA04E02"/>
    <w:lvl w:ilvl="0" w:tplc="8DD2535C">
      <w:start w:val="2"/>
      <w:numFmt w:val="bullet"/>
      <w:lvlText w:val="-"/>
      <w:lvlJc w:val="left"/>
      <w:pPr>
        <w:ind w:left="720" w:hanging="360"/>
      </w:pPr>
      <w:rPr>
        <w:rFonts w:ascii="Calibri Light" w:eastAsia="Arial"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32"/>
  </w:num>
  <w:num w:numId="4">
    <w:abstractNumId w:val="0"/>
  </w:num>
  <w:num w:numId="5">
    <w:abstractNumId w:val="30"/>
  </w:num>
  <w:num w:numId="6">
    <w:abstractNumId w:val="33"/>
  </w:num>
  <w:num w:numId="7">
    <w:abstractNumId w:val="1"/>
  </w:num>
  <w:num w:numId="8">
    <w:abstractNumId w:val="13"/>
  </w:num>
  <w:num w:numId="9">
    <w:abstractNumId w:val="18"/>
  </w:num>
  <w:num w:numId="10">
    <w:abstractNumId w:val="2"/>
  </w:num>
  <w:num w:numId="11">
    <w:abstractNumId w:val="28"/>
  </w:num>
  <w:num w:numId="12">
    <w:abstractNumId w:val="27"/>
  </w:num>
  <w:num w:numId="13">
    <w:abstractNumId w:val="12"/>
  </w:num>
  <w:num w:numId="14">
    <w:abstractNumId w:val="6"/>
  </w:num>
  <w:num w:numId="15">
    <w:abstractNumId w:val="26"/>
  </w:num>
  <w:num w:numId="16">
    <w:abstractNumId w:val="35"/>
  </w:num>
  <w:num w:numId="17">
    <w:abstractNumId w:val="15"/>
  </w:num>
  <w:num w:numId="18">
    <w:abstractNumId w:val="20"/>
  </w:num>
  <w:num w:numId="19">
    <w:abstractNumId w:val="14"/>
  </w:num>
  <w:num w:numId="20">
    <w:abstractNumId w:val="36"/>
  </w:num>
  <w:num w:numId="21">
    <w:abstractNumId w:val="11"/>
  </w:num>
  <w:num w:numId="22">
    <w:abstractNumId w:val="29"/>
  </w:num>
  <w:num w:numId="23">
    <w:abstractNumId w:val="19"/>
  </w:num>
  <w:num w:numId="24">
    <w:abstractNumId w:val="34"/>
  </w:num>
  <w:num w:numId="25">
    <w:abstractNumId w:val="31"/>
  </w:num>
  <w:num w:numId="26">
    <w:abstractNumId w:val="16"/>
  </w:num>
  <w:num w:numId="27">
    <w:abstractNumId w:val="10"/>
  </w:num>
  <w:num w:numId="28">
    <w:abstractNumId w:val="9"/>
  </w:num>
  <w:num w:numId="29">
    <w:abstractNumId w:val="5"/>
  </w:num>
  <w:num w:numId="30">
    <w:abstractNumId w:val="37"/>
  </w:num>
  <w:num w:numId="31">
    <w:abstractNumId w:val="39"/>
  </w:num>
  <w:num w:numId="32">
    <w:abstractNumId w:val="24"/>
  </w:num>
  <w:num w:numId="33">
    <w:abstractNumId w:val="25"/>
  </w:num>
  <w:num w:numId="34">
    <w:abstractNumId w:val="7"/>
  </w:num>
  <w:num w:numId="35">
    <w:abstractNumId w:val="22"/>
  </w:num>
  <w:num w:numId="36">
    <w:abstractNumId w:val="38"/>
  </w:num>
  <w:num w:numId="37">
    <w:abstractNumId w:val="4"/>
  </w:num>
  <w:num w:numId="38">
    <w:abstractNumId w:val="21"/>
  </w:num>
  <w:num w:numId="39">
    <w:abstractNumId w:val="17"/>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94"/>
    <w:rsid w:val="00005B0D"/>
    <w:rsid w:val="00006CFC"/>
    <w:rsid w:val="00022750"/>
    <w:rsid w:val="00032A70"/>
    <w:rsid w:val="00033A93"/>
    <w:rsid w:val="00041ECF"/>
    <w:rsid w:val="00044D5F"/>
    <w:rsid w:val="0005107A"/>
    <w:rsid w:val="00055199"/>
    <w:rsid w:val="00061883"/>
    <w:rsid w:val="00061F0C"/>
    <w:rsid w:val="00067355"/>
    <w:rsid w:val="00083EF5"/>
    <w:rsid w:val="00096C8B"/>
    <w:rsid w:val="000A5085"/>
    <w:rsid w:val="000A5FB4"/>
    <w:rsid w:val="000B2480"/>
    <w:rsid w:val="000D3EC2"/>
    <w:rsid w:val="000D526F"/>
    <w:rsid w:val="000F3238"/>
    <w:rsid w:val="000F6A60"/>
    <w:rsid w:val="00110533"/>
    <w:rsid w:val="001123C8"/>
    <w:rsid w:val="001135BC"/>
    <w:rsid w:val="001153C5"/>
    <w:rsid w:val="00121008"/>
    <w:rsid w:val="0012449B"/>
    <w:rsid w:val="00131187"/>
    <w:rsid w:val="00144094"/>
    <w:rsid w:val="00146811"/>
    <w:rsid w:val="00152361"/>
    <w:rsid w:val="00185E40"/>
    <w:rsid w:val="001869B9"/>
    <w:rsid w:val="00197A8D"/>
    <w:rsid w:val="001A1042"/>
    <w:rsid w:val="001A2EBD"/>
    <w:rsid w:val="001A7CE7"/>
    <w:rsid w:val="001B425E"/>
    <w:rsid w:val="001C1FD5"/>
    <w:rsid w:val="001C3D94"/>
    <w:rsid w:val="001C5B56"/>
    <w:rsid w:val="001C5F0A"/>
    <w:rsid w:val="001D3583"/>
    <w:rsid w:val="001E18C2"/>
    <w:rsid w:val="001E41B1"/>
    <w:rsid w:val="00204EBC"/>
    <w:rsid w:val="002060C7"/>
    <w:rsid w:val="0023590A"/>
    <w:rsid w:val="00235B72"/>
    <w:rsid w:val="00264125"/>
    <w:rsid w:val="0029414C"/>
    <w:rsid w:val="002A43AB"/>
    <w:rsid w:val="002B02ED"/>
    <w:rsid w:val="002B0802"/>
    <w:rsid w:val="002F7290"/>
    <w:rsid w:val="003130E4"/>
    <w:rsid w:val="00320FD8"/>
    <w:rsid w:val="00325E30"/>
    <w:rsid w:val="003645E6"/>
    <w:rsid w:val="00366FFF"/>
    <w:rsid w:val="003677EB"/>
    <w:rsid w:val="00367B71"/>
    <w:rsid w:val="00375183"/>
    <w:rsid w:val="003807BD"/>
    <w:rsid w:val="0038778A"/>
    <w:rsid w:val="003955B8"/>
    <w:rsid w:val="003A1A7A"/>
    <w:rsid w:val="003C2C48"/>
    <w:rsid w:val="003C69D8"/>
    <w:rsid w:val="003D06A6"/>
    <w:rsid w:val="003D5EBB"/>
    <w:rsid w:val="003D7E64"/>
    <w:rsid w:val="003F33EA"/>
    <w:rsid w:val="003F6A4B"/>
    <w:rsid w:val="00401E2A"/>
    <w:rsid w:val="0040293C"/>
    <w:rsid w:val="00405166"/>
    <w:rsid w:val="0040728B"/>
    <w:rsid w:val="00407A52"/>
    <w:rsid w:val="004106CB"/>
    <w:rsid w:val="00452A9D"/>
    <w:rsid w:val="00457059"/>
    <w:rsid w:val="0047109A"/>
    <w:rsid w:val="00471D18"/>
    <w:rsid w:val="00486F6E"/>
    <w:rsid w:val="004920CD"/>
    <w:rsid w:val="004A0DFC"/>
    <w:rsid w:val="004A4A9B"/>
    <w:rsid w:val="004C5FE9"/>
    <w:rsid w:val="004D7EE8"/>
    <w:rsid w:val="004F0780"/>
    <w:rsid w:val="00520DB1"/>
    <w:rsid w:val="005217BE"/>
    <w:rsid w:val="0052207E"/>
    <w:rsid w:val="0053774C"/>
    <w:rsid w:val="00541705"/>
    <w:rsid w:val="00541E5F"/>
    <w:rsid w:val="00543CCB"/>
    <w:rsid w:val="00547AC2"/>
    <w:rsid w:val="0055177B"/>
    <w:rsid w:val="00561EDB"/>
    <w:rsid w:val="00562235"/>
    <w:rsid w:val="005656FA"/>
    <w:rsid w:val="005734B7"/>
    <w:rsid w:val="005871E9"/>
    <w:rsid w:val="00592A38"/>
    <w:rsid w:val="00592BBB"/>
    <w:rsid w:val="00593EF4"/>
    <w:rsid w:val="00595883"/>
    <w:rsid w:val="00596020"/>
    <w:rsid w:val="005A2C97"/>
    <w:rsid w:val="005A582D"/>
    <w:rsid w:val="005A614D"/>
    <w:rsid w:val="005B4B0A"/>
    <w:rsid w:val="005C18CD"/>
    <w:rsid w:val="005C32DE"/>
    <w:rsid w:val="005D3951"/>
    <w:rsid w:val="005D3A8C"/>
    <w:rsid w:val="005D5A9B"/>
    <w:rsid w:val="005E61A2"/>
    <w:rsid w:val="005E66D0"/>
    <w:rsid w:val="0061520D"/>
    <w:rsid w:val="00627E95"/>
    <w:rsid w:val="00631575"/>
    <w:rsid w:val="00637EA1"/>
    <w:rsid w:val="0064487B"/>
    <w:rsid w:val="00651BF4"/>
    <w:rsid w:val="00656897"/>
    <w:rsid w:val="00661CEF"/>
    <w:rsid w:val="00663E00"/>
    <w:rsid w:val="00676CED"/>
    <w:rsid w:val="00684C7D"/>
    <w:rsid w:val="00695759"/>
    <w:rsid w:val="006975BF"/>
    <w:rsid w:val="006A0867"/>
    <w:rsid w:val="006A1BAC"/>
    <w:rsid w:val="006B0EA9"/>
    <w:rsid w:val="006B7497"/>
    <w:rsid w:val="006C17CE"/>
    <w:rsid w:val="006D09D6"/>
    <w:rsid w:val="0070329F"/>
    <w:rsid w:val="007159AE"/>
    <w:rsid w:val="007245AA"/>
    <w:rsid w:val="00734511"/>
    <w:rsid w:val="0073580F"/>
    <w:rsid w:val="00736A48"/>
    <w:rsid w:val="00774C3F"/>
    <w:rsid w:val="00781EB4"/>
    <w:rsid w:val="00781FFE"/>
    <w:rsid w:val="007837F2"/>
    <w:rsid w:val="00786CEB"/>
    <w:rsid w:val="00794766"/>
    <w:rsid w:val="007950F6"/>
    <w:rsid w:val="007A1E59"/>
    <w:rsid w:val="007D3A95"/>
    <w:rsid w:val="007E1240"/>
    <w:rsid w:val="007E3AFB"/>
    <w:rsid w:val="007E41A1"/>
    <w:rsid w:val="0080394D"/>
    <w:rsid w:val="00811B9F"/>
    <w:rsid w:val="008250D2"/>
    <w:rsid w:val="0082720E"/>
    <w:rsid w:val="00837D24"/>
    <w:rsid w:val="00844CFE"/>
    <w:rsid w:val="00853447"/>
    <w:rsid w:val="008546B7"/>
    <w:rsid w:val="00856375"/>
    <w:rsid w:val="0087112C"/>
    <w:rsid w:val="00876F71"/>
    <w:rsid w:val="008852E2"/>
    <w:rsid w:val="00886407"/>
    <w:rsid w:val="00894E51"/>
    <w:rsid w:val="008B1504"/>
    <w:rsid w:val="008B38D7"/>
    <w:rsid w:val="008C55DB"/>
    <w:rsid w:val="008D2161"/>
    <w:rsid w:val="008D2F56"/>
    <w:rsid w:val="008D43FF"/>
    <w:rsid w:val="008D7A2C"/>
    <w:rsid w:val="008E1649"/>
    <w:rsid w:val="009200EE"/>
    <w:rsid w:val="009201D5"/>
    <w:rsid w:val="00923451"/>
    <w:rsid w:val="009438AC"/>
    <w:rsid w:val="0094450F"/>
    <w:rsid w:val="00944B91"/>
    <w:rsid w:val="009559C9"/>
    <w:rsid w:val="00960EDB"/>
    <w:rsid w:val="0096650F"/>
    <w:rsid w:val="009737B9"/>
    <w:rsid w:val="0099020E"/>
    <w:rsid w:val="009A2983"/>
    <w:rsid w:val="009B7ACD"/>
    <w:rsid w:val="009C4B73"/>
    <w:rsid w:val="009D45E9"/>
    <w:rsid w:val="009E23A4"/>
    <w:rsid w:val="00A141B2"/>
    <w:rsid w:val="00A20CEF"/>
    <w:rsid w:val="00A24395"/>
    <w:rsid w:val="00A27E5E"/>
    <w:rsid w:val="00A34680"/>
    <w:rsid w:val="00A35ACD"/>
    <w:rsid w:val="00A51324"/>
    <w:rsid w:val="00A60709"/>
    <w:rsid w:val="00A67ECE"/>
    <w:rsid w:val="00A75C88"/>
    <w:rsid w:val="00A82022"/>
    <w:rsid w:val="00A83DFD"/>
    <w:rsid w:val="00A83FFC"/>
    <w:rsid w:val="00AA19F1"/>
    <w:rsid w:val="00AA3AF5"/>
    <w:rsid w:val="00AC4251"/>
    <w:rsid w:val="00AC5192"/>
    <w:rsid w:val="00AC6596"/>
    <w:rsid w:val="00AC6C47"/>
    <w:rsid w:val="00AE4134"/>
    <w:rsid w:val="00AF298C"/>
    <w:rsid w:val="00B03CF6"/>
    <w:rsid w:val="00B3216A"/>
    <w:rsid w:val="00B520A3"/>
    <w:rsid w:val="00B53B63"/>
    <w:rsid w:val="00B66351"/>
    <w:rsid w:val="00B66508"/>
    <w:rsid w:val="00B70BCB"/>
    <w:rsid w:val="00B83C0E"/>
    <w:rsid w:val="00B9108C"/>
    <w:rsid w:val="00B9140C"/>
    <w:rsid w:val="00BA0580"/>
    <w:rsid w:val="00BB7B65"/>
    <w:rsid w:val="00BC70B8"/>
    <w:rsid w:val="00BE3446"/>
    <w:rsid w:val="00BE61A1"/>
    <w:rsid w:val="00C0279B"/>
    <w:rsid w:val="00C02ECA"/>
    <w:rsid w:val="00C03592"/>
    <w:rsid w:val="00C04399"/>
    <w:rsid w:val="00C0565B"/>
    <w:rsid w:val="00C10CC8"/>
    <w:rsid w:val="00C20584"/>
    <w:rsid w:val="00C33EE5"/>
    <w:rsid w:val="00C4314B"/>
    <w:rsid w:val="00C5157D"/>
    <w:rsid w:val="00C53FE7"/>
    <w:rsid w:val="00C709F6"/>
    <w:rsid w:val="00C728A5"/>
    <w:rsid w:val="00C852F1"/>
    <w:rsid w:val="00C864CB"/>
    <w:rsid w:val="00C97686"/>
    <w:rsid w:val="00CA3CEC"/>
    <w:rsid w:val="00CA76EB"/>
    <w:rsid w:val="00CB3853"/>
    <w:rsid w:val="00CC462E"/>
    <w:rsid w:val="00CF1527"/>
    <w:rsid w:val="00CF238C"/>
    <w:rsid w:val="00D05F8A"/>
    <w:rsid w:val="00D11EFF"/>
    <w:rsid w:val="00D400AD"/>
    <w:rsid w:val="00D43F92"/>
    <w:rsid w:val="00D449E8"/>
    <w:rsid w:val="00D65660"/>
    <w:rsid w:val="00D94D8B"/>
    <w:rsid w:val="00DB5CA1"/>
    <w:rsid w:val="00DC4035"/>
    <w:rsid w:val="00DF2F7E"/>
    <w:rsid w:val="00E032E9"/>
    <w:rsid w:val="00E03340"/>
    <w:rsid w:val="00E07C27"/>
    <w:rsid w:val="00E2609B"/>
    <w:rsid w:val="00E2721C"/>
    <w:rsid w:val="00E45980"/>
    <w:rsid w:val="00E46676"/>
    <w:rsid w:val="00E50EDC"/>
    <w:rsid w:val="00E52B5B"/>
    <w:rsid w:val="00E65A88"/>
    <w:rsid w:val="00E6746F"/>
    <w:rsid w:val="00E718BF"/>
    <w:rsid w:val="00E73DF6"/>
    <w:rsid w:val="00E82B76"/>
    <w:rsid w:val="00E84FAF"/>
    <w:rsid w:val="00E974FE"/>
    <w:rsid w:val="00EA0B4E"/>
    <w:rsid w:val="00EA463A"/>
    <w:rsid w:val="00EA4F02"/>
    <w:rsid w:val="00EB347D"/>
    <w:rsid w:val="00EC14DC"/>
    <w:rsid w:val="00EC36CD"/>
    <w:rsid w:val="00EC5A5E"/>
    <w:rsid w:val="00EC70EB"/>
    <w:rsid w:val="00EC735E"/>
    <w:rsid w:val="00ED7D06"/>
    <w:rsid w:val="00EE2E4E"/>
    <w:rsid w:val="00EF40F3"/>
    <w:rsid w:val="00EF4F88"/>
    <w:rsid w:val="00F01E05"/>
    <w:rsid w:val="00F07B49"/>
    <w:rsid w:val="00F13F9A"/>
    <w:rsid w:val="00F202CA"/>
    <w:rsid w:val="00F258C0"/>
    <w:rsid w:val="00F353A9"/>
    <w:rsid w:val="00F45F18"/>
    <w:rsid w:val="00F4614A"/>
    <w:rsid w:val="00F62AEF"/>
    <w:rsid w:val="00F71E83"/>
    <w:rsid w:val="00F80200"/>
    <w:rsid w:val="00F804D7"/>
    <w:rsid w:val="00F929DC"/>
    <w:rsid w:val="00F9458F"/>
    <w:rsid w:val="00FA424C"/>
    <w:rsid w:val="00FB2122"/>
    <w:rsid w:val="00FC6F50"/>
    <w:rsid w:val="00FD16F3"/>
    <w:rsid w:val="00FE3B39"/>
    <w:rsid w:val="00FF1472"/>
    <w:rsid w:val="00FF250E"/>
    <w:rsid w:val="00FF28A7"/>
    <w:rsid w:val="00FF58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24395"/>
    <w:pPr>
      <w:spacing w:after="200" w:line="276" w:lineRule="auto"/>
    </w:pPr>
    <w:rPr>
      <w:rFonts w:eastAsia="Calibri"/>
      <w:sz w:val="22"/>
      <w:szCs w:val="22"/>
    </w:rPr>
  </w:style>
  <w:style w:type="paragraph" w:styleId="Naslov1">
    <w:name w:val="heading 1"/>
    <w:basedOn w:val="Navaden"/>
    <w:next w:val="Navaden"/>
    <w:link w:val="Naslov1Znak"/>
    <w:qFormat/>
    <w:locked/>
    <w:rsid w:val="00144094"/>
    <w:pPr>
      <w:keepNext/>
      <w:overflowPunct w:val="0"/>
      <w:autoSpaceDE w:val="0"/>
      <w:autoSpaceDN w:val="0"/>
      <w:adjustRightInd w:val="0"/>
      <w:spacing w:after="0" w:line="240" w:lineRule="auto"/>
      <w:jc w:val="center"/>
      <w:outlineLvl w:val="0"/>
    </w:pPr>
    <w:rPr>
      <w:rFonts w:ascii="Times New Roman" w:eastAsia="Times New Roman" w:hAnsi="Times New Roman"/>
      <w:b/>
      <w:sz w:val="24"/>
      <w:szCs w:val="20"/>
      <w:lang w:eastAsia="sl-SI"/>
    </w:rPr>
  </w:style>
  <w:style w:type="paragraph" w:styleId="Naslov2">
    <w:name w:val="heading 2"/>
    <w:basedOn w:val="Navaden"/>
    <w:next w:val="Navaden"/>
    <w:link w:val="Naslov2Znak"/>
    <w:uiPriority w:val="9"/>
    <w:semiHidden/>
    <w:unhideWhenUsed/>
    <w:qFormat/>
    <w:locked/>
    <w:rsid w:val="00144094"/>
    <w:pPr>
      <w:keepNext/>
      <w:spacing w:before="240" w:after="60"/>
      <w:outlineLvl w:val="1"/>
    </w:pPr>
    <w:rPr>
      <w:rFonts w:ascii="Cambria" w:eastAsia="Times New Roman" w:hAnsi="Cambria"/>
      <w:b/>
      <w:bCs/>
      <w:i/>
      <w:iCs/>
      <w:sz w:val="28"/>
      <w:szCs w:val="28"/>
    </w:rPr>
  </w:style>
  <w:style w:type="paragraph" w:styleId="Naslov6">
    <w:name w:val="heading 6"/>
    <w:basedOn w:val="Navaden"/>
    <w:next w:val="Navaden"/>
    <w:link w:val="Naslov6Znak"/>
    <w:qFormat/>
    <w:rsid w:val="002B02ED"/>
    <w:pPr>
      <w:keepNext/>
      <w:outlineLvl w:val="5"/>
    </w:pPr>
    <w:rPr>
      <w:rFonts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rsid w:val="002B02ED"/>
    <w:rPr>
      <w:rFonts w:ascii="Arial" w:hAnsi="Arial" w:cs="Arial"/>
      <w:b/>
      <w:bCs/>
      <w:sz w:val="22"/>
      <w:szCs w:val="22"/>
    </w:rPr>
  </w:style>
  <w:style w:type="paragraph" w:styleId="Odstavekseznama">
    <w:name w:val="List Paragraph"/>
    <w:basedOn w:val="Navaden"/>
    <w:link w:val="OdstavekseznamaZnak"/>
    <w:qFormat/>
    <w:rsid w:val="002B02ED"/>
    <w:pPr>
      <w:ind w:left="720"/>
      <w:contextualSpacing/>
    </w:pPr>
  </w:style>
  <w:style w:type="character" w:customStyle="1" w:styleId="Naslov1Znak">
    <w:name w:val="Naslov 1 Znak"/>
    <w:basedOn w:val="Privzetapisavaodstavka"/>
    <w:link w:val="Naslov1"/>
    <w:rsid w:val="00144094"/>
    <w:rPr>
      <w:rFonts w:ascii="Times New Roman" w:hAnsi="Times New Roman"/>
      <w:b/>
      <w:sz w:val="24"/>
      <w:lang w:eastAsia="sl-SI"/>
    </w:rPr>
  </w:style>
  <w:style w:type="character" w:customStyle="1" w:styleId="Naslov2Znak">
    <w:name w:val="Naslov 2 Znak"/>
    <w:basedOn w:val="Privzetapisavaodstavka"/>
    <w:link w:val="Naslov2"/>
    <w:uiPriority w:val="9"/>
    <w:semiHidden/>
    <w:rsid w:val="00144094"/>
    <w:rPr>
      <w:rFonts w:ascii="Cambria" w:hAnsi="Cambria"/>
      <w:b/>
      <w:bCs/>
      <w:i/>
      <w:iCs/>
      <w:sz w:val="28"/>
      <w:szCs w:val="28"/>
    </w:rPr>
  </w:style>
  <w:style w:type="paragraph" w:styleId="Glava">
    <w:name w:val="header"/>
    <w:basedOn w:val="Navaden"/>
    <w:link w:val="GlavaZnak"/>
    <w:uiPriority w:val="99"/>
    <w:unhideWhenUsed/>
    <w:rsid w:val="00144094"/>
    <w:pPr>
      <w:tabs>
        <w:tab w:val="center" w:pos="4536"/>
        <w:tab w:val="right" w:pos="9072"/>
      </w:tabs>
      <w:spacing w:after="0" w:line="240" w:lineRule="auto"/>
    </w:pPr>
  </w:style>
  <w:style w:type="character" w:customStyle="1" w:styleId="GlavaZnak">
    <w:name w:val="Glava Znak"/>
    <w:basedOn w:val="Privzetapisavaodstavka"/>
    <w:link w:val="Glava"/>
    <w:uiPriority w:val="99"/>
    <w:rsid w:val="00144094"/>
    <w:rPr>
      <w:rFonts w:eastAsia="Calibri"/>
      <w:sz w:val="22"/>
      <w:szCs w:val="22"/>
    </w:rPr>
  </w:style>
  <w:style w:type="character" w:styleId="Hiperpovezava">
    <w:name w:val="Hyperlink"/>
    <w:uiPriority w:val="99"/>
    <w:semiHidden/>
    <w:unhideWhenUsed/>
    <w:rsid w:val="00144094"/>
    <w:rPr>
      <w:color w:val="0000FF"/>
      <w:u w:val="single"/>
    </w:rPr>
  </w:style>
  <w:style w:type="character" w:styleId="Krepko">
    <w:name w:val="Strong"/>
    <w:qFormat/>
    <w:locked/>
    <w:rsid w:val="00144094"/>
    <w:rPr>
      <w:b/>
      <w:bCs/>
    </w:rPr>
  </w:style>
  <w:style w:type="paragraph" w:styleId="Telobesedila">
    <w:name w:val="Body Text"/>
    <w:basedOn w:val="Navaden"/>
    <w:link w:val="TelobesedilaZnak"/>
    <w:rsid w:val="00144094"/>
    <w:pPr>
      <w:spacing w:after="0" w:line="240" w:lineRule="auto"/>
      <w:jc w:val="both"/>
    </w:pPr>
    <w:rPr>
      <w:rFonts w:ascii="Times New Roman" w:eastAsia="Times New Roman" w:hAnsi="Times New Roman"/>
      <w:sz w:val="24"/>
      <w:szCs w:val="24"/>
    </w:rPr>
  </w:style>
  <w:style w:type="character" w:customStyle="1" w:styleId="TelobesedilaZnak">
    <w:name w:val="Telo besedila Znak"/>
    <w:basedOn w:val="Privzetapisavaodstavka"/>
    <w:link w:val="Telobesedila"/>
    <w:rsid w:val="00144094"/>
    <w:rPr>
      <w:rFonts w:ascii="Times New Roman" w:hAnsi="Times New Roman"/>
      <w:sz w:val="24"/>
      <w:szCs w:val="24"/>
    </w:rPr>
  </w:style>
  <w:style w:type="paragraph" w:customStyle="1" w:styleId="p">
    <w:name w:val="p"/>
    <w:basedOn w:val="Navaden"/>
    <w:rsid w:val="00144094"/>
    <w:pPr>
      <w:spacing w:before="60" w:after="15" w:line="240" w:lineRule="auto"/>
      <w:ind w:left="15" w:right="15" w:firstLine="240"/>
      <w:jc w:val="both"/>
    </w:pPr>
    <w:rPr>
      <w:rFonts w:ascii="Arial" w:eastAsia="Times New Roman" w:hAnsi="Arial" w:cs="Arial"/>
      <w:color w:val="222222"/>
      <w:lang w:eastAsia="sl-SI"/>
    </w:rPr>
  </w:style>
  <w:style w:type="paragraph" w:customStyle="1" w:styleId="odstavek1">
    <w:name w:val="odstavek1"/>
    <w:basedOn w:val="Navaden"/>
    <w:rsid w:val="00144094"/>
    <w:pPr>
      <w:spacing w:before="240" w:after="0" w:line="240" w:lineRule="auto"/>
      <w:ind w:firstLine="1021"/>
      <w:jc w:val="both"/>
    </w:pPr>
    <w:rPr>
      <w:rFonts w:ascii="Arial" w:eastAsia="Times New Roman" w:hAnsi="Arial" w:cs="Arial"/>
      <w:lang w:eastAsia="sl-SI"/>
    </w:rPr>
  </w:style>
  <w:style w:type="paragraph" w:styleId="Navadensplet">
    <w:name w:val="Normal (Web)"/>
    <w:basedOn w:val="Navaden"/>
    <w:uiPriority w:val="99"/>
    <w:unhideWhenUsed/>
    <w:rsid w:val="0014409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ManualNumPar1">
    <w:name w:val="Manual NumPar 1"/>
    <w:basedOn w:val="Navaden"/>
    <w:next w:val="Navaden"/>
    <w:rsid w:val="00144094"/>
    <w:pPr>
      <w:spacing w:before="120" w:after="120" w:line="240" w:lineRule="auto"/>
      <w:ind w:left="850" w:hanging="850"/>
      <w:jc w:val="both"/>
    </w:pPr>
    <w:rPr>
      <w:rFonts w:ascii="Times New Roman" w:eastAsia="Times New Roman" w:hAnsi="Times New Roman"/>
      <w:sz w:val="24"/>
      <w:szCs w:val="24"/>
      <w:lang w:eastAsia="en-GB"/>
    </w:rPr>
  </w:style>
  <w:style w:type="paragraph" w:customStyle="1" w:styleId="Odstavek">
    <w:name w:val="Odstavek"/>
    <w:basedOn w:val="Navaden"/>
    <w:link w:val="OdstavekZnak"/>
    <w:qFormat/>
    <w:rsid w:val="00144094"/>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144094"/>
    <w:rPr>
      <w:rFonts w:ascii="Arial" w:hAnsi="Arial"/>
      <w:sz w:val="22"/>
      <w:szCs w:val="22"/>
      <w:lang w:val="x-none" w:eastAsia="x-none"/>
    </w:rPr>
  </w:style>
  <w:style w:type="paragraph" w:customStyle="1" w:styleId="Naslovpredpisa">
    <w:name w:val="Naslov_predpisa"/>
    <w:basedOn w:val="Navaden"/>
    <w:link w:val="NaslovpredpisaZnak"/>
    <w:qFormat/>
    <w:rsid w:val="00144094"/>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44094"/>
    <w:rPr>
      <w:rFonts w:ascii="Arial" w:hAnsi="Arial" w:cs="Arial"/>
      <w:b/>
      <w:sz w:val="22"/>
      <w:szCs w:val="22"/>
      <w:lang w:eastAsia="sl-SI"/>
    </w:rPr>
  </w:style>
  <w:style w:type="paragraph" w:customStyle="1" w:styleId="h4">
    <w:name w:val="h4"/>
    <w:basedOn w:val="Navaden"/>
    <w:rsid w:val="00144094"/>
    <w:pPr>
      <w:spacing w:before="300" w:after="225" w:line="240" w:lineRule="auto"/>
      <w:ind w:left="15" w:right="15"/>
      <w:jc w:val="center"/>
    </w:pPr>
    <w:rPr>
      <w:rFonts w:ascii="Arial" w:eastAsia="Times New Roman" w:hAnsi="Arial" w:cs="Arial"/>
      <w:b/>
      <w:bCs/>
      <w:color w:val="222222"/>
      <w:lang w:eastAsia="sl-SI"/>
    </w:rPr>
  </w:style>
  <w:style w:type="paragraph" w:styleId="Besedilooblaka">
    <w:name w:val="Balloon Text"/>
    <w:basedOn w:val="Navaden"/>
    <w:link w:val="BesedilooblakaZnak"/>
    <w:uiPriority w:val="99"/>
    <w:semiHidden/>
    <w:unhideWhenUsed/>
    <w:rsid w:val="0014409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44094"/>
    <w:rPr>
      <w:rFonts w:ascii="Tahoma" w:eastAsia="Calibri" w:hAnsi="Tahoma" w:cs="Tahoma"/>
      <w:sz w:val="16"/>
      <w:szCs w:val="16"/>
    </w:rPr>
  </w:style>
  <w:style w:type="paragraph" w:styleId="Noga">
    <w:name w:val="footer"/>
    <w:basedOn w:val="Navaden"/>
    <w:link w:val="NogaZnak"/>
    <w:uiPriority w:val="99"/>
    <w:unhideWhenUsed/>
    <w:rsid w:val="00E84FAF"/>
    <w:pPr>
      <w:tabs>
        <w:tab w:val="center" w:pos="4536"/>
        <w:tab w:val="right" w:pos="9072"/>
      </w:tabs>
      <w:spacing w:after="0" w:line="240" w:lineRule="auto"/>
    </w:pPr>
  </w:style>
  <w:style w:type="character" w:customStyle="1" w:styleId="NogaZnak">
    <w:name w:val="Noga Znak"/>
    <w:basedOn w:val="Privzetapisavaodstavka"/>
    <w:link w:val="Noga"/>
    <w:uiPriority w:val="99"/>
    <w:rsid w:val="00E84FAF"/>
    <w:rPr>
      <w:rFonts w:eastAsia="Calibri"/>
      <w:sz w:val="22"/>
      <w:szCs w:val="22"/>
    </w:rPr>
  </w:style>
  <w:style w:type="character" w:customStyle="1" w:styleId="OdstavekseznamaZnak">
    <w:name w:val="Odstavek seznama Znak"/>
    <w:link w:val="Odstavekseznama"/>
    <w:rsid w:val="002B0802"/>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24395"/>
    <w:pPr>
      <w:spacing w:after="200" w:line="276" w:lineRule="auto"/>
    </w:pPr>
    <w:rPr>
      <w:rFonts w:eastAsia="Calibri"/>
      <w:sz w:val="22"/>
      <w:szCs w:val="22"/>
    </w:rPr>
  </w:style>
  <w:style w:type="paragraph" w:styleId="Naslov1">
    <w:name w:val="heading 1"/>
    <w:basedOn w:val="Navaden"/>
    <w:next w:val="Navaden"/>
    <w:link w:val="Naslov1Znak"/>
    <w:qFormat/>
    <w:locked/>
    <w:rsid w:val="00144094"/>
    <w:pPr>
      <w:keepNext/>
      <w:overflowPunct w:val="0"/>
      <w:autoSpaceDE w:val="0"/>
      <w:autoSpaceDN w:val="0"/>
      <w:adjustRightInd w:val="0"/>
      <w:spacing w:after="0" w:line="240" w:lineRule="auto"/>
      <w:jc w:val="center"/>
      <w:outlineLvl w:val="0"/>
    </w:pPr>
    <w:rPr>
      <w:rFonts w:ascii="Times New Roman" w:eastAsia="Times New Roman" w:hAnsi="Times New Roman"/>
      <w:b/>
      <w:sz w:val="24"/>
      <w:szCs w:val="20"/>
      <w:lang w:eastAsia="sl-SI"/>
    </w:rPr>
  </w:style>
  <w:style w:type="paragraph" w:styleId="Naslov2">
    <w:name w:val="heading 2"/>
    <w:basedOn w:val="Navaden"/>
    <w:next w:val="Navaden"/>
    <w:link w:val="Naslov2Znak"/>
    <w:uiPriority w:val="9"/>
    <w:semiHidden/>
    <w:unhideWhenUsed/>
    <w:qFormat/>
    <w:locked/>
    <w:rsid w:val="00144094"/>
    <w:pPr>
      <w:keepNext/>
      <w:spacing w:before="240" w:after="60"/>
      <w:outlineLvl w:val="1"/>
    </w:pPr>
    <w:rPr>
      <w:rFonts w:ascii="Cambria" w:eastAsia="Times New Roman" w:hAnsi="Cambria"/>
      <w:b/>
      <w:bCs/>
      <w:i/>
      <w:iCs/>
      <w:sz w:val="28"/>
      <w:szCs w:val="28"/>
    </w:rPr>
  </w:style>
  <w:style w:type="paragraph" w:styleId="Naslov6">
    <w:name w:val="heading 6"/>
    <w:basedOn w:val="Navaden"/>
    <w:next w:val="Navaden"/>
    <w:link w:val="Naslov6Znak"/>
    <w:qFormat/>
    <w:rsid w:val="002B02ED"/>
    <w:pPr>
      <w:keepNext/>
      <w:outlineLvl w:val="5"/>
    </w:pPr>
    <w:rPr>
      <w:rFonts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rsid w:val="002B02ED"/>
    <w:rPr>
      <w:rFonts w:ascii="Arial" w:hAnsi="Arial" w:cs="Arial"/>
      <w:b/>
      <w:bCs/>
      <w:sz w:val="22"/>
      <w:szCs w:val="22"/>
    </w:rPr>
  </w:style>
  <w:style w:type="paragraph" w:styleId="Odstavekseznama">
    <w:name w:val="List Paragraph"/>
    <w:basedOn w:val="Navaden"/>
    <w:link w:val="OdstavekseznamaZnak"/>
    <w:qFormat/>
    <w:rsid w:val="002B02ED"/>
    <w:pPr>
      <w:ind w:left="720"/>
      <w:contextualSpacing/>
    </w:pPr>
  </w:style>
  <w:style w:type="character" w:customStyle="1" w:styleId="Naslov1Znak">
    <w:name w:val="Naslov 1 Znak"/>
    <w:basedOn w:val="Privzetapisavaodstavka"/>
    <w:link w:val="Naslov1"/>
    <w:rsid w:val="00144094"/>
    <w:rPr>
      <w:rFonts w:ascii="Times New Roman" w:hAnsi="Times New Roman"/>
      <w:b/>
      <w:sz w:val="24"/>
      <w:lang w:eastAsia="sl-SI"/>
    </w:rPr>
  </w:style>
  <w:style w:type="character" w:customStyle="1" w:styleId="Naslov2Znak">
    <w:name w:val="Naslov 2 Znak"/>
    <w:basedOn w:val="Privzetapisavaodstavka"/>
    <w:link w:val="Naslov2"/>
    <w:uiPriority w:val="9"/>
    <w:semiHidden/>
    <w:rsid w:val="00144094"/>
    <w:rPr>
      <w:rFonts w:ascii="Cambria" w:hAnsi="Cambria"/>
      <w:b/>
      <w:bCs/>
      <w:i/>
      <w:iCs/>
      <w:sz w:val="28"/>
      <w:szCs w:val="28"/>
    </w:rPr>
  </w:style>
  <w:style w:type="paragraph" w:styleId="Glava">
    <w:name w:val="header"/>
    <w:basedOn w:val="Navaden"/>
    <w:link w:val="GlavaZnak"/>
    <w:uiPriority w:val="99"/>
    <w:unhideWhenUsed/>
    <w:rsid w:val="00144094"/>
    <w:pPr>
      <w:tabs>
        <w:tab w:val="center" w:pos="4536"/>
        <w:tab w:val="right" w:pos="9072"/>
      </w:tabs>
      <w:spacing w:after="0" w:line="240" w:lineRule="auto"/>
    </w:pPr>
  </w:style>
  <w:style w:type="character" w:customStyle="1" w:styleId="GlavaZnak">
    <w:name w:val="Glava Znak"/>
    <w:basedOn w:val="Privzetapisavaodstavka"/>
    <w:link w:val="Glava"/>
    <w:uiPriority w:val="99"/>
    <w:rsid w:val="00144094"/>
    <w:rPr>
      <w:rFonts w:eastAsia="Calibri"/>
      <w:sz w:val="22"/>
      <w:szCs w:val="22"/>
    </w:rPr>
  </w:style>
  <w:style w:type="character" w:styleId="Hiperpovezava">
    <w:name w:val="Hyperlink"/>
    <w:uiPriority w:val="99"/>
    <w:semiHidden/>
    <w:unhideWhenUsed/>
    <w:rsid w:val="00144094"/>
    <w:rPr>
      <w:color w:val="0000FF"/>
      <w:u w:val="single"/>
    </w:rPr>
  </w:style>
  <w:style w:type="character" w:styleId="Krepko">
    <w:name w:val="Strong"/>
    <w:qFormat/>
    <w:locked/>
    <w:rsid w:val="00144094"/>
    <w:rPr>
      <w:b/>
      <w:bCs/>
    </w:rPr>
  </w:style>
  <w:style w:type="paragraph" w:styleId="Telobesedila">
    <w:name w:val="Body Text"/>
    <w:basedOn w:val="Navaden"/>
    <w:link w:val="TelobesedilaZnak"/>
    <w:rsid w:val="00144094"/>
    <w:pPr>
      <w:spacing w:after="0" w:line="240" w:lineRule="auto"/>
      <w:jc w:val="both"/>
    </w:pPr>
    <w:rPr>
      <w:rFonts w:ascii="Times New Roman" w:eastAsia="Times New Roman" w:hAnsi="Times New Roman"/>
      <w:sz w:val="24"/>
      <w:szCs w:val="24"/>
    </w:rPr>
  </w:style>
  <w:style w:type="character" w:customStyle="1" w:styleId="TelobesedilaZnak">
    <w:name w:val="Telo besedila Znak"/>
    <w:basedOn w:val="Privzetapisavaodstavka"/>
    <w:link w:val="Telobesedila"/>
    <w:rsid w:val="00144094"/>
    <w:rPr>
      <w:rFonts w:ascii="Times New Roman" w:hAnsi="Times New Roman"/>
      <w:sz w:val="24"/>
      <w:szCs w:val="24"/>
    </w:rPr>
  </w:style>
  <w:style w:type="paragraph" w:customStyle="1" w:styleId="p">
    <w:name w:val="p"/>
    <w:basedOn w:val="Navaden"/>
    <w:rsid w:val="00144094"/>
    <w:pPr>
      <w:spacing w:before="60" w:after="15" w:line="240" w:lineRule="auto"/>
      <w:ind w:left="15" w:right="15" w:firstLine="240"/>
      <w:jc w:val="both"/>
    </w:pPr>
    <w:rPr>
      <w:rFonts w:ascii="Arial" w:eastAsia="Times New Roman" w:hAnsi="Arial" w:cs="Arial"/>
      <w:color w:val="222222"/>
      <w:lang w:eastAsia="sl-SI"/>
    </w:rPr>
  </w:style>
  <w:style w:type="paragraph" w:customStyle="1" w:styleId="odstavek1">
    <w:name w:val="odstavek1"/>
    <w:basedOn w:val="Navaden"/>
    <w:rsid w:val="00144094"/>
    <w:pPr>
      <w:spacing w:before="240" w:after="0" w:line="240" w:lineRule="auto"/>
      <w:ind w:firstLine="1021"/>
      <w:jc w:val="both"/>
    </w:pPr>
    <w:rPr>
      <w:rFonts w:ascii="Arial" w:eastAsia="Times New Roman" w:hAnsi="Arial" w:cs="Arial"/>
      <w:lang w:eastAsia="sl-SI"/>
    </w:rPr>
  </w:style>
  <w:style w:type="paragraph" w:styleId="Navadensplet">
    <w:name w:val="Normal (Web)"/>
    <w:basedOn w:val="Navaden"/>
    <w:uiPriority w:val="99"/>
    <w:unhideWhenUsed/>
    <w:rsid w:val="0014409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ManualNumPar1">
    <w:name w:val="Manual NumPar 1"/>
    <w:basedOn w:val="Navaden"/>
    <w:next w:val="Navaden"/>
    <w:rsid w:val="00144094"/>
    <w:pPr>
      <w:spacing w:before="120" w:after="120" w:line="240" w:lineRule="auto"/>
      <w:ind w:left="850" w:hanging="850"/>
      <w:jc w:val="both"/>
    </w:pPr>
    <w:rPr>
      <w:rFonts w:ascii="Times New Roman" w:eastAsia="Times New Roman" w:hAnsi="Times New Roman"/>
      <w:sz w:val="24"/>
      <w:szCs w:val="24"/>
      <w:lang w:eastAsia="en-GB"/>
    </w:rPr>
  </w:style>
  <w:style w:type="paragraph" w:customStyle="1" w:styleId="Odstavek">
    <w:name w:val="Odstavek"/>
    <w:basedOn w:val="Navaden"/>
    <w:link w:val="OdstavekZnak"/>
    <w:qFormat/>
    <w:rsid w:val="00144094"/>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144094"/>
    <w:rPr>
      <w:rFonts w:ascii="Arial" w:hAnsi="Arial"/>
      <w:sz w:val="22"/>
      <w:szCs w:val="22"/>
      <w:lang w:val="x-none" w:eastAsia="x-none"/>
    </w:rPr>
  </w:style>
  <w:style w:type="paragraph" w:customStyle="1" w:styleId="Naslovpredpisa">
    <w:name w:val="Naslov_predpisa"/>
    <w:basedOn w:val="Navaden"/>
    <w:link w:val="NaslovpredpisaZnak"/>
    <w:qFormat/>
    <w:rsid w:val="00144094"/>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44094"/>
    <w:rPr>
      <w:rFonts w:ascii="Arial" w:hAnsi="Arial" w:cs="Arial"/>
      <w:b/>
      <w:sz w:val="22"/>
      <w:szCs w:val="22"/>
      <w:lang w:eastAsia="sl-SI"/>
    </w:rPr>
  </w:style>
  <w:style w:type="paragraph" w:customStyle="1" w:styleId="h4">
    <w:name w:val="h4"/>
    <w:basedOn w:val="Navaden"/>
    <w:rsid w:val="00144094"/>
    <w:pPr>
      <w:spacing w:before="300" w:after="225" w:line="240" w:lineRule="auto"/>
      <w:ind w:left="15" w:right="15"/>
      <w:jc w:val="center"/>
    </w:pPr>
    <w:rPr>
      <w:rFonts w:ascii="Arial" w:eastAsia="Times New Roman" w:hAnsi="Arial" w:cs="Arial"/>
      <w:b/>
      <w:bCs/>
      <w:color w:val="222222"/>
      <w:lang w:eastAsia="sl-SI"/>
    </w:rPr>
  </w:style>
  <w:style w:type="paragraph" w:styleId="Besedilooblaka">
    <w:name w:val="Balloon Text"/>
    <w:basedOn w:val="Navaden"/>
    <w:link w:val="BesedilooblakaZnak"/>
    <w:uiPriority w:val="99"/>
    <w:semiHidden/>
    <w:unhideWhenUsed/>
    <w:rsid w:val="0014409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44094"/>
    <w:rPr>
      <w:rFonts w:ascii="Tahoma" w:eastAsia="Calibri" w:hAnsi="Tahoma" w:cs="Tahoma"/>
      <w:sz w:val="16"/>
      <w:szCs w:val="16"/>
    </w:rPr>
  </w:style>
  <w:style w:type="paragraph" w:styleId="Noga">
    <w:name w:val="footer"/>
    <w:basedOn w:val="Navaden"/>
    <w:link w:val="NogaZnak"/>
    <w:uiPriority w:val="99"/>
    <w:unhideWhenUsed/>
    <w:rsid w:val="00E84FAF"/>
    <w:pPr>
      <w:tabs>
        <w:tab w:val="center" w:pos="4536"/>
        <w:tab w:val="right" w:pos="9072"/>
      </w:tabs>
      <w:spacing w:after="0" w:line="240" w:lineRule="auto"/>
    </w:pPr>
  </w:style>
  <w:style w:type="character" w:customStyle="1" w:styleId="NogaZnak">
    <w:name w:val="Noga Znak"/>
    <w:basedOn w:val="Privzetapisavaodstavka"/>
    <w:link w:val="Noga"/>
    <w:uiPriority w:val="99"/>
    <w:rsid w:val="00E84FAF"/>
    <w:rPr>
      <w:rFonts w:eastAsia="Calibri"/>
      <w:sz w:val="22"/>
      <w:szCs w:val="22"/>
    </w:rPr>
  </w:style>
  <w:style w:type="character" w:customStyle="1" w:styleId="OdstavekseznamaZnak">
    <w:name w:val="Odstavek seznama Znak"/>
    <w:link w:val="Odstavekseznama"/>
    <w:rsid w:val="002B0802"/>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18176">
      <w:bodyDiv w:val="1"/>
      <w:marLeft w:val="0"/>
      <w:marRight w:val="0"/>
      <w:marTop w:val="0"/>
      <w:marBottom w:val="0"/>
      <w:divBdr>
        <w:top w:val="none" w:sz="0" w:space="0" w:color="auto"/>
        <w:left w:val="none" w:sz="0" w:space="0" w:color="auto"/>
        <w:bottom w:val="none" w:sz="0" w:space="0" w:color="auto"/>
        <w:right w:val="none" w:sz="0" w:space="0" w:color="auto"/>
      </w:divBdr>
    </w:div>
    <w:div w:id="414131163">
      <w:bodyDiv w:val="1"/>
      <w:marLeft w:val="0"/>
      <w:marRight w:val="0"/>
      <w:marTop w:val="0"/>
      <w:marBottom w:val="0"/>
      <w:divBdr>
        <w:top w:val="none" w:sz="0" w:space="0" w:color="auto"/>
        <w:left w:val="none" w:sz="0" w:space="0" w:color="auto"/>
        <w:bottom w:val="none" w:sz="0" w:space="0" w:color="auto"/>
        <w:right w:val="none" w:sz="0" w:space="0" w:color="auto"/>
      </w:divBdr>
    </w:div>
    <w:div w:id="500394020">
      <w:bodyDiv w:val="1"/>
      <w:marLeft w:val="0"/>
      <w:marRight w:val="0"/>
      <w:marTop w:val="0"/>
      <w:marBottom w:val="0"/>
      <w:divBdr>
        <w:top w:val="none" w:sz="0" w:space="0" w:color="auto"/>
        <w:left w:val="none" w:sz="0" w:space="0" w:color="auto"/>
        <w:bottom w:val="none" w:sz="0" w:space="0" w:color="auto"/>
        <w:right w:val="none" w:sz="0" w:space="0" w:color="auto"/>
      </w:divBdr>
    </w:div>
    <w:div w:id="637954286">
      <w:bodyDiv w:val="1"/>
      <w:marLeft w:val="0"/>
      <w:marRight w:val="0"/>
      <w:marTop w:val="0"/>
      <w:marBottom w:val="0"/>
      <w:divBdr>
        <w:top w:val="none" w:sz="0" w:space="0" w:color="auto"/>
        <w:left w:val="none" w:sz="0" w:space="0" w:color="auto"/>
        <w:bottom w:val="none" w:sz="0" w:space="0" w:color="auto"/>
        <w:right w:val="none" w:sz="0" w:space="0" w:color="auto"/>
      </w:divBdr>
      <w:divsChild>
        <w:div w:id="1489203524">
          <w:marLeft w:val="0"/>
          <w:marRight w:val="0"/>
          <w:marTop w:val="240"/>
          <w:marBottom w:val="120"/>
          <w:divBdr>
            <w:top w:val="none" w:sz="0" w:space="0" w:color="auto"/>
            <w:left w:val="none" w:sz="0" w:space="0" w:color="auto"/>
            <w:bottom w:val="none" w:sz="0" w:space="0" w:color="auto"/>
            <w:right w:val="none" w:sz="0" w:space="0" w:color="auto"/>
          </w:divBdr>
        </w:div>
        <w:div w:id="1680082209">
          <w:marLeft w:val="0"/>
          <w:marRight w:val="0"/>
          <w:marTop w:val="0"/>
          <w:marBottom w:val="120"/>
          <w:divBdr>
            <w:top w:val="none" w:sz="0" w:space="0" w:color="auto"/>
            <w:left w:val="none" w:sz="0" w:space="0" w:color="auto"/>
            <w:bottom w:val="none" w:sz="0" w:space="0" w:color="auto"/>
            <w:right w:val="none" w:sz="0" w:space="0" w:color="auto"/>
          </w:divBdr>
        </w:div>
        <w:div w:id="1099910324">
          <w:marLeft w:val="0"/>
          <w:marRight w:val="0"/>
          <w:marTop w:val="0"/>
          <w:marBottom w:val="120"/>
          <w:divBdr>
            <w:top w:val="none" w:sz="0" w:space="0" w:color="auto"/>
            <w:left w:val="none" w:sz="0" w:space="0" w:color="auto"/>
            <w:bottom w:val="none" w:sz="0" w:space="0" w:color="auto"/>
            <w:right w:val="none" w:sz="0" w:space="0" w:color="auto"/>
          </w:divBdr>
        </w:div>
      </w:divsChild>
    </w:div>
    <w:div w:id="1124075745">
      <w:bodyDiv w:val="1"/>
      <w:marLeft w:val="0"/>
      <w:marRight w:val="0"/>
      <w:marTop w:val="0"/>
      <w:marBottom w:val="0"/>
      <w:divBdr>
        <w:top w:val="none" w:sz="0" w:space="0" w:color="auto"/>
        <w:left w:val="none" w:sz="0" w:space="0" w:color="auto"/>
        <w:bottom w:val="none" w:sz="0" w:space="0" w:color="auto"/>
        <w:right w:val="none" w:sz="0" w:space="0" w:color="auto"/>
      </w:divBdr>
    </w:div>
    <w:div w:id="1206143128">
      <w:bodyDiv w:val="1"/>
      <w:marLeft w:val="0"/>
      <w:marRight w:val="0"/>
      <w:marTop w:val="0"/>
      <w:marBottom w:val="0"/>
      <w:divBdr>
        <w:top w:val="none" w:sz="0" w:space="0" w:color="auto"/>
        <w:left w:val="none" w:sz="0" w:space="0" w:color="auto"/>
        <w:bottom w:val="none" w:sz="0" w:space="0" w:color="auto"/>
        <w:right w:val="none" w:sz="0" w:space="0" w:color="auto"/>
      </w:divBdr>
    </w:div>
    <w:div w:id="207088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peter-vrtojb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5788</Words>
  <Characters>32995</Characters>
  <Application>Microsoft Office Word</Application>
  <DocSecurity>0</DocSecurity>
  <Lines>274</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Ptičak</dc:creator>
  <cp:lastModifiedBy>Sendi Pegan</cp:lastModifiedBy>
  <cp:revision>6</cp:revision>
  <cp:lastPrinted>2024-10-04T06:38:00Z</cp:lastPrinted>
  <dcterms:created xsi:type="dcterms:W3CDTF">2025-03-26T08:19:00Z</dcterms:created>
  <dcterms:modified xsi:type="dcterms:W3CDTF">2025-03-27T11:53:00Z</dcterms:modified>
</cp:coreProperties>
</file>