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2246"/>
        <w:gridCol w:w="6707"/>
      </w:tblGrid>
      <w:tr w:rsidR="00D4424F" w:rsidRPr="00C32325" w:rsidTr="00EB20AE">
        <w:trPr>
          <w:trHeight w:val="454"/>
        </w:trPr>
        <w:tc>
          <w:tcPr>
            <w:tcW w:w="8953" w:type="dxa"/>
            <w:gridSpan w:val="2"/>
            <w:shd w:val="clear" w:color="auto" w:fill="506428"/>
            <w:vAlign w:val="center"/>
          </w:tcPr>
          <w:p w:rsidR="00D4424F" w:rsidRPr="00C32325" w:rsidRDefault="00D4424F" w:rsidP="00EB20AE">
            <w:pPr>
              <w:spacing w:line="276" w:lineRule="auto"/>
              <w:jc w:val="right"/>
              <w:rPr>
                <w:rFonts w:ascii="Candara" w:hAnsi="Candara" w:cs="Times New Roman"/>
                <w:b/>
                <w:bCs/>
                <w:color w:val="FFFFFF"/>
                <w:sz w:val="19"/>
                <w:szCs w:val="19"/>
              </w:rPr>
            </w:pPr>
            <w:r w:rsidRPr="00C32325">
              <w:rPr>
                <w:rFonts w:ascii="Candara" w:hAnsi="Candara"/>
                <w:b/>
                <w:bCs/>
                <w:color w:val="FFFFFF"/>
                <w:sz w:val="24"/>
              </w:rPr>
              <w:t>Obrazec 1</w:t>
            </w:r>
            <w:r>
              <w:rPr>
                <w:rFonts w:ascii="Candara" w:hAnsi="Candara"/>
                <w:b/>
                <w:bCs/>
                <w:color w:val="FFFFFF"/>
                <w:sz w:val="24"/>
              </w:rPr>
              <w:t>2</w:t>
            </w:r>
          </w:p>
        </w:tc>
      </w:tr>
      <w:tr w:rsidR="00D4424F" w:rsidRPr="00C32325" w:rsidTr="00EB20AE">
        <w:trPr>
          <w:trHeight w:val="454"/>
        </w:trPr>
        <w:tc>
          <w:tcPr>
            <w:tcW w:w="2246" w:type="dxa"/>
            <w:shd w:val="clear" w:color="auto" w:fill="D6E3BC"/>
            <w:vAlign w:val="center"/>
          </w:tcPr>
          <w:p w:rsidR="00D4424F" w:rsidRPr="00C32325" w:rsidRDefault="00D4424F" w:rsidP="00EB20AE">
            <w:pPr>
              <w:spacing w:line="276" w:lineRule="auto"/>
              <w:jc w:val="left"/>
              <w:rPr>
                <w:rFonts w:ascii="Candara" w:hAnsi="Candara" w:cs="Times New Roman"/>
                <w:b/>
                <w:bCs/>
                <w:color w:val="506428"/>
                <w:sz w:val="19"/>
                <w:szCs w:val="19"/>
              </w:rPr>
            </w:pPr>
            <w:r w:rsidRPr="00C32325">
              <w:rPr>
                <w:rFonts w:ascii="Candara" w:hAnsi="Candara" w:cs="Times New Roman"/>
                <w:b/>
                <w:bCs/>
                <w:color w:val="506428"/>
                <w:sz w:val="19"/>
                <w:szCs w:val="19"/>
              </w:rPr>
              <w:t>PREDMET NAROČILA</w:t>
            </w:r>
          </w:p>
        </w:tc>
        <w:tc>
          <w:tcPr>
            <w:tcW w:w="6707" w:type="dxa"/>
            <w:shd w:val="clear" w:color="auto" w:fill="auto"/>
            <w:vAlign w:val="center"/>
          </w:tcPr>
          <w:p w:rsidR="00D4424F" w:rsidRPr="00C32325" w:rsidRDefault="00D4424F" w:rsidP="00EB20AE">
            <w:pPr>
              <w:spacing w:line="276" w:lineRule="auto"/>
              <w:jc w:val="left"/>
              <w:rPr>
                <w:rFonts w:ascii="Candara" w:hAnsi="Candara" w:cs="Times New Roman"/>
                <w:b/>
                <w:bCs/>
                <w:color w:val="506428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506428"/>
                <w:sz w:val="20"/>
                <w:szCs w:val="20"/>
              </w:rPr>
              <w:t xml:space="preserve"> »</w:t>
            </w:r>
            <w:r>
              <w:rPr>
                <w:rFonts w:ascii="Candara" w:hAnsi="Candara"/>
                <w:b/>
                <w:color w:val="506428"/>
                <w:sz w:val="19"/>
                <w:szCs w:val="19"/>
              </w:rPr>
              <w:t>Koncesija za opravljanje obvezne občinske gospodarske javne službe: 24 urne dežurne službe v okviru pogrebne dejavnosti v Občini Šempeter - Vrtojba</w:t>
            </w:r>
            <w:r>
              <w:rPr>
                <w:rFonts w:ascii="Candara" w:hAnsi="Candara" w:cs="Times New Roman"/>
                <w:b/>
                <w:bCs/>
                <w:color w:val="506428"/>
                <w:sz w:val="20"/>
                <w:szCs w:val="20"/>
              </w:rPr>
              <w:t>«</w:t>
            </w:r>
          </w:p>
        </w:tc>
      </w:tr>
      <w:tr w:rsidR="00D4424F" w:rsidRPr="00C32325" w:rsidTr="00EB20AE">
        <w:trPr>
          <w:trHeight w:val="454"/>
        </w:trPr>
        <w:tc>
          <w:tcPr>
            <w:tcW w:w="2246" w:type="dxa"/>
            <w:shd w:val="clear" w:color="auto" w:fill="D6E3BC"/>
            <w:vAlign w:val="center"/>
          </w:tcPr>
          <w:p w:rsidR="00D4424F" w:rsidRPr="00C32325" w:rsidRDefault="00D4424F" w:rsidP="00EB20AE">
            <w:pPr>
              <w:spacing w:line="276" w:lineRule="auto"/>
              <w:jc w:val="left"/>
              <w:rPr>
                <w:rFonts w:ascii="Candara" w:hAnsi="Candara" w:cs="Times New Roman"/>
                <w:b/>
                <w:bCs/>
                <w:color w:val="506428"/>
                <w:sz w:val="19"/>
                <w:szCs w:val="19"/>
              </w:rPr>
            </w:pPr>
            <w:r w:rsidRPr="00C32325">
              <w:rPr>
                <w:rFonts w:ascii="Candara" w:hAnsi="Candara" w:cs="Times New Roman"/>
                <w:b/>
                <w:bCs/>
                <w:color w:val="506428"/>
                <w:sz w:val="19"/>
                <w:szCs w:val="19"/>
              </w:rPr>
              <w:t>PONUDNIK</w:t>
            </w:r>
          </w:p>
        </w:tc>
        <w:tc>
          <w:tcPr>
            <w:tcW w:w="6707" w:type="dxa"/>
            <w:shd w:val="clear" w:color="auto" w:fill="auto"/>
            <w:vAlign w:val="center"/>
          </w:tcPr>
          <w:p w:rsidR="00D4424F" w:rsidRPr="00C32325" w:rsidRDefault="00D4424F" w:rsidP="00EB20AE">
            <w:pPr>
              <w:spacing w:line="276" w:lineRule="auto"/>
              <w:jc w:val="left"/>
              <w:rPr>
                <w:rFonts w:ascii="Candara" w:hAnsi="Candara" w:cs="Times New Roman"/>
                <w:b/>
                <w:bCs/>
                <w:color w:val="506428"/>
                <w:sz w:val="20"/>
                <w:szCs w:val="20"/>
              </w:rPr>
            </w:pPr>
          </w:p>
        </w:tc>
      </w:tr>
    </w:tbl>
    <w:p w:rsidR="00D4424F" w:rsidRPr="00C32325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tbl>
      <w:tblPr>
        <w:tblW w:w="0" w:type="auto"/>
        <w:jc w:val="center"/>
        <w:tblBorders>
          <w:top w:val="single" w:sz="12" w:space="0" w:color="506428"/>
          <w:left w:val="single" w:sz="12" w:space="0" w:color="506428"/>
          <w:bottom w:val="single" w:sz="12" w:space="0" w:color="506428"/>
          <w:right w:val="single" w:sz="12" w:space="0" w:color="506428"/>
          <w:insideH w:val="single" w:sz="12" w:space="0" w:color="506428"/>
          <w:insideV w:val="single" w:sz="12" w:space="0" w:color="506428"/>
        </w:tblBorders>
        <w:shd w:val="clear" w:color="auto" w:fill="506428"/>
        <w:tblLook w:val="04A0" w:firstRow="1" w:lastRow="0" w:firstColumn="1" w:lastColumn="0" w:noHBand="0" w:noVBand="1"/>
      </w:tblPr>
      <w:tblGrid>
        <w:gridCol w:w="9071"/>
      </w:tblGrid>
      <w:tr w:rsidR="00D4424F" w:rsidRPr="00C32325" w:rsidTr="00EB20AE">
        <w:trPr>
          <w:trHeight w:val="567"/>
          <w:jc w:val="center"/>
        </w:trPr>
        <w:tc>
          <w:tcPr>
            <w:tcW w:w="9071" w:type="dxa"/>
            <w:shd w:val="clear" w:color="auto" w:fill="506428"/>
            <w:vAlign w:val="center"/>
          </w:tcPr>
          <w:p w:rsidR="00D4424F" w:rsidRPr="00C32325" w:rsidRDefault="00F67FF1" w:rsidP="00EB20AE">
            <w:pPr>
              <w:spacing w:line="276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8"/>
                <w:szCs w:val="28"/>
              </w:rPr>
              <w:t>PREDRAČUN</w:t>
            </w:r>
          </w:p>
        </w:tc>
      </w:tr>
    </w:tbl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Pr="00210090" w:rsidRDefault="00D4424F" w:rsidP="00D4424F">
      <w:pPr>
        <w:spacing w:line="276" w:lineRule="auto"/>
        <w:rPr>
          <w:rFonts w:ascii="Candara" w:hAnsi="Candara" w:cs="Arial"/>
          <w:b/>
          <w:sz w:val="19"/>
          <w:szCs w:val="19"/>
        </w:rPr>
      </w:pPr>
      <w:r w:rsidRPr="00210090">
        <w:rPr>
          <w:rFonts w:ascii="Candara" w:hAnsi="Candara" w:cs="Arial"/>
          <w:b/>
          <w:sz w:val="19"/>
          <w:szCs w:val="19"/>
        </w:rPr>
        <w:t xml:space="preserve">Predračunska cena: </w:t>
      </w:r>
    </w:p>
    <w:p w:rsidR="00D4424F" w:rsidRPr="00210090" w:rsidRDefault="00D4424F" w:rsidP="00D4424F">
      <w:pPr>
        <w:spacing w:line="276" w:lineRule="auto"/>
        <w:rPr>
          <w:rFonts w:ascii="Candara" w:hAnsi="Candara" w:cs="Arial"/>
          <w:b/>
          <w:sz w:val="19"/>
          <w:szCs w:val="19"/>
        </w:rPr>
      </w:pPr>
    </w:p>
    <w:tbl>
      <w:tblPr>
        <w:tblStyle w:val="Tabelamrea"/>
        <w:tblW w:w="9214" w:type="dxa"/>
        <w:jc w:val="center"/>
        <w:tblInd w:w="853" w:type="dxa"/>
        <w:tblLayout w:type="fixed"/>
        <w:tblLook w:val="04A0" w:firstRow="1" w:lastRow="0" w:firstColumn="1" w:lastColumn="0" w:noHBand="0" w:noVBand="1"/>
      </w:tblPr>
      <w:tblGrid>
        <w:gridCol w:w="2408"/>
        <w:gridCol w:w="1278"/>
        <w:gridCol w:w="1701"/>
        <w:gridCol w:w="1134"/>
        <w:gridCol w:w="1417"/>
        <w:gridCol w:w="1276"/>
      </w:tblGrid>
      <w:tr w:rsidR="00D4424F" w:rsidRPr="00593247" w:rsidTr="00EB20AE">
        <w:trPr>
          <w:jc w:val="center"/>
        </w:trPr>
        <w:tc>
          <w:tcPr>
            <w:tcW w:w="2408" w:type="dxa"/>
          </w:tcPr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 xml:space="preserve">Vrsta storitve </w:t>
            </w:r>
          </w:p>
        </w:tc>
        <w:tc>
          <w:tcPr>
            <w:tcW w:w="1278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Obračunska enota</w:t>
            </w:r>
          </w:p>
        </w:tc>
        <w:tc>
          <w:tcPr>
            <w:tcW w:w="1701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Cena na enoto</w:t>
            </w:r>
            <w:r w:rsidR="00747E63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 xml:space="preserve"> v EUR</w:t>
            </w:r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(brez DDV)</w:t>
            </w:r>
          </w:p>
        </w:tc>
        <w:tc>
          <w:tcPr>
            <w:tcW w:w="1134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Ocena količine</w:t>
            </w:r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na leto</w:t>
            </w:r>
          </w:p>
        </w:tc>
        <w:tc>
          <w:tcPr>
            <w:tcW w:w="1417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Vrednost</w:t>
            </w:r>
            <w:r w:rsidR="00747E63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 xml:space="preserve"> za celotno količino v EUR</w:t>
            </w:r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(brez DDV)</w:t>
            </w:r>
          </w:p>
        </w:tc>
        <w:tc>
          <w:tcPr>
            <w:tcW w:w="1276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Vrednost</w:t>
            </w:r>
            <w:r w:rsidR="00747E63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 xml:space="preserve"> za celotno količino v EUR</w:t>
            </w:r>
            <w:bookmarkStart w:id="0" w:name="_GoBack"/>
            <w:bookmarkEnd w:id="0"/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(z DDV)</w:t>
            </w:r>
          </w:p>
        </w:tc>
      </w:tr>
      <w:tr w:rsidR="00D4424F" w:rsidRPr="00593247" w:rsidTr="00EB20AE">
        <w:trPr>
          <w:jc w:val="center"/>
        </w:trPr>
        <w:tc>
          <w:tcPr>
            <w:tcW w:w="2408" w:type="dxa"/>
          </w:tcPr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 xml:space="preserve">Izvajanje storitev 24 – urne dežurne pogrebne službe </w:t>
            </w:r>
          </w:p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</w:tc>
        <w:tc>
          <w:tcPr>
            <w:tcW w:w="1278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pokojnik</w:t>
            </w:r>
          </w:p>
        </w:tc>
        <w:tc>
          <w:tcPr>
            <w:tcW w:w="1701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</w:tc>
        <w:tc>
          <w:tcPr>
            <w:tcW w:w="1134" w:type="dxa"/>
          </w:tcPr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  <w:p w:rsidR="00D4424F" w:rsidRPr="00593247" w:rsidRDefault="00D4424F" w:rsidP="00EB20AE">
            <w:pPr>
              <w:jc w:val="center"/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  <w:r w:rsidRPr="00593247">
              <w:rPr>
                <w:rFonts w:ascii="Candara" w:hAnsi="Candara" w:cs="Arial"/>
                <w:bCs/>
                <w:sz w:val="19"/>
                <w:szCs w:val="19"/>
                <w:lang w:val="sl-SI"/>
              </w:rPr>
              <w:t>15</w:t>
            </w:r>
          </w:p>
        </w:tc>
        <w:tc>
          <w:tcPr>
            <w:tcW w:w="1417" w:type="dxa"/>
          </w:tcPr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</w:tc>
        <w:tc>
          <w:tcPr>
            <w:tcW w:w="1276" w:type="dxa"/>
          </w:tcPr>
          <w:p w:rsidR="00D4424F" w:rsidRPr="00593247" w:rsidRDefault="00D4424F" w:rsidP="00EB20AE">
            <w:pPr>
              <w:rPr>
                <w:rFonts w:ascii="Candara" w:hAnsi="Candara" w:cs="Arial"/>
                <w:bCs/>
                <w:sz w:val="19"/>
                <w:szCs w:val="19"/>
                <w:lang w:val="sl-SI"/>
              </w:rPr>
            </w:pPr>
          </w:p>
        </w:tc>
      </w:tr>
    </w:tbl>
    <w:p w:rsidR="00D4424F" w:rsidRPr="00210090" w:rsidRDefault="00D4424F" w:rsidP="00D4424F">
      <w:pPr>
        <w:rPr>
          <w:rFonts w:ascii="Candara" w:hAnsi="Candara" w:cs="Arial"/>
          <w:b/>
          <w:bCs/>
          <w:sz w:val="19"/>
          <w:szCs w:val="19"/>
        </w:rPr>
      </w:pPr>
    </w:p>
    <w:p w:rsidR="00D4424F" w:rsidRPr="00210090" w:rsidRDefault="00D4424F" w:rsidP="00D4424F">
      <w:pPr>
        <w:spacing w:line="276" w:lineRule="auto"/>
        <w:rPr>
          <w:rFonts w:ascii="Candara" w:hAnsi="Candara" w:cs="Arial"/>
          <w:sz w:val="19"/>
          <w:szCs w:val="19"/>
        </w:rPr>
      </w:pPr>
    </w:p>
    <w:p w:rsidR="00D4424F" w:rsidRPr="00210090" w:rsidRDefault="00D4424F" w:rsidP="00D4424F">
      <w:pPr>
        <w:spacing w:line="276" w:lineRule="auto"/>
        <w:rPr>
          <w:rFonts w:ascii="Candara" w:hAnsi="Candara" w:cs="Arial"/>
          <w:sz w:val="19"/>
          <w:szCs w:val="19"/>
        </w:rPr>
      </w:pPr>
    </w:p>
    <w:p w:rsidR="00D4424F" w:rsidRPr="00210090" w:rsidRDefault="00D4424F" w:rsidP="00D4424F">
      <w:pPr>
        <w:rPr>
          <w:rFonts w:ascii="Candara" w:hAnsi="Candara" w:cs="Arial"/>
          <w:b/>
          <w:sz w:val="19"/>
          <w:szCs w:val="19"/>
        </w:rPr>
      </w:pPr>
      <w:r w:rsidRPr="00210090">
        <w:rPr>
          <w:rFonts w:ascii="Candara" w:hAnsi="Candara" w:cs="Arial"/>
          <w:b/>
          <w:sz w:val="19"/>
          <w:szCs w:val="19"/>
        </w:rPr>
        <w:t>OBVEZNE PRILOGE:</w:t>
      </w:r>
    </w:p>
    <w:p w:rsidR="00D4424F" w:rsidRPr="00210090" w:rsidRDefault="00D4424F" w:rsidP="00D4424F">
      <w:pPr>
        <w:rPr>
          <w:rFonts w:ascii="Candara" w:hAnsi="Candara" w:cs="Arial"/>
          <w:sz w:val="19"/>
          <w:szCs w:val="19"/>
          <w:highlight w:val="yellow"/>
        </w:rPr>
      </w:pPr>
    </w:p>
    <w:p w:rsidR="00D4424F" w:rsidRPr="00210090" w:rsidRDefault="00D4424F" w:rsidP="00D4424F">
      <w:pPr>
        <w:pStyle w:val="Odstavekseznama"/>
        <w:numPr>
          <w:ilvl w:val="0"/>
          <w:numId w:val="1"/>
        </w:numPr>
        <w:spacing w:line="240" w:lineRule="auto"/>
        <w:ind w:left="360"/>
        <w:jc w:val="left"/>
        <w:rPr>
          <w:rFonts w:ascii="Candara" w:hAnsi="Candara" w:cs="Arial"/>
          <w:sz w:val="19"/>
          <w:szCs w:val="19"/>
        </w:rPr>
      </w:pPr>
      <w:r w:rsidRPr="00210090">
        <w:rPr>
          <w:rFonts w:ascii="Candara" w:hAnsi="Candara" w:cs="Arial"/>
          <w:sz w:val="19"/>
          <w:szCs w:val="19"/>
        </w:rPr>
        <w:t xml:space="preserve">Elaborat* o ceni izvajanja storitve 24 – urne dežurne službe, ki je izdelan skladu z Uredbo o metodologiji za oblikovanje cen 24 – urne dežurne službe (Uradni list RS, št. 5/18)  </w:t>
      </w:r>
    </w:p>
    <w:p w:rsidR="00D4424F" w:rsidRPr="00210090" w:rsidRDefault="00D4424F" w:rsidP="00D4424F">
      <w:pPr>
        <w:spacing w:line="276" w:lineRule="auto"/>
        <w:rPr>
          <w:rFonts w:ascii="Candara" w:hAnsi="Candara" w:cs="Arial"/>
          <w:sz w:val="19"/>
          <w:szCs w:val="19"/>
        </w:rPr>
      </w:pPr>
    </w:p>
    <w:p w:rsidR="00D4424F" w:rsidRPr="00210090" w:rsidRDefault="00D4424F" w:rsidP="00D4424F">
      <w:pPr>
        <w:spacing w:line="276" w:lineRule="auto"/>
        <w:rPr>
          <w:rFonts w:ascii="Candara" w:hAnsi="Candara" w:cs="Arial"/>
          <w:sz w:val="19"/>
          <w:szCs w:val="19"/>
        </w:rPr>
      </w:pPr>
      <w:r w:rsidRPr="00210090">
        <w:rPr>
          <w:rFonts w:ascii="Candara" w:hAnsi="Candara" w:cs="Arial"/>
          <w:sz w:val="19"/>
          <w:szCs w:val="19"/>
        </w:rPr>
        <w:t xml:space="preserve">* Ponudnik predloži elaborat pripravljen na lastnem obrazcu. </w:t>
      </w:r>
      <w:proofErr w:type="spellStart"/>
      <w:r w:rsidRPr="00210090">
        <w:rPr>
          <w:rFonts w:ascii="Candara" w:hAnsi="Candara" w:cs="Arial"/>
          <w:sz w:val="19"/>
          <w:szCs w:val="19"/>
        </w:rPr>
        <w:t>Koncedent</w:t>
      </w:r>
      <w:proofErr w:type="spellEnd"/>
      <w:r w:rsidRPr="00210090">
        <w:rPr>
          <w:rFonts w:ascii="Candara" w:hAnsi="Candara" w:cs="Arial"/>
          <w:sz w:val="19"/>
          <w:szCs w:val="19"/>
        </w:rPr>
        <w:t xml:space="preserve"> si pridržuje pravico, da v fazi ocenjevanja ponudb zahteva od ponudnika dodatna pojasnila in/ali dokazila glede navedb iz elaborata. </w:t>
      </w: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283"/>
        <w:gridCol w:w="3858"/>
      </w:tblGrid>
      <w:tr w:rsidR="00D4424F" w:rsidRPr="00C32325" w:rsidTr="00EB20AE">
        <w:trPr>
          <w:trHeight w:val="454"/>
        </w:trPr>
        <w:tc>
          <w:tcPr>
            <w:tcW w:w="2962" w:type="dxa"/>
            <w:tcBorders>
              <w:bottom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rPr>
                <w:rFonts w:ascii="Candara" w:hAnsi="Candara" w:cs="Times New Roman"/>
                <w:bCs/>
                <w:sz w:val="19"/>
                <w:szCs w:val="19"/>
              </w:rPr>
            </w:pPr>
            <w:r w:rsidRPr="00C32325">
              <w:rPr>
                <w:rFonts w:ascii="Candara" w:hAnsi="Candara" w:cs="Times New Roman"/>
                <w:bCs/>
                <w:sz w:val="19"/>
                <w:szCs w:val="19"/>
              </w:rPr>
              <w:t>Kraj:</w:t>
            </w:r>
          </w:p>
        </w:tc>
        <w:tc>
          <w:tcPr>
            <w:tcW w:w="2283" w:type="dxa"/>
            <w:vMerge w:val="restart"/>
            <w:tcBorders>
              <w:bottom w:val="single" w:sz="4" w:space="0" w:color="506428"/>
            </w:tcBorders>
            <w:vAlign w:val="center"/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9"/>
                <w:szCs w:val="19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9"/>
                <w:szCs w:val="19"/>
              </w:rPr>
            </w:pPr>
            <w:r w:rsidRPr="00C32325">
              <w:rPr>
                <w:rFonts w:ascii="Candara" w:hAnsi="Candara" w:cs="Times New Roman"/>
                <w:bCs/>
                <w:sz w:val="19"/>
                <w:szCs w:val="19"/>
              </w:rPr>
              <w:t>Ponudnik</w:t>
            </w:r>
          </w:p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6"/>
                <w:szCs w:val="16"/>
              </w:rPr>
            </w:pPr>
            <w:r w:rsidRPr="00C32325">
              <w:rPr>
                <w:rFonts w:ascii="Candara" w:hAnsi="Candara" w:cs="Times New Roman"/>
                <w:bCs/>
                <w:sz w:val="16"/>
                <w:szCs w:val="16"/>
              </w:rPr>
              <w:t>(ime in priimek zakonitega zastopnika)</w:t>
            </w:r>
          </w:p>
        </w:tc>
      </w:tr>
      <w:tr w:rsidR="00D4424F" w:rsidRPr="00C32325" w:rsidTr="00EB20AE">
        <w:trPr>
          <w:trHeight w:val="454"/>
        </w:trPr>
        <w:tc>
          <w:tcPr>
            <w:tcW w:w="2962" w:type="dxa"/>
            <w:tcBorders>
              <w:top w:val="single" w:sz="4" w:space="0" w:color="506428"/>
              <w:bottom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rPr>
                <w:rFonts w:ascii="Candara" w:hAnsi="Candara" w:cs="Times New Roman"/>
                <w:bCs/>
                <w:sz w:val="19"/>
                <w:szCs w:val="19"/>
              </w:rPr>
            </w:pPr>
            <w:r w:rsidRPr="00C32325">
              <w:rPr>
                <w:rFonts w:ascii="Candara" w:hAnsi="Candara" w:cs="Times New Roman"/>
                <w:bCs/>
                <w:sz w:val="19"/>
                <w:szCs w:val="19"/>
              </w:rPr>
              <w:t>Datum:</w:t>
            </w:r>
          </w:p>
        </w:tc>
        <w:tc>
          <w:tcPr>
            <w:tcW w:w="2283" w:type="dxa"/>
            <w:vMerge/>
            <w:tcBorders>
              <w:top w:val="single" w:sz="4" w:space="0" w:color="506428"/>
              <w:bottom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9"/>
                <w:szCs w:val="19"/>
              </w:rPr>
            </w:pPr>
          </w:p>
        </w:tc>
        <w:tc>
          <w:tcPr>
            <w:tcW w:w="3858" w:type="dxa"/>
            <w:tcBorders>
              <w:top w:val="nil"/>
              <w:bottom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9"/>
                <w:szCs w:val="19"/>
              </w:rPr>
            </w:pPr>
          </w:p>
        </w:tc>
      </w:tr>
      <w:tr w:rsidR="00D4424F" w:rsidRPr="00C32325" w:rsidTr="00EB20AE">
        <w:tc>
          <w:tcPr>
            <w:tcW w:w="2962" w:type="dxa"/>
            <w:tcBorders>
              <w:top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rPr>
                <w:rFonts w:ascii="Candara" w:hAnsi="Candara" w:cs="Times New Roman"/>
                <w:bCs/>
                <w:sz w:val="19"/>
                <w:szCs w:val="19"/>
              </w:rPr>
            </w:pPr>
          </w:p>
        </w:tc>
        <w:tc>
          <w:tcPr>
            <w:tcW w:w="2283" w:type="dxa"/>
            <w:vMerge/>
            <w:tcBorders>
              <w:top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9"/>
                <w:szCs w:val="19"/>
              </w:rPr>
            </w:pPr>
          </w:p>
        </w:tc>
        <w:tc>
          <w:tcPr>
            <w:tcW w:w="3858" w:type="dxa"/>
            <w:tcBorders>
              <w:top w:val="single" w:sz="4" w:space="0" w:color="506428"/>
            </w:tcBorders>
          </w:tcPr>
          <w:p w:rsidR="00D4424F" w:rsidRPr="00C32325" w:rsidRDefault="00D4424F" w:rsidP="00EB20AE">
            <w:pPr>
              <w:spacing w:line="276" w:lineRule="auto"/>
              <w:jc w:val="center"/>
              <w:rPr>
                <w:rFonts w:ascii="Candara" w:hAnsi="Candara" w:cs="Times New Roman"/>
                <w:bCs/>
                <w:sz w:val="16"/>
                <w:szCs w:val="16"/>
              </w:rPr>
            </w:pPr>
          </w:p>
        </w:tc>
      </w:tr>
    </w:tbl>
    <w:p w:rsidR="00D4424F" w:rsidRPr="00C32325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D4424F" w:rsidRPr="00C32325" w:rsidRDefault="00D4424F" w:rsidP="00D4424F">
      <w:pPr>
        <w:spacing w:line="276" w:lineRule="auto"/>
        <w:rPr>
          <w:rFonts w:ascii="Candara" w:hAnsi="Candara"/>
          <w:bCs/>
          <w:sz w:val="19"/>
          <w:szCs w:val="19"/>
        </w:rPr>
      </w:pPr>
    </w:p>
    <w:p w:rsidR="00166161" w:rsidRDefault="00166161"/>
    <w:sectPr w:rsidR="00166161" w:rsidSect="00EC1444">
      <w:pgSz w:w="11907" w:h="16840" w:code="9"/>
      <w:pgMar w:top="1701" w:right="1418" w:bottom="1701" w:left="1418" w:header="709" w:footer="85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4259"/>
    <w:multiLevelType w:val="hybridMultilevel"/>
    <w:tmpl w:val="314C81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4F"/>
    <w:rsid w:val="00166161"/>
    <w:rsid w:val="00593247"/>
    <w:rsid w:val="00747E63"/>
    <w:rsid w:val="00D4424F"/>
    <w:rsid w:val="00DB73ED"/>
    <w:rsid w:val="00F6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NIBO BESEDILO"/>
    <w:qFormat/>
    <w:rsid w:val="00D4424F"/>
    <w:pPr>
      <w:spacing w:after="0" w:line="264" w:lineRule="auto"/>
      <w:jc w:val="both"/>
    </w:pPr>
    <w:rPr>
      <w:rFonts w:ascii="Calibri" w:eastAsia="Times New Roman" w:hAnsi="Calibri" w:cs="Segoe UI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D4424F"/>
    <w:pPr>
      <w:ind w:left="720"/>
      <w:contextualSpacing/>
    </w:pPr>
  </w:style>
  <w:style w:type="table" w:styleId="Tabelamrea">
    <w:name w:val="Table Grid"/>
    <w:basedOn w:val="Navadnatabela"/>
    <w:uiPriority w:val="59"/>
    <w:rsid w:val="00D4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D4424F"/>
    <w:rPr>
      <w:rFonts w:ascii="Calibri" w:eastAsia="Times New Roman" w:hAnsi="Calibri" w:cs="Segoe UI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NIBO BESEDILO"/>
    <w:qFormat/>
    <w:rsid w:val="00D4424F"/>
    <w:pPr>
      <w:spacing w:after="0" w:line="264" w:lineRule="auto"/>
      <w:jc w:val="both"/>
    </w:pPr>
    <w:rPr>
      <w:rFonts w:ascii="Calibri" w:eastAsia="Times New Roman" w:hAnsi="Calibri" w:cs="Segoe UI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D4424F"/>
    <w:pPr>
      <w:ind w:left="720"/>
      <w:contextualSpacing/>
    </w:pPr>
  </w:style>
  <w:style w:type="table" w:styleId="Tabelamrea">
    <w:name w:val="Table Grid"/>
    <w:basedOn w:val="Navadnatabela"/>
    <w:uiPriority w:val="59"/>
    <w:rsid w:val="00D4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D4424F"/>
    <w:rPr>
      <w:rFonts w:ascii="Calibri" w:eastAsia="Times New Roman" w:hAnsi="Calibri" w:cs="Segoe UI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Ptičak</dc:creator>
  <cp:lastModifiedBy>Peter Ptičak</cp:lastModifiedBy>
  <cp:revision>4</cp:revision>
  <dcterms:created xsi:type="dcterms:W3CDTF">2020-11-03T09:33:00Z</dcterms:created>
  <dcterms:modified xsi:type="dcterms:W3CDTF">2020-11-04T08:10:00Z</dcterms:modified>
</cp:coreProperties>
</file>