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CB4" w:rsidRDefault="00155CB4" w:rsidP="00155CB4">
      <w:pPr>
        <w:rPr>
          <w:rFonts w:asciiTheme="minorHAnsi" w:hAnsiTheme="minorHAnsi" w:cstheme="minorHAnsi"/>
          <w:b/>
          <w:bCs/>
          <w:szCs w:val="28"/>
        </w:rPr>
      </w:pPr>
      <w:bookmarkStart w:id="0" w:name="_Toc262676233"/>
      <w:bookmarkStart w:id="1" w:name="_Toc262733384"/>
      <w:r w:rsidRPr="001E3EFE">
        <w:rPr>
          <w:rFonts w:ascii="Calibri" w:hAnsi="Calibri"/>
          <w:noProof/>
        </w:rPr>
        <w:pict>
          <v:shapetype id="_x0000_t202" coordsize="21600,21600" o:spt="202" path="m,l,21600r21600,l21600,xe">
            <v:stroke joinstyle="miter"/>
            <v:path gradientshapeok="t" o:connecttype="rect"/>
          </v:shapetype>
          <v:shape id="_x0000_s1026" type="#_x0000_t202" style="position:absolute;margin-left:320.6pt;margin-top:4.2pt;width:126.75pt;height:74.25pt;z-index:251660288" filled="f" stroked="f">
            <v:textbox>
              <w:txbxContent>
                <w:p w:rsidR="00155CB4" w:rsidRDefault="00155CB4" w:rsidP="00155CB4"/>
              </w:txbxContent>
            </v:textbox>
          </v:shape>
        </w:pict>
      </w:r>
      <w:r>
        <w:rPr>
          <w:rFonts w:ascii="Calibri" w:hAnsi="Calibri"/>
          <w:noProof/>
        </w:rPr>
        <w:drawing>
          <wp:inline distT="0" distB="0" distL="0" distR="0">
            <wp:extent cx="1000125" cy="1114425"/>
            <wp:effectExtent l="19050" t="0" r="9525" b="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 cstate="print"/>
                    <a:srcRect/>
                    <a:stretch>
                      <a:fillRect/>
                    </a:stretch>
                  </pic:blipFill>
                  <pic:spPr bwMode="auto">
                    <a:xfrm>
                      <a:off x="0" y="0"/>
                      <a:ext cx="1000125" cy="1114425"/>
                    </a:xfrm>
                    <a:prstGeom prst="rect">
                      <a:avLst/>
                    </a:prstGeom>
                    <a:noFill/>
                    <a:ln w="9525">
                      <a:noFill/>
                      <a:miter lim="800000"/>
                      <a:headEnd/>
                      <a:tailEnd/>
                    </a:ln>
                  </pic:spPr>
                </pic:pic>
              </a:graphicData>
            </a:graphic>
          </wp:inline>
        </w:drawing>
      </w:r>
    </w:p>
    <w:p w:rsidR="00155CB4" w:rsidRPr="0001051D" w:rsidRDefault="00155CB4" w:rsidP="00155CB4">
      <w:pPr>
        <w:spacing w:line="276" w:lineRule="auto"/>
        <w:rPr>
          <w:rFonts w:ascii="Calibri" w:hAnsi="Calibri" w:cs="Segoe UI"/>
          <w:sz w:val="24"/>
        </w:rPr>
      </w:pPr>
    </w:p>
    <w:p w:rsidR="00155CB4" w:rsidRPr="00BB3C58" w:rsidRDefault="00155CB4" w:rsidP="00155CB4">
      <w:pPr>
        <w:jc w:val="center"/>
        <w:rPr>
          <w:rFonts w:ascii="Calibri" w:hAnsi="Calibri" w:cs="Calibri"/>
          <w:b/>
          <w:bCs/>
          <w:sz w:val="32"/>
          <w:szCs w:val="32"/>
        </w:rPr>
      </w:pPr>
      <w:r w:rsidRPr="00BB3C58">
        <w:rPr>
          <w:rFonts w:ascii="Calibri" w:hAnsi="Calibri" w:cs="Calibri"/>
          <w:b/>
          <w:bCs/>
          <w:sz w:val="32"/>
          <w:szCs w:val="32"/>
        </w:rPr>
        <w:t>POVABILO K ODDAJI PONUDBE</w:t>
      </w:r>
      <w:bookmarkEnd w:id="0"/>
      <w:bookmarkEnd w:id="1"/>
    </w:p>
    <w:p w:rsidR="00155CB4" w:rsidRPr="0001051D" w:rsidRDefault="00155CB4" w:rsidP="00155CB4">
      <w:pPr>
        <w:spacing w:line="276" w:lineRule="auto"/>
        <w:rPr>
          <w:rFonts w:ascii="Calibri" w:hAnsi="Calibri" w:cs="Segoe UI"/>
          <w:sz w:val="24"/>
        </w:rPr>
      </w:pPr>
    </w:p>
    <w:p w:rsidR="00155CB4" w:rsidRPr="000E1DF0" w:rsidRDefault="00155CB4" w:rsidP="00155CB4">
      <w:pPr>
        <w:pStyle w:val="Telobesedila"/>
        <w:jc w:val="both"/>
        <w:rPr>
          <w:rFonts w:ascii="Calibri" w:hAnsi="Calibri" w:cs="Calibri"/>
        </w:rPr>
      </w:pPr>
      <w:r w:rsidRPr="000E1DF0">
        <w:rPr>
          <w:rFonts w:ascii="Calibri" w:hAnsi="Calibri" w:cs="Calibri"/>
        </w:rPr>
        <w:t>Občina Šempeter</w:t>
      </w:r>
      <w:r>
        <w:rPr>
          <w:rFonts w:ascii="Calibri" w:hAnsi="Calibri" w:cs="Calibri"/>
        </w:rPr>
        <w:t>-</w:t>
      </w:r>
      <w:r w:rsidRPr="000E1DF0">
        <w:rPr>
          <w:rFonts w:ascii="Calibri" w:hAnsi="Calibri" w:cs="Calibri"/>
        </w:rPr>
        <w:t>Vrtojba, Trg Ivana Roba 3a, 5290 Šempeter pri Gorici (v nadaljevanju naročnik) objavlj</w:t>
      </w:r>
      <w:r>
        <w:rPr>
          <w:rFonts w:ascii="Calibri" w:hAnsi="Calibri" w:cs="Calibri"/>
        </w:rPr>
        <w:t xml:space="preserve">a povabilo k oddaji ponudbe za </w:t>
      </w:r>
    </w:p>
    <w:p w:rsidR="00155CB4" w:rsidRPr="0001051D" w:rsidRDefault="00155CB4" w:rsidP="00155CB4">
      <w:pPr>
        <w:spacing w:line="276" w:lineRule="auto"/>
        <w:rPr>
          <w:rFonts w:ascii="Calibri" w:hAnsi="Calibri" w:cs="Segoe UI"/>
          <w:sz w:val="24"/>
        </w:rPr>
      </w:pPr>
    </w:p>
    <w:p w:rsidR="00155CB4" w:rsidRPr="00E5257F" w:rsidRDefault="00155CB4" w:rsidP="00155CB4">
      <w:pPr>
        <w:jc w:val="center"/>
        <w:rPr>
          <w:rFonts w:ascii="Calibri" w:hAnsi="Calibri" w:cs="Calibri"/>
          <w:b/>
          <w:bCs/>
          <w:sz w:val="24"/>
        </w:rPr>
      </w:pPr>
      <w:r>
        <w:rPr>
          <w:rFonts w:ascii="Calibri" w:hAnsi="Calibri" w:cs="Calibri"/>
          <w:b/>
          <w:bCs/>
          <w:sz w:val="24"/>
        </w:rPr>
        <w:t>Izbira izvajalca za izvedbo del</w:t>
      </w:r>
      <w:r w:rsidRPr="00E5257F">
        <w:rPr>
          <w:rFonts w:ascii="Calibri" w:hAnsi="Calibri" w:cs="Calibri"/>
          <w:b/>
          <w:bCs/>
          <w:sz w:val="24"/>
        </w:rPr>
        <w:t>:</w:t>
      </w:r>
      <w:r w:rsidRPr="00E5257F">
        <w:rPr>
          <w:rFonts w:ascii="Calibri" w:hAnsi="Calibri" w:cs="Calibri"/>
          <w:b/>
          <w:bCs/>
          <w:strike/>
          <w:sz w:val="24"/>
        </w:rPr>
        <w:t xml:space="preserve"> </w:t>
      </w:r>
    </w:p>
    <w:p w:rsidR="00155CB4" w:rsidRPr="00AC4979" w:rsidRDefault="00155CB4" w:rsidP="00155CB4">
      <w:pPr>
        <w:jc w:val="center"/>
        <w:rPr>
          <w:rFonts w:asciiTheme="minorHAnsi" w:hAnsiTheme="minorHAnsi" w:cs="Calibri"/>
          <w:b/>
          <w:sz w:val="24"/>
        </w:rPr>
      </w:pPr>
      <w:r w:rsidRPr="00AC4979">
        <w:rPr>
          <w:rFonts w:asciiTheme="minorHAnsi" w:hAnsiTheme="minorHAnsi" w:cs="Calibri"/>
          <w:b/>
          <w:bCs/>
          <w:sz w:val="24"/>
        </w:rPr>
        <w:t>»</w:t>
      </w:r>
      <w:r>
        <w:rPr>
          <w:rFonts w:asciiTheme="minorHAnsi" w:hAnsiTheme="minorHAnsi"/>
          <w:b/>
          <w:bCs/>
          <w:sz w:val="24"/>
        </w:rPr>
        <w:t>NADZIDA ŠOLE V VRTOJBI</w:t>
      </w:r>
      <w:r w:rsidRPr="00AC4979">
        <w:rPr>
          <w:rFonts w:asciiTheme="minorHAnsi" w:hAnsiTheme="minorHAnsi" w:cs="Calibri"/>
          <w:b/>
          <w:sz w:val="24"/>
        </w:rPr>
        <w:t>«</w:t>
      </w:r>
    </w:p>
    <w:p w:rsidR="00155CB4" w:rsidRPr="0001051D" w:rsidRDefault="00155CB4" w:rsidP="00155CB4">
      <w:pPr>
        <w:spacing w:line="276" w:lineRule="auto"/>
        <w:rPr>
          <w:rFonts w:ascii="Calibri" w:hAnsi="Calibri" w:cs="Segoe UI"/>
          <w:sz w:val="24"/>
        </w:rPr>
      </w:pPr>
    </w:p>
    <w:p w:rsidR="00155CB4" w:rsidRPr="002C0BB4" w:rsidRDefault="00155CB4" w:rsidP="00155CB4">
      <w:pPr>
        <w:spacing w:line="276" w:lineRule="auto"/>
        <w:rPr>
          <w:rFonts w:ascii="Calibri" w:hAnsi="Calibri" w:cs="Segoe UI"/>
          <w:sz w:val="20"/>
          <w:szCs w:val="20"/>
        </w:rPr>
      </w:pPr>
    </w:p>
    <w:p w:rsidR="00155CB4" w:rsidRPr="00A74905" w:rsidRDefault="00155CB4" w:rsidP="00155CB4">
      <w:pPr>
        <w:pStyle w:val="Telobesedila"/>
        <w:jc w:val="both"/>
        <w:rPr>
          <w:rFonts w:asciiTheme="minorHAnsi" w:hAnsiTheme="minorHAnsi" w:cstheme="minorHAnsi"/>
        </w:rPr>
      </w:pPr>
      <w:r w:rsidRPr="00A74905">
        <w:rPr>
          <w:rFonts w:ascii="Calibri" w:hAnsi="Calibri" w:cs="Calibri"/>
        </w:rPr>
        <w:t xml:space="preserve">Ponudnike vabimo k oddaji ponudbe, ki mora biti v celoti pripravljena v skladu z razpisno dokumentacijo, ki je brezplačno dostopna na portalu javnih naročil in spletni strani Občine </w:t>
      </w:r>
      <w:r w:rsidRPr="00A74905">
        <w:rPr>
          <w:rFonts w:asciiTheme="minorHAnsi" w:hAnsiTheme="minorHAnsi" w:cstheme="minorHAnsi"/>
        </w:rPr>
        <w:t>Šempeter-Vrtojba http://</w:t>
      </w:r>
      <w:r w:rsidRPr="00A74905">
        <w:rPr>
          <w:rStyle w:val="HTML-citat"/>
          <w:rFonts w:asciiTheme="minorHAnsi" w:hAnsiTheme="minorHAnsi" w:cstheme="minorHAnsi"/>
        </w:rPr>
        <w:t>www.</w:t>
      </w:r>
      <w:r w:rsidRPr="00A74905">
        <w:rPr>
          <w:rStyle w:val="HTML-citat"/>
          <w:rFonts w:asciiTheme="minorHAnsi" w:hAnsiTheme="minorHAnsi" w:cstheme="minorHAnsi"/>
          <w:bCs/>
        </w:rPr>
        <w:t>sempeter</w:t>
      </w:r>
      <w:r w:rsidRPr="00A74905">
        <w:rPr>
          <w:rStyle w:val="HTML-citat"/>
          <w:rFonts w:asciiTheme="minorHAnsi" w:hAnsiTheme="minorHAnsi" w:cstheme="minorHAnsi"/>
        </w:rPr>
        <w:t>-</w:t>
      </w:r>
      <w:r w:rsidRPr="00A74905">
        <w:rPr>
          <w:rStyle w:val="HTML-citat"/>
          <w:rFonts w:asciiTheme="minorHAnsi" w:hAnsiTheme="minorHAnsi" w:cstheme="minorHAnsi"/>
          <w:bCs/>
        </w:rPr>
        <w:t>vrtojba</w:t>
      </w:r>
      <w:r w:rsidRPr="00A74905">
        <w:rPr>
          <w:rStyle w:val="HTML-citat"/>
          <w:rFonts w:asciiTheme="minorHAnsi" w:hAnsiTheme="minorHAnsi" w:cstheme="minorHAnsi"/>
        </w:rPr>
        <w:t>.si</w:t>
      </w:r>
      <w:r w:rsidRPr="00A74905">
        <w:rPr>
          <w:rFonts w:asciiTheme="minorHAnsi" w:hAnsiTheme="minorHAnsi" w:cstheme="minorHAnsi"/>
        </w:rPr>
        <w:t>/</w:t>
      </w:r>
    </w:p>
    <w:p w:rsidR="00155CB4" w:rsidRPr="002C0BB4" w:rsidRDefault="00155CB4" w:rsidP="00155CB4">
      <w:pPr>
        <w:pStyle w:val="Telobesedila"/>
        <w:jc w:val="both"/>
        <w:rPr>
          <w:rFonts w:ascii="Calibri" w:hAnsi="Calibri" w:cs="Calibri"/>
          <w:sz w:val="20"/>
          <w:szCs w:val="20"/>
          <w:highlight w:val="yellow"/>
        </w:rPr>
      </w:pPr>
    </w:p>
    <w:p w:rsidR="00155CB4" w:rsidRPr="00A74905" w:rsidRDefault="00155CB4" w:rsidP="00155CB4">
      <w:pPr>
        <w:pStyle w:val="Telobesedila"/>
        <w:jc w:val="both"/>
        <w:rPr>
          <w:rFonts w:ascii="Calibri" w:hAnsi="Calibri" w:cs="Calibri"/>
        </w:rPr>
      </w:pPr>
      <w:r w:rsidRPr="00A74905">
        <w:rPr>
          <w:rFonts w:ascii="Calibri" w:hAnsi="Calibri" w:cs="Calibri"/>
        </w:rPr>
        <w:t>Kot ponudnik lahko na razpisu konkurira vsaka pravna ali fizična oseba, ki je registrirana za dejavnost, ki je predmet razpisa. Na razpisu lahko konkurira tudi konzorcij pravnih in fizičnih oseb, ki skupaj izpolnjujejo pogoje oziroma so registrirani za dejavnost, ki je predmet razpisa.</w:t>
      </w:r>
    </w:p>
    <w:p w:rsidR="00155CB4" w:rsidRPr="002C0BB4" w:rsidRDefault="00155CB4" w:rsidP="00155CB4">
      <w:pPr>
        <w:pStyle w:val="Telobesedila"/>
        <w:jc w:val="both"/>
        <w:rPr>
          <w:rFonts w:ascii="Calibri" w:hAnsi="Calibri" w:cs="Calibri"/>
          <w:sz w:val="20"/>
          <w:szCs w:val="20"/>
          <w:highlight w:val="yellow"/>
        </w:rPr>
      </w:pPr>
    </w:p>
    <w:p w:rsidR="00155CB4" w:rsidRPr="00A74905" w:rsidRDefault="00155CB4" w:rsidP="00155CB4">
      <w:pPr>
        <w:pStyle w:val="Telobesedila"/>
        <w:jc w:val="both"/>
        <w:rPr>
          <w:rFonts w:ascii="Calibri" w:hAnsi="Calibri" w:cs="Calibri"/>
        </w:rPr>
      </w:pPr>
      <w:r w:rsidRPr="00A74905">
        <w:rPr>
          <w:rFonts w:ascii="Calibri" w:hAnsi="Calibri" w:cs="Calibri"/>
        </w:rPr>
        <w:t>Ponudniki lahko zastavijo vprašanja v zvezi z razpisno dokumentacijo in ostalimi elementi javnega naročila na portal javnih naročil Uradnega lista RS (</w:t>
      </w:r>
      <w:proofErr w:type="spellStart"/>
      <w:r w:rsidRPr="00A74905">
        <w:rPr>
          <w:rFonts w:ascii="Calibri" w:hAnsi="Calibri" w:cs="Calibri"/>
        </w:rPr>
        <w:t>www.enarocanje.si</w:t>
      </w:r>
      <w:proofErr w:type="spellEnd"/>
      <w:r w:rsidRPr="00A74905">
        <w:rPr>
          <w:rFonts w:ascii="Calibri" w:hAnsi="Calibri" w:cs="Calibri"/>
        </w:rPr>
        <w:t>). Skrajni rok za postavitev vprašanj v zvezi s razpisom je 6 (šest) dni pred iztekom roka za oddajo ponudb do 10:00 ure. Naročnik bo podal pojasnila navezujoča se na zastavljena vprašanja najkasneje 4 (štiri) dni pred iztekom roka za oddajo ponudb, ki bodo objavljena na portalu javnih naročil.</w:t>
      </w:r>
    </w:p>
    <w:p w:rsidR="00155CB4" w:rsidRPr="002C0BB4" w:rsidRDefault="00155CB4" w:rsidP="00155CB4">
      <w:pPr>
        <w:pStyle w:val="Telobesedila"/>
        <w:jc w:val="both"/>
        <w:rPr>
          <w:rFonts w:ascii="Calibri" w:hAnsi="Calibri" w:cs="Calibri"/>
          <w:sz w:val="20"/>
          <w:szCs w:val="20"/>
        </w:rPr>
      </w:pPr>
    </w:p>
    <w:p w:rsidR="00155CB4" w:rsidRPr="00A74905" w:rsidRDefault="00155CB4" w:rsidP="00155CB4">
      <w:pPr>
        <w:pStyle w:val="Telobesedila"/>
        <w:jc w:val="both"/>
        <w:rPr>
          <w:rFonts w:ascii="Calibri" w:hAnsi="Calibri" w:cs="Calibri"/>
        </w:rPr>
      </w:pPr>
      <w:r w:rsidRPr="00A74905">
        <w:rPr>
          <w:rFonts w:ascii="Calibri" w:hAnsi="Calibri" w:cs="Calibri"/>
        </w:rPr>
        <w:t>Podana pojasnila v zvezi z razpisno dokumentacijo ali postopkom postanejo sestavni del razpisne dokumentacije.</w:t>
      </w:r>
    </w:p>
    <w:p w:rsidR="00155CB4" w:rsidRPr="002C0BB4" w:rsidRDefault="00155CB4" w:rsidP="00155CB4">
      <w:pPr>
        <w:pStyle w:val="Telobesedila"/>
        <w:jc w:val="both"/>
        <w:rPr>
          <w:rFonts w:ascii="Calibri" w:hAnsi="Calibri" w:cs="Calibri"/>
          <w:sz w:val="20"/>
          <w:szCs w:val="20"/>
          <w:highlight w:val="yellow"/>
        </w:rPr>
      </w:pPr>
    </w:p>
    <w:p w:rsidR="00155CB4" w:rsidRPr="00A74905" w:rsidRDefault="00155CB4" w:rsidP="00155CB4">
      <w:pPr>
        <w:pStyle w:val="Telobesedila"/>
        <w:jc w:val="both"/>
        <w:rPr>
          <w:rFonts w:ascii="Calibri" w:hAnsi="Calibri" w:cs="Calibri"/>
        </w:rPr>
      </w:pPr>
      <w:r w:rsidRPr="002C0BB4">
        <w:rPr>
          <w:rFonts w:ascii="Calibri" w:hAnsi="Calibri" w:cs="Calibri"/>
        </w:rPr>
        <w:t xml:space="preserve">Ponudbo je potrebno oddati najkasneje do (prejemna teorija) </w:t>
      </w:r>
      <w:r>
        <w:rPr>
          <w:rFonts w:ascii="Calibri" w:hAnsi="Calibri" w:cs="Calibri"/>
          <w:b/>
        </w:rPr>
        <w:t>08.01.2014</w:t>
      </w:r>
      <w:r w:rsidRPr="002C0BB4">
        <w:rPr>
          <w:rFonts w:ascii="Calibri" w:hAnsi="Calibri" w:cs="Calibri"/>
          <w:b/>
        </w:rPr>
        <w:t xml:space="preserve"> do 10.00 ure, </w:t>
      </w:r>
      <w:r w:rsidRPr="002C0BB4">
        <w:rPr>
          <w:rFonts w:ascii="Calibri" w:hAnsi="Calibri" w:cs="Calibri"/>
        </w:rPr>
        <w:t>na</w:t>
      </w:r>
      <w:r w:rsidRPr="00A74905">
        <w:rPr>
          <w:rFonts w:ascii="Calibri" w:hAnsi="Calibri" w:cs="Calibri"/>
        </w:rPr>
        <w:t xml:space="preserve"> naslov: Občina Šempeter-Vrtojba, Trg Ivana Roba 3a, 5290 Šempeter pri Gorici.</w:t>
      </w:r>
    </w:p>
    <w:p w:rsidR="00155CB4" w:rsidRPr="002C0BB4" w:rsidRDefault="00155CB4" w:rsidP="00155CB4">
      <w:pPr>
        <w:pStyle w:val="Telobesedila"/>
        <w:jc w:val="both"/>
        <w:rPr>
          <w:rFonts w:ascii="Calibri" w:hAnsi="Calibri" w:cs="Calibri"/>
          <w:sz w:val="20"/>
          <w:szCs w:val="20"/>
        </w:rPr>
      </w:pPr>
    </w:p>
    <w:p w:rsidR="00155CB4" w:rsidRDefault="00155CB4" w:rsidP="00155CB4">
      <w:pPr>
        <w:pStyle w:val="Telobesedila"/>
        <w:jc w:val="both"/>
        <w:rPr>
          <w:rFonts w:ascii="Calibri" w:hAnsi="Calibri" w:cs="Calibri"/>
        </w:rPr>
      </w:pPr>
      <w:r w:rsidRPr="002C0BB4">
        <w:rPr>
          <w:rFonts w:ascii="Calibri" w:hAnsi="Calibri" w:cs="Calibri"/>
        </w:rPr>
        <w:t xml:space="preserve">Javno odpiranje ponudb bo dne </w:t>
      </w:r>
      <w:r>
        <w:rPr>
          <w:rFonts w:ascii="Calibri" w:hAnsi="Calibri" w:cs="Calibri"/>
          <w:b/>
        </w:rPr>
        <w:t>08</w:t>
      </w:r>
      <w:r w:rsidRPr="002C0BB4">
        <w:rPr>
          <w:rFonts w:ascii="Calibri" w:hAnsi="Calibri" w:cs="Calibri"/>
          <w:b/>
        </w:rPr>
        <w:t>.</w:t>
      </w:r>
      <w:r>
        <w:rPr>
          <w:rFonts w:ascii="Calibri" w:hAnsi="Calibri" w:cs="Calibri"/>
          <w:b/>
        </w:rPr>
        <w:t>01</w:t>
      </w:r>
      <w:r w:rsidRPr="002C0BB4">
        <w:rPr>
          <w:rFonts w:ascii="Calibri" w:hAnsi="Calibri" w:cs="Calibri"/>
        </w:rPr>
        <w:t>.</w:t>
      </w:r>
      <w:r>
        <w:rPr>
          <w:rFonts w:ascii="Calibri" w:hAnsi="Calibri" w:cs="Calibri"/>
          <w:b/>
        </w:rPr>
        <w:t>2014</w:t>
      </w:r>
      <w:r w:rsidRPr="002C0BB4">
        <w:rPr>
          <w:rFonts w:ascii="Calibri" w:hAnsi="Calibri" w:cs="Calibri"/>
          <w:b/>
        </w:rPr>
        <w:t xml:space="preserve"> ob 10.30</w:t>
      </w:r>
      <w:r w:rsidRPr="002C0BB4">
        <w:rPr>
          <w:rFonts w:ascii="Calibri" w:hAnsi="Calibri" w:cs="Calibri"/>
        </w:rPr>
        <w:t xml:space="preserve"> uri v prostorih Občine Šempeter-</w:t>
      </w:r>
      <w:r w:rsidRPr="00A74905">
        <w:rPr>
          <w:rFonts w:ascii="Calibri" w:hAnsi="Calibri" w:cs="Calibri"/>
        </w:rPr>
        <w:t>Vrtojba.</w:t>
      </w:r>
    </w:p>
    <w:p w:rsidR="00155CB4" w:rsidRPr="002C0BB4" w:rsidRDefault="00155CB4" w:rsidP="00155CB4">
      <w:pPr>
        <w:pStyle w:val="Telobesedila"/>
        <w:jc w:val="both"/>
        <w:rPr>
          <w:rFonts w:ascii="Calibri" w:hAnsi="Calibri" w:cs="Calibri"/>
          <w:sz w:val="20"/>
          <w:szCs w:val="20"/>
        </w:rPr>
      </w:pPr>
    </w:p>
    <w:p w:rsidR="00155CB4" w:rsidRPr="00A74905" w:rsidRDefault="00155CB4" w:rsidP="00155CB4">
      <w:pPr>
        <w:pStyle w:val="Telobesedila"/>
        <w:jc w:val="both"/>
        <w:rPr>
          <w:rFonts w:ascii="Calibri" w:hAnsi="Calibri" w:cs="Calibri"/>
        </w:rPr>
      </w:pPr>
      <w:r w:rsidRPr="00A74905">
        <w:rPr>
          <w:rFonts w:ascii="Calibri" w:hAnsi="Calibri" w:cs="Calibri"/>
        </w:rPr>
        <w:t>S spoštovanjem,</w:t>
      </w:r>
    </w:p>
    <w:p w:rsidR="00155CB4" w:rsidRPr="00A74905" w:rsidRDefault="00155CB4" w:rsidP="00155CB4">
      <w:pPr>
        <w:pStyle w:val="Telobesedila2"/>
        <w:tabs>
          <w:tab w:val="left" w:pos="5103"/>
        </w:tabs>
        <w:ind w:left="2123" w:firstLine="709"/>
        <w:rPr>
          <w:rFonts w:ascii="Calibri" w:hAnsi="Calibri" w:cs="Calibri"/>
          <w:sz w:val="24"/>
        </w:rPr>
      </w:pPr>
      <w:r w:rsidRPr="00A74905">
        <w:rPr>
          <w:rFonts w:ascii="Calibri" w:hAnsi="Calibri" w:cs="Calibri"/>
          <w:sz w:val="24"/>
        </w:rPr>
        <w:tab/>
        <w:t>Odgovorna oseba naročnika:</w:t>
      </w:r>
    </w:p>
    <w:p w:rsidR="00155CB4" w:rsidRPr="00A74905" w:rsidRDefault="00155CB4" w:rsidP="00155CB4">
      <w:pPr>
        <w:tabs>
          <w:tab w:val="left" w:pos="5103"/>
        </w:tabs>
        <w:spacing w:line="276" w:lineRule="auto"/>
        <w:rPr>
          <w:rFonts w:ascii="Calibri" w:hAnsi="Calibri" w:cs="Segoe UI"/>
          <w:sz w:val="24"/>
        </w:rPr>
      </w:pPr>
      <w:r w:rsidRPr="00A74905">
        <w:rPr>
          <w:rFonts w:ascii="Calibri" w:hAnsi="Calibri" w:cs="Calibri"/>
          <w:sz w:val="24"/>
        </w:rPr>
        <w:tab/>
        <w:t>mag. Milan Turk, župan</w:t>
      </w:r>
    </w:p>
    <w:p w:rsidR="00EA0FF9" w:rsidRDefault="00EA0FF9"/>
    <w:sectPr w:rsidR="00EA0FF9" w:rsidSect="00EA0FF9">
      <w:headerReference w:type="even" r:id="rId5"/>
      <w:headerReference w:type="default" r:id="rId6"/>
      <w:footerReference w:type="default" r:id="rI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2F7" w:rsidRPr="00A31A34" w:rsidRDefault="00B24359" w:rsidP="00247610">
    <w:pPr>
      <w:pStyle w:val="Noga"/>
      <w:pBdr>
        <w:top w:val="single" w:sz="8" w:space="1" w:color="7F7F7F"/>
      </w:pBdr>
      <w:rPr>
        <w:rFonts w:ascii="Calibri" w:hAnsi="Calibri" w:cs="Tahoma"/>
        <w:color w:val="BFBFBF"/>
        <w:sz w:val="20"/>
        <w:szCs w:val="20"/>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2F7" w:rsidRDefault="00B24359">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AD12F7" w:rsidRDefault="00B24359">
    <w:pPr>
      <w:pStyle w:val="Glav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2F7" w:rsidRPr="006B2156" w:rsidRDefault="00B24359">
    <w:pPr>
      <w:pStyle w:val="Glava"/>
      <w:framePr w:wrap="around" w:vAnchor="text" w:hAnchor="margin" w:xAlign="right" w:y="1"/>
      <w:rPr>
        <w:rStyle w:val="tevilkastrani"/>
        <w:rFonts w:asciiTheme="minorHAnsi" w:hAnsiTheme="minorHAnsi" w:cstheme="minorHAnsi"/>
        <w:color w:val="808080" w:themeColor="background1" w:themeShade="80"/>
      </w:rPr>
    </w:pPr>
    <w:r w:rsidRPr="006B2156">
      <w:rPr>
        <w:rStyle w:val="tevilkastrani"/>
        <w:rFonts w:asciiTheme="minorHAnsi" w:hAnsiTheme="minorHAnsi" w:cstheme="minorHAnsi"/>
        <w:color w:val="808080" w:themeColor="background1" w:themeShade="80"/>
      </w:rPr>
      <w:fldChar w:fldCharType="begin"/>
    </w:r>
    <w:r w:rsidRPr="006B2156">
      <w:rPr>
        <w:rStyle w:val="tevilkastrani"/>
        <w:rFonts w:asciiTheme="minorHAnsi" w:hAnsiTheme="minorHAnsi" w:cstheme="minorHAnsi"/>
        <w:color w:val="808080" w:themeColor="background1" w:themeShade="80"/>
      </w:rPr>
      <w:instrText xml:space="preserve"> PAGE  \* ROMAN  \* MERGEFORMAT </w:instrText>
    </w:r>
    <w:r w:rsidRPr="006B2156">
      <w:rPr>
        <w:rStyle w:val="tevilkastrani"/>
        <w:rFonts w:asciiTheme="minorHAnsi" w:hAnsiTheme="minorHAnsi" w:cstheme="minorHAnsi"/>
        <w:color w:val="808080" w:themeColor="background1" w:themeShade="80"/>
      </w:rPr>
      <w:fldChar w:fldCharType="separate"/>
    </w:r>
    <w:r w:rsidR="00155CB4">
      <w:rPr>
        <w:rStyle w:val="tevilkastrani"/>
        <w:rFonts w:asciiTheme="minorHAnsi" w:hAnsiTheme="minorHAnsi" w:cstheme="minorHAnsi"/>
        <w:noProof/>
        <w:color w:val="808080" w:themeColor="background1" w:themeShade="80"/>
      </w:rPr>
      <w:t>I</w:t>
    </w:r>
    <w:r w:rsidRPr="006B2156">
      <w:rPr>
        <w:rStyle w:val="tevilkastrani"/>
        <w:rFonts w:asciiTheme="minorHAnsi" w:hAnsiTheme="minorHAnsi" w:cstheme="minorHAnsi"/>
        <w:color w:val="808080" w:themeColor="background1" w:themeShade="80"/>
      </w:rPr>
      <w:fldChar w:fldCharType="end"/>
    </w:r>
  </w:p>
  <w:p w:rsidR="00AD12F7" w:rsidRDefault="00B24359" w:rsidP="00247610">
    <w:pPr>
      <w:pStyle w:val="Glava"/>
      <w:pBdr>
        <w:bottom w:val="single" w:sz="8" w:space="1" w:color="7F7F7F"/>
      </w:pBd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55CB4"/>
    <w:rsid w:val="00155CB4"/>
    <w:rsid w:val="00B24359"/>
    <w:rsid w:val="00E12FB9"/>
    <w:rsid w:val="00EA0FF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55CB4"/>
    <w:pPr>
      <w:spacing w:after="0" w:line="240" w:lineRule="auto"/>
    </w:pPr>
    <w:rPr>
      <w:rFonts w:ascii="Times New Roman" w:eastAsia="Times New Roman" w:hAnsi="Times New Roman" w:cs="Times New Roman"/>
      <w:sz w:val="28"/>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basedOn w:val="Privzetapisavaodstavka"/>
    <w:semiHidden/>
    <w:rsid w:val="00155CB4"/>
  </w:style>
  <w:style w:type="paragraph" w:styleId="Glava">
    <w:name w:val="header"/>
    <w:aliases w:val="Glava - napis,Header Char,Header Char1 Char,Header Char Char Char Char,Header Char Char1,Header Char1 Char Char,E-PVO-glava"/>
    <w:basedOn w:val="Navaden"/>
    <w:link w:val="GlavaZnak"/>
    <w:rsid w:val="00155CB4"/>
    <w:pPr>
      <w:tabs>
        <w:tab w:val="center" w:pos="4320"/>
        <w:tab w:val="right" w:pos="8640"/>
      </w:tabs>
      <w:overflowPunct w:val="0"/>
      <w:autoSpaceDE w:val="0"/>
      <w:autoSpaceDN w:val="0"/>
      <w:adjustRightInd w:val="0"/>
      <w:textAlignment w:val="baseline"/>
    </w:pPr>
    <w:rPr>
      <w:sz w:val="20"/>
      <w:szCs w:val="20"/>
      <w:lang w:val="en-US"/>
    </w:rPr>
  </w:style>
  <w:style w:type="character" w:customStyle="1" w:styleId="GlavaZnak">
    <w:name w:val="Glava Znak"/>
    <w:aliases w:val="Glava - napis Znak,Header Char Znak,Header Char1 Char Znak,Header Char Char Char Char Znak,Header Char Char1 Znak,Header Char1 Char Char Znak,E-PVO-glava Znak"/>
    <w:basedOn w:val="Privzetapisavaodstavka"/>
    <w:link w:val="Glava"/>
    <w:rsid w:val="00155CB4"/>
    <w:rPr>
      <w:rFonts w:ascii="Times New Roman" w:eastAsia="Times New Roman" w:hAnsi="Times New Roman" w:cs="Times New Roman"/>
      <w:sz w:val="20"/>
      <w:szCs w:val="20"/>
      <w:lang w:val="en-US" w:eastAsia="sl-SI"/>
    </w:rPr>
  </w:style>
  <w:style w:type="paragraph" w:styleId="Telobesedila">
    <w:name w:val="Body Text"/>
    <w:basedOn w:val="Navaden"/>
    <w:link w:val="TelobesedilaZnak"/>
    <w:semiHidden/>
    <w:rsid w:val="00155CB4"/>
    <w:rPr>
      <w:sz w:val="24"/>
    </w:rPr>
  </w:style>
  <w:style w:type="character" w:customStyle="1" w:styleId="TelobesedilaZnak">
    <w:name w:val="Telo besedila Znak"/>
    <w:basedOn w:val="Privzetapisavaodstavka"/>
    <w:link w:val="Telobesedila"/>
    <w:semiHidden/>
    <w:rsid w:val="00155CB4"/>
    <w:rPr>
      <w:rFonts w:ascii="Times New Roman" w:eastAsia="Times New Roman" w:hAnsi="Times New Roman" w:cs="Times New Roman"/>
      <w:sz w:val="24"/>
      <w:szCs w:val="24"/>
      <w:lang w:eastAsia="sl-SI"/>
    </w:rPr>
  </w:style>
  <w:style w:type="paragraph" w:styleId="Noga">
    <w:name w:val="footer"/>
    <w:basedOn w:val="Navaden"/>
    <w:link w:val="NogaZnak"/>
    <w:uiPriority w:val="99"/>
    <w:semiHidden/>
    <w:rsid w:val="00155CB4"/>
    <w:pPr>
      <w:tabs>
        <w:tab w:val="center" w:pos="4536"/>
        <w:tab w:val="right" w:pos="9072"/>
      </w:tabs>
    </w:pPr>
  </w:style>
  <w:style w:type="character" w:customStyle="1" w:styleId="NogaZnak">
    <w:name w:val="Noga Znak"/>
    <w:basedOn w:val="Privzetapisavaodstavka"/>
    <w:link w:val="Noga"/>
    <w:uiPriority w:val="99"/>
    <w:semiHidden/>
    <w:rsid w:val="00155CB4"/>
    <w:rPr>
      <w:rFonts w:ascii="Times New Roman" w:eastAsia="Times New Roman" w:hAnsi="Times New Roman" w:cs="Times New Roman"/>
      <w:sz w:val="28"/>
      <w:szCs w:val="24"/>
      <w:lang w:eastAsia="sl-SI"/>
    </w:rPr>
  </w:style>
  <w:style w:type="paragraph" w:styleId="Telobesedila2">
    <w:name w:val="Body Text 2"/>
    <w:basedOn w:val="Navaden"/>
    <w:link w:val="Telobesedila2Znak"/>
    <w:semiHidden/>
    <w:rsid w:val="00155CB4"/>
    <w:rPr>
      <w:rFonts w:ascii="Arial Narrow" w:hAnsi="Arial Narrow"/>
      <w:sz w:val="20"/>
    </w:rPr>
  </w:style>
  <w:style w:type="character" w:customStyle="1" w:styleId="Telobesedila2Znak">
    <w:name w:val="Telo besedila 2 Znak"/>
    <w:basedOn w:val="Privzetapisavaodstavka"/>
    <w:link w:val="Telobesedila2"/>
    <w:semiHidden/>
    <w:rsid w:val="00155CB4"/>
    <w:rPr>
      <w:rFonts w:ascii="Arial Narrow" w:eastAsia="Times New Roman" w:hAnsi="Arial Narrow" w:cs="Times New Roman"/>
      <w:sz w:val="20"/>
      <w:szCs w:val="24"/>
      <w:lang w:eastAsia="sl-SI"/>
    </w:rPr>
  </w:style>
  <w:style w:type="character" w:styleId="HTML-citat">
    <w:name w:val="HTML Cite"/>
    <w:basedOn w:val="Privzetapisavaodstavka"/>
    <w:uiPriority w:val="99"/>
    <w:semiHidden/>
    <w:unhideWhenUsed/>
    <w:rsid w:val="00155CB4"/>
    <w:rPr>
      <w:i/>
      <w:iCs/>
    </w:rPr>
  </w:style>
  <w:style w:type="paragraph" w:styleId="Besedilooblaka">
    <w:name w:val="Balloon Text"/>
    <w:basedOn w:val="Navaden"/>
    <w:link w:val="BesedilooblakaZnak"/>
    <w:uiPriority w:val="99"/>
    <w:semiHidden/>
    <w:unhideWhenUsed/>
    <w:rsid w:val="00155CB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55CB4"/>
    <w:rPr>
      <w:rFonts w:ascii="Tahoma" w:eastAsia="Times New Roman" w:hAnsi="Tahoma" w:cs="Tahoma"/>
      <w:sz w:val="16"/>
      <w:szCs w:val="16"/>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2013-12-11T08:21:00Z</dcterms:created>
  <dcterms:modified xsi:type="dcterms:W3CDTF">2013-12-11T08:21:00Z</dcterms:modified>
</cp:coreProperties>
</file>