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4D2F" w14:textId="11B3634D" w:rsidR="00CE1A6B" w:rsidRDefault="00CE1A6B" w:rsidP="00CE1A6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Številka: 3520-1/2023-2</w:t>
      </w:r>
    </w:p>
    <w:p w14:paraId="4C33F092" w14:textId="44B54B63" w:rsidR="00CE1A6B" w:rsidRDefault="00CE1A6B" w:rsidP="00CE1A6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Datum: </w:t>
      </w:r>
      <w:r w:rsidR="00F4571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10. 2023</w:t>
      </w:r>
    </w:p>
    <w:p w14:paraId="7FA0EB79" w14:textId="77777777" w:rsidR="00CE1A6B" w:rsidRDefault="00CE1A6B" w:rsidP="00CE1A6B">
      <w:pPr>
        <w:rPr>
          <w:rFonts w:cstheme="minorHAnsi"/>
          <w:sz w:val="24"/>
          <w:szCs w:val="24"/>
        </w:rPr>
      </w:pPr>
    </w:p>
    <w:p w14:paraId="5B768A60" w14:textId="12EBED3A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podlagi 26. člena Statuta Občine Rogašovci (Uradno glasilo slovenskih občin št. 29/2018), Odloka o proračunu Občine Rogašovci za leto 20</w:t>
      </w:r>
      <w:r w:rsidR="003F1300"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 xml:space="preserve"> (Uradno glasilo slovenskih občin, št. </w:t>
      </w:r>
      <w:r w:rsidR="003F1300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/2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) in Odloka </w:t>
      </w:r>
      <w:bookmarkStart w:id="0" w:name="_Hlk522775736"/>
      <w:r>
        <w:rPr>
          <w:rFonts w:cstheme="minorHAnsi"/>
          <w:sz w:val="24"/>
          <w:szCs w:val="24"/>
        </w:rPr>
        <w:t xml:space="preserve">o enkratni denarni pomoči mladim in mladim družinam pri prvem reševanju stanovanjskega problema (Ur. l. RS, št. 32/2018, Uradno glasilo slovenskih občin št. 52/2018, 28/2020) </w:t>
      </w:r>
      <w:bookmarkEnd w:id="0"/>
      <w:r>
        <w:rPr>
          <w:rFonts w:cstheme="minorHAnsi"/>
          <w:sz w:val="24"/>
          <w:szCs w:val="24"/>
        </w:rPr>
        <w:t xml:space="preserve">izdajam naslednji </w:t>
      </w:r>
    </w:p>
    <w:p w14:paraId="6DA763CF" w14:textId="77777777" w:rsidR="00CE1A6B" w:rsidRDefault="00CE1A6B" w:rsidP="00CE1A6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SKLEP</w:t>
      </w:r>
    </w:p>
    <w:p w14:paraId="49ACDB5C" w14:textId="77777777" w:rsidR="00CE1A6B" w:rsidRDefault="00CE1A6B" w:rsidP="00CE1A6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začetku postopka</w:t>
      </w:r>
    </w:p>
    <w:p w14:paraId="07682647" w14:textId="7A235EF8" w:rsidR="00CE1A6B" w:rsidRDefault="00CE1A6B" w:rsidP="00CE1A6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izvedbe Javnega razpisa </w:t>
      </w:r>
      <w:bookmarkStart w:id="1" w:name="_Hlk522775602"/>
      <w:r>
        <w:rPr>
          <w:rFonts w:cstheme="minorHAnsi"/>
          <w:b/>
          <w:sz w:val="24"/>
          <w:szCs w:val="24"/>
        </w:rPr>
        <w:t>za dodelitev enkratne denarne pomoči mladim in mladim družinam pri prvem reševanju stanovanjskega problema v letu 202</w:t>
      </w:r>
      <w:r w:rsidR="003F1300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bookmarkEnd w:id="1"/>
    </w:p>
    <w:p w14:paraId="41911AB4" w14:textId="77777777" w:rsidR="00CE1A6B" w:rsidRDefault="00CE1A6B" w:rsidP="00CE1A6B">
      <w:pPr>
        <w:jc w:val="center"/>
        <w:rPr>
          <w:rFonts w:cstheme="minorHAnsi"/>
          <w:b/>
          <w:sz w:val="24"/>
          <w:szCs w:val="24"/>
        </w:rPr>
      </w:pPr>
    </w:p>
    <w:p w14:paraId="76BA4BF8" w14:textId="029BAC36" w:rsidR="00CE1A6B" w:rsidRPr="003F1300" w:rsidRDefault="00CE1A6B" w:rsidP="003F1300">
      <w:pPr>
        <w:pStyle w:val="Odstavekseznam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3F1300">
        <w:rPr>
          <w:rFonts w:cstheme="minorHAnsi"/>
          <w:sz w:val="24"/>
          <w:szCs w:val="24"/>
        </w:rPr>
        <w:t>S tem sklepom se začne postopek izvedbe Javnega razpisa za dodelitev enkratne denarne pomoči mladim družinam pri prvem reševanju stanovanjskega problema v letu 202</w:t>
      </w:r>
      <w:r w:rsidR="003F1300">
        <w:rPr>
          <w:rFonts w:cstheme="minorHAnsi"/>
          <w:sz w:val="24"/>
          <w:szCs w:val="24"/>
        </w:rPr>
        <w:t>3</w:t>
      </w:r>
      <w:r w:rsidRPr="003F1300">
        <w:rPr>
          <w:rFonts w:cstheme="minorHAnsi"/>
          <w:sz w:val="24"/>
          <w:szCs w:val="24"/>
        </w:rPr>
        <w:t xml:space="preserve"> (v nadaljevanju: javni razpis). </w:t>
      </w:r>
    </w:p>
    <w:p w14:paraId="64016E77" w14:textId="77777777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Obvestilo o javnem razpisu se objavi na spletni strani </w:t>
      </w:r>
      <w:hyperlink r:id="rId7" w:history="1">
        <w:r>
          <w:rPr>
            <w:rStyle w:val="Hiperpovezava"/>
            <w:rFonts w:cstheme="minorHAnsi"/>
            <w:sz w:val="24"/>
            <w:szCs w:val="24"/>
          </w:rPr>
          <w:t>www.obcina-rogasovci.si</w:t>
        </w:r>
      </w:hyperlink>
      <w:r>
        <w:rPr>
          <w:rFonts w:cstheme="minorHAnsi"/>
          <w:sz w:val="24"/>
          <w:szCs w:val="24"/>
        </w:rPr>
        <w:t xml:space="preserve"> in v občinskem informatorju. </w:t>
      </w:r>
    </w:p>
    <w:p w14:paraId="25F7B15C" w14:textId="41448B42" w:rsidR="00CE1A6B" w:rsidRDefault="00CE1A6B" w:rsidP="00CE1A6B">
      <w:pPr>
        <w:jc w:val="both"/>
      </w:pPr>
      <w:r>
        <w:rPr>
          <w:rFonts w:cstheme="minorHAnsi"/>
          <w:sz w:val="24"/>
          <w:szCs w:val="24"/>
        </w:rPr>
        <w:t>Sredstva za izvedbo javnega razpisa so zagotovljena z Odlokom o proračunu Občine Rogašovci za leto 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(Uradno glasilo slovenskih občin št. </w:t>
      </w:r>
      <w:r w:rsidR="003F1300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/202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) na </w:t>
      </w:r>
      <w:r>
        <w:t xml:space="preserve">proračunski postavki 4016037 </w:t>
      </w:r>
    </w:p>
    <w:p w14:paraId="2A5BE001" w14:textId="77777777" w:rsidR="00CE1A6B" w:rsidRPr="00F45713" w:rsidRDefault="00CE1A6B" w:rsidP="00CE1A6B">
      <w:pPr>
        <w:rPr>
          <w:sz w:val="24"/>
          <w:szCs w:val="24"/>
        </w:rPr>
      </w:pPr>
      <w:r w:rsidRPr="00F45713">
        <w:rPr>
          <w:sz w:val="24"/>
          <w:szCs w:val="24"/>
        </w:rPr>
        <w:t xml:space="preserve">- Podpora mladim družinam za reševanje stanovanjskega problema, </w:t>
      </w:r>
    </w:p>
    <w:p w14:paraId="21AD4814" w14:textId="77777777" w:rsidR="00CE1A6B" w:rsidRPr="00F45713" w:rsidRDefault="00CE1A6B" w:rsidP="00CE1A6B">
      <w:pPr>
        <w:rPr>
          <w:rFonts w:cstheme="minorHAnsi"/>
          <w:sz w:val="24"/>
          <w:szCs w:val="24"/>
        </w:rPr>
      </w:pPr>
      <w:r w:rsidRPr="00F45713">
        <w:rPr>
          <w:sz w:val="24"/>
          <w:szCs w:val="24"/>
        </w:rPr>
        <w:t>- konto 411999 - Drugi transferi posameznikom in gospodinjstvom</w:t>
      </w:r>
    </w:p>
    <w:p w14:paraId="0FB2E635" w14:textId="616B69E8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Predvidena višina sredstev za leto 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znaša 15.000,00 EUR.</w:t>
      </w:r>
    </w:p>
    <w:p w14:paraId="5D3648E8" w14:textId="12AF8D33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Javni razpis in obrazec vloge bosta od </w:t>
      </w:r>
      <w:r w:rsidR="003F130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10. 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dalje dosegljiva na sedežu Občinske uprave Občine Rogašovci, Sveti Jurij 13, 9262 Rogašovci in na spletni strani občine </w:t>
      </w:r>
      <w:hyperlink r:id="rId8" w:history="1">
        <w:r>
          <w:rPr>
            <w:rStyle w:val="Hiperpovezava"/>
            <w:rFonts w:cstheme="minorHAnsi"/>
            <w:sz w:val="24"/>
            <w:szCs w:val="24"/>
          </w:rPr>
          <w:t>www.obcina-rogasovci.si</w:t>
        </w:r>
      </w:hyperlink>
      <w:r>
        <w:rPr>
          <w:rFonts w:cstheme="minorHAnsi"/>
          <w:sz w:val="24"/>
          <w:szCs w:val="24"/>
        </w:rPr>
        <w:t xml:space="preserve"> v rubriki razpisi.</w:t>
      </w:r>
    </w:p>
    <w:p w14:paraId="0697DB54" w14:textId="77777777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Upravičence, pogoje, postopek dodelitve in višino pomoči se podrobneje opredeli v javnem razpisu, skladno s Odlokom o enkratni denarni pomoči mladim in mladim družinam pri prvem reševanju stanovanjskega problema (Ur. l. RS, št. 32/2018, Uradno glasilo slovenskih občin št. 52/2018).</w:t>
      </w:r>
    </w:p>
    <w:p w14:paraId="0AC5E057" w14:textId="7092EDBF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Javni razpis je odprt do vključno </w:t>
      </w:r>
      <w:r w:rsidR="003F130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. 1</w:t>
      </w:r>
      <w:r w:rsidR="003F1300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</w:p>
    <w:p w14:paraId="643C0D45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Izvedbo javnega razpisa vodi Laura Munih, uslužbenka občinske uprave Občine Rogašovci.</w:t>
      </w:r>
    </w:p>
    <w:p w14:paraId="6ED5FB96" w14:textId="57F5CE29" w:rsidR="00CE1A6B" w:rsidRDefault="00CE1A6B" w:rsidP="003F13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Za potrebe izvedbe javnega razpisa je skladno s sklepom št</w:t>
      </w:r>
      <w:r>
        <w:rPr>
          <w:rFonts w:cstheme="minorHAnsi"/>
          <w:color w:val="000000" w:themeColor="text1"/>
          <w:sz w:val="24"/>
          <w:szCs w:val="24"/>
        </w:rPr>
        <w:t>. 3520-1/202</w:t>
      </w:r>
      <w:r w:rsidR="003F1300">
        <w:rPr>
          <w:rFonts w:cstheme="minorHAnsi"/>
          <w:color w:val="000000" w:themeColor="text1"/>
          <w:sz w:val="24"/>
          <w:szCs w:val="24"/>
        </w:rPr>
        <w:t>3</w:t>
      </w:r>
      <w:r>
        <w:rPr>
          <w:rFonts w:cstheme="minorHAnsi"/>
          <w:color w:val="000000" w:themeColor="text1"/>
          <w:sz w:val="24"/>
          <w:szCs w:val="24"/>
        </w:rPr>
        <w:t xml:space="preserve">-1 </w:t>
      </w:r>
      <w:r>
        <w:rPr>
          <w:rFonts w:cstheme="minorHAnsi"/>
          <w:sz w:val="24"/>
          <w:szCs w:val="24"/>
        </w:rPr>
        <w:t xml:space="preserve">z dne </w:t>
      </w:r>
      <w:r w:rsidR="003F1300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 xml:space="preserve">. </w:t>
      </w:r>
      <w:r w:rsidR="003F1300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.202</w:t>
      </w:r>
      <w:r w:rsidR="003F130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, pristojna komisijo v sestavi:</w:t>
      </w:r>
    </w:p>
    <w:p w14:paraId="22219C6F" w14:textId="77777777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Jožica </w:t>
      </w:r>
      <w:proofErr w:type="spellStart"/>
      <w:r>
        <w:rPr>
          <w:rFonts w:cstheme="minorHAnsi"/>
          <w:sz w:val="24"/>
          <w:szCs w:val="24"/>
        </w:rPr>
        <w:t>Fűkaš</w:t>
      </w:r>
      <w:proofErr w:type="spellEnd"/>
      <w:r>
        <w:rPr>
          <w:rFonts w:cstheme="minorHAnsi"/>
          <w:sz w:val="24"/>
          <w:szCs w:val="24"/>
        </w:rPr>
        <w:t xml:space="preserve"> – predsednica odbora za družbene dejavnosti Občine Rogašovci (predsednica komisije)</w:t>
      </w:r>
    </w:p>
    <w:p w14:paraId="7E7B1A5F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Simona Janič (uslužbenka občinske uprave) in</w:t>
      </w:r>
    </w:p>
    <w:p w14:paraId="53AFBCBA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Laura Munih (uslužbenka občinske uprave)</w:t>
      </w:r>
    </w:p>
    <w:p w14:paraId="17E7FC1F" w14:textId="77777777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Naloga komisije je razdelitev razpisanih sredstev med upravičence. Po preteku razpisnega roka člana komisije iz občinske uprave pristopita k odpiranju in obravnavi vlog. </w:t>
      </w:r>
    </w:p>
    <w:p w14:paraId="39BFEEDA" w14:textId="77777777" w:rsidR="00CE1A6B" w:rsidRDefault="00CE1A6B" w:rsidP="00CE1A6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Celotna komisija po obravnavi vlog izdela seznam prejemnikov s pripadajočo višino pomoči in ga predloži direktorju občinske uprave, kateri z odločbo razdeli sredstva med upravičence.</w:t>
      </w:r>
    </w:p>
    <w:p w14:paraId="133B06E0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Ta sklep začne veljati z dnem izdaje.</w:t>
      </w:r>
    </w:p>
    <w:p w14:paraId="5A838582" w14:textId="77777777" w:rsidR="00CE1A6B" w:rsidRDefault="00CE1A6B" w:rsidP="00CE1A6B">
      <w:pPr>
        <w:spacing w:after="0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Župan</w:t>
      </w:r>
    </w:p>
    <w:p w14:paraId="02A5A6AB" w14:textId="77777777" w:rsidR="00CE1A6B" w:rsidRDefault="00CE1A6B" w:rsidP="00CE1A6B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Občine Rogašovci</w:t>
      </w:r>
    </w:p>
    <w:p w14:paraId="27F7AAD1" w14:textId="725A29E1" w:rsidR="00CE1A6B" w:rsidRDefault="00CE1A6B" w:rsidP="00CE1A6B">
      <w:pPr>
        <w:spacing w:after="0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3F1300">
        <w:rPr>
          <w:rFonts w:cstheme="minorHAnsi"/>
          <w:sz w:val="24"/>
          <w:szCs w:val="24"/>
        </w:rPr>
        <w:t>Rihard PEURAČA</w:t>
      </w:r>
    </w:p>
    <w:p w14:paraId="6360CC59" w14:textId="77777777" w:rsidR="00CE1A6B" w:rsidRDefault="00CE1A6B" w:rsidP="00CE1A6B">
      <w:pPr>
        <w:spacing w:after="0"/>
        <w:rPr>
          <w:rFonts w:cstheme="minorHAnsi"/>
          <w:sz w:val="28"/>
          <w:szCs w:val="28"/>
        </w:rPr>
      </w:pPr>
    </w:p>
    <w:p w14:paraId="138C5A8F" w14:textId="77777777" w:rsidR="00CE1A6B" w:rsidRDefault="00CE1A6B" w:rsidP="00CE1A6B">
      <w:pPr>
        <w:rPr>
          <w:rFonts w:cstheme="minorHAnsi"/>
          <w:sz w:val="28"/>
          <w:szCs w:val="28"/>
        </w:rPr>
      </w:pPr>
    </w:p>
    <w:p w14:paraId="0A7AECD4" w14:textId="77777777" w:rsidR="00CE1A6B" w:rsidRDefault="00CE1A6B" w:rsidP="00CE1A6B">
      <w:pPr>
        <w:rPr>
          <w:rFonts w:cstheme="minorHAnsi"/>
          <w:sz w:val="28"/>
          <w:szCs w:val="28"/>
        </w:rPr>
      </w:pPr>
    </w:p>
    <w:p w14:paraId="28DC426E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Objaviti: </w:t>
      </w:r>
    </w:p>
    <w:p w14:paraId="24ED3F65" w14:textId="77777777" w:rsidR="00CE1A6B" w:rsidRDefault="00CE1A6B" w:rsidP="00CE1A6B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Spletna stran Občine Rogašovci: </w:t>
      </w:r>
    </w:p>
    <w:p w14:paraId="3CA5B978" w14:textId="77777777" w:rsidR="00CE1A6B" w:rsidRDefault="00F45713" w:rsidP="00CE1A6B">
      <w:pPr>
        <w:rPr>
          <w:rFonts w:cstheme="minorHAnsi"/>
          <w:sz w:val="24"/>
          <w:szCs w:val="24"/>
        </w:rPr>
      </w:pPr>
      <w:hyperlink r:id="rId9" w:history="1">
        <w:r w:rsidR="00CE1A6B">
          <w:rPr>
            <w:rStyle w:val="Hiperpovezava"/>
            <w:rFonts w:cstheme="minorHAnsi"/>
            <w:sz w:val="24"/>
            <w:szCs w:val="24"/>
          </w:rPr>
          <w:t>www.obcina-rogasovci.si</w:t>
        </w:r>
      </w:hyperlink>
    </w:p>
    <w:p w14:paraId="3CC8F7C7" w14:textId="77777777" w:rsidR="00CE1A6B" w:rsidRDefault="00CE1A6B" w:rsidP="00CE1A6B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>Informator Občine Rogašovci</w:t>
      </w:r>
    </w:p>
    <w:p w14:paraId="04D65634" w14:textId="77777777" w:rsidR="00CE1A6B" w:rsidRDefault="00CE1A6B" w:rsidP="00CE1A6B">
      <w:pPr>
        <w:rPr>
          <w:rFonts w:cstheme="minorHAnsi"/>
          <w:sz w:val="24"/>
          <w:szCs w:val="24"/>
        </w:rPr>
      </w:pPr>
    </w:p>
    <w:p w14:paraId="2DB5B241" w14:textId="77777777" w:rsidR="00CE1A6B" w:rsidRDefault="00CE1A6B" w:rsidP="00CE1A6B">
      <w:pPr>
        <w:rPr>
          <w:rFonts w:cstheme="minorHAnsi"/>
          <w:sz w:val="28"/>
          <w:szCs w:val="28"/>
        </w:rPr>
      </w:pPr>
    </w:p>
    <w:p w14:paraId="2E842548" w14:textId="77777777" w:rsidR="00CE1A6B" w:rsidRDefault="00CE1A6B" w:rsidP="00CE1A6B">
      <w:pPr>
        <w:rPr>
          <w:rFonts w:cstheme="minorHAnsi"/>
          <w:sz w:val="24"/>
          <w:szCs w:val="24"/>
        </w:rPr>
      </w:pPr>
    </w:p>
    <w:p w14:paraId="1E970171" w14:textId="77777777" w:rsidR="00CE1A6B" w:rsidRDefault="00CE1A6B" w:rsidP="00CE1A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Vložiti:</w:t>
      </w:r>
    </w:p>
    <w:p w14:paraId="221F0E11" w14:textId="77777777" w:rsidR="00CE1A6B" w:rsidRDefault="00CE1A6B" w:rsidP="00CE1A6B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>spis, tu</w:t>
      </w:r>
    </w:p>
    <w:p w14:paraId="6C7E9B61" w14:textId="5AE53636" w:rsidR="000A3F5A" w:rsidRPr="00052F36" w:rsidRDefault="000A3F5A" w:rsidP="00E62C1C">
      <w:pPr>
        <w:spacing w:after="0"/>
      </w:pPr>
    </w:p>
    <w:sectPr w:rsidR="000A3F5A" w:rsidRPr="00052F36" w:rsidSect="009B26FD">
      <w:headerReference w:type="default" r:id="rId10"/>
      <w:footerReference w:type="default" r:id="rId11"/>
      <w:pgSz w:w="11906" w:h="16838" w:code="9"/>
      <w:pgMar w:top="1985" w:right="1418" w:bottom="1418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602E" w14:textId="77777777" w:rsidR="006E01B3" w:rsidRDefault="006E01B3" w:rsidP="00534723">
      <w:pPr>
        <w:spacing w:after="0" w:line="240" w:lineRule="auto"/>
      </w:pPr>
      <w:r>
        <w:separator/>
      </w:r>
    </w:p>
  </w:endnote>
  <w:endnote w:type="continuationSeparator" w:id="0">
    <w:p w14:paraId="2AD7ED12" w14:textId="77777777" w:rsidR="006E01B3" w:rsidRDefault="006E01B3" w:rsidP="0053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14F" w14:textId="4E36DC56" w:rsidR="00574B9A" w:rsidRPr="004D2881" w:rsidRDefault="009B26FD" w:rsidP="004D2881">
    <w:pPr>
      <w:pStyle w:val="Glava"/>
      <w:jc w:val="center"/>
      <w:rPr>
        <w:color w:val="0033CC"/>
        <w:sz w:val="16"/>
        <w:szCs w:val="16"/>
      </w:rPr>
    </w:pPr>
    <w:r w:rsidRPr="004D2881">
      <w:rPr>
        <w:noProof/>
        <w:color w:val="0033CC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6C616" wp14:editId="4E62EFE5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5753100" cy="0"/>
              <wp:effectExtent l="0" t="0" r="0" b="0"/>
              <wp:wrapNone/>
              <wp:docPr id="14" name="Raven povezoval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A479511" id="Raven povezovalnik 1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1.8pt,-16.5pt" to="854.8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" strokecolor="#03c" strokeweight=".5pt">
              <v:stroke joinstyle="miter"/>
              <w10:wrap anchorx="margin"/>
            </v:line>
          </w:pict>
        </mc:Fallback>
      </mc:AlternateContent>
    </w:r>
    <w:r w:rsidR="004D2881" w:rsidRPr="004D2881">
      <w:rPr>
        <w:color w:val="0033CC"/>
        <w:sz w:val="20"/>
        <w:szCs w:val="20"/>
      </w:rPr>
      <w:t xml:space="preserve">Matična številka:    5883245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Davčna številka:   61143707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TRR: SI56 0110 0010 0010 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050D" w14:textId="77777777" w:rsidR="006E01B3" w:rsidRDefault="006E01B3" w:rsidP="00534723">
      <w:pPr>
        <w:spacing w:after="0" w:line="240" w:lineRule="auto"/>
      </w:pPr>
      <w:r>
        <w:separator/>
      </w:r>
    </w:p>
  </w:footnote>
  <w:footnote w:type="continuationSeparator" w:id="0">
    <w:p w14:paraId="32063A68" w14:textId="77777777" w:rsidR="006E01B3" w:rsidRDefault="006E01B3" w:rsidP="0053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A08" w14:textId="04FAC08C" w:rsidR="004D2881" w:rsidRDefault="00C31FA7" w:rsidP="00AD4C59">
    <w:pPr>
      <w:pStyle w:val="Glava"/>
      <w:tabs>
        <w:tab w:val="clear" w:pos="4536"/>
      </w:tabs>
      <w:rPr>
        <w:rFonts w:cstheme="minorHAnsi"/>
        <w:b/>
        <w:bCs/>
        <w:sz w:val="24"/>
        <w:szCs w:val="24"/>
      </w:rPr>
    </w:pPr>
    <w:r w:rsidRPr="000E0743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D5620E" wp14:editId="7686CB95">
          <wp:simplePos x="0" y="0"/>
          <wp:positionH relativeFrom="margin">
            <wp:posOffset>-118110</wp:posOffset>
          </wp:positionH>
          <wp:positionV relativeFrom="paragraph">
            <wp:posOffset>183515</wp:posOffset>
          </wp:positionV>
          <wp:extent cx="1105787" cy="1105787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87" cy="110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543AC" w14:textId="4EB15AF1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8B758B">
      <w:rPr>
        <w:rFonts w:cstheme="minorHAnsi"/>
        <w:b/>
        <w:bCs/>
        <w:color w:val="0033CC"/>
        <w:sz w:val="24"/>
        <w:szCs w:val="24"/>
      </w:rPr>
      <w:t>OBČINA ROGAŠOVCI</w:t>
    </w:r>
  </w:p>
  <w:p w14:paraId="547F7B9A" w14:textId="48991091" w:rsidR="004D2881" w:rsidRDefault="00F022A1" w:rsidP="004D2881">
    <w:pPr>
      <w:pStyle w:val="Glava"/>
      <w:tabs>
        <w:tab w:val="clear" w:pos="4536"/>
      </w:tabs>
      <w:jc w:val="center"/>
      <w:rPr>
        <w:rFonts w:cstheme="minorHAnsi"/>
        <w:color w:val="0033CC"/>
        <w:sz w:val="20"/>
        <w:szCs w:val="20"/>
      </w:rPr>
    </w:pPr>
    <w:r w:rsidRPr="008B758B">
      <w:rPr>
        <w:rFonts w:cstheme="minorHAnsi"/>
        <w:color w:val="0033CC"/>
        <w:sz w:val="20"/>
        <w:szCs w:val="20"/>
      </w:rPr>
      <w:t>R</w:t>
    </w:r>
    <w:r w:rsidR="00534723" w:rsidRPr="008B758B">
      <w:rPr>
        <w:rFonts w:cstheme="minorHAnsi"/>
        <w:color w:val="0033CC"/>
        <w:sz w:val="20"/>
        <w:szCs w:val="20"/>
      </w:rPr>
      <w:t>ogašovci 14b, 9262 ROGAŠOVCI</w:t>
    </w:r>
  </w:p>
  <w:p w14:paraId="331D5F32" w14:textId="77777777" w:rsid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44C8DF15" w14:textId="77777777" w:rsidR="00E62C1C" w:rsidRDefault="00E62C1C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7FE8DE57" w14:textId="77777777" w:rsidR="00E62C1C" w:rsidRDefault="00E62C1C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4A43A616" w14:textId="77777777" w:rsidR="00E62C1C" w:rsidRPr="004D2881" w:rsidRDefault="00E62C1C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10"/>
        <w:szCs w:val="10"/>
      </w:rPr>
    </w:pPr>
  </w:p>
  <w:p w14:paraId="6B64433E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0"/>
        <w:szCs w:val="10"/>
      </w:rPr>
    </w:pPr>
  </w:p>
  <w:p w14:paraId="6B541691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6"/>
        <w:szCs w:val="16"/>
      </w:rPr>
    </w:pPr>
    <w:r w:rsidRPr="004D2881">
      <w:rPr>
        <w:color w:val="0033CC"/>
        <w:sz w:val="16"/>
        <w:szCs w:val="16"/>
      </w:rPr>
      <w:t>T: 02 558 88 10 | F: 02 558 88 12</w:t>
    </w:r>
  </w:p>
  <w:p w14:paraId="7E8794CE" w14:textId="6999B159" w:rsidR="009B26FD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color w:val="0033CC"/>
        <w:sz w:val="24"/>
        <w:szCs w:val="24"/>
      </w:rPr>
    </w:pPr>
    <w:r w:rsidRPr="004D2881">
      <w:rPr>
        <w:color w:val="0033CC"/>
        <w:sz w:val="16"/>
        <w:szCs w:val="16"/>
      </w:rPr>
      <w:t xml:space="preserve">E: </w:t>
    </w:r>
    <w:hyperlink r:id="rId2" w:history="1">
      <w:r w:rsidR="0055419D" w:rsidRPr="009968A3">
        <w:rPr>
          <w:rStyle w:val="Hiperpovezava"/>
          <w:color w:val="0033CC"/>
          <w:sz w:val="16"/>
          <w:szCs w:val="16"/>
        </w:rPr>
        <w:t>info@obcina-rogasovci.si</w:t>
      </w:r>
    </w:hyperlink>
    <w:r w:rsidRPr="004D2881">
      <w:rPr>
        <w:color w:val="0033CC"/>
        <w:sz w:val="16"/>
        <w:szCs w:val="16"/>
      </w:rPr>
      <w:t xml:space="preserve"> | I: </w:t>
    </w:r>
    <w:hyperlink r:id="rId3" w:history="1">
      <w:r w:rsidRPr="004D2881">
        <w:rPr>
          <w:rStyle w:val="Hiperpovezava"/>
          <w:color w:val="0033CC"/>
          <w:sz w:val="16"/>
          <w:szCs w:val="16"/>
        </w:rPr>
        <w:t>w</w:t>
      </w:r>
      <w:r w:rsidRPr="009968A3">
        <w:rPr>
          <w:rStyle w:val="Hiperpovezava"/>
          <w:color w:val="0033CC"/>
          <w:sz w:val="16"/>
          <w:szCs w:val="16"/>
        </w:rPr>
        <w:t>ww.obcina-rogasovci.si</w:t>
      </w:r>
    </w:hyperlink>
  </w:p>
  <w:p w14:paraId="4A983BEF" w14:textId="3223944F" w:rsidR="00B86B37" w:rsidRPr="008B758B" w:rsidRDefault="00B86B37" w:rsidP="002668F8">
    <w:pPr>
      <w:pStyle w:val="Glava"/>
      <w:tabs>
        <w:tab w:val="clear" w:pos="4536"/>
      </w:tabs>
      <w:ind w:firstLine="1416"/>
      <w:jc w:val="center"/>
      <w:rPr>
        <w:color w:val="0033CC"/>
        <w:sz w:val="8"/>
        <w:szCs w:val="8"/>
      </w:rPr>
    </w:pPr>
  </w:p>
  <w:p w14:paraId="4DB156A9" w14:textId="47F9A7C9" w:rsidR="009B26FD" w:rsidRPr="00534723" w:rsidRDefault="009B26FD" w:rsidP="009B26FD">
    <w:pPr>
      <w:pStyle w:val="Glava"/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01DCBB" wp14:editId="4B9AFBBA">
              <wp:simplePos x="0" y="0"/>
              <wp:positionH relativeFrom="margin">
                <wp:align>right</wp:align>
              </wp:positionH>
              <wp:positionV relativeFrom="paragraph">
                <wp:posOffset>67945</wp:posOffset>
              </wp:positionV>
              <wp:extent cx="5753100" cy="0"/>
              <wp:effectExtent l="0" t="0" r="0" b="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B7BD165" id="Raven povezovalnik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5.35pt" to="854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" strokecolor="#03c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78B"/>
    <w:multiLevelType w:val="hybridMultilevel"/>
    <w:tmpl w:val="56A6A3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62C3B"/>
    <w:multiLevelType w:val="hybridMultilevel"/>
    <w:tmpl w:val="7B9C8586"/>
    <w:lvl w:ilvl="0" w:tplc="92A653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2300"/>
    <w:multiLevelType w:val="hybridMultilevel"/>
    <w:tmpl w:val="5F6E77C2"/>
    <w:lvl w:ilvl="0" w:tplc="216237A0">
      <w:start w:val="33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2028D"/>
    <w:multiLevelType w:val="hybridMultilevel"/>
    <w:tmpl w:val="EE245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617A"/>
    <w:multiLevelType w:val="hybridMultilevel"/>
    <w:tmpl w:val="7C66EAF2"/>
    <w:lvl w:ilvl="0" w:tplc="4456239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CE6"/>
    <w:multiLevelType w:val="hybridMultilevel"/>
    <w:tmpl w:val="915E25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088297">
    <w:abstractNumId w:val="3"/>
  </w:num>
  <w:num w:numId="2" w16cid:durableId="1810131616">
    <w:abstractNumId w:val="4"/>
  </w:num>
  <w:num w:numId="3" w16cid:durableId="2120102646">
    <w:abstractNumId w:val="2"/>
  </w:num>
  <w:num w:numId="4" w16cid:durableId="1541278437">
    <w:abstractNumId w:val="0"/>
  </w:num>
  <w:num w:numId="5" w16cid:durableId="1601327476">
    <w:abstractNumId w:val="1"/>
  </w:num>
  <w:num w:numId="6" w16cid:durableId="2018656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3"/>
    <w:rsid w:val="00052F36"/>
    <w:rsid w:val="000571A1"/>
    <w:rsid w:val="00061AD8"/>
    <w:rsid w:val="000775E6"/>
    <w:rsid w:val="000A3F5A"/>
    <w:rsid w:val="000E0743"/>
    <w:rsid w:val="00117B7C"/>
    <w:rsid w:val="00160C31"/>
    <w:rsid w:val="001B52A7"/>
    <w:rsid w:val="00265C39"/>
    <w:rsid w:val="002668F8"/>
    <w:rsid w:val="002C73C8"/>
    <w:rsid w:val="002D16CA"/>
    <w:rsid w:val="002D2343"/>
    <w:rsid w:val="00353C29"/>
    <w:rsid w:val="003F1300"/>
    <w:rsid w:val="00436E75"/>
    <w:rsid w:val="00496A55"/>
    <w:rsid w:val="004C3E48"/>
    <w:rsid w:val="004D2881"/>
    <w:rsid w:val="004E2C88"/>
    <w:rsid w:val="004E3930"/>
    <w:rsid w:val="004E7D8E"/>
    <w:rsid w:val="004F372A"/>
    <w:rsid w:val="00534723"/>
    <w:rsid w:val="0055419D"/>
    <w:rsid w:val="00574B9A"/>
    <w:rsid w:val="005C2D4B"/>
    <w:rsid w:val="005E4371"/>
    <w:rsid w:val="0068727F"/>
    <w:rsid w:val="006E01B3"/>
    <w:rsid w:val="007D12C2"/>
    <w:rsid w:val="008347FB"/>
    <w:rsid w:val="008B758B"/>
    <w:rsid w:val="008C6B5C"/>
    <w:rsid w:val="00934809"/>
    <w:rsid w:val="00947B26"/>
    <w:rsid w:val="009640E2"/>
    <w:rsid w:val="009968A3"/>
    <w:rsid w:val="009B26FD"/>
    <w:rsid w:val="00A2067B"/>
    <w:rsid w:val="00AB0F6F"/>
    <w:rsid w:val="00AC7411"/>
    <w:rsid w:val="00AD4C59"/>
    <w:rsid w:val="00B86B37"/>
    <w:rsid w:val="00BD452B"/>
    <w:rsid w:val="00C31FA7"/>
    <w:rsid w:val="00C32527"/>
    <w:rsid w:val="00CE1A6B"/>
    <w:rsid w:val="00D139DF"/>
    <w:rsid w:val="00D567CD"/>
    <w:rsid w:val="00DF48AD"/>
    <w:rsid w:val="00E54705"/>
    <w:rsid w:val="00E62C1C"/>
    <w:rsid w:val="00F022A1"/>
    <w:rsid w:val="00F45713"/>
    <w:rsid w:val="00F92DCD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7DEB"/>
  <w15:chartTrackingRefBased/>
  <w15:docId w15:val="{7013C631-1BE1-44B0-BB1B-5C2BF04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723"/>
  </w:style>
  <w:style w:type="paragraph" w:styleId="Noga">
    <w:name w:val="footer"/>
    <w:basedOn w:val="Navaden"/>
    <w:link w:val="Nog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723"/>
  </w:style>
  <w:style w:type="character" w:styleId="Hiperpovezava">
    <w:name w:val="Hyperlink"/>
    <w:basedOn w:val="Privzetapisavaodstavka"/>
    <w:uiPriority w:val="99"/>
    <w:unhideWhenUsed/>
    <w:rsid w:val="00B86B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6B3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8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4C59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32527"/>
    <w:pPr>
      <w:ind w:left="720"/>
      <w:contextualSpacing/>
    </w:pPr>
  </w:style>
  <w:style w:type="table" w:styleId="Tabelamrea">
    <w:name w:val="Table Grid"/>
    <w:basedOn w:val="Navadnatabela"/>
    <w:uiPriority w:val="39"/>
    <w:rsid w:val="00C3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rogasovci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cina-rogasovci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bcina-rogasovci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cina-rogasovci.si" TargetMode="External"/><Relationship Id="rId2" Type="http://schemas.openxmlformats.org/officeDocument/2006/relationships/hyperlink" Target="mailto:info@obcina-rogasovci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 Peurača</dc:creator>
  <cp:keywords/>
  <dc:description/>
  <cp:lastModifiedBy>Laura Munih</cp:lastModifiedBy>
  <cp:revision>4</cp:revision>
  <cp:lastPrinted>2023-05-31T08:37:00Z</cp:lastPrinted>
  <dcterms:created xsi:type="dcterms:W3CDTF">2023-09-28T11:24:00Z</dcterms:created>
  <dcterms:modified xsi:type="dcterms:W3CDTF">2023-10-02T07:53:00Z</dcterms:modified>
</cp:coreProperties>
</file>