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568D1" w14:textId="77777777" w:rsidR="006C0B1B" w:rsidRPr="005D2747" w:rsidRDefault="006C0B1B" w:rsidP="005A6F55">
      <w:pPr>
        <w:jc w:val="both"/>
        <w:rPr>
          <w:rFonts w:ascii="Trebuchet MS" w:hAnsi="Trebuchet MS"/>
          <w:b/>
          <w:sz w:val="22"/>
          <w:szCs w:val="22"/>
        </w:rPr>
      </w:pPr>
    </w:p>
    <w:p w14:paraId="282D8FAC" w14:textId="019CAA93" w:rsidR="00093493" w:rsidRPr="005D2747" w:rsidRDefault="003E13ED" w:rsidP="005A6F55">
      <w:pPr>
        <w:jc w:val="both"/>
        <w:rPr>
          <w:rFonts w:ascii="Trebuchet MS" w:hAnsi="Trebuchet MS"/>
          <w:sz w:val="22"/>
          <w:szCs w:val="22"/>
        </w:rPr>
      </w:pPr>
      <w:r w:rsidRPr="005D2747">
        <w:rPr>
          <w:rFonts w:ascii="Trebuchet MS" w:hAnsi="Trebuchet MS"/>
          <w:sz w:val="22"/>
          <w:szCs w:val="22"/>
        </w:rPr>
        <w:t xml:space="preserve">Številka: </w:t>
      </w:r>
      <w:r w:rsidR="002D5959" w:rsidRPr="005D2747">
        <w:rPr>
          <w:rFonts w:ascii="Trebuchet MS" w:hAnsi="Trebuchet MS"/>
          <w:sz w:val="22"/>
          <w:szCs w:val="22"/>
        </w:rPr>
        <w:t>622</w:t>
      </w:r>
      <w:r w:rsidR="009D6214" w:rsidRPr="005D2747">
        <w:rPr>
          <w:rFonts w:ascii="Trebuchet MS" w:hAnsi="Trebuchet MS"/>
          <w:sz w:val="22"/>
          <w:szCs w:val="22"/>
        </w:rPr>
        <w:t>30-0001/2019-</w:t>
      </w:r>
      <w:r w:rsidR="002021F2" w:rsidRPr="005D2747">
        <w:rPr>
          <w:rFonts w:ascii="Trebuchet MS" w:hAnsi="Trebuchet MS"/>
          <w:sz w:val="22"/>
          <w:szCs w:val="22"/>
        </w:rPr>
        <w:t>3</w:t>
      </w:r>
    </w:p>
    <w:p w14:paraId="76ED89E1" w14:textId="3771DE1F" w:rsidR="00E655C0" w:rsidRPr="005D2747" w:rsidRDefault="00E655C0" w:rsidP="005A6F55">
      <w:pPr>
        <w:jc w:val="both"/>
        <w:rPr>
          <w:rFonts w:ascii="Trebuchet MS" w:hAnsi="Trebuchet MS"/>
          <w:sz w:val="22"/>
          <w:szCs w:val="22"/>
        </w:rPr>
      </w:pPr>
      <w:r w:rsidRPr="005D2747">
        <w:rPr>
          <w:rFonts w:ascii="Trebuchet MS" w:hAnsi="Trebuchet MS"/>
          <w:sz w:val="22"/>
          <w:szCs w:val="22"/>
        </w:rPr>
        <w:t xml:space="preserve">Datum: </w:t>
      </w:r>
      <w:r w:rsidR="002021F2" w:rsidRPr="005D2747">
        <w:rPr>
          <w:rFonts w:ascii="Trebuchet MS" w:hAnsi="Trebuchet MS"/>
          <w:sz w:val="22"/>
          <w:szCs w:val="22"/>
        </w:rPr>
        <w:t>16</w:t>
      </w:r>
      <w:r w:rsidR="00671EE1" w:rsidRPr="005D2747">
        <w:rPr>
          <w:rFonts w:ascii="Trebuchet MS" w:hAnsi="Trebuchet MS"/>
          <w:sz w:val="22"/>
          <w:szCs w:val="22"/>
        </w:rPr>
        <w:t>.</w:t>
      </w:r>
      <w:r w:rsidR="000D4035" w:rsidRPr="005D2747">
        <w:rPr>
          <w:rFonts w:ascii="Trebuchet MS" w:hAnsi="Trebuchet MS"/>
          <w:sz w:val="22"/>
          <w:szCs w:val="22"/>
        </w:rPr>
        <w:t>9</w:t>
      </w:r>
      <w:r w:rsidR="001C70A9" w:rsidRPr="005D2747">
        <w:rPr>
          <w:rFonts w:ascii="Trebuchet MS" w:hAnsi="Trebuchet MS"/>
          <w:sz w:val="22"/>
          <w:szCs w:val="22"/>
        </w:rPr>
        <w:t>.20</w:t>
      </w:r>
      <w:r w:rsidR="000D4035" w:rsidRPr="005D2747">
        <w:rPr>
          <w:rFonts w:ascii="Trebuchet MS" w:hAnsi="Trebuchet MS"/>
          <w:sz w:val="22"/>
          <w:szCs w:val="22"/>
        </w:rPr>
        <w:t>20</w:t>
      </w:r>
    </w:p>
    <w:p w14:paraId="11CF791F" w14:textId="77777777" w:rsidR="00093493" w:rsidRPr="005D2747" w:rsidRDefault="00093493" w:rsidP="005A6F55">
      <w:pPr>
        <w:jc w:val="both"/>
        <w:rPr>
          <w:rFonts w:ascii="Trebuchet MS" w:hAnsi="Trebuchet MS"/>
          <w:sz w:val="22"/>
          <w:szCs w:val="22"/>
        </w:rPr>
      </w:pPr>
    </w:p>
    <w:p w14:paraId="5F6661D1" w14:textId="77777777" w:rsidR="00093493" w:rsidRPr="005D2747" w:rsidRDefault="00D83211" w:rsidP="0067218A">
      <w:pPr>
        <w:jc w:val="both"/>
        <w:rPr>
          <w:rFonts w:ascii="Trebuchet MS" w:hAnsi="Trebuchet MS" w:cs="Arial"/>
          <w:bCs/>
          <w:sz w:val="22"/>
          <w:szCs w:val="22"/>
          <w:shd w:val="clear" w:color="auto" w:fill="FFFFFF"/>
        </w:rPr>
      </w:pPr>
      <w:r w:rsidRPr="005D2747">
        <w:rPr>
          <w:rFonts w:ascii="Trebuchet MS" w:hAnsi="Trebuchet MS"/>
          <w:sz w:val="22"/>
          <w:szCs w:val="22"/>
        </w:rPr>
        <w:t>Župan</w:t>
      </w:r>
      <w:r w:rsidR="00093493" w:rsidRPr="005D2747">
        <w:rPr>
          <w:rFonts w:ascii="Trebuchet MS" w:hAnsi="Trebuchet MS"/>
          <w:sz w:val="22"/>
          <w:szCs w:val="22"/>
        </w:rPr>
        <w:t xml:space="preserve"> Občine Radenci, </w:t>
      </w:r>
      <w:r w:rsidR="005A27E1" w:rsidRPr="005D2747">
        <w:rPr>
          <w:rFonts w:ascii="Trebuchet MS" w:hAnsi="Trebuchet MS"/>
          <w:sz w:val="22"/>
          <w:szCs w:val="22"/>
        </w:rPr>
        <w:t xml:space="preserve">Radgonska cesta 9, 9252 Radenci, </w:t>
      </w:r>
      <w:r w:rsidR="00093493" w:rsidRPr="005D2747">
        <w:rPr>
          <w:rFonts w:ascii="Trebuchet MS" w:hAnsi="Trebuchet MS"/>
          <w:sz w:val="22"/>
          <w:szCs w:val="22"/>
        </w:rPr>
        <w:t xml:space="preserve">izdaja na podlagi </w:t>
      </w:r>
      <w:r w:rsidR="001B0E99" w:rsidRPr="005D2747">
        <w:rPr>
          <w:rFonts w:ascii="Trebuchet MS" w:hAnsi="Trebuchet MS"/>
          <w:sz w:val="22"/>
          <w:szCs w:val="22"/>
        </w:rPr>
        <w:t>13</w:t>
      </w:r>
      <w:r w:rsidR="003D2E92" w:rsidRPr="005D2747">
        <w:rPr>
          <w:rFonts w:ascii="Trebuchet MS" w:hAnsi="Trebuchet MS"/>
          <w:sz w:val="22"/>
          <w:szCs w:val="22"/>
        </w:rPr>
        <w:t>.</w:t>
      </w:r>
      <w:r w:rsidR="001B0E99" w:rsidRPr="005D2747">
        <w:rPr>
          <w:rFonts w:ascii="Trebuchet MS" w:hAnsi="Trebuchet MS"/>
          <w:sz w:val="22"/>
          <w:szCs w:val="22"/>
        </w:rPr>
        <w:t xml:space="preserve"> in 133</w:t>
      </w:r>
      <w:r w:rsidR="00CE3F7F" w:rsidRPr="005D2747">
        <w:rPr>
          <w:rFonts w:ascii="Trebuchet MS" w:hAnsi="Trebuchet MS"/>
          <w:sz w:val="22"/>
          <w:szCs w:val="22"/>
        </w:rPr>
        <w:t xml:space="preserve">. člena </w:t>
      </w:r>
      <w:r w:rsidR="007D40C4" w:rsidRPr="005D2747">
        <w:rPr>
          <w:rFonts w:ascii="Trebuchet MS" w:hAnsi="Trebuchet MS" w:cs="Arial"/>
          <w:bCs/>
          <w:sz w:val="22"/>
          <w:szCs w:val="22"/>
          <w:shd w:val="clear" w:color="auto" w:fill="FFFFFF"/>
        </w:rPr>
        <w:t xml:space="preserve">Zakona o varstvu kulturne dediščine (Uradni list RS, št. </w:t>
      </w:r>
      <w:hyperlink r:id="rId8" w:tgtFrame="_blank" w:tooltip="Zakon o varstvu kulturne dediščine (ZVKD-1)" w:history="1">
        <w:r w:rsidR="007D40C4" w:rsidRPr="005D2747">
          <w:rPr>
            <w:rStyle w:val="Hiperpovezava"/>
            <w:rFonts w:ascii="Trebuchet MS" w:hAnsi="Trebuchet MS" w:cs="Arial"/>
            <w:bCs/>
            <w:color w:val="auto"/>
            <w:sz w:val="22"/>
            <w:szCs w:val="22"/>
            <w:u w:val="none"/>
            <w:shd w:val="clear" w:color="auto" w:fill="FFFFFF"/>
          </w:rPr>
          <w:t>16/08</w:t>
        </w:r>
      </w:hyperlink>
      <w:r w:rsidR="007D40C4" w:rsidRPr="005D2747">
        <w:rPr>
          <w:rFonts w:ascii="Trebuchet MS" w:hAnsi="Trebuchet MS" w:cs="Arial"/>
          <w:bCs/>
          <w:sz w:val="22"/>
          <w:szCs w:val="22"/>
          <w:shd w:val="clear" w:color="auto" w:fill="FFFFFF"/>
        </w:rPr>
        <w:t xml:space="preserve">, </w:t>
      </w:r>
      <w:hyperlink r:id="rId9" w:tgtFrame="_blank" w:tooltip="Zakon o spremembi in dopolnitvi Zakona o varstvu kulturne dediščine" w:history="1">
        <w:r w:rsidR="007D40C4" w:rsidRPr="005D2747">
          <w:rPr>
            <w:rStyle w:val="Hiperpovezava"/>
            <w:rFonts w:ascii="Trebuchet MS" w:hAnsi="Trebuchet MS" w:cs="Arial"/>
            <w:bCs/>
            <w:color w:val="auto"/>
            <w:sz w:val="22"/>
            <w:szCs w:val="22"/>
            <w:u w:val="none"/>
            <w:shd w:val="clear" w:color="auto" w:fill="FFFFFF"/>
          </w:rPr>
          <w:t>123/08</w:t>
        </w:r>
      </w:hyperlink>
      <w:r w:rsidR="007D40C4" w:rsidRPr="005D2747">
        <w:rPr>
          <w:rFonts w:ascii="Trebuchet MS" w:hAnsi="Trebuchet MS" w:cs="Arial"/>
          <w:bCs/>
          <w:sz w:val="22"/>
          <w:szCs w:val="22"/>
          <w:shd w:val="clear" w:color="auto" w:fill="FFFFFF"/>
        </w:rPr>
        <w:t xml:space="preserve">, </w:t>
      </w:r>
      <w:hyperlink r:id="rId10" w:tgtFrame="_blank" w:tooltip="Avtentična razlaga prvega in drugega odstavka 39. člena Zakona o varstvu kulturne dediščine" w:history="1">
        <w:r w:rsidR="007D40C4" w:rsidRPr="005D2747">
          <w:rPr>
            <w:rStyle w:val="Hiperpovezava"/>
            <w:rFonts w:ascii="Trebuchet MS" w:hAnsi="Trebuchet MS" w:cs="Arial"/>
            <w:bCs/>
            <w:color w:val="auto"/>
            <w:sz w:val="22"/>
            <w:szCs w:val="22"/>
            <w:u w:val="none"/>
            <w:shd w:val="clear" w:color="auto" w:fill="FFFFFF"/>
          </w:rPr>
          <w:t>8/11</w:t>
        </w:r>
      </w:hyperlink>
      <w:r w:rsidR="007D40C4" w:rsidRPr="005D2747">
        <w:rPr>
          <w:rFonts w:ascii="Trebuchet MS" w:hAnsi="Trebuchet MS" w:cs="Arial"/>
          <w:bCs/>
          <w:sz w:val="22"/>
          <w:szCs w:val="22"/>
          <w:shd w:val="clear" w:color="auto" w:fill="FFFFFF"/>
        </w:rPr>
        <w:t xml:space="preserve"> – ORZVKD39, </w:t>
      </w:r>
      <w:hyperlink r:id="rId11" w:tgtFrame="_blank" w:tooltip="Zakon o spremembah in dopolnitvah Zakona o varstvu kulturne dediščine" w:history="1">
        <w:r w:rsidR="007D40C4" w:rsidRPr="005D2747">
          <w:rPr>
            <w:rStyle w:val="Hiperpovezava"/>
            <w:rFonts w:ascii="Trebuchet MS" w:hAnsi="Trebuchet MS" w:cs="Arial"/>
            <w:bCs/>
            <w:color w:val="auto"/>
            <w:sz w:val="22"/>
            <w:szCs w:val="22"/>
            <w:u w:val="none"/>
            <w:shd w:val="clear" w:color="auto" w:fill="FFFFFF"/>
          </w:rPr>
          <w:t>90/12</w:t>
        </w:r>
      </w:hyperlink>
      <w:r w:rsidR="007D40C4" w:rsidRPr="005D2747">
        <w:rPr>
          <w:rFonts w:ascii="Trebuchet MS" w:hAnsi="Trebuchet MS" w:cs="Arial"/>
          <w:bCs/>
          <w:sz w:val="22"/>
          <w:szCs w:val="22"/>
          <w:shd w:val="clear" w:color="auto" w:fill="FFFFFF"/>
        </w:rPr>
        <w:t xml:space="preserve">, </w:t>
      </w:r>
      <w:hyperlink r:id="rId12" w:tgtFrame="_blank" w:tooltip="Zakon o spremembah in dopolnitvah Zakona o varstvu kulturne dediščine" w:history="1">
        <w:r w:rsidR="007D40C4" w:rsidRPr="005D2747">
          <w:rPr>
            <w:rStyle w:val="Hiperpovezava"/>
            <w:rFonts w:ascii="Trebuchet MS" w:hAnsi="Trebuchet MS" w:cs="Arial"/>
            <w:bCs/>
            <w:color w:val="auto"/>
            <w:sz w:val="22"/>
            <w:szCs w:val="22"/>
            <w:u w:val="none"/>
            <w:shd w:val="clear" w:color="auto" w:fill="FFFFFF"/>
          </w:rPr>
          <w:t>111/13</w:t>
        </w:r>
      </w:hyperlink>
      <w:r w:rsidR="007D40C4" w:rsidRPr="005D2747">
        <w:rPr>
          <w:rFonts w:ascii="Trebuchet MS" w:hAnsi="Trebuchet MS" w:cs="Arial"/>
          <w:bCs/>
          <w:sz w:val="22"/>
          <w:szCs w:val="22"/>
          <w:shd w:val="clear" w:color="auto" w:fill="FFFFFF"/>
        </w:rPr>
        <w:t xml:space="preserve">, </w:t>
      </w:r>
      <w:hyperlink r:id="rId13" w:tgtFrame="_blank" w:tooltip="Zakon o spremembah in dopolnitvah Zakona o varstvu kulturne dediščine" w:history="1">
        <w:r w:rsidR="007D40C4" w:rsidRPr="005D2747">
          <w:rPr>
            <w:rStyle w:val="Hiperpovezava"/>
            <w:rFonts w:ascii="Trebuchet MS" w:hAnsi="Trebuchet MS" w:cs="Arial"/>
            <w:bCs/>
            <w:color w:val="auto"/>
            <w:sz w:val="22"/>
            <w:szCs w:val="22"/>
            <w:u w:val="none"/>
            <w:shd w:val="clear" w:color="auto" w:fill="FFFFFF"/>
          </w:rPr>
          <w:t>32/16</w:t>
        </w:r>
      </w:hyperlink>
      <w:r w:rsidR="007D40C4" w:rsidRPr="005D2747">
        <w:rPr>
          <w:rFonts w:ascii="Trebuchet MS" w:hAnsi="Trebuchet MS" w:cs="Arial"/>
          <w:bCs/>
          <w:sz w:val="22"/>
          <w:szCs w:val="22"/>
          <w:shd w:val="clear" w:color="auto" w:fill="FFFFFF"/>
        </w:rPr>
        <w:t xml:space="preserve"> in </w:t>
      </w:r>
      <w:hyperlink r:id="rId14" w:tgtFrame="_blank" w:tooltip="Zakon o nevladnih organizacijah" w:history="1">
        <w:r w:rsidR="007D40C4" w:rsidRPr="005D2747">
          <w:rPr>
            <w:rStyle w:val="Hiperpovezava"/>
            <w:rFonts w:ascii="Trebuchet MS" w:hAnsi="Trebuchet MS" w:cs="Arial"/>
            <w:bCs/>
            <w:color w:val="auto"/>
            <w:sz w:val="22"/>
            <w:szCs w:val="22"/>
            <w:u w:val="none"/>
            <w:shd w:val="clear" w:color="auto" w:fill="FFFFFF"/>
          </w:rPr>
          <w:t>21/18</w:t>
        </w:r>
      </w:hyperlink>
      <w:r w:rsidR="007D40C4" w:rsidRPr="005D2747">
        <w:rPr>
          <w:rFonts w:ascii="Trebuchet MS" w:hAnsi="Trebuchet MS" w:cs="Arial"/>
          <w:bCs/>
          <w:sz w:val="22"/>
          <w:szCs w:val="22"/>
          <w:shd w:val="clear" w:color="auto" w:fill="FFFFFF"/>
        </w:rPr>
        <w:t xml:space="preserve"> – </w:t>
      </w:r>
      <w:proofErr w:type="spellStart"/>
      <w:r w:rsidR="007D40C4" w:rsidRPr="005D2747">
        <w:rPr>
          <w:rFonts w:ascii="Trebuchet MS" w:hAnsi="Trebuchet MS" w:cs="Arial"/>
          <w:bCs/>
          <w:sz w:val="22"/>
          <w:szCs w:val="22"/>
          <w:shd w:val="clear" w:color="auto" w:fill="FFFFFF"/>
        </w:rPr>
        <w:t>ZNOrg</w:t>
      </w:r>
      <w:proofErr w:type="spellEnd"/>
      <w:r w:rsidR="001B0E99" w:rsidRPr="005D2747">
        <w:rPr>
          <w:rFonts w:ascii="Trebuchet MS" w:hAnsi="Trebuchet MS" w:cs="Arial"/>
          <w:bCs/>
          <w:sz w:val="22"/>
          <w:szCs w:val="22"/>
          <w:shd w:val="clear" w:color="auto" w:fill="FFFFFF"/>
        </w:rPr>
        <w:t>; v nadaljevanju ZVKD-1</w:t>
      </w:r>
      <w:r w:rsidR="007D40C4" w:rsidRPr="005D2747">
        <w:rPr>
          <w:rFonts w:ascii="Trebuchet MS" w:hAnsi="Trebuchet MS" w:cs="Arial"/>
          <w:bCs/>
          <w:sz w:val="22"/>
          <w:szCs w:val="22"/>
          <w:shd w:val="clear" w:color="auto" w:fill="FFFFFF"/>
        </w:rPr>
        <w:t xml:space="preserve">), </w:t>
      </w:r>
      <w:r w:rsidR="003D2E92" w:rsidRPr="005D2747">
        <w:rPr>
          <w:rFonts w:ascii="Trebuchet MS" w:hAnsi="Trebuchet MS"/>
          <w:sz w:val="22"/>
          <w:szCs w:val="22"/>
        </w:rPr>
        <w:t xml:space="preserve">111. člena  Zakona o zemljiški knjigi (Uradni list RS, št. </w:t>
      </w:r>
      <w:hyperlink r:id="rId15" w:tgtFrame="_blank" w:tooltip="Zakon o zemljiški knjigi (ZZK-1)" w:history="1">
        <w:r w:rsidR="003D2E92" w:rsidRPr="005D2747">
          <w:rPr>
            <w:rStyle w:val="Hiperpovezava"/>
            <w:rFonts w:ascii="Trebuchet MS" w:hAnsi="Trebuchet MS"/>
            <w:color w:val="auto"/>
            <w:sz w:val="22"/>
            <w:szCs w:val="22"/>
            <w:u w:val="none"/>
          </w:rPr>
          <w:t>58/03</w:t>
        </w:r>
      </w:hyperlink>
      <w:r w:rsidR="003D2E92" w:rsidRPr="005D2747">
        <w:rPr>
          <w:rFonts w:ascii="Trebuchet MS" w:hAnsi="Trebuchet MS"/>
          <w:sz w:val="22"/>
          <w:szCs w:val="22"/>
        </w:rPr>
        <w:t xml:space="preserve">, </w:t>
      </w:r>
      <w:hyperlink r:id="rId16" w:tgtFrame="_blank" w:tooltip="Zakon o sodnih taksah" w:history="1">
        <w:r w:rsidR="003D2E92" w:rsidRPr="005D2747">
          <w:rPr>
            <w:rStyle w:val="Hiperpovezava"/>
            <w:rFonts w:ascii="Trebuchet MS" w:hAnsi="Trebuchet MS"/>
            <w:color w:val="auto"/>
            <w:sz w:val="22"/>
            <w:szCs w:val="22"/>
            <w:u w:val="none"/>
          </w:rPr>
          <w:t>37/08</w:t>
        </w:r>
      </w:hyperlink>
      <w:r w:rsidR="003D2E92" w:rsidRPr="005D2747">
        <w:rPr>
          <w:rFonts w:ascii="Trebuchet MS" w:hAnsi="Trebuchet MS"/>
          <w:sz w:val="22"/>
          <w:szCs w:val="22"/>
        </w:rPr>
        <w:t xml:space="preserve"> – ZST-1, </w:t>
      </w:r>
      <w:hyperlink r:id="rId17" w:tgtFrame="_blank" w:tooltip="Zakon o spremembah in dopolnitvah Zakona o zemljiški knjigi" w:history="1">
        <w:r w:rsidR="003D2E92" w:rsidRPr="005D2747">
          <w:rPr>
            <w:rStyle w:val="Hiperpovezava"/>
            <w:rFonts w:ascii="Trebuchet MS" w:hAnsi="Trebuchet MS"/>
            <w:color w:val="auto"/>
            <w:sz w:val="22"/>
            <w:szCs w:val="22"/>
            <w:u w:val="none"/>
          </w:rPr>
          <w:t>45/08</w:t>
        </w:r>
      </w:hyperlink>
      <w:r w:rsidR="003D2E92" w:rsidRPr="005D2747">
        <w:rPr>
          <w:rFonts w:ascii="Trebuchet MS" w:hAnsi="Trebuchet MS"/>
          <w:sz w:val="22"/>
          <w:szCs w:val="22"/>
        </w:rPr>
        <w:t xml:space="preserve">, </w:t>
      </w:r>
      <w:hyperlink r:id="rId18" w:tgtFrame="_blank" w:tooltip="Zakon o spremembah Zakona o zemljiški knjigi" w:history="1">
        <w:r w:rsidR="003D2E92" w:rsidRPr="005D2747">
          <w:rPr>
            <w:rStyle w:val="Hiperpovezava"/>
            <w:rFonts w:ascii="Trebuchet MS" w:hAnsi="Trebuchet MS"/>
            <w:color w:val="auto"/>
            <w:sz w:val="22"/>
            <w:szCs w:val="22"/>
            <w:u w:val="none"/>
          </w:rPr>
          <w:t>28/09</w:t>
        </w:r>
      </w:hyperlink>
      <w:r w:rsidR="003D2E92" w:rsidRPr="005D2747">
        <w:rPr>
          <w:rFonts w:ascii="Trebuchet MS" w:hAnsi="Trebuchet MS"/>
          <w:sz w:val="22"/>
          <w:szCs w:val="22"/>
        </w:rPr>
        <w:t xml:space="preserve">, </w:t>
      </w:r>
      <w:hyperlink r:id="rId19" w:tgtFrame="_blank" w:tooltip="Zakon o spremembah in dopolnitvah Zakona o zemljiški knjigi" w:history="1">
        <w:r w:rsidR="003D2E92" w:rsidRPr="005D2747">
          <w:rPr>
            <w:rStyle w:val="Hiperpovezava"/>
            <w:rFonts w:ascii="Trebuchet MS" w:hAnsi="Trebuchet MS"/>
            <w:color w:val="auto"/>
            <w:sz w:val="22"/>
            <w:szCs w:val="22"/>
            <w:u w:val="none"/>
          </w:rPr>
          <w:t>25/11</w:t>
        </w:r>
      </w:hyperlink>
      <w:r w:rsidR="003D2E92" w:rsidRPr="005D2747">
        <w:rPr>
          <w:rFonts w:ascii="Trebuchet MS" w:hAnsi="Trebuchet MS"/>
          <w:sz w:val="22"/>
          <w:szCs w:val="22"/>
        </w:rPr>
        <w:t xml:space="preserve">, </w:t>
      </w:r>
      <w:hyperlink r:id="rId20" w:tgtFrame="_blank" w:tooltip="Zakon o ukrepih za uravnoteženje javnih financ občin" w:history="1">
        <w:r w:rsidR="003D2E92" w:rsidRPr="005D2747">
          <w:rPr>
            <w:rStyle w:val="Hiperpovezava"/>
            <w:rFonts w:ascii="Trebuchet MS" w:hAnsi="Trebuchet MS"/>
            <w:color w:val="auto"/>
            <w:sz w:val="22"/>
            <w:szCs w:val="22"/>
            <w:u w:val="none"/>
          </w:rPr>
          <w:t>14/15</w:t>
        </w:r>
      </w:hyperlink>
      <w:r w:rsidR="003D2E92" w:rsidRPr="005D2747">
        <w:rPr>
          <w:rFonts w:ascii="Trebuchet MS" w:hAnsi="Trebuchet MS"/>
          <w:sz w:val="22"/>
          <w:szCs w:val="22"/>
        </w:rPr>
        <w:t xml:space="preserve"> – ZUUJFO, </w:t>
      </w:r>
      <w:hyperlink r:id="rId21" w:tgtFrame="_blank" w:tooltip="Zakon o spremembah Zakona o zemljiški knjigi" w:history="1">
        <w:r w:rsidR="003D2E92" w:rsidRPr="005D2747">
          <w:rPr>
            <w:rStyle w:val="Hiperpovezava"/>
            <w:rFonts w:ascii="Trebuchet MS" w:hAnsi="Trebuchet MS"/>
            <w:color w:val="auto"/>
            <w:sz w:val="22"/>
            <w:szCs w:val="22"/>
            <w:u w:val="none"/>
          </w:rPr>
          <w:t>69/17</w:t>
        </w:r>
      </w:hyperlink>
      <w:r w:rsidR="003D2E92" w:rsidRPr="005D2747">
        <w:rPr>
          <w:rFonts w:ascii="Trebuchet MS" w:hAnsi="Trebuchet MS"/>
          <w:sz w:val="22"/>
          <w:szCs w:val="22"/>
        </w:rPr>
        <w:t xml:space="preserve">, </w:t>
      </w:r>
      <w:hyperlink r:id="rId22" w:tgtFrame="_blank" w:tooltip="Zakon o spremembah in dopolnitvah Zakona o izvršbi in zavarovanju" w:history="1">
        <w:r w:rsidR="003D2E92" w:rsidRPr="005D2747">
          <w:rPr>
            <w:rStyle w:val="Hiperpovezava"/>
            <w:rFonts w:ascii="Trebuchet MS" w:hAnsi="Trebuchet MS"/>
            <w:color w:val="auto"/>
            <w:sz w:val="22"/>
            <w:szCs w:val="22"/>
            <w:u w:val="none"/>
          </w:rPr>
          <w:t>11/18</w:t>
        </w:r>
      </w:hyperlink>
      <w:r w:rsidR="003D2E92" w:rsidRPr="005D2747">
        <w:rPr>
          <w:rFonts w:ascii="Trebuchet MS" w:hAnsi="Trebuchet MS"/>
          <w:sz w:val="22"/>
          <w:szCs w:val="22"/>
        </w:rPr>
        <w:t xml:space="preserve"> – ZIZ-L in </w:t>
      </w:r>
      <w:hyperlink r:id="rId23" w:tgtFrame="_blank" w:tooltip="Zakon o nepravdnem postopku" w:history="1">
        <w:r w:rsidR="003D2E92" w:rsidRPr="005D2747">
          <w:rPr>
            <w:rStyle w:val="Hiperpovezava"/>
            <w:rFonts w:ascii="Trebuchet MS" w:hAnsi="Trebuchet MS"/>
            <w:color w:val="auto"/>
            <w:sz w:val="22"/>
            <w:szCs w:val="22"/>
            <w:u w:val="none"/>
          </w:rPr>
          <w:t>16/19</w:t>
        </w:r>
      </w:hyperlink>
      <w:r w:rsidR="003D2E92" w:rsidRPr="005D2747">
        <w:rPr>
          <w:rFonts w:ascii="Trebuchet MS" w:hAnsi="Trebuchet MS"/>
          <w:sz w:val="22"/>
          <w:szCs w:val="22"/>
        </w:rPr>
        <w:t xml:space="preserve"> – ZNP-1)</w:t>
      </w:r>
      <w:r w:rsidR="0036186F" w:rsidRPr="005D2747">
        <w:rPr>
          <w:rFonts w:ascii="Trebuchet MS" w:hAnsi="Trebuchet MS"/>
          <w:sz w:val="22"/>
          <w:szCs w:val="22"/>
        </w:rPr>
        <w:t xml:space="preserve">, </w:t>
      </w:r>
      <w:r w:rsidR="00C66C44" w:rsidRPr="005D2747">
        <w:rPr>
          <w:rFonts w:ascii="Trebuchet MS" w:hAnsi="Trebuchet MS"/>
          <w:sz w:val="22"/>
          <w:szCs w:val="22"/>
        </w:rPr>
        <w:t xml:space="preserve">Odloka o razglasitvi kulturnih spomenikov lokalnega pomena Občine Radenci </w:t>
      </w:r>
      <w:r w:rsidR="00C66C44" w:rsidRPr="005D2747">
        <w:rPr>
          <w:rFonts w:ascii="Trebuchet MS" w:hAnsi="Trebuchet MS" w:cs="Tahoma"/>
          <w:bCs/>
          <w:sz w:val="22"/>
          <w:szCs w:val="22"/>
          <w:shd w:val="clear" w:color="auto" w:fill="F0F0F0"/>
        </w:rPr>
        <w:t>(</w:t>
      </w:r>
      <w:r w:rsidR="00C66C44" w:rsidRPr="005D2747">
        <w:rPr>
          <w:rFonts w:ascii="Trebuchet MS" w:hAnsi="Trebuchet MS" w:cs="Tahoma"/>
          <w:sz w:val="22"/>
          <w:szCs w:val="22"/>
          <w:shd w:val="clear" w:color="auto" w:fill="FFFFFF"/>
        </w:rPr>
        <w:t>Uradno glasilo slovenskih občin, št. 20/07, 26/07 in 11/08)</w:t>
      </w:r>
      <w:r w:rsidR="002D5959" w:rsidRPr="005D2747">
        <w:rPr>
          <w:rFonts w:ascii="Trebuchet MS" w:hAnsi="Trebuchet MS" w:cs="Arial"/>
          <w:bCs/>
          <w:sz w:val="22"/>
          <w:szCs w:val="22"/>
          <w:shd w:val="clear" w:color="auto" w:fill="FFFFFF"/>
        </w:rPr>
        <w:t xml:space="preserve"> </w:t>
      </w:r>
      <w:r w:rsidR="007D40C4" w:rsidRPr="005D2747">
        <w:rPr>
          <w:rFonts w:ascii="Trebuchet MS" w:hAnsi="Trebuchet MS" w:cs="Tahoma"/>
          <w:sz w:val="22"/>
          <w:szCs w:val="22"/>
          <w:shd w:val="clear" w:color="auto" w:fill="FFFFFF"/>
        </w:rPr>
        <w:t>ter</w:t>
      </w:r>
      <w:r w:rsidR="007D40C4" w:rsidRPr="005D2747">
        <w:rPr>
          <w:rFonts w:ascii="Trebuchet MS" w:hAnsi="Trebuchet MS"/>
          <w:sz w:val="22"/>
          <w:szCs w:val="22"/>
        </w:rPr>
        <w:t xml:space="preserve"> </w:t>
      </w:r>
      <w:r w:rsidR="006B7D8A" w:rsidRPr="005D2747">
        <w:rPr>
          <w:rFonts w:ascii="Trebuchet MS" w:hAnsi="Trebuchet MS"/>
          <w:sz w:val="22"/>
          <w:szCs w:val="22"/>
        </w:rPr>
        <w:t>30</w:t>
      </w:r>
      <w:r w:rsidR="00293F5C" w:rsidRPr="005D2747">
        <w:rPr>
          <w:rFonts w:ascii="Trebuchet MS" w:hAnsi="Trebuchet MS"/>
          <w:sz w:val="22"/>
          <w:szCs w:val="22"/>
        </w:rPr>
        <w:t>. člen</w:t>
      </w:r>
      <w:r w:rsidR="007D40C4" w:rsidRPr="005D2747">
        <w:rPr>
          <w:rFonts w:ascii="Trebuchet MS" w:hAnsi="Trebuchet MS"/>
          <w:sz w:val="22"/>
          <w:szCs w:val="22"/>
        </w:rPr>
        <w:t>a</w:t>
      </w:r>
      <w:r w:rsidR="00293F5C" w:rsidRPr="005D2747">
        <w:rPr>
          <w:rFonts w:ascii="Trebuchet MS" w:hAnsi="Trebuchet MS"/>
          <w:sz w:val="22"/>
          <w:szCs w:val="22"/>
        </w:rPr>
        <w:t xml:space="preserve"> Statuta Občine Radenci (Uradno glasilo slovenskih občin</w:t>
      </w:r>
      <w:r w:rsidR="001E09F3" w:rsidRPr="005D2747">
        <w:rPr>
          <w:rFonts w:ascii="Trebuchet MS" w:hAnsi="Trebuchet MS"/>
          <w:sz w:val="22"/>
          <w:szCs w:val="22"/>
        </w:rPr>
        <w:t>,</w:t>
      </w:r>
      <w:r w:rsidR="00293F5C" w:rsidRPr="005D2747">
        <w:rPr>
          <w:rFonts w:ascii="Trebuchet MS" w:hAnsi="Trebuchet MS"/>
          <w:sz w:val="22"/>
          <w:szCs w:val="22"/>
        </w:rPr>
        <w:t xml:space="preserve"> št. 2/11 in 67/15)</w:t>
      </w:r>
      <w:r w:rsidR="007B6A56" w:rsidRPr="005D2747">
        <w:rPr>
          <w:rFonts w:ascii="Trebuchet MS" w:hAnsi="Trebuchet MS"/>
          <w:sz w:val="22"/>
          <w:szCs w:val="22"/>
        </w:rPr>
        <w:t xml:space="preserve">, v zadevi </w:t>
      </w:r>
      <w:r w:rsidR="007D40C4" w:rsidRPr="005D2747">
        <w:rPr>
          <w:rFonts w:ascii="Trebuchet MS" w:hAnsi="Trebuchet MS"/>
          <w:sz w:val="22"/>
          <w:szCs w:val="22"/>
        </w:rPr>
        <w:t xml:space="preserve">razglasitve kulturnega spomenika </w:t>
      </w:r>
      <w:r w:rsidR="00093493" w:rsidRPr="005D2747">
        <w:rPr>
          <w:rFonts w:ascii="Trebuchet MS" w:hAnsi="Trebuchet MS"/>
          <w:sz w:val="22"/>
          <w:szCs w:val="22"/>
        </w:rPr>
        <w:t>naslednjo</w:t>
      </w:r>
    </w:p>
    <w:p w14:paraId="75C37AAB" w14:textId="77777777" w:rsidR="00093493" w:rsidRPr="005D2747" w:rsidRDefault="00093493" w:rsidP="00093493">
      <w:pPr>
        <w:jc w:val="both"/>
        <w:rPr>
          <w:rFonts w:ascii="Trebuchet MS" w:hAnsi="Trebuchet MS"/>
          <w:sz w:val="22"/>
          <w:szCs w:val="22"/>
        </w:rPr>
      </w:pPr>
    </w:p>
    <w:p w14:paraId="6745F9F7" w14:textId="77777777" w:rsidR="00093493" w:rsidRPr="005D2747" w:rsidRDefault="00093493" w:rsidP="00093493">
      <w:pPr>
        <w:jc w:val="center"/>
        <w:rPr>
          <w:rFonts w:ascii="Trebuchet MS" w:hAnsi="Trebuchet MS"/>
          <w:b/>
          <w:sz w:val="22"/>
          <w:szCs w:val="22"/>
        </w:rPr>
      </w:pPr>
      <w:r w:rsidRPr="005D2747">
        <w:rPr>
          <w:rFonts w:ascii="Trebuchet MS" w:hAnsi="Trebuchet MS"/>
          <w:b/>
          <w:sz w:val="22"/>
          <w:szCs w:val="22"/>
        </w:rPr>
        <w:t>O D L O Č B O</w:t>
      </w:r>
    </w:p>
    <w:p w14:paraId="02935EB6" w14:textId="52F2E9BF" w:rsidR="00093493" w:rsidRDefault="00093493" w:rsidP="00093493">
      <w:pPr>
        <w:jc w:val="both"/>
        <w:rPr>
          <w:rFonts w:ascii="Trebuchet MS" w:hAnsi="Trebuchet MS"/>
          <w:sz w:val="22"/>
          <w:szCs w:val="22"/>
        </w:rPr>
      </w:pPr>
    </w:p>
    <w:p w14:paraId="4BFE377A" w14:textId="77777777" w:rsidR="005D2747" w:rsidRPr="005D2747" w:rsidRDefault="005D2747" w:rsidP="00093493">
      <w:pPr>
        <w:jc w:val="both"/>
        <w:rPr>
          <w:rFonts w:ascii="Trebuchet MS" w:hAnsi="Trebuchet MS"/>
          <w:sz w:val="22"/>
          <w:szCs w:val="22"/>
        </w:rPr>
      </w:pPr>
    </w:p>
    <w:p w14:paraId="51C845E3" w14:textId="32401E09" w:rsidR="002021F2" w:rsidRPr="005D2747" w:rsidRDefault="002021F2" w:rsidP="005D2747">
      <w:pPr>
        <w:jc w:val="both"/>
        <w:rPr>
          <w:rFonts w:ascii="Trebuchet MS" w:hAnsi="Trebuchet MS"/>
          <w:b/>
          <w:bCs/>
          <w:sz w:val="22"/>
          <w:szCs w:val="22"/>
        </w:rPr>
      </w:pPr>
      <w:r w:rsidRPr="005D2747">
        <w:rPr>
          <w:rFonts w:ascii="Trebuchet MS" w:hAnsi="Trebuchet MS"/>
          <w:b/>
          <w:bCs/>
          <w:sz w:val="22"/>
          <w:szCs w:val="22"/>
        </w:rPr>
        <w:t xml:space="preserve">Odločba Občine Radenci, </w:t>
      </w:r>
      <w:r w:rsidRPr="00A93C99">
        <w:rPr>
          <w:rFonts w:ascii="Trebuchet MS" w:hAnsi="Trebuchet MS"/>
          <w:sz w:val="22"/>
          <w:szCs w:val="22"/>
        </w:rPr>
        <w:t xml:space="preserve">št. </w:t>
      </w:r>
      <w:r w:rsidRPr="00A93C99">
        <w:rPr>
          <w:rFonts w:ascii="Trebuchet MS" w:hAnsi="Trebuchet MS"/>
          <w:sz w:val="22"/>
          <w:szCs w:val="22"/>
        </w:rPr>
        <w:t>62230-0001/2019-2</w:t>
      </w:r>
      <w:r w:rsidRPr="00A93C99">
        <w:rPr>
          <w:rFonts w:ascii="Trebuchet MS" w:hAnsi="Trebuchet MS"/>
          <w:sz w:val="22"/>
          <w:szCs w:val="22"/>
        </w:rPr>
        <w:t xml:space="preserve">, z dne 7.9.2020, </w:t>
      </w:r>
      <w:r w:rsidRPr="005D2747">
        <w:rPr>
          <w:rFonts w:ascii="Trebuchet MS" w:hAnsi="Trebuchet MS"/>
          <w:b/>
          <w:bCs/>
          <w:sz w:val="22"/>
          <w:szCs w:val="22"/>
        </w:rPr>
        <w:t>se odpravi.</w:t>
      </w:r>
    </w:p>
    <w:p w14:paraId="7C43C5EA" w14:textId="7770DF04" w:rsidR="00093493" w:rsidRPr="005D2747" w:rsidRDefault="00093493" w:rsidP="00093493">
      <w:pPr>
        <w:jc w:val="both"/>
        <w:rPr>
          <w:rFonts w:ascii="Trebuchet MS" w:hAnsi="Trebuchet MS"/>
          <w:sz w:val="22"/>
          <w:szCs w:val="22"/>
        </w:rPr>
      </w:pPr>
    </w:p>
    <w:p w14:paraId="40288AF9" w14:textId="77777777" w:rsidR="00D27D05" w:rsidRPr="005D2747" w:rsidRDefault="00D27D05" w:rsidP="00093493">
      <w:pPr>
        <w:jc w:val="both"/>
        <w:rPr>
          <w:rFonts w:ascii="Trebuchet MS" w:hAnsi="Trebuchet MS"/>
          <w:sz w:val="22"/>
          <w:szCs w:val="22"/>
        </w:rPr>
      </w:pPr>
    </w:p>
    <w:p w14:paraId="4F0CA89E" w14:textId="77777777" w:rsidR="00093493" w:rsidRPr="005D2747" w:rsidRDefault="00093493" w:rsidP="00093493">
      <w:pPr>
        <w:jc w:val="center"/>
        <w:rPr>
          <w:rFonts w:ascii="Trebuchet MS" w:hAnsi="Trebuchet MS"/>
          <w:sz w:val="22"/>
          <w:szCs w:val="22"/>
        </w:rPr>
      </w:pPr>
      <w:r w:rsidRPr="005D2747">
        <w:rPr>
          <w:rFonts w:ascii="Trebuchet MS" w:hAnsi="Trebuchet MS"/>
          <w:b/>
          <w:sz w:val="22"/>
          <w:szCs w:val="22"/>
        </w:rPr>
        <w:t>O b r a z l o ž i t e v</w:t>
      </w:r>
    </w:p>
    <w:p w14:paraId="33AD8858" w14:textId="77777777" w:rsidR="00F04D1B" w:rsidRPr="005D2747" w:rsidRDefault="00F04D1B" w:rsidP="00D90FEB">
      <w:pPr>
        <w:jc w:val="both"/>
        <w:rPr>
          <w:rFonts w:ascii="Trebuchet MS" w:hAnsi="Trebuchet MS"/>
          <w:sz w:val="22"/>
          <w:szCs w:val="22"/>
        </w:rPr>
      </w:pPr>
    </w:p>
    <w:p w14:paraId="31D0D675" w14:textId="77777777" w:rsidR="00D27D05" w:rsidRPr="005D2747" w:rsidRDefault="00D27D05" w:rsidP="002527F9">
      <w:pPr>
        <w:rPr>
          <w:rFonts w:ascii="Trebuchet MS" w:hAnsi="Trebuchet MS"/>
          <w:sz w:val="22"/>
          <w:szCs w:val="22"/>
        </w:rPr>
      </w:pPr>
    </w:p>
    <w:p w14:paraId="19DDC7F3" w14:textId="77777777" w:rsidR="002021F2" w:rsidRPr="005D2747" w:rsidRDefault="002021F2" w:rsidP="00093493">
      <w:pPr>
        <w:jc w:val="both"/>
        <w:rPr>
          <w:rFonts w:ascii="Trebuchet MS" w:hAnsi="Trebuchet MS" w:cs="Arial"/>
          <w:sz w:val="22"/>
          <w:szCs w:val="22"/>
          <w:shd w:val="clear" w:color="auto" w:fill="FFFFFF"/>
        </w:rPr>
      </w:pPr>
      <w:r w:rsidRPr="005D2747">
        <w:rPr>
          <w:rFonts w:ascii="Trebuchet MS" w:hAnsi="Trebuchet MS" w:cs="Arial"/>
          <w:sz w:val="22"/>
          <w:szCs w:val="22"/>
          <w:shd w:val="clear" w:color="auto" w:fill="FFFFFF"/>
        </w:rPr>
        <w:t>Po nadzorstveni pravici lahko upravni organ odpravi odločbo po njeni izdaji in vročitvi, če je z njo bil očitno prekršen materialni predpis, v kolikor je odločbo izdal stvarno nepristojen organ, če je bila v isti zadevi že prej izdana pravnomočna odločba, s katero je bila ta upravna zadeva ob enakem dejanskem in pravnem stanju drugače rešena, v kolikor je izdal odločbo kakšen organ brez soglasja, potrditve, dovoljenja ali mnenja drugega organa, kadar je po zakonu ali po kakšnem drugem na zakonu temelječem predpisu to potrebno ali kadar je odločbo izdal krajevno nepristojen organ.</w:t>
      </w:r>
    </w:p>
    <w:p w14:paraId="4BCB753B" w14:textId="0673FE48" w:rsidR="002021F2" w:rsidRPr="005D2747" w:rsidRDefault="002021F2" w:rsidP="00093493">
      <w:pPr>
        <w:jc w:val="both"/>
        <w:rPr>
          <w:rFonts w:ascii="Trebuchet MS" w:hAnsi="Trebuchet MS" w:cs="Arial"/>
          <w:sz w:val="22"/>
          <w:szCs w:val="22"/>
          <w:shd w:val="clear" w:color="auto" w:fill="FFFFFF"/>
        </w:rPr>
      </w:pPr>
    </w:p>
    <w:p w14:paraId="2AEEC01D" w14:textId="573638EE" w:rsidR="002021F2" w:rsidRPr="00B368E7" w:rsidRDefault="002021F2" w:rsidP="00093493">
      <w:pPr>
        <w:jc w:val="both"/>
        <w:rPr>
          <w:rFonts w:ascii="Trebuchet MS" w:hAnsi="Trebuchet MS" w:cs="Arial"/>
          <w:sz w:val="22"/>
          <w:szCs w:val="22"/>
          <w:shd w:val="clear" w:color="auto" w:fill="FFFFFF"/>
        </w:rPr>
      </w:pPr>
      <w:r w:rsidRPr="00B368E7">
        <w:rPr>
          <w:rFonts w:ascii="Trebuchet MS" w:hAnsi="Trebuchet MS" w:cs="Arial"/>
          <w:sz w:val="22"/>
          <w:szCs w:val="22"/>
          <w:shd w:val="clear" w:color="auto" w:fill="FFFFFF"/>
        </w:rPr>
        <w:t xml:space="preserve">Ker je Občina Radenci ugotovila, da </w:t>
      </w:r>
      <w:r w:rsidRPr="00B368E7">
        <w:rPr>
          <w:rFonts w:ascii="Trebuchet MS" w:hAnsi="Trebuchet MS" w:cs="Arial"/>
          <w:sz w:val="22"/>
          <w:szCs w:val="22"/>
          <w:shd w:val="clear" w:color="auto" w:fill="FFFFFF"/>
        </w:rPr>
        <w:t xml:space="preserve">je </w:t>
      </w:r>
      <w:r w:rsidRPr="00B368E7">
        <w:rPr>
          <w:rFonts w:ascii="Trebuchet MS" w:hAnsi="Trebuchet MS" w:cs="Arial"/>
          <w:sz w:val="22"/>
          <w:szCs w:val="22"/>
          <w:shd w:val="clear" w:color="auto" w:fill="FFFFFF"/>
        </w:rPr>
        <w:t xml:space="preserve">bil z izdajo odločbe Občine Radenci, št. </w:t>
      </w:r>
      <w:r w:rsidRPr="00B368E7">
        <w:rPr>
          <w:rFonts w:ascii="Trebuchet MS" w:hAnsi="Trebuchet MS"/>
          <w:sz w:val="22"/>
          <w:szCs w:val="22"/>
        </w:rPr>
        <w:t>62230-0001/2019-2, z dne 7.9.2020</w:t>
      </w:r>
      <w:r w:rsidRPr="00B368E7">
        <w:rPr>
          <w:rFonts w:ascii="Trebuchet MS" w:hAnsi="Trebuchet MS"/>
          <w:sz w:val="22"/>
          <w:szCs w:val="22"/>
        </w:rPr>
        <w:t xml:space="preserve">, </w:t>
      </w:r>
      <w:r w:rsidRPr="00B368E7">
        <w:rPr>
          <w:rFonts w:ascii="Trebuchet MS" w:hAnsi="Trebuchet MS" w:cs="Arial"/>
          <w:sz w:val="22"/>
          <w:szCs w:val="22"/>
          <w:shd w:val="clear" w:color="auto" w:fill="FFFFFF"/>
        </w:rPr>
        <w:t>prekršen materialni predpis</w:t>
      </w:r>
      <w:r w:rsidRPr="00B368E7">
        <w:rPr>
          <w:rFonts w:ascii="Trebuchet MS" w:hAnsi="Trebuchet MS" w:cs="Arial"/>
          <w:sz w:val="22"/>
          <w:szCs w:val="22"/>
          <w:shd w:val="clear" w:color="auto" w:fill="FFFFFF"/>
        </w:rPr>
        <w:t>, je odločila, kot izhaja iz izreka te odločbe.</w:t>
      </w:r>
    </w:p>
    <w:p w14:paraId="2EC2E911" w14:textId="77777777" w:rsidR="002021F2" w:rsidRPr="00B368E7" w:rsidRDefault="002021F2" w:rsidP="00093493">
      <w:pPr>
        <w:jc w:val="both"/>
        <w:rPr>
          <w:rFonts w:ascii="Trebuchet MS" w:hAnsi="Trebuchet MS" w:cs="Arial"/>
          <w:sz w:val="22"/>
          <w:szCs w:val="22"/>
          <w:shd w:val="clear" w:color="auto" w:fill="FFFFFF"/>
        </w:rPr>
      </w:pPr>
    </w:p>
    <w:p w14:paraId="54737A05" w14:textId="72A31D28" w:rsidR="00257944" w:rsidRDefault="00257944" w:rsidP="00093493">
      <w:pPr>
        <w:jc w:val="both"/>
        <w:rPr>
          <w:rFonts w:ascii="Trebuchet MS" w:hAnsi="Trebuchet MS"/>
          <w:sz w:val="22"/>
          <w:szCs w:val="22"/>
        </w:rPr>
      </w:pPr>
      <w:r w:rsidRPr="005D2747">
        <w:rPr>
          <w:rFonts w:ascii="Trebuchet MS" w:hAnsi="Trebuchet MS"/>
          <w:sz w:val="22"/>
          <w:szCs w:val="22"/>
        </w:rPr>
        <w:t>V postopku izdaje te odloč</w:t>
      </w:r>
      <w:r w:rsidR="00263A1F" w:rsidRPr="005D2747">
        <w:rPr>
          <w:rFonts w:ascii="Trebuchet MS" w:hAnsi="Trebuchet MS"/>
          <w:sz w:val="22"/>
          <w:szCs w:val="22"/>
        </w:rPr>
        <w:t>be niso nastali nobeni stroški.</w:t>
      </w:r>
    </w:p>
    <w:p w14:paraId="76A27F90" w14:textId="77777777" w:rsidR="005D2747" w:rsidRPr="005D2747" w:rsidRDefault="005D2747" w:rsidP="00093493">
      <w:pPr>
        <w:jc w:val="both"/>
        <w:rPr>
          <w:rFonts w:ascii="Trebuchet MS" w:hAnsi="Trebuchet MS"/>
          <w:sz w:val="22"/>
          <w:szCs w:val="22"/>
        </w:rPr>
      </w:pPr>
    </w:p>
    <w:p w14:paraId="6D1D013B" w14:textId="77777777" w:rsidR="00093493" w:rsidRPr="005D2747" w:rsidRDefault="00F73960" w:rsidP="00EA23F3">
      <w:pPr>
        <w:jc w:val="right"/>
        <w:rPr>
          <w:rFonts w:ascii="Trebuchet MS" w:hAnsi="Trebuchet MS"/>
          <w:sz w:val="22"/>
          <w:szCs w:val="22"/>
        </w:rPr>
      </w:pPr>
      <w:r w:rsidRPr="005D2747">
        <w:rPr>
          <w:rFonts w:ascii="Trebuchet MS" w:hAnsi="Trebuchet MS"/>
          <w:sz w:val="22"/>
          <w:szCs w:val="22"/>
        </w:rPr>
        <w:t>Roman LELJAK,</w:t>
      </w:r>
    </w:p>
    <w:p w14:paraId="0CC53876" w14:textId="77777777" w:rsidR="00F73960" w:rsidRPr="005D2747" w:rsidRDefault="00F73960" w:rsidP="00EA23F3">
      <w:pPr>
        <w:jc w:val="right"/>
        <w:rPr>
          <w:rFonts w:ascii="Trebuchet MS" w:hAnsi="Trebuchet MS"/>
          <w:sz w:val="22"/>
          <w:szCs w:val="22"/>
        </w:rPr>
      </w:pPr>
      <w:r w:rsidRPr="005D2747">
        <w:rPr>
          <w:rFonts w:ascii="Trebuchet MS" w:hAnsi="Trebuchet MS"/>
          <w:sz w:val="22"/>
          <w:szCs w:val="22"/>
        </w:rPr>
        <w:t>Župan Občine Radenci</w:t>
      </w:r>
    </w:p>
    <w:p w14:paraId="0513BC72" w14:textId="77777777" w:rsidR="00096D52" w:rsidRPr="005D2747" w:rsidRDefault="00096D52" w:rsidP="00093493">
      <w:pPr>
        <w:jc w:val="both"/>
        <w:rPr>
          <w:rFonts w:ascii="Trebuchet MS" w:hAnsi="Trebuchet MS"/>
          <w:b/>
          <w:sz w:val="22"/>
          <w:szCs w:val="22"/>
        </w:rPr>
      </w:pPr>
    </w:p>
    <w:p w14:paraId="61311005" w14:textId="77777777" w:rsidR="00C81698" w:rsidRPr="005D2747" w:rsidRDefault="00C81698" w:rsidP="00093493">
      <w:pPr>
        <w:jc w:val="both"/>
        <w:rPr>
          <w:rFonts w:ascii="Trebuchet MS" w:hAnsi="Trebuchet MS"/>
          <w:sz w:val="22"/>
          <w:szCs w:val="22"/>
        </w:rPr>
      </w:pPr>
    </w:p>
    <w:p w14:paraId="324068E8" w14:textId="77777777" w:rsidR="00C81698" w:rsidRPr="005D2747" w:rsidRDefault="00C81698" w:rsidP="00093493">
      <w:pPr>
        <w:jc w:val="both"/>
        <w:rPr>
          <w:rFonts w:ascii="Trebuchet MS" w:hAnsi="Trebuchet MS"/>
          <w:sz w:val="22"/>
          <w:szCs w:val="22"/>
        </w:rPr>
      </w:pPr>
    </w:p>
    <w:p w14:paraId="76F59537" w14:textId="77777777" w:rsidR="005D2747" w:rsidRDefault="005D2747" w:rsidP="00093493">
      <w:pPr>
        <w:jc w:val="both"/>
        <w:rPr>
          <w:rFonts w:ascii="Trebuchet MS" w:hAnsi="Trebuchet MS"/>
          <w:sz w:val="22"/>
          <w:szCs w:val="22"/>
        </w:rPr>
      </w:pPr>
    </w:p>
    <w:p w14:paraId="6C0564FE" w14:textId="5304B737" w:rsidR="00093493" w:rsidRPr="005D2747" w:rsidRDefault="000665C0" w:rsidP="00093493">
      <w:pPr>
        <w:jc w:val="both"/>
        <w:rPr>
          <w:rFonts w:ascii="Trebuchet MS" w:hAnsi="Trebuchet MS"/>
          <w:sz w:val="22"/>
          <w:szCs w:val="22"/>
        </w:rPr>
      </w:pPr>
      <w:r w:rsidRPr="005D2747">
        <w:rPr>
          <w:rFonts w:ascii="Trebuchet MS" w:hAnsi="Trebuchet MS"/>
          <w:sz w:val="22"/>
          <w:szCs w:val="22"/>
        </w:rPr>
        <w:t xml:space="preserve">Vročiti: </w:t>
      </w:r>
    </w:p>
    <w:p w14:paraId="787769ED" w14:textId="649D7D53" w:rsidR="00A335A7" w:rsidRPr="005D2747" w:rsidRDefault="008249B6" w:rsidP="00A335A7">
      <w:pPr>
        <w:ind w:left="567" w:hanging="141"/>
        <w:jc w:val="both"/>
        <w:rPr>
          <w:rFonts w:ascii="Trebuchet MS" w:hAnsi="Trebuchet MS"/>
          <w:sz w:val="22"/>
          <w:szCs w:val="22"/>
        </w:rPr>
      </w:pPr>
      <w:r w:rsidRPr="005D2747">
        <w:rPr>
          <w:rFonts w:ascii="Trebuchet MS" w:hAnsi="Trebuchet MS"/>
          <w:sz w:val="22"/>
          <w:szCs w:val="22"/>
        </w:rPr>
        <w:t xml:space="preserve">- </w:t>
      </w:r>
      <w:r w:rsidR="00826625" w:rsidRPr="005D2747">
        <w:rPr>
          <w:rFonts w:ascii="Trebuchet MS" w:hAnsi="Trebuchet MS"/>
          <w:sz w:val="22"/>
          <w:szCs w:val="22"/>
        </w:rPr>
        <w:t>Župnija Kapela, Kapelski Vrh 93</w:t>
      </w:r>
      <w:r w:rsidR="00A335A7" w:rsidRPr="005D2747">
        <w:rPr>
          <w:rFonts w:ascii="Trebuchet MS" w:hAnsi="Trebuchet MS"/>
          <w:sz w:val="22"/>
          <w:szCs w:val="22"/>
        </w:rPr>
        <w:t>, 9252 Radenci, osebno</w:t>
      </w:r>
    </w:p>
    <w:p w14:paraId="18279F0A" w14:textId="77851A68" w:rsidR="00093493" w:rsidRPr="005D2747" w:rsidRDefault="00D45396" w:rsidP="000665C0">
      <w:pPr>
        <w:ind w:left="567" w:hanging="141"/>
        <w:jc w:val="both"/>
        <w:rPr>
          <w:rFonts w:ascii="Trebuchet MS" w:hAnsi="Trebuchet MS"/>
          <w:sz w:val="22"/>
          <w:szCs w:val="22"/>
        </w:rPr>
      </w:pPr>
      <w:r w:rsidRPr="005D2747">
        <w:rPr>
          <w:rFonts w:ascii="Trebuchet MS" w:hAnsi="Trebuchet MS"/>
          <w:sz w:val="22"/>
          <w:szCs w:val="22"/>
        </w:rPr>
        <w:t>-</w:t>
      </w:r>
      <w:r w:rsidRPr="005D2747">
        <w:rPr>
          <w:rFonts w:ascii="Trebuchet MS" w:hAnsi="Trebuchet MS"/>
          <w:sz w:val="22"/>
          <w:szCs w:val="22"/>
        </w:rPr>
        <w:tab/>
      </w:r>
      <w:r w:rsidR="000665C0" w:rsidRPr="005D2747">
        <w:rPr>
          <w:rFonts w:ascii="Trebuchet MS" w:hAnsi="Trebuchet MS"/>
          <w:sz w:val="22"/>
          <w:szCs w:val="22"/>
        </w:rPr>
        <w:t>z javnim naznanilom na oglasni deski Občine Radenci in na spletni strani Občine Radenci</w:t>
      </w:r>
      <w:r w:rsidR="005D2747">
        <w:rPr>
          <w:rFonts w:ascii="Trebuchet MS" w:hAnsi="Trebuchet MS"/>
          <w:sz w:val="22"/>
          <w:szCs w:val="22"/>
        </w:rPr>
        <w:t>.</w:t>
      </w:r>
    </w:p>
    <w:p w14:paraId="430CF283" w14:textId="11EA5DFD" w:rsidR="00093493" w:rsidRPr="005D2747" w:rsidRDefault="00093493" w:rsidP="000665C0">
      <w:pPr>
        <w:ind w:left="567" w:hanging="141"/>
        <w:jc w:val="both"/>
        <w:rPr>
          <w:rFonts w:ascii="Trebuchet MS" w:hAnsi="Trebuchet MS"/>
          <w:sz w:val="22"/>
          <w:szCs w:val="22"/>
        </w:rPr>
      </w:pPr>
    </w:p>
    <w:sectPr w:rsidR="00093493" w:rsidRPr="005D2747" w:rsidSect="00C81698">
      <w:headerReference w:type="first" r:id="rId24"/>
      <w:footerReference w:type="first" r:id="rId2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3D16B" w14:textId="77777777" w:rsidR="005F5F41" w:rsidRDefault="005F5F41" w:rsidP="00D402E8">
      <w:r>
        <w:separator/>
      </w:r>
    </w:p>
  </w:endnote>
  <w:endnote w:type="continuationSeparator" w:id="0">
    <w:p w14:paraId="51029565" w14:textId="77777777" w:rsidR="005F5F41" w:rsidRDefault="005F5F41"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39E9" w14:textId="77777777" w:rsidR="00A82B28" w:rsidRDefault="00A82B28">
    <w:pPr>
      <w:pStyle w:val="Noga"/>
    </w:pPr>
    <w:r w:rsidRPr="00A82B28">
      <w:rPr>
        <w:noProof/>
      </w:rPr>
      <w:drawing>
        <wp:anchor distT="0" distB="0" distL="114300" distR="114300" simplePos="0" relativeHeight="251660288" behindDoc="1" locked="0" layoutInCell="1" allowOverlap="1" wp14:anchorId="12F4BEF6" wp14:editId="524EAE72">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0680D" w14:textId="77777777" w:rsidR="005F5F41" w:rsidRDefault="005F5F41" w:rsidP="00D402E8">
      <w:r>
        <w:separator/>
      </w:r>
    </w:p>
  </w:footnote>
  <w:footnote w:type="continuationSeparator" w:id="0">
    <w:p w14:paraId="5078E06A" w14:textId="77777777" w:rsidR="005F5F41" w:rsidRDefault="005F5F41"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0C987" w14:textId="77777777" w:rsidR="00A82B28" w:rsidRDefault="00A82B28">
    <w:pPr>
      <w:pStyle w:val="Glava"/>
    </w:pPr>
    <w:r w:rsidRPr="00A82B28">
      <w:rPr>
        <w:noProof/>
      </w:rPr>
      <w:drawing>
        <wp:anchor distT="0" distB="0" distL="114300" distR="114300" simplePos="0" relativeHeight="251659264" behindDoc="0" locked="0" layoutInCell="1" allowOverlap="1" wp14:anchorId="7BF6DD21" wp14:editId="488E3785">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A95C80"/>
    <w:multiLevelType w:val="hybridMultilevel"/>
    <w:tmpl w:val="B8A8923E"/>
    <w:lvl w:ilvl="0" w:tplc="3E4C74A0">
      <w:start w:val="1"/>
      <w:numFmt w:val="upperRoman"/>
      <w:lvlText w:val="%1."/>
      <w:lvlJc w:val="left"/>
      <w:pPr>
        <w:ind w:left="1080" w:hanging="720"/>
      </w:pPr>
      <w:rPr>
        <w:rFonts w:hint="default"/>
        <w:color w:val="C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E3B3C21"/>
    <w:multiLevelType w:val="hybridMultilevel"/>
    <w:tmpl w:val="08EEE6A0"/>
    <w:lvl w:ilvl="0" w:tplc="E698075E">
      <w:start w:val="1"/>
      <w:numFmt w:val="upperRoman"/>
      <w:lvlText w:val="%1."/>
      <w:lvlJc w:val="left"/>
      <w:pPr>
        <w:ind w:left="1080" w:hanging="720"/>
      </w:pPr>
      <w:rPr>
        <w:rFonts w:hint="default"/>
        <w:color w:val="C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4" w15:restartNumberingAfterBreak="0">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151741D"/>
    <w:multiLevelType w:val="singleLevel"/>
    <w:tmpl w:val="0424000F"/>
    <w:lvl w:ilvl="0">
      <w:start w:val="1"/>
      <w:numFmt w:val="decimal"/>
      <w:lvlText w:val="%1."/>
      <w:lvlJc w:val="left"/>
      <w:pPr>
        <w:tabs>
          <w:tab w:val="num" w:pos="360"/>
        </w:tabs>
        <w:ind w:left="360" w:hanging="360"/>
      </w:pPr>
      <w:rPr>
        <w:rFonts w:hint="default"/>
      </w:rPr>
    </w:lvl>
  </w:abstractNum>
  <w:abstractNum w:abstractNumId="16" w15:restartNumberingAfterBreak="0">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7" w15:restartNumberingAfterBreak="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18" w15:restartNumberingAfterBreak="0">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9" w15:restartNumberingAfterBreak="0">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20" w15:restartNumberingAfterBreak="0">
    <w:nsid w:val="4EC938FA"/>
    <w:multiLevelType w:val="hybridMultilevel"/>
    <w:tmpl w:val="CEA2BDC2"/>
    <w:lvl w:ilvl="0" w:tplc="8D543954">
      <w:start w:val="1"/>
      <w:numFmt w:val="upperRoman"/>
      <w:lvlText w:val="%1."/>
      <w:lvlJc w:val="left"/>
      <w:pPr>
        <w:ind w:left="1080" w:hanging="720"/>
      </w:pPr>
      <w:rPr>
        <w:rFonts w:hint="default"/>
        <w:color w:val="C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FA232FD"/>
    <w:multiLevelType w:val="hybridMultilevel"/>
    <w:tmpl w:val="1BB40934"/>
    <w:lvl w:ilvl="0" w:tplc="748EC62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C4287B"/>
    <w:multiLevelType w:val="singleLevel"/>
    <w:tmpl w:val="CBDC4056"/>
    <w:lvl w:ilvl="0">
      <w:start w:val="7"/>
      <w:numFmt w:val="bullet"/>
      <w:lvlText w:val="-"/>
      <w:lvlJc w:val="left"/>
      <w:pPr>
        <w:tabs>
          <w:tab w:val="num" w:pos="360"/>
        </w:tabs>
        <w:ind w:left="360" w:hanging="360"/>
      </w:pPr>
      <w:rPr>
        <w:rFonts w:hint="default"/>
      </w:rPr>
    </w:lvl>
  </w:abstractNum>
  <w:num w:numId="1">
    <w:abstractNumId w:val="12"/>
  </w:num>
  <w:num w:numId="2">
    <w:abstractNumId w:val="1"/>
  </w:num>
  <w:num w:numId="3">
    <w:abstractNumId w:val="22"/>
  </w:num>
  <w:num w:numId="4">
    <w:abstractNumId w:val="0"/>
  </w:num>
  <w:num w:numId="5">
    <w:abstractNumId w:val="11"/>
  </w:num>
  <w:num w:numId="6">
    <w:abstractNumId w:val="14"/>
  </w:num>
  <w:num w:numId="7">
    <w:abstractNumId w:val="2"/>
  </w:num>
  <w:num w:numId="8">
    <w:abstractNumId w:val="3"/>
  </w:num>
  <w:num w:numId="9">
    <w:abstractNumId w:val="4"/>
  </w:num>
  <w:num w:numId="10">
    <w:abstractNumId w:val="13"/>
  </w:num>
  <w:num w:numId="11">
    <w:abstractNumId w:val="16"/>
  </w:num>
  <w:num w:numId="12">
    <w:abstractNumId w:val="18"/>
  </w:num>
  <w:num w:numId="13">
    <w:abstractNumId w:val="10"/>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9"/>
  </w:num>
  <w:num w:numId="19">
    <w:abstractNumId w:val="19"/>
  </w:num>
  <w:num w:numId="20">
    <w:abstractNumId w:val="23"/>
  </w:num>
  <w:num w:numId="21">
    <w:abstractNumId w:val="5"/>
  </w:num>
  <w:num w:numId="22">
    <w:abstractNumId w:val="25"/>
  </w:num>
  <w:num w:numId="23">
    <w:abstractNumId w:val="15"/>
  </w:num>
  <w:num w:numId="24">
    <w:abstractNumId w:val="21"/>
  </w:num>
  <w:num w:numId="25">
    <w:abstractNumId w:val="7"/>
  </w:num>
  <w:num w:numId="26">
    <w:abstractNumId w:val="2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E8"/>
    <w:rsid w:val="00001CB2"/>
    <w:rsid w:val="00004D15"/>
    <w:rsid w:val="00030B57"/>
    <w:rsid w:val="000372AE"/>
    <w:rsid w:val="000459F1"/>
    <w:rsid w:val="00056DF2"/>
    <w:rsid w:val="000665C0"/>
    <w:rsid w:val="0007294E"/>
    <w:rsid w:val="00093493"/>
    <w:rsid w:val="0009476E"/>
    <w:rsid w:val="00095AEF"/>
    <w:rsid w:val="00096D52"/>
    <w:rsid w:val="000B3472"/>
    <w:rsid w:val="000C06A8"/>
    <w:rsid w:val="000C4E7E"/>
    <w:rsid w:val="000C7169"/>
    <w:rsid w:val="000D4035"/>
    <w:rsid w:val="000D70C7"/>
    <w:rsid w:val="000E42F1"/>
    <w:rsid w:val="001003A6"/>
    <w:rsid w:val="00105524"/>
    <w:rsid w:val="00115813"/>
    <w:rsid w:val="001166AC"/>
    <w:rsid w:val="001203E5"/>
    <w:rsid w:val="001247BA"/>
    <w:rsid w:val="001630F9"/>
    <w:rsid w:val="00163325"/>
    <w:rsid w:val="0018203D"/>
    <w:rsid w:val="00186BA5"/>
    <w:rsid w:val="00193C74"/>
    <w:rsid w:val="001A78C0"/>
    <w:rsid w:val="001B0E99"/>
    <w:rsid w:val="001C41AD"/>
    <w:rsid w:val="001C6A86"/>
    <w:rsid w:val="001C70A9"/>
    <w:rsid w:val="001D4D94"/>
    <w:rsid w:val="001E09F3"/>
    <w:rsid w:val="001F056A"/>
    <w:rsid w:val="001F64AF"/>
    <w:rsid w:val="002019FC"/>
    <w:rsid w:val="002021F2"/>
    <w:rsid w:val="00204613"/>
    <w:rsid w:val="00205DB0"/>
    <w:rsid w:val="00216E07"/>
    <w:rsid w:val="00223AE6"/>
    <w:rsid w:val="00226E64"/>
    <w:rsid w:val="002305B4"/>
    <w:rsid w:val="002317C5"/>
    <w:rsid w:val="00236BD0"/>
    <w:rsid w:val="00247950"/>
    <w:rsid w:val="002527F9"/>
    <w:rsid w:val="002572C9"/>
    <w:rsid w:val="00257944"/>
    <w:rsid w:val="0026063D"/>
    <w:rsid w:val="00263A1F"/>
    <w:rsid w:val="0028096D"/>
    <w:rsid w:val="00284812"/>
    <w:rsid w:val="00291A7E"/>
    <w:rsid w:val="00292511"/>
    <w:rsid w:val="00293F5C"/>
    <w:rsid w:val="002A09A6"/>
    <w:rsid w:val="002A173F"/>
    <w:rsid w:val="002A201C"/>
    <w:rsid w:val="002A3DF8"/>
    <w:rsid w:val="002B3971"/>
    <w:rsid w:val="002B788E"/>
    <w:rsid w:val="002C03F4"/>
    <w:rsid w:val="002D47CC"/>
    <w:rsid w:val="002D4983"/>
    <w:rsid w:val="002D5959"/>
    <w:rsid w:val="002E043C"/>
    <w:rsid w:val="002E22BE"/>
    <w:rsid w:val="002E3E90"/>
    <w:rsid w:val="002F54E8"/>
    <w:rsid w:val="00310B2B"/>
    <w:rsid w:val="00316559"/>
    <w:rsid w:val="00323C78"/>
    <w:rsid w:val="0036186F"/>
    <w:rsid w:val="00370280"/>
    <w:rsid w:val="00384C3F"/>
    <w:rsid w:val="00387C97"/>
    <w:rsid w:val="003A7292"/>
    <w:rsid w:val="003B21A0"/>
    <w:rsid w:val="003C57A1"/>
    <w:rsid w:val="003D2E92"/>
    <w:rsid w:val="003E13ED"/>
    <w:rsid w:val="003E3BC5"/>
    <w:rsid w:val="00406481"/>
    <w:rsid w:val="00406B43"/>
    <w:rsid w:val="0040767D"/>
    <w:rsid w:val="00412072"/>
    <w:rsid w:val="004124DF"/>
    <w:rsid w:val="00427FF9"/>
    <w:rsid w:val="0043020B"/>
    <w:rsid w:val="0044633E"/>
    <w:rsid w:val="004543E8"/>
    <w:rsid w:val="00484E0F"/>
    <w:rsid w:val="004927C9"/>
    <w:rsid w:val="00493225"/>
    <w:rsid w:val="004A0439"/>
    <w:rsid w:val="004A202F"/>
    <w:rsid w:val="004B1DE4"/>
    <w:rsid w:val="004B53E0"/>
    <w:rsid w:val="004C2DEC"/>
    <w:rsid w:val="004C3BC8"/>
    <w:rsid w:val="004D326F"/>
    <w:rsid w:val="005014F5"/>
    <w:rsid w:val="0051353F"/>
    <w:rsid w:val="00514533"/>
    <w:rsid w:val="0051501E"/>
    <w:rsid w:val="00522D2B"/>
    <w:rsid w:val="00523F07"/>
    <w:rsid w:val="00525492"/>
    <w:rsid w:val="0054306F"/>
    <w:rsid w:val="0055005C"/>
    <w:rsid w:val="005601C3"/>
    <w:rsid w:val="00584194"/>
    <w:rsid w:val="005A27E1"/>
    <w:rsid w:val="005A6F55"/>
    <w:rsid w:val="005B435C"/>
    <w:rsid w:val="005B5ACB"/>
    <w:rsid w:val="005C1885"/>
    <w:rsid w:val="005C26FE"/>
    <w:rsid w:val="005C441F"/>
    <w:rsid w:val="005D2747"/>
    <w:rsid w:val="005D3C6B"/>
    <w:rsid w:val="005E034A"/>
    <w:rsid w:val="005E169E"/>
    <w:rsid w:val="005E6EAA"/>
    <w:rsid w:val="005F5F41"/>
    <w:rsid w:val="006266AB"/>
    <w:rsid w:val="00627831"/>
    <w:rsid w:val="006337C0"/>
    <w:rsid w:val="00640043"/>
    <w:rsid w:val="00640364"/>
    <w:rsid w:val="00657423"/>
    <w:rsid w:val="00671EE1"/>
    <w:rsid w:val="0067218A"/>
    <w:rsid w:val="00674EB1"/>
    <w:rsid w:val="00675DCC"/>
    <w:rsid w:val="006857D4"/>
    <w:rsid w:val="00690941"/>
    <w:rsid w:val="00691933"/>
    <w:rsid w:val="006A75D1"/>
    <w:rsid w:val="006B1BB0"/>
    <w:rsid w:val="006B4C79"/>
    <w:rsid w:val="006B7D8A"/>
    <w:rsid w:val="006C0B1B"/>
    <w:rsid w:val="006C6B48"/>
    <w:rsid w:val="006E0CF2"/>
    <w:rsid w:val="006F2335"/>
    <w:rsid w:val="006F603B"/>
    <w:rsid w:val="006F729B"/>
    <w:rsid w:val="007025D6"/>
    <w:rsid w:val="007103FE"/>
    <w:rsid w:val="007155BC"/>
    <w:rsid w:val="00720281"/>
    <w:rsid w:val="00722A8A"/>
    <w:rsid w:val="00723D62"/>
    <w:rsid w:val="0073248F"/>
    <w:rsid w:val="007408E3"/>
    <w:rsid w:val="00744A00"/>
    <w:rsid w:val="0076343D"/>
    <w:rsid w:val="00766677"/>
    <w:rsid w:val="00770864"/>
    <w:rsid w:val="00777238"/>
    <w:rsid w:val="00795FF7"/>
    <w:rsid w:val="007A556D"/>
    <w:rsid w:val="007B6A56"/>
    <w:rsid w:val="007C07B0"/>
    <w:rsid w:val="007D2001"/>
    <w:rsid w:val="007D40C4"/>
    <w:rsid w:val="007D4794"/>
    <w:rsid w:val="007F0E4E"/>
    <w:rsid w:val="007F352E"/>
    <w:rsid w:val="00822D17"/>
    <w:rsid w:val="00822E53"/>
    <w:rsid w:val="008249B6"/>
    <w:rsid w:val="008254F7"/>
    <w:rsid w:val="00826625"/>
    <w:rsid w:val="008266E9"/>
    <w:rsid w:val="00833BA9"/>
    <w:rsid w:val="00837129"/>
    <w:rsid w:val="00847477"/>
    <w:rsid w:val="00851C2D"/>
    <w:rsid w:val="008643E0"/>
    <w:rsid w:val="0086648C"/>
    <w:rsid w:val="0086735D"/>
    <w:rsid w:val="00884196"/>
    <w:rsid w:val="008845B6"/>
    <w:rsid w:val="00884AF1"/>
    <w:rsid w:val="00896E97"/>
    <w:rsid w:val="008B20B2"/>
    <w:rsid w:val="008C3EC1"/>
    <w:rsid w:val="008C7018"/>
    <w:rsid w:val="008D23B4"/>
    <w:rsid w:val="008D32D2"/>
    <w:rsid w:val="008D5440"/>
    <w:rsid w:val="00902E16"/>
    <w:rsid w:val="00907D22"/>
    <w:rsid w:val="00910EB4"/>
    <w:rsid w:val="00921916"/>
    <w:rsid w:val="00923CAD"/>
    <w:rsid w:val="00925D21"/>
    <w:rsid w:val="00937A0C"/>
    <w:rsid w:val="00942094"/>
    <w:rsid w:val="009441C8"/>
    <w:rsid w:val="0094628C"/>
    <w:rsid w:val="00950C9E"/>
    <w:rsid w:val="00966466"/>
    <w:rsid w:val="00971398"/>
    <w:rsid w:val="00973082"/>
    <w:rsid w:val="009A7A0E"/>
    <w:rsid w:val="009C32F1"/>
    <w:rsid w:val="009C622C"/>
    <w:rsid w:val="009C63DB"/>
    <w:rsid w:val="009D6214"/>
    <w:rsid w:val="009D6994"/>
    <w:rsid w:val="009E0A34"/>
    <w:rsid w:val="009E2328"/>
    <w:rsid w:val="00A03014"/>
    <w:rsid w:val="00A057ED"/>
    <w:rsid w:val="00A2542E"/>
    <w:rsid w:val="00A335A7"/>
    <w:rsid w:val="00A37494"/>
    <w:rsid w:val="00A42C7B"/>
    <w:rsid w:val="00A510C7"/>
    <w:rsid w:val="00A62293"/>
    <w:rsid w:val="00A703ED"/>
    <w:rsid w:val="00A74B22"/>
    <w:rsid w:val="00A81BB9"/>
    <w:rsid w:val="00A82B28"/>
    <w:rsid w:val="00A93C99"/>
    <w:rsid w:val="00AC1686"/>
    <w:rsid w:val="00AD1126"/>
    <w:rsid w:val="00AD301F"/>
    <w:rsid w:val="00AD6AAE"/>
    <w:rsid w:val="00AD7E6B"/>
    <w:rsid w:val="00AF6E7C"/>
    <w:rsid w:val="00B000A2"/>
    <w:rsid w:val="00B02314"/>
    <w:rsid w:val="00B065CC"/>
    <w:rsid w:val="00B13548"/>
    <w:rsid w:val="00B17CB6"/>
    <w:rsid w:val="00B368E7"/>
    <w:rsid w:val="00B40EFC"/>
    <w:rsid w:val="00B538B0"/>
    <w:rsid w:val="00B62178"/>
    <w:rsid w:val="00B64A8E"/>
    <w:rsid w:val="00B66197"/>
    <w:rsid w:val="00B7736B"/>
    <w:rsid w:val="00BB5966"/>
    <w:rsid w:val="00BB6895"/>
    <w:rsid w:val="00BD1C65"/>
    <w:rsid w:val="00BD3B14"/>
    <w:rsid w:val="00BF0C5E"/>
    <w:rsid w:val="00BF463B"/>
    <w:rsid w:val="00BF7558"/>
    <w:rsid w:val="00C11A50"/>
    <w:rsid w:val="00C146B0"/>
    <w:rsid w:val="00C31E88"/>
    <w:rsid w:val="00C33E4D"/>
    <w:rsid w:val="00C34E4D"/>
    <w:rsid w:val="00C46AAD"/>
    <w:rsid w:val="00C51AC1"/>
    <w:rsid w:val="00C66C44"/>
    <w:rsid w:val="00C70482"/>
    <w:rsid w:val="00C7533F"/>
    <w:rsid w:val="00C81698"/>
    <w:rsid w:val="00C97569"/>
    <w:rsid w:val="00CA359E"/>
    <w:rsid w:val="00CC2C2C"/>
    <w:rsid w:val="00CD6ED3"/>
    <w:rsid w:val="00CE31D8"/>
    <w:rsid w:val="00CE39BD"/>
    <w:rsid w:val="00CE3F7F"/>
    <w:rsid w:val="00CE6161"/>
    <w:rsid w:val="00CF12E4"/>
    <w:rsid w:val="00D017E6"/>
    <w:rsid w:val="00D04BBF"/>
    <w:rsid w:val="00D077A9"/>
    <w:rsid w:val="00D11BF8"/>
    <w:rsid w:val="00D12A53"/>
    <w:rsid w:val="00D22FDA"/>
    <w:rsid w:val="00D27D05"/>
    <w:rsid w:val="00D402E8"/>
    <w:rsid w:val="00D41BF8"/>
    <w:rsid w:val="00D42310"/>
    <w:rsid w:val="00D4256D"/>
    <w:rsid w:val="00D45396"/>
    <w:rsid w:val="00D45B9D"/>
    <w:rsid w:val="00D5792A"/>
    <w:rsid w:val="00D66E8C"/>
    <w:rsid w:val="00D83211"/>
    <w:rsid w:val="00D90A34"/>
    <w:rsid w:val="00D90FEB"/>
    <w:rsid w:val="00D92EA3"/>
    <w:rsid w:val="00DB2FD6"/>
    <w:rsid w:val="00DC110E"/>
    <w:rsid w:val="00DC3946"/>
    <w:rsid w:val="00DC4891"/>
    <w:rsid w:val="00DC7B30"/>
    <w:rsid w:val="00DD6CB7"/>
    <w:rsid w:val="00DF7C49"/>
    <w:rsid w:val="00E026FD"/>
    <w:rsid w:val="00E05808"/>
    <w:rsid w:val="00E0790B"/>
    <w:rsid w:val="00E14A14"/>
    <w:rsid w:val="00E14B11"/>
    <w:rsid w:val="00E15FDC"/>
    <w:rsid w:val="00E167C1"/>
    <w:rsid w:val="00E16F37"/>
    <w:rsid w:val="00E216E0"/>
    <w:rsid w:val="00E220A9"/>
    <w:rsid w:val="00E31C78"/>
    <w:rsid w:val="00E37B84"/>
    <w:rsid w:val="00E5167E"/>
    <w:rsid w:val="00E60BB4"/>
    <w:rsid w:val="00E655C0"/>
    <w:rsid w:val="00E7045B"/>
    <w:rsid w:val="00E734CE"/>
    <w:rsid w:val="00E7584C"/>
    <w:rsid w:val="00E93D4F"/>
    <w:rsid w:val="00E943CD"/>
    <w:rsid w:val="00E94DEE"/>
    <w:rsid w:val="00E977C2"/>
    <w:rsid w:val="00EA23F3"/>
    <w:rsid w:val="00EA666C"/>
    <w:rsid w:val="00EA688E"/>
    <w:rsid w:val="00EC688F"/>
    <w:rsid w:val="00EC70C7"/>
    <w:rsid w:val="00ED42F4"/>
    <w:rsid w:val="00EE4E78"/>
    <w:rsid w:val="00EE68D9"/>
    <w:rsid w:val="00EF68B9"/>
    <w:rsid w:val="00F04D1B"/>
    <w:rsid w:val="00F26D77"/>
    <w:rsid w:val="00F300F5"/>
    <w:rsid w:val="00F3543A"/>
    <w:rsid w:val="00F44458"/>
    <w:rsid w:val="00F45C84"/>
    <w:rsid w:val="00F52CCF"/>
    <w:rsid w:val="00F55FB3"/>
    <w:rsid w:val="00F60BF1"/>
    <w:rsid w:val="00F6461E"/>
    <w:rsid w:val="00F72122"/>
    <w:rsid w:val="00F73960"/>
    <w:rsid w:val="00F759F9"/>
    <w:rsid w:val="00F82DFA"/>
    <w:rsid w:val="00F84045"/>
    <w:rsid w:val="00F87358"/>
    <w:rsid w:val="00F90089"/>
    <w:rsid w:val="00F90DEB"/>
    <w:rsid w:val="00F91FCF"/>
    <w:rsid w:val="00F92A36"/>
    <w:rsid w:val="00FA4381"/>
    <w:rsid w:val="00FB1B41"/>
    <w:rsid w:val="00FC02C6"/>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B2C006"/>
  <w15:docId w15:val="{8B05E549-C9AE-4379-98B6-A0DEC1E5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9A7A0E"/>
    <w:rPr>
      <w:color w:val="605E5C"/>
      <w:shd w:val="clear" w:color="auto" w:fill="E1DFDD"/>
    </w:rPr>
  </w:style>
  <w:style w:type="character" w:customStyle="1" w:styleId="gmaildefault">
    <w:name w:val="gmail_default"/>
    <w:basedOn w:val="Privzetapisavaodstavka"/>
    <w:rsid w:val="00D0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91322">
      <w:bodyDiv w:val="1"/>
      <w:marLeft w:val="0"/>
      <w:marRight w:val="0"/>
      <w:marTop w:val="0"/>
      <w:marBottom w:val="0"/>
      <w:divBdr>
        <w:top w:val="none" w:sz="0" w:space="0" w:color="auto"/>
        <w:left w:val="none" w:sz="0" w:space="0" w:color="auto"/>
        <w:bottom w:val="none" w:sz="0" w:space="0" w:color="auto"/>
        <w:right w:val="none" w:sz="0" w:space="0" w:color="auto"/>
      </w:divBdr>
    </w:div>
    <w:div w:id="199825713">
      <w:bodyDiv w:val="1"/>
      <w:marLeft w:val="0"/>
      <w:marRight w:val="0"/>
      <w:marTop w:val="0"/>
      <w:marBottom w:val="0"/>
      <w:divBdr>
        <w:top w:val="none" w:sz="0" w:space="0" w:color="auto"/>
        <w:left w:val="none" w:sz="0" w:space="0" w:color="auto"/>
        <w:bottom w:val="none" w:sz="0" w:space="0" w:color="auto"/>
        <w:right w:val="none" w:sz="0" w:space="0" w:color="auto"/>
      </w:divBdr>
    </w:div>
    <w:div w:id="280193127">
      <w:bodyDiv w:val="1"/>
      <w:marLeft w:val="0"/>
      <w:marRight w:val="0"/>
      <w:marTop w:val="0"/>
      <w:marBottom w:val="0"/>
      <w:divBdr>
        <w:top w:val="none" w:sz="0" w:space="0" w:color="auto"/>
        <w:left w:val="none" w:sz="0" w:space="0" w:color="auto"/>
        <w:bottom w:val="none" w:sz="0" w:space="0" w:color="auto"/>
        <w:right w:val="none" w:sz="0" w:space="0" w:color="auto"/>
      </w:divBdr>
    </w:div>
    <w:div w:id="380252909">
      <w:bodyDiv w:val="1"/>
      <w:marLeft w:val="0"/>
      <w:marRight w:val="0"/>
      <w:marTop w:val="0"/>
      <w:marBottom w:val="0"/>
      <w:divBdr>
        <w:top w:val="none" w:sz="0" w:space="0" w:color="auto"/>
        <w:left w:val="none" w:sz="0" w:space="0" w:color="auto"/>
        <w:bottom w:val="none" w:sz="0" w:space="0" w:color="auto"/>
        <w:right w:val="none" w:sz="0" w:space="0" w:color="auto"/>
      </w:divBdr>
    </w:div>
    <w:div w:id="596015390">
      <w:bodyDiv w:val="1"/>
      <w:marLeft w:val="0"/>
      <w:marRight w:val="0"/>
      <w:marTop w:val="0"/>
      <w:marBottom w:val="0"/>
      <w:divBdr>
        <w:top w:val="none" w:sz="0" w:space="0" w:color="auto"/>
        <w:left w:val="none" w:sz="0" w:space="0" w:color="auto"/>
        <w:bottom w:val="none" w:sz="0" w:space="0" w:color="auto"/>
        <w:right w:val="none" w:sz="0" w:space="0" w:color="auto"/>
      </w:divBdr>
    </w:div>
    <w:div w:id="856697595">
      <w:bodyDiv w:val="1"/>
      <w:marLeft w:val="0"/>
      <w:marRight w:val="0"/>
      <w:marTop w:val="0"/>
      <w:marBottom w:val="0"/>
      <w:divBdr>
        <w:top w:val="none" w:sz="0" w:space="0" w:color="auto"/>
        <w:left w:val="none" w:sz="0" w:space="0" w:color="auto"/>
        <w:bottom w:val="none" w:sz="0" w:space="0" w:color="auto"/>
        <w:right w:val="none" w:sz="0" w:space="0" w:color="auto"/>
      </w:divBdr>
    </w:div>
    <w:div w:id="1094126593">
      <w:bodyDiv w:val="1"/>
      <w:marLeft w:val="0"/>
      <w:marRight w:val="0"/>
      <w:marTop w:val="0"/>
      <w:marBottom w:val="0"/>
      <w:divBdr>
        <w:top w:val="none" w:sz="0" w:space="0" w:color="auto"/>
        <w:left w:val="none" w:sz="0" w:space="0" w:color="auto"/>
        <w:bottom w:val="none" w:sz="0" w:space="0" w:color="auto"/>
        <w:right w:val="none" w:sz="0" w:space="0" w:color="auto"/>
      </w:divBdr>
    </w:div>
    <w:div w:id="1558740353">
      <w:bodyDiv w:val="1"/>
      <w:marLeft w:val="0"/>
      <w:marRight w:val="0"/>
      <w:marTop w:val="0"/>
      <w:marBottom w:val="0"/>
      <w:divBdr>
        <w:top w:val="none" w:sz="0" w:space="0" w:color="auto"/>
        <w:left w:val="none" w:sz="0" w:space="0" w:color="auto"/>
        <w:bottom w:val="none" w:sz="0" w:space="0" w:color="auto"/>
        <w:right w:val="none" w:sz="0" w:space="0" w:color="auto"/>
      </w:divBdr>
    </w:div>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0485" TargetMode="External"/><Relationship Id="rId13" Type="http://schemas.openxmlformats.org/officeDocument/2006/relationships/hyperlink" Target="http://www.uradni-list.si/1/objava.jsp?sop=2016-01-1367" TargetMode="External"/><Relationship Id="rId18" Type="http://schemas.openxmlformats.org/officeDocument/2006/relationships/hyperlink" Target="http://www.uradni-list.si/1/objava.jsp?sop=2009-01-118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17-01-3265" TargetMode="External"/><Relationship Id="rId7" Type="http://schemas.openxmlformats.org/officeDocument/2006/relationships/endnotes" Target="endnotes.xml"/><Relationship Id="rId12" Type="http://schemas.openxmlformats.org/officeDocument/2006/relationships/hyperlink" Target="http://www.uradni-list.si/1/objava.jsp?sop=2013-01-4131" TargetMode="External"/><Relationship Id="rId17" Type="http://schemas.openxmlformats.org/officeDocument/2006/relationships/hyperlink" Target="http://www.uradni-list.si/1/objava.jsp?sop=2008-01-198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08-01-1524" TargetMode="External"/><Relationship Id="rId20" Type="http://schemas.openxmlformats.org/officeDocument/2006/relationships/hyperlink" Target="http://www.uradni-list.si/1/objava.jsp?sop=2015-01-05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352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03-01-2857" TargetMode="External"/><Relationship Id="rId23" Type="http://schemas.openxmlformats.org/officeDocument/2006/relationships/hyperlink" Target="http://www.uradni-list.si/1/objava.jsp?sop=2019-01-0613" TargetMode="External"/><Relationship Id="rId10" Type="http://schemas.openxmlformats.org/officeDocument/2006/relationships/hyperlink" Target="http://www.uradni-list.si/1/objava.jsp?sop=2011-01-0278" TargetMode="External"/><Relationship Id="rId19" Type="http://schemas.openxmlformats.org/officeDocument/2006/relationships/hyperlink" Target="http://www.uradni-list.si/1/objava.jsp?sop=2011-01-1095" TargetMode="External"/><Relationship Id="rId4" Type="http://schemas.openxmlformats.org/officeDocument/2006/relationships/settings" Target="settings.xml"/><Relationship Id="rId9" Type="http://schemas.openxmlformats.org/officeDocument/2006/relationships/hyperlink" Target="http://www.uradni-list.si/1/objava.jsp?sop=2008-01-5551" TargetMode="External"/><Relationship Id="rId14" Type="http://schemas.openxmlformats.org/officeDocument/2006/relationships/hyperlink" Target="http://www.uradni-list.si/1/objava.jsp?sop=2018-01-0887" TargetMode="External"/><Relationship Id="rId22" Type="http://schemas.openxmlformats.org/officeDocument/2006/relationships/hyperlink" Target="http://www.uradni-list.si/1/objava.jsp?sop=2018-01-0458"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2246-F60E-4004-902A-60114DDD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621</Words>
  <Characters>3542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Občina Radenci Jasna-hp</cp:lastModifiedBy>
  <cp:revision>192</cp:revision>
  <cp:lastPrinted>2020-09-08T08:30:00Z</cp:lastPrinted>
  <dcterms:created xsi:type="dcterms:W3CDTF">2019-06-10T10:45:00Z</dcterms:created>
  <dcterms:modified xsi:type="dcterms:W3CDTF">2020-09-16T12:40:00Z</dcterms:modified>
</cp:coreProperties>
</file>