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2940" w:rsidRPr="00262940" w:rsidRDefault="00262940" w:rsidP="00262940">
      <w:pPr>
        <w:rPr>
          <w:rFonts w:ascii="Trebuchet MS" w:eastAsia="Calibri" w:hAnsi="Trebuchet MS"/>
        </w:rPr>
      </w:pPr>
      <w:r w:rsidRPr="00262940">
        <w:rPr>
          <w:rFonts w:ascii="Trebuchet MS" w:hAnsi="Trebuchet MS"/>
        </w:rPr>
        <w:t>Občina Radenci</w:t>
      </w:r>
    </w:p>
    <w:p w:rsidR="00262940" w:rsidRPr="00262940" w:rsidRDefault="00262940" w:rsidP="00262940">
      <w:pPr>
        <w:rPr>
          <w:rFonts w:ascii="Trebuchet MS" w:hAnsi="Trebuchet MS" w:cs="Arial"/>
          <w:iCs/>
        </w:rPr>
      </w:pPr>
      <w:r w:rsidRPr="00262940">
        <w:rPr>
          <w:rFonts w:ascii="Trebuchet MS" w:hAnsi="Trebuchet MS" w:cs="Arial"/>
          <w:iCs/>
        </w:rPr>
        <w:t>Radgonska cesta 9</w:t>
      </w:r>
    </w:p>
    <w:p w:rsidR="00262940" w:rsidRPr="00262940" w:rsidRDefault="00262940" w:rsidP="00262940">
      <w:pPr>
        <w:rPr>
          <w:rFonts w:ascii="Trebuchet MS" w:eastAsia="Calibri" w:hAnsi="Trebuchet MS"/>
        </w:rPr>
      </w:pPr>
      <w:r w:rsidRPr="00262940">
        <w:rPr>
          <w:rFonts w:ascii="Trebuchet MS" w:hAnsi="Trebuchet MS" w:cs="Arial"/>
          <w:iCs/>
        </w:rPr>
        <w:t>9252 Radenci</w:t>
      </w:r>
    </w:p>
    <w:p w:rsidR="008067AB" w:rsidRPr="00262940" w:rsidRDefault="008067AB" w:rsidP="00724DD9">
      <w:pPr>
        <w:jc w:val="both"/>
        <w:rPr>
          <w:rFonts w:ascii="Trebuchet MS" w:hAnsi="Trebuchet MS"/>
          <w:bCs/>
        </w:rPr>
      </w:pPr>
    </w:p>
    <w:p w:rsidR="008067AB" w:rsidRPr="00262940" w:rsidRDefault="008067AB" w:rsidP="008067AB">
      <w:pPr>
        <w:pStyle w:val="datumtevilka"/>
        <w:tabs>
          <w:tab w:val="clear" w:pos="1701"/>
          <w:tab w:val="left" w:pos="993"/>
        </w:tabs>
        <w:spacing w:line="260" w:lineRule="exact"/>
        <w:jc w:val="both"/>
        <w:rPr>
          <w:rFonts w:ascii="Trebuchet MS" w:hAnsi="Trebuchet MS" w:cs="Arial"/>
          <w:sz w:val="22"/>
          <w:szCs w:val="22"/>
        </w:rPr>
      </w:pPr>
      <w:r w:rsidRPr="00262940">
        <w:rPr>
          <w:rFonts w:ascii="Trebuchet MS" w:hAnsi="Trebuchet MS" w:cs="Arial"/>
          <w:sz w:val="22"/>
          <w:szCs w:val="22"/>
        </w:rPr>
        <w:t xml:space="preserve">Številka: </w:t>
      </w:r>
      <w:r w:rsidRPr="00262940">
        <w:rPr>
          <w:rFonts w:ascii="Trebuchet MS" w:hAnsi="Trebuchet MS" w:cs="Arial"/>
          <w:sz w:val="22"/>
          <w:szCs w:val="22"/>
        </w:rPr>
        <w:tab/>
        <w:t>110-000</w:t>
      </w:r>
      <w:r w:rsidR="008D4D56">
        <w:rPr>
          <w:rFonts w:ascii="Trebuchet MS" w:hAnsi="Trebuchet MS" w:cs="Arial"/>
          <w:sz w:val="22"/>
          <w:szCs w:val="22"/>
        </w:rPr>
        <w:t>6</w:t>
      </w:r>
      <w:r w:rsidR="00D705EC" w:rsidRPr="00262940">
        <w:rPr>
          <w:rFonts w:ascii="Trebuchet MS" w:hAnsi="Trebuchet MS" w:cs="Arial"/>
          <w:sz w:val="22"/>
          <w:szCs w:val="22"/>
        </w:rPr>
        <w:t>/2020</w:t>
      </w:r>
    </w:p>
    <w:p w:rsidR="008067AB" w:rsidRPr="00262940" w:rsidRDefault="008067AB" w:rsidP="008067AB">
      <w:pPr>
        <w:jc w:val="both"/>
        <w:rPr>
          <w:rFonts w:ascii="Trebuchet MS" w:hAnsi="Trebuchet MS" w:cs="Arial"/>
        </w:rPr>
      </w:pPr>
      <w:r w:rsidRPr="00262940">
        <w:rPr>
          <w:rFonts w:ascii="Trebuchet MS" w:hAnsi="Trebuchet MS" w:cs="Arial"/>
        </w:rPr>
        <w:t xml:space="preserve">Datum: </w:t>
      </w:r>
      <w:r w:rsidR="008D4D56">
        <w:rPr>
          <w:rFonts w:ascii="Trebuchet MS" w:hAnsi="Trebuchet MS" w:cs="Arial"/>
        </w:rPr>
        <w:t>1.7.2020</w:t>
      </w:r>
      <w:r w:rsidRPr="00262940">
        <w:rPr>
          <w:rFonts w:ascii="Trebuchet MS" w:hAnsi="Trebuchet MS" w:cs="Arial"/>
        </w:rPr>
        <w:t xml:space="preserve"> </w:t>
      </w:r>
    </w:p>
    <w:p w:rsidR="008067AB" w:rsidRPr="00262940" w:rsidRDefault="008067AB" w:rsidP="008067AB">
      <w:pPr>
        <w:jc w:val="both"/>
        <w:rPr>
          <w:rFonts w:ascii="Trebuchet MS" w:hAnsi="Trebuchet MS" w:cs="Arial"/>
        </w:rPr>
      </w:pPr>
    </w:p>
    <w:p w:rsidR="00262940" w:rsidRPr="00262940" w:rsidRDefault="00262940" w:rsidP="00262940">
      <w:pPr>
        <w:jc w:val="both"/>
        <w:rPr>
          <w:rFonts w:ascii="Trebuchet MS" w:hAnsi="Trebuchet MS"/>
          <w:bCs/>
        </w:rPr>
      </w:pPr>
      <w:r w:rsidRPr="00262940">
        <w:rPr>
          <w:rFonts w:ascii="Trebuchet MS" w:hAnsi="Trebuchet MS"/>
          <w:bCs/>
        </w:rPr>
        <w:t xml:space="preserve">Skladno z drugim in tretjim odstavkom 25. člena Uredbe o postopku za zasedbo delovnega mesta v organih državne uprave in pravosodnih organih (Uradni list RS, št. 139/06 s spremembami in dopolnitvami) občina Radenci objavlja naslednje </w:t>
      </w:r>
    </w:p>
    <w:p w:rsidR="00724DD9" w:rsidRPr="00262940" w:rsidRDefault="00724DD9" w:rsidP="00724DD9">
      <w:pPr>
        <w:rPr>
          <w:rFonts w:ascii="Trebuchet MS" w:hAnsi="Trebuchet MS"/>
          <w:bCs/>
        </w:rPr>
      </w:pPr>
    </w:p>
    <w:p w:rsidR="008067AB" w:rsidRPr="00262940" w:rsidRDefault="008067AB" w:rsidP="00724DD9">
      <w:pPr>
        <w:jc w:val="center"/>
        <w:rPr>
          <w:rFonts w:ascii="Trebuchet MS" w:hAnsi="Trebuchet MS"/>
          <w:b/>
          <w:bCs/>
        </w:rPr>
      </w:pPr>
      <w:r w:rsidRPr="00262940">
        <w:rPr>
          <w:rFonts w:ascii="Trebuchet MS" w:hAnsi="Trebuchet MS"/>
          <w:b/>
          <w:bCs/>
        </w:rPr>
        <w:t xml:space="preserve">OBVESTILO O KONČANEM POSTOPKU </w:t>
      </w:r>
    </w:p>
    <w:p w:rsidR="00724DD9" w:rsidRPr="00262940" w:rsidRDefault="00262940" w:rsidP="00724DD9">
      <w:pPr>
        <w:jc w:val="center"/>
        <w:rPr>
          <w:rFonts w:ascii="Trebuchet MS" w:hAnsi="Trebuchet MS"/>
          <w:bCs/>
        </w:rPr>
      </w:pPr>
      <w:r w:rsidRPr="00262940">
        <w:rPr>
          <w:rFonts w:ascii="Trebuchet MS" w:hAnsi="Trebuchet MS"/>
          <w:b/>
          <w:bCs/>
        </w:rPr>
        <w:t>JAVNE OBJAVE</w:t>
      </w:r>
    </w:p>
    <w:p w:rsidR="00724DD9" w:rsidRPr="00262940" w:rsidRDefault="00724DD9" w:rsidP="00724DD9">
      <w:pPr>
        <w:rPr>
          <w:rFonts w:ascii="Trebuchet MS" w:hAnsi="Trebuchet MS"/>
          <w:bCs/>
        </w:rPr>
      </w:pPr>
    </w:p>
    <w:p w:rsidR="00262940" w:rsidRPr="00262940" w:rsidRDefault="00262940" w:rsidP="00262940">
      <w:pPr>
        <w:jc w:val="both"/>
        <w:rPr>
          <w:rFonts w:ascii="Trebuchet MS" w:hAnsi="Trebuchet MS"/>
          <w:bCs/>
        </w:rPr>
      </w:pPr>
      <w:r w:rsidRPr="00262940">
        <w:rPr>
          <w:rFonts w:ascii="Trebuchet MS" w:hAnsi="Trebuchet MS"/>
          <w:bCs/>
        </w:rPr>
        <w:t xml:space="preserve">Javna objava za zasedbo prostega delovnega mesta </w:t>
      </w:r>
      <w:r w:rsidR="008D4D56">
        <w:rPr>
          <w:rFonts w:ascii="Trebuchet MS" w:hAnsi="Trebuchet MS"/>
          <w:bCs/>
        </w:rPr>
        <w:t>Tehnični manipulant III</w:t>
      </w:r>
      <w:r w:rsidRPr="00262940">
        <w:rPr>
          <w:rFonts w:ascii="Trebuchet MS" w:hAnsi="Trebuchet MS"/>
          <w:bCs/>
        </w:rPr>
        <w:t xml:space="preserve"> na Občini Radenci, objavljen na spletni strani in oglasni deski občine dne </w:t>
      </w:r>
      <w:r w:rsidR="008D4D56">
        <w:rPr>
          <w:rFonts w:ascii="Trebuchet MS" w:hAnsi="Trebuchet MS"/>
          <w:bCs/>
        </w:rPr>
        <w:t>23.6</w:t>
      </w:r>
      <w:r w:rsidRPr="00262940">
        <w:rPr>
          <w:rFonts w:ascii="Trebuchet MS" w:hAnsi="Trebuchet MS"/>
          <w:bCs/>
        </w:rPr>
        <w:t xml:space="preserve">.2020 ter na Zavodu RS za zaposlovanje, se je zaključil z izbiro kandidata. </w:t>
      </w:r>
    </w:p>
    <w:p w:rsidR="00262940" w:rsidRPr="00262940" w:rsidRDefault="00262940" w:rsidP="00262940">
      <w:pPr>
        <w:rPr>
          <w:rFonts w:ascii="Trebuchet MS" w:hAnsi="Trebuchet MS"/>
          <w:bCs/>
        </w:rPr>
      </w:pPr>
    </w:p>
    <w:p w:rsidR="00262940" w:rsidRPr="00262940" w:rsidRDefault="00262940" w:rsidP="00262940">
      <w:pPr>
        <w:rPr>
          <w:rFonts w:ascii="Trebuchet MS" w:hAnsi="Trebuchet MS"/>
          <w:bCs/>
        </w:rPr>
      </w:pPr>
    </w:p>
    <w:p w:rsidR="00262940" w:rsidRPr="00262940" w:rsidRDefault="00262940" w:rsidP="00262940">
      <w:pPr>
        <w:jc w:val="both"/>
        <w:rPr>
          <w:rFonts w:ascii="Trebuchet MS" w:hAnsi="Trebuchet MS"/>
          <w:bCs/>
        </w:rPr>
      </w:pPr>
      <w:r w:rsidRPr="00262940">
        <w:rPr>
          <w:rFonts w:ascii="Trebuchet MS" w:hAnsi="Trebuchet MS"/>
          <w:bCs/>
        </w:rPr>
        <w:t>Informacije o natečajnem postopku dobite na tel. št. 02 566 96 13 ali 041-686-687, pri Jasni Divjak.</w:t>
      </w:r>
    </w:p>
    <w:p w:rsidR="00262940" w:rsidRPr="00262940" w:rsidRDefault="00262940" w:rsidP="00262940">
      <w:pPr>
        <w:rPr>
          <w:rFonts w:ascii="Trebuchet MS" w:hAnsi="Trebuchet MS"/>
          <w:b/>
          <w:bCs/>
        </w:rPr>
      </w:pPr>
    </w:p>
    <w:p w:rsidR="00262940" w:rsidRPr="00262940" w:rsidRDefault="00262940" w:rsidP="00262940">
      <w:pPr>
        <w:rPr>
          <w:rFonts w:ascii="Trebuchet MS" w:hAnsi="Trebuchet MS"/>
        </w:rPr>
      </w:pPr>
    </w:p>
    <w:p w:rsidR="00262940" w:rsidRPr="00262940" w:rsidRDefault="00262940" w:rsidP="00262940">
      <w:pPr>
        <w:jc w:val="right"/>
        <w:rPr>
          <w:rFonts w:ascii="Trebuchet MS" w:hAnsi="Trebuchet MS"/>
        </w:rPr>
      </w:pPr>
      <w:r w:rsidRPr="00262940">
        <w:rPr>
          <w:rFonts w:ascii="Trebuchet MS" w:hAnsi="Trebuchet MS"/>
        </w:rPr>
        <w:t>Roman Leljak,</w:t>
      </w:r>
    </w:p>
    <w:p w:rsidR="00262940" w:rsidRPr="00262940" w:rsidRDefault="00262940" w:rsidP="00262940">
      <w:pPr>
        <w:jc w:val="right"/>
        <w:rPr>
          <w:rFonts w:ascii="Trebuchet MS" w:hAnsi="Trebuchet MS"/>
        </w:rPr>
      </w:pPr>
      <w:r w:rsidRPr="00262940">
        <w:rPr>
          <w:rFonts w:ascii="Trebuchet MS" w:hAnsi="Trebuchet MS"/>
        </w:rPr>
        <w:t>Župan Občine Radenci</w:t>
      </w:r>
    </w:p>
    <w:p w:rsidR="00262940" w:rsidRPr="00262940" w:rsidRDefault="00262940" w:rsidP="00262940">
      <w:pPr>
        <w:jc w:val="right"/>
        <w:rPr>
          <w:rFonts w:ascii="Trebuchet MS" w:hAnsi="Trebuchet MS"/>
        </w:rPr>
      </w:pPr>
    </w:p>
    <w:p w:rsidR="00262940" w:rsidRPr="00262940" w:rsidRDefault="00262940" w:rsidP="00262940">
      <w:pPr>
        <w:rPr>
          <w:rFonts w:ascii="Trebuchet MS" w:hAnsi="Trebuchet MS"/>
        </w:rPr>
      </w:pPr>
    </w:p>
    <w:p w:rsidR="00262940" w:rsidRPr="00262940" w:rsidRDefault="00262940" w:rsidP="00262940">
      <w:pPr>
        <w:rPr>
          <w:rFonts w:ascii="Trebuchet MS" w:hAnsi="Trebuchet MS"/>
        </w:rPr>
      </w:pPr>
    </w:p>
    <w:p w:rsidR="00262940" w:rsidRPr="00262940" w:rsidRDefault="00262940" w:rsidP="00262940">
      <w:pPr>
        <w:rPr>
          <w:rFonts w:ascii="Trebuchet MS" w:hAnsi="Trebuchet MS"/>
        </w:rPr>
      </w:pPr>
    </w:p>
    <w:p w:rsidR="00262940" w:rsidRPr="00262940" w:rsidRDefault="00262940" w:rsidP="00262940">
      <w:pPr>
        <w:rPr>
          <w:rFonts w:ascii="Trebuchet MS" w:hAnsi="Trebuchet MS"/>
        </w:rPr>
      </w:pPr>
      <w:r w:rsidRPr="00262940">
        <w:rPr>
          <w:rFonts w:ascii="Trebuchet MS" w:hAnsi="Trebuchet MS"/>
        </w:rPr>
        <w:t>Objaviti:</w:t>
      </w:r>
    </w:p>
    <w:p w:rsidR="00262940" w:rsidRPr="00262940" w:rsidRDefault="00262940" w:rsidP="00262940">
      <w:pPr>
        <w:pStyle w:val="Odstavekseznama"/>
        <w:numPr>
          <w:ilvl w:val="0"/>
          <w:numId w:val="1"/>
        </w:numPr>
        <w:rPr>
          <w:rFonts w:ascii="Trebuchet MS" w:hAnsi="Trebuchet MS"/>
        </w:rPr>
      </w:pPr>
      <w:r w:rsidRPr="00262940">
        <w:rPr>
          <w:rFonts w:ascii="Trebuchet MS" w:hAnsi="Trebuchet MS"/>
        </w:rPr>
        <w:t xml:space="preserve">Spletna stran Občine Radenci: </w:t>
      </w:r>
      <w:hyperlink r:id="rId5" w:history="1">
        <w:r w:rsidRPr="00262940">
          <w:rPr>
            <w:rStyle w:val="Hiperpovezava"/>
            <w:rFonts w:ascii="Trebuchet MS" w:hAnsi="Trebuchet MS"/>
          </w:rPr>
          <w:t>www.radenci.si</w:t>
        </w:r>
      </w:hyperlink>
    </w:p>
    <w:p w:rsidR="00262940" w:rsidRPr="00262940" w:rsidRDefault="00262940" w:rsidP="00262940">
      <w:pPr>
        <w:pStyle w:val="Odstavekseznama"/>
        <w:numPr>
          <w:ilvl w:val="0"/>
          <w:numId w:val="1"/>
        </w:numPr>
        <w:rPr>
          <w:rFonts w:ascii="Trebuchet MS" w:hAnsi="Trebuchet MS"/>
        </w:rPr>
      </w:pPr>
      <w:r w:rsidRPr="00262940">
        <w:rPr>
          <w:rFonts w:ascii="Trebuchet MS" w:hAnsi="Trebuchet MS"/>
        </w:rPr>
        <w:t>Oglasna deska Občine Radenci, Radgonska cesta 9g, 9252 Radenci</w:t>
      </w:r>
    </w:p>
    <w:p w:rsidR="000A5FBD" w:rsidRPr="00262940" w:rsidRDefault="000A5FBD">
      <w:pPr>
        <w:rPr>
          <w:rFonts w:ascii="Trebuchet MS" w:hAnsi="Trebuchet MS"/>
        </w:rPr>
      </w:pPr>
    </w:p>
    <w:p w:rsidR="008F6E35" w:rsidRPr="00262940" w:rsidRDefault="008F6E35">
      <w:pPr>
        <w:rPr>
          <w:rFonts w:ascii="Trebuchet MS" w:hAnsi="Trebuchet MS"/>
        </w:rPr>
      </w:pPr>
    </w:p>
    <w:sectPr w:rsidR="008F6E35" w:rsidRPr="00262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C4C42"/>
    <w:multiLevelType w:val="hybridMultilevel"/>
    <w:tmpl w:val="DC82F708"/>
    <w:lvl w:ilvl="0" w:tplc="0E5094E0">
      <w:start w:val="2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257"/>
    <w:rsid w:val="000A5FBD"/>
    <w:rsid w:val="000C63E3"/>
    <w:rsid w:val="00192257"/>
    <w:rsid w:val="00262940"/>
    <w:rsid w:val="002B034D"/>
    <w:rsid w:val="002B6B54"/>
    <w:rsid w:val="003069FB"/>
    <w:rsid w:val="006676CA"/>
    <w:rsid w:val="006C3F0A"/>
    <w:rsid w:val="00724DD9"/>
    <w:rsid w:val="007D3A09"/>
    <w:rsid w:val="008067AB"/>
    <w:rsid w:val="008D4D56"/>
    <w:rsid w:val="008F6E35"/>
    <w:rsid w:val="00AE7A15"/>
    <w:rsid w:val="00D705EC"/>
    <w:rsid w:val="00DC7892"/>
    <w:rsid w:val="00E37A5C"/>
    <w:rsid w:val="00EC1DA9"/>
    <w:rsid w:val="00EF7774"/>
    <w:rsid w:val="00FC2C4C"/>
    <w:rsid w:val="00FE1790"/>
    <w:rsid w:val="00FF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F6F6"/>
  <w15:docId w15:val="{23AEA966-F4A6-4EC4-805C-DD3C0F47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4DD9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8067AB"/>
    <w:pPr>
      <w:tabs>
        <w:tab w:val="left" w:pos="1701"/>
      </w:tabs>
    </w:pPr>
    <w:rPr>
      <w:rFonts w:ascii="Times New Roman" w:eastAsia="Times New Roman" w:hAnsi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26294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629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69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denc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Divjak</dc:creator>
  <cp:keywords/>
  <dc:description/>
  <cp:lastModifiedBy>Občina Radenci Jasna-hp</cp:lastModifiedBy>
  <cp:revision>23</cp:revision>
  <cp:lastPrinted>2018-09-25T07:11:00Z</cp:lastPrinted>
  <dcterms:created xsi:type="dcterms:W3CDTF">2018-09-25T07:00:00Z</dcterms:created>
  <dcterms:modified xsi:type="dcterms:W3CDTF">2020-07-01T03:09:00Z</dcterms:modified>
</cp:coreProperties>
</file>