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B1B" w:rsidRPr="00E15FDC" w:rsidRDefault="006C0B1B" w:rsidP="006C0B1B">
      <w:pPr>
        <w:rPr>
          <w:rFonts w:ascii="Verdana" w:hAnsi="Verdana"/>
          <w:b/>
          <w:sz w:val="22"/>
          <w:szCs w:val="22"/>
        </w:rPr>
      </w:pPr>
    </w:p>
    <w:p w:rsidR="00640364" w:rsidRDefault="00640364" w:rsidP="00640364">
      <w:pPr>
        <w:ind w:left="6372"/>
        <w:rPr>
          <w:rFonts w:ascii="Verdana" w:hAnsi="Verdana"/>
          <w:bCs/>
          <w:sz w:val="22"/>
          <w:szCs w:val="22"/>
        </w:rPr>
      </w:pPr>
    </w:p>
    <w:p w:rsidR="000459F1" w:rsidRDefault="000459F1" w:rsidP="00640364">
      <w:pPr>
        <w:ind w:left="6372"/>
        <w:rPr>
          <w:rFonts w:ascii="Verdana" w:hAnsi="Verdana"/>
          <w:bCs/>
          <w:sz w:val="22"/>
          <w:szCs w:val="22"/>
        </w:rPr>
      </w:pPr>
    </w:p>
    <w:p w:rsidR="000459F1" w:rsidRDefault="000459F1" w:rsidP="00640364">
      <w:pPr>
        <w:ind w:left="6372"/>
        <w:rPr>
          <w:rFonts w:ascii="Verdana" w:hAnsi="Verdana"/>
          <w:bCs/>
          <w:sz w:val="22"/>
          <w:szCs w:val="22"/>
        </w:rPr>
      </w:pPr>
    </w:p>
    <w:p w:rsidR="009C622C" w:rsidRDefault="007A556D" w:rsidP="000459F1">
      <w:pPr>
        <w:ind w:left="6372"/>
        <w:jc w:val="right"/>
        <w:rPr>
          <w:rFonts w:ascii="Verdana" w:hAnsi="Verdana"/>
          <w:bCs/>
          <w:sz w:val="22"/>
          <w:szCs w:val="22"/>
        </w:rPr>
      </w:pPr>
      <w:r>
        <w:rPr>
          <w:rFonts w:ascii="Verdana" w:hAnsi="Verdana"/>
          <w:bCs/>
          <w:sz w:val="22"/>
          <w:szCs w:val="22"/>
        </w:rPr>
        <w:t>OBČINSKA UPRAVA</w:t>
      </w:r>
    </w:p>
    <w:p w:rsidR="007A556D" w:rsidRDefault="007A556D" w:rsidP="000459F1">
      <w:pPr>
        <w:ind w:left="6372"/>
        <w:jc w:val="right"/>
        <w:rPr>
          <w:rFonts w:ascii="Verdana" w:hAnsi="Verdana"/>
          <w:bCs/>
          <w:sz w:val="22"/>
          <w:szCs w:val="22"/>
        </w:rPr>
      </w:pPr>
    </w:p>
    <w:p w:rsidR="009C622C" w:rsidRPr="00EC050E" w:rsidRDefault="009C622C" w:rsidP="009C622C">
      <w:pPr>
        <w:pStyle w:val="Brezrazmikov"/>
        <w:jc w:val="both"/>
        <w:rPr>
          <w:rFonts w:ascii="Verdana" w:hAnsi="Verdana"/>
          <w:sz w:val="20"/>
          <w:szCs w:val="20"/>
        </w:rPr>
      </w:pPr>
      <w:r w:rsidRPr="00EC050E">
        <w:rPr>
          <w:rFonts w:ascii="Verdana" w:hAnsi="Verdana"/>
          <w:sz w:val="20"/>
          <w:szCs w:val="20"/>
        </w:rPr>
        <w:t>Občina Radenci, Radgonska c. 9, 9252 Radenci na podlagi 21. člena Zakona o stvarnem premoženju države in samoupravnih lokalnih skupnosti (Uradni list RS št. 86/10, 75/12, 47/13- ZDU-IG,  50/14, 90/14-ZDU-1I. 14/15-ZUUJFO in 76/15), 30. člena Uredbe o stvarnem  premoženju države in samoupravnih lokalnih skupnosti (Ur. l. št. 34/11, 42/12, 24/13, 10/14 in 58/16) ter 16. člena Statuta Občine Radenci (Uradno glasilo slovenskih občin št. 2/11 in 67/15) objavlja</w:t>
      </w:r>
    </w:p>
    <w:p w:rsidR="009C622C" w:rsidRPr="00EC050E" w:rsidRDefault="009C622C" w:rsidP="009C622C">
      <w:pPr>
        <w:pStyle w:val="Brezrazmikov"/>
        <w:jc w:val="both"/>
        <w:rPr>
          <w:rFonts w:ascii="Verdana" w:hAnsi="Verdana"/>
          <w:sz w:val="20"/>
          <w:szCs w:val="20"/>
        </w:rPr>
      </w:pPr>
    </w:p>
    <w:p w:rsidR="009C622C" w:rsidRDefault="009C622C" w:rsidP="009C622C">
      <w:pPr>
        <w:pStyle w:val="Brezrazmikov"/>
        <w:jc w:val="center"/>
        <w:rPr>
          <w:rFonts w:ascii="Verdana" w:hAnsi="Verdana"/>
          <w:b/>
          <w:sz w:val="20"/>
          <w:szCs w:val="20"/>
        </w:rPr>
      </w:pPr>
      <w:r w:rsidRPr="00EC050E">
        <w:rPr>
          <w:rFonts w:ascii="Verdana" w:hAnsi="Verdana"/>
          <w:b/>
          <w:sz w:val="20"/>
          <w:szCs w:val="20"/>
        </w:rPr>
        <w:t>JAVNO DRAŽBO</w:t>
      </w:r>
    </w:p>
    <w:p w:rsidR="009C622C" w:rsidRPr="00EC050E" w:rsidRDefault="009C622C" w:rsidP="009C622C">
      <w:pPr>
        <w:pStyle w:val="Brezrazmikov"/>
        <w:jc w:val="center"/>
        <w:rPr>
          <w:rFonts w:ascii="Verdana" w:hAnsi="Verdana"/>
          <w:b/>
          <w:sz w:val="20"/>
          <w:szCs w:val="20"/>
        </w:rPr>
      </w:pPr>
      <w:r w:rsidRPr="00EC050E">
        <w:rPr>
          <w:rFonts w:ascii="Verdana" w:hAnsi="Verdana"/>
          <w:b/>
          <w:sz w:val="20"/>
          <w:szCs w:val="20"/>
        </w:rPr>
        <w:t>v letu 2018 za prodajo premičnega premoženja Občine Radenci</w:t>
      </w:r>
    </w:p>
    <w:p w:rsidR="009C622C" w:rsidRDefault="009C622C" w:rsidP="009C622C">
      <w:pPr>
        <w:pStyle w:val="Brezrazmikov"/>
        <w:jc w:val="both"/>
        <w:rPr>
          <w:rFonts w:ascii="Verdana" w:hAnsi="Verdana"/>
          <w:sz w:val="20"/>
          <w:szCs w:val="20"/>
        </w:rPr>
      </w:pPr>
    </w:p>
    <w:p w:rsidR="009C622C" w:rsidRPr="00EC050E" w:rsidRDefault="009C622C" w:rsidP="009C622C">
      <w:pPr>
        <w:pStyle w:val="Brezrazmikov"/>
        <w:jc w:val="both"/>
        <w:rPr>
          <w:rFonts w:ascii="Verdana" w:hAnsi="Verdana"/>
          <w:sz w:val="20"/>
          <w:szCs w:val="20"/>
        </w:rPr>
      </w:pPr>
    </w:p>
    <w:p w:rsidR="009C622C" w:rsidRPr="00EC050E" w:rsidRDefault="009C622C" w:rsidP="009C622C">
      <w:pPr>
        <w:pStyle w:val="Brezrazmikov"/>
        <w:jc w:val="both"/>
        <w:rPr>
          <w:rFonts w:ascii="Verdana" w:hAnsi="Verdana"/>
          <w:b/>
          <w:sz w:val="20"/>
          <w:szCs w:val="20"/>
        </w:rPr>
      </w:pPr>
      <w:r w:rsidRPr="00EC050E">
        <w:rPr>
          <w:rFonts w:ascii="Verdana" w:hAnsi="Verdana"/>
          <w:b/>
          <w:sz w:val="20"/>
          <w:szCs w:val="20"/>
        </w:rPr>
        <w:t>1. NAZIV IN SEDEŽ ORGANIZATORJA JAVNE DRAŽBE:</w:t>
      </w:r>
    </w:p>
    <w:p w:rsidR="009C622C" w:rsidRPr="00EC050E" w:rsidRDefault="009C622C" w:rsidP="009C622C">
      <w:pPr>
        <w:pStyle w:val="Brezrazmikov"/>
        <w:jc w:val="both"/>
        <w:rPr>
          <w:rFonts w:ascii="Verdana" w:hAnsi="Verdana"/>
          <w:sz w:val="20"/>
          <w:szCs w:val="20"/>
        </w:rPr>
      </w:pPr>
      <w:r w:rsidRPr="00EC050E">
        <w:rPr>
          <w:rFonts w:ascii="Verdana" w:hAnsi="Verdana"/>
          <w:sz w:val="20"/>
          <w:szCs w:val="20"/>
        </w:rPr>
        <w:t xml:space="preserve">Občina Radenci, Radgonska c. 9, 9252 Radenci, tel: 02 5669 610, e.pošta: </w:t>
      </w:r>
      <w:hyperlink r:id="rId9" w:history="1">
        <w:r w:rsidRPr="00EC050E">
          <w:rPr>
            <w:rStyle w:val="Hiperpovezava"/>
            <w:rFonts w:ascii="Verdana" w:hAnsi="Verdana"/>
            <w:sz w:val="20"/>
            <w:szCs w:val="20"/>
          </w:rPr>
          <w:t>obcina@radenci.si</w:t>
        </w:r>
      </w:hyperlink>
    </w:p>
    <w:p w:rsidR="009C622C" w:rsidRPr="00EC050E" w:rsidRDefault="009C622C" w:rsidP="009C622C">
      <w:pPr>
        <w:pStyle w:val="Brezrazmikov"/>
        <w:jc w:val="both"/>
        <w:rPr>
          <w:rFonts w:ascii="Verdana" w:hAnsi="Verdana"/>
          <w:b/>
          <w:sz w:val="20"/>
          <w:szCs w:val="20"/>
        </w:rPr>
      </w:pPr>
    </w:p>
    <w:p w:rsidR="009C622C" w:rsidRPr="00EC050E" w:rsidRDefault="009C622C" w:rsidP="009C622C">
      <w:pPr>
        <w:pStyle w:val="Brezrazmikov"/>
        <w:jc w:val="both"/>
        <w:rPr>
          <w:rFonts w:ascii="Verdana" w:hAnsi="Verdana"/>
          <w:b/>
          <w:sz w:val="20"/>
          <w:szCs w:val="20"/>
        </w:rPr>
      </w:pPr>
      <w:r w:rsidRPr="00EC050E">
        <w:rPr>
          <w:rFonts w:ascii="Verdana" w:hAnsi="Verdana"/>
          <w:b/>
          <w:sz w:val="20"/>
          <w:szCs w:val="20"/>
        </w:rPr>
        <w:t>2. OPIS PREDMETA PRODAJE JE:</w:t>
      </w:r>
    </w:p>
    <w:p w:rsidR="009C622C" w:rsidRPr="00EC050E" w:rsidRDefault="009C622C" w:rsidP="009C622C">
      <w:pPr>
        <w:pStyle w:val="Brezrazmikov"/>
        <w:jc w:val="both"/>
        <w:rPr>
          <w:rFonts w:ascii="Verdana" w:hAnsi="Verdana"/>
          <w:sz w:val="20"/>
          <w:szCs w:val="20"/>
        </w:rPr>
      </w:pPr>
      <w:r w:rsidRPr="00EC050E">
        <w:rPr>
          <w:rFonts w:ascii="Verdana" w:hAnsi="Verdana"/>
          <w:sz w:val="20"/>
          <w:szCs w:val="20"/>
        </w:rPr>
        <w:t xml:space="preserve">- Prenosni računalniki: LENOVO IDEAPAD G650-45 A6 6310 4 GB/1TB </w:t>
      </w:r>
      <w:proofErr w:type="spellStart"/>
      <w:r w:rsidRPr="00EC050E">
        <w:rPr>
          <w:rFonts w:ascii="Verdana" w:hAnsi="Verdana"/>
          <w:sz w:val="20"/>
          <w:szCs w:val="20"/>
        </w:rPr>
        <w:t>W8.1</w:t>
      </w:r>
      <w:proofErr w:type="spellEnd"/>
      <w:r w:rsidRPr="00EC050E">
        <w:rPr>
          <w:rFonts w:ascii="Verdana" w:hAnsi="Verdana"/>
          <w:sz w:val="20"/>
          <w:szCs w:val="20"/>
        </w:rPr>
        <w:t xml:space="preserve"> HD B </w:t>
      </w:r>
    </w:p>
    <w:p w:rsidR="009C622C" w:rsidRPr="00EC050E" w:rsidRDefault="009C622C" w:rsidP="009C622C">
      <w:pPr>
        <w:pStyle w:val="Brezrazmikov"/>
        <w:jc w:val="both"/>
        <w:rPr>
          <w:rFonts w:ascii="Verdana" w:hAnsi="Verdana"/>
          <w:sz w:val="20"/>
          <w:szCs w:val="20"/>
        </w:rPr>
      </w:pPr>
      <w:r w:rsidRPr="00EC050E">
        <w:rPr>
          <w:rFonts w:ascii="Verdana" w:hAnsi="Verdana"/>
          <w:sz w:val="20"/>
          <w:szCs w:val="20"/>
        </w:rPr>
        <w:t xml:space="preserve">- TORBA PORT 15,6 '' </w:t>
      </w:r>
    </w:p>
    <w:p w:rsidR="009C622C" w:rsidRPr="00EC050E" w:rsidRDefault="009C622C" w:rsidP="009C622C">
      <w:pPr>
        <w:pStyle w:val="Brezrazmikov"/>
        <w:jc w:val="both"/>
        <w:rPr>
          <w:rFonts w:ascii="Verdana" w:hAnsi="Verdana"/>
          <w:b/>
          <w:sz w:val="20"/>
          <w:szCs w:val="20"/>
        </w:rPr>
      </w:pPr>
    </w:p>
    <w:p w:rsidR="009C622C" w:rsidRPr="00EC050E" w:rsidRDefault="009C622C" w:rsidP="009C622C">
      <w:pPr>
        <w:pStyle w:val="Brezrazmikov"/>
        <w:jc w:val="both"/>
        <w:rPr>
          <w:rFonts w:ascii="Verdana" w:hAnsi="Verdana"/>
          <w:b/>
          <w:sz w:val="20"/>
          <w:szCs w:val="20"/>
        </w:rPr>
      </w:pPr>
      <w:r w:rsidRPr="00EC050E">
        <w:rPr>
          <w:rFonts w:ascii="Verdana" w:hAnsi="Verdana"/>
          <w:b/>
          <w:sz w:val="20"/>
          <w:szCs w:val="20"/>
        </w:rPr>
        <w:t>3. VRSTA PRAVNEGA POSLA:</w:t>
      </w:r>
    </w:p>
    <w:p w:rsidR="009C622C" w:rsidRPr="00EC050E" w:rsidRDefault="009C622C" w:rsidP="009C622C">
      <w:pPr>
        <w:pStyle w:val="Brezrazmikov"/>
        <w:jc w:val="both"/>
        <w:rPr>
          <w:rFonts w:ascii="Verdana" w:hAnsi="Verdana"/>
          <w:sz w:val="20"/>
          <w:szCs w:val="20"/>
        </w:rPr>
      </w:pPr>
      <w:r w:rsidRPr="00EC050E">
        <w:rPr>
          <w:rFonts w:ascii="Verdana" w:hAnsi="Verdana"/>
          <w:sz w:val="20"/>
          <w:szCs w:val="20"/>
        </w:rPr>
        <w:t>Prodaja premičnine.</w:t>
      </w:r>
    </w:p>
    <w:p w:rsidR="009C622C" w:rsidRPr="00EC050E" w:rsidRDefault="009C622C" w:rsidP="009C622C">
      <w:pPr>
        <w:pStyle w:val="Brezrazmikov"/>
        <w:jc w:val="both"/>
        <w:rPr>
          <w:rFonts w:ascii="Verdana" w:hAnsi="Verdana"/>
          <w:b/>
          <w:sz w:val="20"/>
          <w:szCs w:val="20"/>
        </w:rPr>
      </w:pPr>
    </w:p>
    <w:p w:rsidR="009C622C" w:rsidRPr="00EC050E" w:rsidRDefault="009C622C" w:rsidP="009C622C">
      <w:pPr>
        <w:pStyle w:val="Brezrazmikov"/>
        <w:jc w:val="both"/>
        <w:rPr>
          <w:rFonts w:ascii="Verdana" w:hAnsi="Verdana"/>
          <w:b/>
          <w:sz w:val="20"/>
          <w:szCs w:val="20"/>
        </w:rPr>
      </w:pPr>
      <w:r w:rsidRPr="00EC050E">
        <w:rPr>
          <w:rFonts w:ascii="Verdana" w:hAnsi="Verdana"/>
          <w:b/>
          <w:sz w:val="20"/>
          <w:szCs w:val="20"/>
        </w:rPr>
        <w:t>4. IZKLICNA CENA IN NAJNIŽJI ZNESEK ZVIŠANJA:</w:t>
      </w:r>
    </w:p>
    <w:p w:rsidR="009C622C" w:rsidRPr="00EC050E" w:rsidRDefault="009C622C" w:rsidP="009C622C">
      <w:pPr>
        <w:pStyle w:val="Brezrazmikov"/>
        <w:jc w:val="both"/>
        <w:rPr>
          <w:rFonts w:ascii="Verdana" w:hAnsi="Verdana"/>
          <w:sz w:val="20"/>
          <w:szCs w:val="20"/>
        </w:rPr>
      </w:pPr>
      <w:r w:rsidRPr="00EC050E">
        <w:rPr>
          <w:rFonts w:ascii="Verdana" w:hAnsi="Verdana"/>
          <w:sz w:val="20"/>
          <w:szCs w:val="20"/>
        </w:rPr>
        <w:t xml:space="preserve">Za premičnino, ki je predmet prodaje te javne dražbe, izklicna cena znaša 30 EUR z vključenim DDV. Dražitelji lahko dvignejo ceno za večkratnik zneska 10, kar je najnižji znesek višanja. </w:t>
      </w:r>
    </w:p>
    <w:p w:rsidR="009C622C" w:rsidRPr="00EC050E" w:rsidRDefault="009C622C" w:rsidP="009C622C">
      <w:pPr>
        <w:pStyle w:val="Brezrazmikov"/>
        <w:jc w:val="both"/>
        <w:rPr>
          <w:rFonts w:ascii="Verdana" w:hAnsi="Verdana"/>
          <w:b/>
          <w:sz w:val="20"/>
          <w:szCs w:val="20"/>
        </w:rPr>
      </w:pPr>
    </w:p>
    <w:p w:rsidR="009C622C" w:rsidRPr="00EC050E" w:rsidRDefault="009C622C" w:rsidP="009C622C">
      <w:pPr>
        <w:pStyle w:val="Brezrazmikov"/>
        <w:jc w:val="both"/>
        <w:rPr>
          <w:rFonts w:ascii="Verdana" w:hAnsi="Verdana"/>
          <w:b/>
          <w:sz w:val="20"/>
          <w:szCs w:val="20"/>
        </w:rPr>
      </w:pPr>
      <w:r w:rsidRPr="00EC050E">
        <w:rPr>
          <w:rFonts w:ascii="Verdana" w:hAnsi="Verdana"/>
          <w:b/>
          <w:sz w:val="20"/>
          <w:szCs w:val="20"/>
        </w:rPr>
        <w:t>5. NAČIN IN ROK PLAČILA KUPNINE:</w:t>
      </w:r>
    </w:p>
    <w:p w:rsidR="009C622C" w:rsidRPr="00EC050E" w:rsidRDefault="009C622C" w:rsidP="009C622C">
      <w:pPr>
        <w:pStyle w:val="Brezrazmikov"/>
        <w:jc w:val="both"/>
        <w:rPr>
          <w:rFonts w:ascii="Verdana" w:hAnsi="Verdana"/>
          <w:sz w:val="20"/>
          <w:szCs w:val="20"/>
        </w:rPr>
      </w:pPr>
      <w:r w:rsidRPr="00EC050E">
        <w:rPr>
          <w:rFonts w:ascii="Verdana" w:hAnsi="Verdana"/>
          <w:sz w:val="20"/>
          <w:szCs w:val="20"/>
        </w:rPr>
        <w:t xml:space="preserve">Kupnino za premičnino te javne dražbe poravna kupec na transakcijski račun Občine Radenci, št. </w:t>
      </w:r>
      <w:r w:rsidRPr="00EC050E">
        <w:rPr>
          <w:rFonts w:ascii="Verdana" w:hAnsi="Verdana" w:cs="Arial"/>
          <w:b/>
          <w:bCs/>
          <w:color w:val="242833"/>
          <w:sz w:val="20"/>
          <w:szCs w:val="20"/>
        </w:rPr>
        <w:t>SI56 0130 0010 0012 753</w:t>
      </w:r>
      <w:r w:rsidRPr="00EC050E">
        <w:rPr>
          <w:rFonts w:ascii="Verdana" w:hAnsi="Verdana" w:cs="Arial"/>
          <w:color w:val="242833"/>
          <w:sz w:val="20"/>
          <w:szCs w:val="20"/>
        </w:rPr>
        <w:t xml:space="preserve"> </w:t>
      </w:r>
      <w:r w:rsidRPr="00EC050E">
        <w:rPr>
          <w:rFonts w:ascii="Verdana" w:hAnsi="Verdana"/>
          <w:sz w:val="20"/>
          <w:szCs w:val="20"/>
        </w:rPr>
        <w:t>, v 2 dneh od dneva sklenitve prodajne pogodbe. Plačilo celotne kupnine v določenem roku je bistvena sestavina pravnega posla. Če kupec ne poravna kupnine na določen način in v določenem roku, se šteje prodajna pogodba za razdrto, prodajalec pa zadrži plačano varščino. Kupec lastninske pravice na premičnini ne pridobi pred plačilom celotne kupnine in stroškov povezanih s pravnim poslom.</w:t>
      </w:r>
    </w:p>
    <w:p w:rsidR="009C622C" w:rsidRPr="00EC050E" w:rsidRDefault="009C622C" w:rsidP="009C622C">
      <w:pPr>
        <w:pStyle w:val="Brezrazmikov"/>
        <w:jc w:val="both"/>
        <w:rPr>
          <w:rFonts w:ascii="Verdana" w:hAnsi="Verdana"/>
          <w:b/>
          <w:sz w:val="20"/>
          <w:szCs w:val="20"/>
        </w:rPr>
      </w:pPr>
    </w:p>
    <w:p w:rsidR="009C622C" w:rsidRPr="00EC050E" w:rsidRDefault="009C622C" w:rsidP="009C622C">
      <w:pPr>
        <w:pStyle w:val="Brezrazmikov"/>
        <w:jc w:val="both"/>
        <w:rPr>
          <w:rFonts w:ascii="Verdana" w:hAnsi="Verdana"/>
          <w:b/>
          <w:sz w:val="20"/>
          <w:szCs w:val="20"/>
        </w:rPr>
      </w:pPr>
      <w:r w:rsidRPr="00EC050E">
        <w:rPr>
          <w:rFonts w:ascii="Verdana" w:hAnsi="Verdana"/>
          <w:b/>
          <w:sz w:val="20"/>
          <w:szCs w:val="20"/>
        </w:rPr>
        <w:t>6. KRAJ IN ČAS JAVNE DRAŽBE:</w:t>
      </w:r>
    </w:p>
    <w:p w:rsidR="009C622C" w:rsidRPr="00EC050E" w:rsidRDefault="009C622C" w:rsidP="009C622C">
      <w:pPr>
        <w:pStyle w:val="Brezrazmikov"/>
        <w:jc w:val="both"/>
        <w:rPr>
          <w:rFonts w:ascii="Verdana" w:hAnsi="Verdana"/>
          <w:sz w:val="20"/>
          <w:szCs w:val="20"/>
        </w:rPr>
      </w:pPr>
      <w:r w:rsidRPr="00EC050E">
        <w:rPr>
          <w:rFonts w:ascii="Verdana" w:hAnsi="Verdana"/>
          <w:sz w:val="20"/>
          <w:szCs w:val="20"/>
        </w:rPr>
        <w:t xml:space="preserve">Javna dražba se bo vršila dne: </w:t>
      </w:r>
      <w:r w:rsidRPr="00EC050E">
        <w:rPr>
          <w:rFonts w:ascii="Verdana" w:hAnsi="Verdana"/>
          <w:b/>
          <w:sz w:val="20"/>
          <w:szCs w:val="20"/>
        </w:rPr>
        <w:t xml:space="preserve">23.11.2018 v </w:t>
      </w:r>
      <w:r w:rsidR="0028096D">
        <w:rPr>
          <w:rFonts w:ascii="Verdana" w:hAnsi="Verdana"/>
          <w:b/>
          <w:sz w:val="20"/>
          <w:szCs w:val="20"/>
        </w:rPr>
        <w:t>prostorih Občine</w:t>
      </w:r>
      <w:r w:rsidRPr="00EC050E">
        <w:rPr>
          <w:rFonts w:ascii="Verdana" w:hAnsi="Verdana"/>
          <w:b/>
          <w:sz w:val="20"/>
          <w:szCs w:val="20"/>
        </w:rPr>
        <w:t xml:space="preserve"> Radencih, z začetkom ob 12. uri</w:t>
      </w:r>
      <w:r w:rsidRPr="00EC050E">
        <w:rPr>
          <w:rFonts w:ascii="Verdana" w:hAnsi="Verdana"/>
          <w:sz w:val="20"/>
          <w:szCs w:val="20"/>
        </w:rPr>
        <w:t>. Ponudniki morajo osebno ali po pošti na Občino Radenci, Radgonska c. 9, 9252 Radenci posredovati prijavo za udeležbo na dražbi. Prijava za udeležbo mora prispeti v vložišče Občine Radenci najkasneje  23.11.2018 do 10. ure.</w:t>
      </w:r>
    </w:p>
    <w:p w:rsidR="009C622C" w:rsidRPr="00EC050E" w:rsidRDefault="009C622C" w:rsidP="009C622C">
      <w:pPr>
        <w:pStyle w:val="Brezrazmikov"/>
        <w:jc w:val="both"/>
        <w:rPr>
          <w:rFonts w:ascii="Verdana" w:hAnsi="Verdana"/>
          <w:b/>
          <w:sz w:val="20"/>
          <w:szCs w:val="20"/>
        </w:rPr>
      </w:pPr>
    </w:p>
    <w:p w:rsidR="009C622C" w:rsidRPr="00EC050E" w:rsidRDefault="009C622C" w:rsidP="009C622C">
      <w:pPr>
        <w:pStyle w:val="Brezrazmikov"/>
        <w:jc w:val="both"/>
        <w:rPr>
          <w:rFonts w:ascii="Verdana" w:hAnsi="Verdana"/>
          <w:b/>
          <w:sz w:val="20"/>
          <w:szCs w:val="20"/>
        </w:rPr>
      </w:pPr>
      <w:r w:rsidRPr="00EC050E">
        <w:rPr>
          <w:rFonts w:ascii="Verdana" w:hAnsi="Verdana"/>
          <w:b/>
          <w:sz w:val="20"/>
          <w:szCs w:val="20"/>
        </w:rPr>
        <w:t>7.  PODROBNEJŠI POGOJI JAVNE DRAŽBE IN OGLED PREDMETA JAVNE DRAŽBE:</w:t>
      </w:r>
    </w:p>
    <w:p w:rsidR="009C622C" w:rsidRPr="00EC050E" w:rsidRDefault="009C622C" w:rsidP="009C622C">
      <w:pPr>
        <w:pStyle w:val="Brezrazmikov"/>
        <w:jc w:val="both"/>
        <w:rPr>
          <w:rFonts w:ascii="Verdana" w:hAnsi="Verdana"/>
          <w:sz w:val="20"/>
          <w:szCs w:val="20"/>
        </w:rPr>
      </w:pPr>
      <w:r w:rsidRPr="00EC050E">
        <w:rPr>
          <w:rFonts w:ascii="Verdana" w:hAnsi="Verdana"/>
          <w:sz w:val="20"/>
          <w:szCs w:val="20"/>
        </w:rPr>
        <w:t xml:space="preserve">Vsa pojasnila v zvezi s prodajo in ogledom premoženja lahko zainteresirani ponudniki dobijo na Občini Radenci na tel. 02 5669 610 ali na e- naslov: </w:t>
      </w:r>
      <w:hyperlink r:id="rId10" w:history="1">
        <w:r w:rsidRPr="00EC050E">
          <w:rPr>
            <w:rStyle w:val="Hiperpovezava"/>
            <w:rFonts w:ascii="Verdana" w:hAnsi="Verdana"/>
            <w:sz w:val="20"/>
            <w:szCs w:val="20"/>
          </w:rPr>
          <w:t>obcina@radenci.si</w:t>
        </w:r>
      </w:hyperlink>
      <w:r w:rsidRPr="00EC050E">
        <w:rPr>
          <w:rFonts w:ascii="Verdana" w:hAnsi="Verdana"/>
          <w:sz w:val="20"/>
          <w:szCs w:val="20"/>
        </w:rPr>
        <w:t>.</w:t>
      </w:r>
    </w:p>
    <w:p w:rsidR="009C622C" w:rsidRDefault="009C622C" w:rsidP="009C622C">
      <w:pPr>
        <w:pStyle w:val="Brezrazmikov"/>
        <w:jc w:val="both"/>
        <w:rPr>
          <w:rFonts w:ascii="Verdana" w:hAnsi="Verdana"/>
          <w:b/>
          <w:sz w:val="20"/>
          <w:szCs w:val="20"/>
        </w:rPr>
      </w:pPr>
    </w:p>
    <w:p w:rsidR="009C622C" w:rsidRPr="00EC050E" w:rsidRDefault="009C622C" w:rsidP="009C622C">
      <w:pPr>
        <w:pStyle w:val="Brezrazmikov"/>
        <w:jc w:val="both"/>
        <w:rPr>
          <w:rFonts w:ascii="Verdana" w:hAnsi="Verdana"/>
          <w:b/>
          <w:sz w:val="20"/>
          <w:szCs w:val="20"/>
        </w:rPr>
      </w:pPr>
      <w:r w:rsidRPr="00EC050E">
        <w:rPr>
          <w:rFonts w:ascii="Verdana" w:hAnsi="Verdana"/>
          <w:b/>
          <w:sz w:val="20"/>
          <w:szCs w:val="20"/>
        </w:rPr>
        <w:t>8.  OPOZORILO:</w:t>
      </w:r>
    </w:p>
    <w:p w:rsidR="009C622C" w:rsidRPr="00EC050E" w:rsidRDefault="009C622C" w:rsidP="009C622C">
      <w:pPr>
        <w:pStyle w:val="Brezrazmikov"/>
        <w:jc w:val="both"/>
        <w:rPr>
          <w:rFonts w:ascii="Verdana" w:hAnsi="Verdana"/>
          <w:sz w:val="20"/>
          <w:szCs w:val="20"/>
        </w:rPr>
      </w:pPr>
      <w:r w:rsidRPr="00EC050E">
        <w:rPr>
          <w:rFonts w:ascii="Verdana" w:hAnsi="Verdana"/>
          <w:sz w:val="20"/>
          <w:szCs w:val="20"/>
        </w:rPr>
        <w:t>Župan Občine Radenci lahko postopek prodaje premičnine, ki je predmet te javne dražbe, ustavi vse do trenutka sklenitve pogodbe.</w:t>
      </w:r>
    </w:p>
    <w:p w:rsidR="009C622C" w:rsidRPr="00EC050E" w:rsidRDefault="009C622C" w:rsidP="009C622C">
      <w:pPr>
        <w:pStyle w:val="Brezrazmikov"/>
        <w:jc w:val="both"/>
        <w:rPr>
          <w:rFonts w:ascii="Verdana" w:hAnsi="Verdana"/>
          <w:b/>
          <w:sz w:val="20"/>
          <w:szCs w:val="20"/>
        </w:rPr>
      </w:pPr>
    </w:p>
    <w:p w:rsidR="009C622C" w:rsidRDefault="009C622C" w:rsidP="009C622C">
      <w:pPr>
        <w:pStyle w:val="Brezrazmikov"/>
        <w:jc w:val="both"/>
        <w:rPr>
          <w:rFonts w:ascii="Verdana" w:hAnsi="Verdana"/>
          <w:b/>
          <w:sz w:val="20"/>
          <w:szCs w:val="20"/>
        </w:rPr>
      </w:pPr>
    </w:p>
    <w:p w:rsidR="009C622C" w:rsidRDefault="009C622C" w:rsidP="009C622C">
      <w:pPr>
        <w:pStyle w:val="Brezrazmikov"/>
        <w:jc w:val="both"/>
        <w:rPr>
          <w:rFonts w:ascii="Verdana" w:hAnsi="Verdana"/>
          <w:b/>
          <w:sz w:val="20"/>
          <w:szCs w:val="20"/>
        </w:rPr>
      </w:pPr>
    </w:p>
    <w:p w:rsidR="009C622C" w:rsidRDefault="009C622C" w:rsidP="009C622C">
      <w:pPr>
        <w:pStyle w:val="Brezrazmikov"/>
        <w:jc w:val="both"/>
        <w:rPr>
          <w:rFonts w:ascii="Verdana" w:hAnsi="Verdana"/>
          <w:b/>
          <w:sz w:val="20"/>
          <w:szCs w:val="20"/>
        </w:rPr>
      </w:pPr>
    </w:p>
    <w:p w:rsidR="009C622C" w:rsidRDefault="009C622C" w:rsidP="009C622C">
      <w:pPr>
        <w:pStyle w:val="Brezrazmikov"/>
        <w:jc w:val="both"/>
        <w:rPr>
          <w:rFonts w:ascii="Verdana" w:hAnsi="Verdana"/>
          <w:b/>
          <w:sz w:val="20"/>
          <w:szCs w:val="20"/>
        </w:rPr>
      </w:pPr>
    </w:p>
    <w:p w:rsidR="009C622C" w:rsidRPr="00EC050E" w:rsidRDefault="009C622C" w:rsidP="009C622C">
      <w:pPr>
        <w:pStyle w:val="Brezrazmikov"/>
        <w:jc w:val="both"/>
        <w:rPr>
          <w:rFonts w:ascii="Verdana" w:hAnsi="Verdana"/>
          <w:b/>
          <w:sz w:val="20"/>
          <w:szCs w:val="20"/>
        </w:rPr>
      </w:pPr>
      <w:r w:rsidRPr="00EC050E">
        <w:rPr>
          <w:rFonts w:ascii="Verdana" w:hAnsi="Verdana"/>
          <w:b/>
          <w:sz w:val="20"/>
          <w:szCs w:val="20"/>
        </w:rPr>
        <w:t>9. DRUGI POGOJI ZA UDELEŽBO NA JAVNI DRAŽBI:</w:t>
      </w:r>
    </w:p>
    <w:p w:rsidR="009C622C" w:rsidRPr="00EC050E" w:rsidRDefault="009C622C" w:rsidP="009C622C">
      <w:pPr>
        <w:pStyle w:val="Brezrazmikov"/>
        <w:jc w:val="both"/>
        <w:rPr>
          <w:rFonts w:ascii="Verdana" w:hAnsi="Verdana"/>
          <w:sz w:val="20"/>
          <w:szCs w:val="20"/>
        </w:rPr>
      </w:pPr>
      <w:r w:rsidRPr="00EC050E">
        <w:rPr>
          <w:rFonts w:ascii="Verdana" w:hAnsi="Verdana"/>
          <w:sz w:val="20"/>
          <w:szCs w:val="20"/>
        </w:rPr>
        <w:t>Na javni dražbi lahko sodelujejo pravne in fizične osebi, ki v skladu s pravnim redom Republike Slovenije lahko postanejo lastnik premoženja ter, ki se pravočasno prijavijo , tako da:</w:t>
      </w:r>
    </w:p>
    <w:p w:rsidR="009C622C" w:rsidRPr="00EC050E" w:rsidRDefault="009C622C" w:rsidP="009C622C">
      <w:pPr>
        <w:pStyle w:val="Brezrazmikov"/>
        <w:numPr>
          <w:ilvl w:val="0"/>
          <w:numId w:val="21"/>
        </w:numPr>
        <w:ind w:left="284" w:hanging="284"/>
        <w:jc w:val="both"/>
        <w:rPr>
          <w:rFonts w:ascii="Verdana" w:hAnsi="Verdana"/>
          <w:sz w:val="20"/>
          <w:szCs w:val="20"/>
        </w:rPr>
      </w:pPr>
      <w:r w:rsidRPr="00EC050E">
        <w:rPr>
          <w:rFonts w:ascii="Verdana" w:hAnsi="Verdana"/>
          <w:sz w:val="20"/>
          <w:szCs w:val="20"/>
        </w:rPr>
        <w:t>predložijo izpisek iz sodnega registra, ki ne sme biti starejši od 30 dni (za pravne osebe), za fizične osebe (fotokopija osebnega dokumenta)</w:t>
      </w:r>
    </w:p>
    <w:p w:rsidR="009C622C" w:rsidRPr="00EC050E" w:rsidRDefault="009C622C" w:rsidP="009C622C">
      <w:pPr>
        <w:pStyle w:val="Brezrazmikov"/>
        <w:numPr>
          <w:ilvl w:val="0"/>
          <w:numId w:val="21"/>
        </w:numPr>
        <w:ind w:left="284" w:hanging="284"/>
        <w:jc w:val="both"/>
        <w:rPr>
          <w:rFonts w:ascii="Verdana" w:hAnsi="Verdana"/>
          <w:sz w:val="20"/>
          <w:szCs w:val="20"/>
        </w:rPr>
      </w:pPr>
      <w:r w:rsidRPr="00EC050E">
        <w:rPr>
          <w:rFonts w:ascii="Verdana" w:hAnsi="Verdana"/>
          <w:sz w:val="20"/>
          <w:szCs w:val="20"/>
        </w:rPr>
        <w:t>predložijo davčno številko za fizične osebe (davčna številka mora biti predložena v originalu ali kot kopija, vendar overjena pri upravni enoti ali pri notarju) ali identifikacijsko številko za DDV za pravne osebe,</w:t>
      </w:r>
    </w:p>
    <w:p w:rsidR="009C622C" w:rsidRPr="00EC050E" w:rsidRDefault="009C622C" w:rsidP="009C622C">
      <w:pPr>
        <w:pStyle w:val="Brezrazmikov"/>
        <w:numPr>
          <w:ilvl w:val="0"/>
          <w:numId w:val="21"/>
        </w:numPr>
        <w:ind w:left="284" w:hanging="284"/>
        <w:jc w:val="both"/>
        <w:rPr>
          <w:rFonts w:ascii="Verdana" w:hAnsi="Verdana"/>
          <w:sz w:val="20"/>
          <w:szCs w:val="20"/>
        </w:rPr>
      </w:pPr>
      <w:r w:rsidRPr="00EC050E">
        <w:rPr>
          <w:rFonts w:ascii="Verdana" w:hAnsi="Verdana"/>
          <w:sz w:val="20"/>
          <w:szCs w:val="20"/>
        </w:rPr>
        <w:t>predložijo pooblastilo za sodelovanje na javni dražbi , če se javne dražbe udeleži pooblaščenec,</w:t>
      </w:r>
    </w:p>
    <w:p w:rsidR="009C622C" w:rsidRPr="00EC050E" w:rsidRDefault="009C622C" w:rsidP="009C622C">
      <w:pPr>
        <w:pStyle w:val="Brezrazmikov"/>
        <w:jc w:val="both"/>
        <w:rPr>
          <w:rFonts w:ascii="Verdana" w:hAnsi="Verdana"/>
          <w:sz w:val="20"/>
          <w:szCs w:val="20"/>
        </w:rPr>
      </w:pPr>
    </w:p>
    <w:p w:rsidR="009C622C" w:rsidRPr="00EC050E" w:rsidRDefault="009C622C" w:rsidP="009C622C">
      <w:pPr>
        <w:pStyle w:val="Brezrazmikov"/>
        <w:jc w:val="both"/>
        <w:rPr>
          <w:rFonts w:ascii="Verdana" w:hAnsi="Verdana"/>
          <w:sz w:val="20"/>
          <w:szCs w:val="20"/>
        </w:rPr>
      </w:pPr>
      <w:r w:rsidRPr="00EC050E">
        <w:rPr>
          <w:rFonts w:ascii="Verdana" w:hAnsi="Verdana"/>
          <w:sz w:val="20"/>
          <w:szCs w:val="20"/>
        </w:rPr>
        <w:t xml:space="preserve">Organizator bo pravočasno potrdil vse pravilne in pravočasne prijave.  Interesenti, ki ne bodo predložili vseh dokazil, bodo po sklepu komisije , ki bo vodila dražbo, izločeni iz postopka pred pričetkom dražbe. </w:t>
      </w:r>
    </w:p>
    <w:p w:rsidR="009C622C" w:rsidRPr="00EC050E" w:rsidRDefault="009C622C" w:rsidP="009C622C">
      <w:pPr>
        <w:pStyle w:val="Brezrazmikov"/>
        <w:jc w:val="both"/>
        <w:rPr>
          <w:rFonts w:ascii="Verdana" w:hAnsi="Verdana"/>
          <w:b/>
          <w:sz w:val="20"/>
          <w:szCs w:val="20"/>
        </w:rPr>
      </w:pPr>
    </w:p>
    <w:p w:rsidR="009C622C" w:rsidRPr="00EC050E" w:rsidRDefault="009C622C" w:rsidP="009C622C">
      <w:pPr>
        <w:pStyle w:val="Brezrazmikov"/>
        <w:jc w:val="both"/>
        <w:rPr>
          <w:rFonts w:ascii="Verdana" w:hAnsi="Verdana"/>
          <w:b/>
          <w:sz w:val="20"/>
          <w:szCs w:val="20"/>
        </w:rPr>
      </w:pPr>
      <w:r w:rsidRPr="00EC050E">
        <w:rPr>
          <w:rFonts w:ascii="Verdana" w:hAnsi="Verdana"/>
          <w:b/>
          <w:sz w:val="20"/>
          <w:szCs w:val="20"/>
        </w:rPr>
        <w:t>10. DRUGI POGOJI  IN PRAVILA JAVNE DRAŽBE:</w:t>
      </w:r>
    </w:p>
    <w:p w:rsidR="009C622C" w:rsidRPr="00EC050E" w:rsidRDefault="009C622C" w:rsidP="009C622C">
      <w:pPr>
        <w:pStyle w:val="Brezrazmikov"/>
        <w:numPr>
          <w:ilvl w:val="0"/>
          <w:numId w:val="21"/>
        </w:numPr>
        <w:ind w:left="284" w:hanging="284"/>
        <w:jc w:val="both"/>
        <w:rPr>
          <w:rFonts w:ascii="Verdana" w:hAnsi="Verdana"/>
          <w:sz w:val="20"/>
          <w:szCs w:val="20"/>
        </w:rPr>
      </w:pPr>
      <w:r w:rsidRPr="00EC050E">
        <w:rPr>
          <w:rFonts w:ascii="Verdana" w:hAnsi="Verdana"/>
          <w:sz w:val="20"/>
          <w:szCs w:val="20"/>
        </w:rPr>
        <w:t>dražbo bo vodila komisija, imenovana s strani župana,</w:t>
      </w:r>
    </w:p>
    <w:p w:rsidR="009C622C" w:rsidRPr="00EC050E" w:rsidRDefault="009C622C" w:rsidP="009C622C">
      <w:pPr>
        <w:pStyle w:val="Brezrazmikov"/>
        <w:numPr>
          <w:ilvl w:val="0"/>
          <w:numId w:val="21"/>
        </w:numPr>
        <w:ind w:left="284" w:hanging="284"/>
        <w:jc w:val="both"/>
        <w:rPr>
          <w:rFonts w:ascii="Verdana" w:hAnsi="Verdana"/>
          <w:sz w:val="20"/>
          <w:szCs w:val="20"/>
        </w:rPr>
      </w:pPr>
      <w:r w:rsidRPr="00EC050E">
        <w:rPr>
          <w:rFonts w:ascii="Verdana" w:hAnsi="Verdana"/>
          <w:sz w:val="20"/>
          <w:szCs w:val="20"/>
        </w:rPr>
        <w:t>draži lahko tisti, ki se pravočasno, to je do vključno  23.11. do 10. ure prijavil na dražbo  ter predložiti dokazila, navedena pod točko 9,</w:t>
      </w:r>
    </w:p>
    <w:p w:rsidR="009C622C" w:rsidRPr="00EC050E" w:rsidRDefault="009C622C" w:rsidP="009C622C">
      <w:pPr>
        <w:pStyle w:val="Brezrazmikov"/>
        <w:numPr>
          <w:ilvl w:val="0"/>
          <w:numId w:val="21"/>
        </w:numPr>
        <w:ind w:left="284" w:hanging="284"/>
        <w:jc w:val="both"/>
        <w:rPr>
          <w:rFonts w:ascii="Verdana" w:hAnsi="Verdana"/>
          <w:sz w:val="20"/>
          <w:szCs w:val="20"/>
        </w:rPr>
      </w:pPr>
      <w:r w:rsidRPr="00EC050E">
        <w:rPr>
          <w:rFonts w:ascii="Verdana" w:hAnsi="Verdana"/>
          <w:sz w:val="20"/>
          <w:szCs w:val="20"/>
        </w:rPr>
        <w:t>dražitelj je vezan na svojo ponudbo, dokler ni podana višja ponudba,</w:t>
      </w:r>
    </w:p>
    <w:p w:rsidR="009C622C" w:rsidRPr="00EC050E" w:rsidRDefault="009C622C" w:rsidP="009C622C">
      <w:pPr>
        <w:pStyle w:val="Brezrazmikov"/>
        <w:numPr>
          <w:ilvl w:val="0"/>
          <w:numId w:val="21"/>
        </w:numPr>
        <w:ind w:left="284" w:hanging="284"/>
        <w:jc w:val="both"/>
        <w:rPr>
          <w:rFonts w:ascii="Verdana" w:hAnsi="Verdana"/>
          <w:sz w:val="20"/>
          <w:szCs w:val="20"/>
        </w:rPr>
      </w:pPr>
      <w:r w:rsidRPr="00EC050E">
        <w:rPr>
          <w:rFonts w:ascii="Verdana" w:hAnsi="Verdana"/>
          <w:sz w:val="20"/>
          <w:szCs w:val="20"/>
        </w:rPr>
        <w:t>na dražbi uspe dražitelj, ki ponudi višjo ponudbo,</w:t>
      </w:r>
    </w:p>
    <w:p w:rsidR="009C622C" w:rsidRPr="00EC050E" w:rsidRDefault="009C622C" w:rsidP="009C622C">
      <w:pPr>
        <w:pStyle w:val="Brezrazmikov"/>
        <w:numPr>
          <w:ilvl w:val="0"/>
          <w:numId w:val="21"/>
        </w:numPr>
        <w:ind w:left="284" w:hanging="284"/>
        <w:jc w:val="both"/>
        <w:rPr>
          <w:rFonts w:ascii="Verdana" w:hAnsi="Verdana"/>
          <w:sz w:val="20"/>
          <w:szCs w:val="20"/>
        </w:rPr>
      </w:pPr>
      <w:r w:rsidRPr="00EC050E">
        <w:rPr>
          <w:rFonts w:ascii="Verdana" w:hAnsi="Verdana"/>
          <w:sz w:val="20"/>
          <w:szCs w:val="20"/>
        </w:rPr>
        <w:t>če je dražitelj samo eden, se šteje, da sprejema izklicno ceno in je premoženje prodano za izklicno ceno,</w:t>
      </w:r>
    </w:p>
    <w:p w:rsidR="009C622C" w:rsidRPr="00EC050E" w:rsidRDefault="009C622C" w:rsidP="009C622C">
      <w:pPr>
        <w:pStyle w:val="Brezrazmikov"/>
        <w:numPr>
          <w:ilvl w:val="0"/>
          <w:numId w:val="21"/>
        </w:numPr>
        <w:ind w:left="284" w:hanging="284"/>
        <w:jc w:val="both"/>
        <w:rPr>
          <w:rFonts w:ascii="Verdana" w:hAnsi="Verdana"/>
          <w:sz w:val="20"/>
          <w:szCs w:val="20"/>
        </w:rPr>
      </w:pPr>
      <w:r w:rsidRPr="00EC050E">
        <w:rPr>
          <w:rFonts w:ascii="Verdana" w:hAnsi="Verdana"/>
          <w:sz w:val="20"/>
          <w:szCs w:val="20"/>
        </w:rPr>
        <w:t>če sta dva ali več dražiteljev, ki ne dražijo izklicne cene, premičnina ni prodana, če eden ne zviša cene,</w:t>
      </w:r>
    </w:p>
    <w:p w:rsidR="009C622C" w:rsidRPr="00EC050E" w:rsidRDefault="009C622C" w:rsidP="009C622C">
      <w:pPr>
        <w:pStyle w:val="Brezrazmikov"/>
        <w:numPr>
          <w:ilvl w:val="0"/>
          <w:numId w:val="21"/>
        </w:numPr>
        <w:ind w:left="284" w:hanging="284"/>
        <w:jc w:val="both"/>
        <w:rPr>
          <w:rFonts w:ascii="Verdana" w:hAnsi="Verdana"/>
          <w:sz w:val="20"/>
          <w:szCs w:val="20"/>
        </w:rPr>
      </w:pPr>
      <w:r w:rsidRPr="00EC050E">
        <w:rPr>
          <w:rFonts w:ascii="Verdana" w:hAnsi="Verdana"/>
          <w:sz w:val="20"/>
          <w:szCs w:val="20"/>
        </w:rPr>
        <w:t>dražitelj, ki ni dvignil cene, ne more ponuditi cene, ki jo je ponudil že drugi dražitelj, temveč je dolžan v primeru, da želi z dražbo nadaljevati, ponuditi višjo ceno,</w:t>
      </w:r>
    </w:p>
    <w:p w:rsidR="009C622C" w:rsidRPr="00EC050E" w:rsidRDefault="009C622C" w:rsidP="009C622C">
      <w:pPr>
        <w:pStyle w:val="Brezrazmikov"/>
        <w:numPr>
          <w:ilvl w:val="0"/>
          <w:numId w:val="21"/>
        </w:numPr>
        <w:ind w:left="284" w:hanging="284"/>
        <w:jc w:val="both"/>
        <w:rPr>
          <w:rFonts w:ascii="Verdana" w:hAnsi="Verdana"/>
          <w:sz w:val="20"/>
          <w:szCs w:val="20"/>
        </w:rPr>
      </w:pPr>
      <w:r w:rsidRPr="00EC050E">
        <w:rPr>
          <w:rFonts w:ascii="Verdana" w:hAnsi="Verdana"/>
          <w:sz w:val="20"/>
          <w:szCs w:val="20"/>
        </w:rPr>
        <w:t xml:space="preserve">izklicna cena prodajane premičnine oz. vsaka nadaljnja cena se izkliče trikrat. Če nobeden od udeležencev javne dražbe navedene cene ne zviša pred tretjim izklicem, se šteje, da je sprejeta tista cena, ki je bila </w:t>
      </w:r>
      <w:proofErr w:type="spellStart"/>
      <w:r w:rsidRPr="00EC050E">
        <w:rPr>
          <w:rFonts w:ascii="Verdana" w:hAnsi="Verdana"/>
          <w:sz w:val="20"/>
          <w:szCs w:val="20"/>
        </w:rPr>
        <w:t>izklicana</w:t>
      </w:r>
      <w:proofErr w:type="spellEnd"/>
      <w:r w:rsidRPr="00EC050E">
        <w:rPr>
          <w:rFonts w:ascii="Verdana" w:hAnsi="Verdana"/>
          <w:sz w:val="20"/>
          <w:szCs w:val="20"/>
        </w:rPr>
        <w:t xml:space="preserve"> trikrat. Ko je cena </w:t>
      </w:r>
      <w:proofErr w:type="spellStart"/>
      <w:r w:rsidRPr="00EC050E">
        <w:rPr>
          <w:rFonts w:ascii="Verdana" w:hAnsi="Verdana"/>
          <w:sz w:val="20"/>
          <w:szCs w:val="20"/>
        </w:rPr>
        <w:t>izklicana</w:t>
      </w:r>
      <w:proofErr w:type="spellEnd"/>
      <w:r w:rsidRPr="00EC050E">
        <w:rPr>
          <w:rFonts w:ascii="Verdana" w:hAnsi="Verdana"/>
          <w:sz w:val="20"/>
          <w:szCs w:val="20"/>
        </w:rPr>
        <w:t xml:space="preserve"> trikrat, vodja javne dražbe ugotovi, komu in po kakšni ceni je bil predmet javne dražbe prodan in kupca pozove k podpisu pogodbe.,</w:t>
      </w:r>
    </w:p>
    <w:p w:rsidR="009C622C" w:rsidRPr="00EC050E" w:rsidRDefault="009C622C" w:rsidP="009C622C">
      <w:pPr>
        <w:pStyle w:val="Brezrazmikov"/>
        <w:numPr>
          <w:ilvl w:val="0"/>
          <w:numId w:val="21"/>
        </w:numPr>
        <w:ind w:left="284" w:hanging="284"/>
        <w:jc w:val="both"/>
        <w:rPr>
          <w:rFonts w:ascii="Verdana" w:hAnsi="Verdana"/>
          <w:sz w:val="20"/>
          <w:szCs w:val="20"/>
        </w:rPr>
      </w:pPr>
      <w:r w:rsidRPr="00EC050E">
        <w:rPr>
          <w:rFonts w:ascii="Verdana" w:hAnsi="Verdana"/>
          <w:sz w:val="20"/>
          <w:szCs w:val="20"/>
        </w:rPr>
        <w:t>ugovore proti dražbenemu postopku je mogoče podati, dokler ni zaključen zapisnik o poteku javne dražbe</w:t>
      </w:r>
    </w:p>
    <w:p w:rsidR="009C622C" w:rsidRPr="00EC050E" w:rsidRDefault="009C622C" w:rsidP="009C622C">
      <w:pPr>
        <w:pStyle w:val="Brezrazmikov"/>
        <w:numPr>
          <w:ilvl w:val="0"/>
          <w:numId w:val="21"/>
        </w:numPr>
        <w:ind w:left="284" w:hanging="284"/>
        <w:jc w:val="both"/>
        <w:rPr>
          <w:rFonts w:ascii="Verdana" w:hAnsi="Verdana"/>
          <w:sz w:val="20"/>
          <w:szCs w:val="20"/>
        </w:rPr>
      </w:pPr>
      <w:r w:rsidRPr="00EC050E">
        <w:rPr>
          <w:rFonts w:ascii="Verdana" w:hAnsi="Verdana"/>
          <w:sz w:val="20"/>
          <w:szCs w:val="20"/>
        </w:rPr>
        <w:t xml:space="preserve">javna dražba se izvaja v skladu z Zakonom o stvarnem premoženju države in samoupravnih lokalnih skupnosti in Uredbo o stvarnem premoženju države in samoupravnih lokalnih skupnosti. </w:t>
      </w:r>
    </w:p>
    <w:p w:rsidR="009C622C" w:rsidRPr="00EC050E" w:rsidRDefault="009C622C" w:rsidP="009C622C">
      <w:pPr>
        <w:pStyle w:val="Brezrazmikov"/>
        <w:jc w:val="both"/>
        <w:rPr>
          <w:rFonts w:ascii="Verdana" w:hAnsi="Verdana"/>
          <w:sz w:val="20"/>
          <w:szCs w:val="20"/>
        </w:rPr>
      </w:pPr>
    </w:p>
    <w:p w:rsidR="009C622C" w:rsidRPr="00EC050E" w:rsidRDefault="009C622C" w:rsidP="009C622C">
      <w:pPr>
        <w:pStyle w:val="Brezrazmikov"/>
        <w:jc w:val="both"/>
        <w:rPr>
          <w:rFonts w:ascii="Verdana" w:hAnsi="Verdana"/>
          <w:sz w:val="20"/>
          <w:szCs w:val="20"/>
        </w:rPr>
      </w:pPr>
      <w:r w:rsidRPr="00EC050E">
        <w:rPr>
          <w:rFonts w:ascii="Verdana" w:hAnsi="Verdana"/>
          <w:sz w:val="20"/>
          <w:szCs w:val="20"/>
        </w:rPr>
        <w:t>Vse stroške v zvez s prenosom lastništva, kakor tudi vse davščine plača kupec.</w:t>
      </w:r>
    </w:p>
    <w:p w:rsidR="009C622C" w:rsidRPr="00EC050E" w:rsidRDefault="009C622C" w:rsidP="009C622C">
      <w:pPr>
        <w:pStyle w:val="Brezrazmikov"/>
        <w:jc w:val="both"/>
        <w:rPr>
          <w:rFonts w:ascii="Verdana" w:hAnsi="Verdana"/>
          <w:sz w:val="20"/>
          <w:szCs w:val="20"/>
        </w:rPr>
      </w:pPr>
    </w:p>
    <w:p w:rsidR="009C622C" w:rsidRPr="00EC050E" w:rsidRDefault="009C622C" w:rsidP="009C622C">
      <w:pPr>
        <w:pStyle w:val="Brezrazmikov"/>
        <w:jc w:val="both"/>
        <w:rPr>
          <w:rFonts w:ascii="Verdana" w:hAnsi="Verdana"/>
          <w:sz w:val="20"/>
          <w:szCs w:val="20"/>
        </w:rPr>
      </w:pPr>
      <w:r w:rsidRPr="00EC050E">
        <w:rPr>
          <w:rFonts w:ascii="Verdana" w:hAnsi="Verdana"/>
          <w:sz w:val="20"/>
          <w:szCs w:val="20"/>
        </w:rPr>
        <w:t>Premičnina se proda po načelu videno kupljeno, zato morebitne reklamacije po sklenitvi prodajne pogodbe ne bodo upoštevane.</w:t>
      </w:r>
    </w:p>
    <w:p w:rsidR="009C622C" w:rsidRPr="00EC050E" w:rsidRDefault="009C622C" w:rsidP="009C622C">
      <w:pPr>
        <w:pStyle w:val="Brezrazmikov"/>
        <w:jc w:val="both"/>
        <w:rPr>
          <w:rFonts w:ascii="Verdana" w:hAnsi="Verdana"/>
          <w:sz w:val="20"/>
          <w:szCs w:val="20"/>
        </w:rPr>
      </w:pPr>
    </w:p>
    <w:p w:rsidR="009C622C" w:rsidRPr="00EC050E" w:rsidRDefault="009C622C" w:rsidP="009C622C">
      <w:pPr>
        <w:pStyle w:val="Brezrazmikov"/>
        <w:jc w:val="both"/>
        <w:rPr>
          <w:rFonts w:ascii="Verdana" w:hAnsi="Verdana"/>
          <w:sz w:val="20"/>
          <w:szCs w:val="20"/>
        </w:rPr>
      </w:pPr>
      <w:r w:rsidRPr="00EC050E">
        <w:rPr>
          <w:rFonts w:ascii="Verdana" w:hAnsi="Verdana"/>
          <w:sz w:val="20"/>
          <w:szCs w:val="20"/>
        </w:rPr>
        <w:t xml:space="preserve">Z najugodnejšim dražiteljem se sklene pogodba najkasneje v 3 dneh po končani dražbi. </w:t>
      </w:r>
    </w:p>
    <w:p w:rsidR="009C622C" w:rsidRDefault="009C622C" w:rsidP="009C622C">
      <w:pPr>
        <w:pStyle w:val="Brezrazmikov"/>
        <w:jc w:val="both"/>
        <w:rPr>
          <w:rFonts w:ascii="Verdana" w:hAnsi="Verdana"/>
          <w:sz w:val="20"/>
          <w:szCs w:val="20"/>
        </w:rPr>
      </w:pPr>
    </w:p>
    <w:p w:rsidR="009C622C" w:rsidRDefault="009C622C" w:rsidP="009C622C">
      <w:pPr>
        <w:pStyle w:val="Brezrazmikov"/>
        <w:jc w:val="both"/>
        <w:rPr>
          <w:rFonts w:ascii="Verdana" w:hAnsi="Verdana"/>
          <w:sz w:val="20"/>
          <w:szCs w:val="20"/>
        </w:rPr>
      </w:pPr>
    </w:p>
    <w:p w:rsidR="009C622C" w:rsidRPr="009C622C" w:rsidRDefault="009C622C" w:rsidP="009C622C">
      <w:pPr>
        <w:ind w:left="6372" w:hanging="6372"/>
        <w:rPr>
          <w:rFonts w:ascii="Verdana" w:hAnsi="Verdana"/>
          <w:bCs/>
          <w:sz w:val="20"/>
          <w:szCs w:val="20"/>
        </w:rPr>
      </w:pPr>
      <w:r w:rsidRPr="009C622C">
        <w:rPr>
          <w:rFonts w:ascii="Verdana" w:hAnsi="Verdana"/>
          <w:bCs/>
          <w:sz w:val="20"/>
          <w:szCs w:val="20"/>
        </w:rPr>
        <w:t>Štev:</w:t>
      </w:r>
      <w:r>
        <w:rPr>
          <w:rFonts w:ascii="Verdana" w:hAnsi="Verdana"/>
          <w:bCs/>
          <w:sz w:val="20"/>
          <w:szCs w:val="20"/>
        </w:rPr>
        <w:t xml:space="preserve"> 478-0001/2018-1</w:t>
      </w:r>
    </w:p>
    <w:p w:rsidR="009C622C" w:rsidRPr="009C622C" w:rsidRDefault="009C622C" w:rsidP="009C622C">
      <w:pPr>
        <w:ind w:left="6372" w:hanging="6372"/>
        <w:rPr>
          <w:rFonts w:ascii="Verdana" w:hAnsi="Verdana"/>
          <w:bCs/>
          <w:sz w:val="20"/>
          <w:szCs w:val="20"/>
        </w:rPr>
      </w:pPr>
      <w:r w:rsidRPr="009C622C">
        <w:rPr>
          <w:rFonts w:ascii="Verdana" w:hAnsi="Verdana"/>
          <w:bCs/>
          <w:sz w:val="20"/>
          <w:szCs w:val="20"/>
        </w:rPr>
        <w:t>Datum: 20.11.2018</w:t>
      </w:r>
    </w:p>
    <w:p w:rsidR="009C622C" w:rsidRPr="00EC050E" w:rsidRDefault="009C622C" w:rsidP="009C622C">
      <w:pPr>
        <w:pStyle w:val="Brezrazmikov"/>
        <w:jc w:val="both"/>
        <w:rPr>
          <w:rFonts w:ascii="Verdana" w:hAnsi="Verdana"/>
          <w:sz w:val="20"/>
          <w:szCs w:val="20"/>
        </w:rPr>
      </w:pPr>
    </w:p>
    <w:p w:rsidR="009C622C" w:rsidRPr="00EC050E" w:rsidRDefault="009C622C" w:rsidP="009C622C">
      <w:pPr>
        <w:pStyle w:val="Brezrazmikov"/>
        <w:jc w:val="both"/>
        <w:rPr>
          <w:rFonts w:ascii="Verdana" w:hAnsi="Verdana"/>
          <w:sz w:val="20"/>
          <w:szCs w:val="20"/>
        </w:rPr>
      </w:pPr>
    </w:p>
    <w:p w:rsidR="009C622C" w:rsidRPr="00EC050E" w:rsidRDefault="009C622C" w:rsidP="009C622C">
      <w:pPr>
        <w:pStyle w:val="Brezrazmikov"/>
        <w:jc w:val="right"/>
        <w:rPr>
          <w:rFonts w:ascii="Verdana" w:hAnsi="Verdana"/>
          <w:sz w:val="20"/>
          <w:szCs w:val="20"/>
        </w:rPr>
      </w:pPr>
      <w:r w:rsidRPr="00EC050E">
        <w:rPr>
          <w:rFonts w:ascii="Verdana" w:hAnsi="Verdana"/>
          <w:sz w:val="20"/>
          <w:szCs w:val="20"/>
        </w:rPr>
        <w:t>Župan Občine Radenci,</w:t>
      </w:r>
    </w:p>
    <w:p w:rsidR="009C622C" w:rsidRPr="00EC050E" w:rsidRDefault="009C622C" w:rsidP="009C622C">
      <w:pPr>
        <w:pStyle w:val="Brezrazmikov"/>
        <w:jc w:val="right"/>
        <w:rPr>
          <w:rFonts w:ascii="Verdana" w:hAnsi="Verdana"/>
          <w:sz w:val="20"/>
          <w:szCs w:val="20"/>
        </w:rPr>
      </w:pPr>
      <w:r w:rsidRPr="00EC050E">
        <w:rPr>
          <w:rFonts w:ascii="Verdana" w:hAnsi="Verdana"/>
          <w:sz w:val="20"/>
          <w:szCs w:val="20"/>
        </w:rPr>
        <w:t>Janez RIHTARIČ</w:t>
      </w:r>
    </w:p>
    <w:p w:rsidR="009C622C" w:rsidRPr="00EC050E" w:rsidRDefault="009C622C" w:rsidP="009C622C">
      <w:pPr>
        <w:pStyle w:val="Brezrazmikov"/>
        <w:jc w:val="both"/>
        <w:rPr>
          <w:rFonts w:ascii="Verdana" w:hAnsi="Verdana"/>
          <w:sz w:val="20"/>
          <w:szCs w:val="20"/>
        </w:rPr>
      </w:pPr>
    </w:p>
    <w:p w:rsidR="00C7533F" w:rsidRPr="00C7533F" w:rsidRDefault="00C7533F" w:rsidP="00C7533F">
      <w:pPr>
        <w:ind w:left="6372" w:hanging="6372"/>
        <w:rPr>
          <w:rFonts w:ascii="Verdana" w:hAnsi="Verdana"/>
          <w:bCs/>
          <w:sz w:val="22"/>
          <w:szCs w:val="22"/>
        </w:rPr>
      </w:pPr>
    </w:p>
    <w:sectPr w:rsidR="00C7533F" w:rsidRPr="00C7533F" w:rsidSect="00A82B28">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88C" w:rsidRDefault="00E0088C" w:rsidP="00D402E8">
      <w:r>
        <w:separator/>
      </w:r>
    </w:p>
  </w:endnote>
  <w:endnote w:type="continuationSeparator" w:id="0">
    <w:p w:rsidR="00E0088C" w:rsidRDefault="00E0088C" w:rsidP="00D4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B28" w:rsidRDefault="00A82B28">
    <w:pPr>
      <w:pStyle w:val="Noga"/>
    </w:pPr>
    <w:r w:rsidRPr="00A82B28">
      <w:rPr>
        <w:noProof/>
      </w:rPr>
      <w:drawing>
        <wp:anchor distT="0" distB="0" distL="114300" distR="114300" simplePos="0" relativeHeight="251660288" behindDoc="1" locked="0" layoutInCell="1" allowOverlap="1" wp14:anchorId="3D490E55" wp14:editId="36B795A4">
          <wp:simplePos x="0" y="0"/>
          <wp:positionH relativeFrom="column">
            <wp:posOffset>-278822</wp:posOffset>
          </wp:positionH>
          <wp:positionV relativeFrom="paragraph">
            <wp:posOffset>-479104</wp:posOffset>
          </wp:positionV>
          <wp:extent cx="1883391" cy="1276509"/>
          <wp:effectExtent l="0" t="0" r="317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4447" cy="12772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88C" w:rsidRDefault="00E0088C" w:rsidP="00D402E8">
      <w:r>
        <w:separator/>
      </w:r>
    </w:p>
  </w:footnote>
  <w:footnote w:type="continuationSeparator" w:id="0">
    <w:p w:rsidR="00E0088C" w:rsidRDefault="00E0088C" w:rsidP="00D40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B28" w:rsidRDefault="00A82B28">
    <w:pPr>
      <w:pStyle w:val="Glava"/>
    </w:pPr>
    <w:r w:rsidRPr="00A82B28">
      <w:rPr>
        <w:noProof/>
      </w:rPr>
      <w:drawing>
        <wp:anchor distT="0" distB="0" distL="114300" distR="114300" simplePos="0" relativeHeight="251659264" behindDoc="0" locked="0" layoutInCell="1" allowOverlap="1" wp14:anchorId="52CB80A2" wp14:editId="6412B8D1">
          <wp:simplePos x="0" y="0"/>
          <wp:positionH relativeFrom="margin">
            <wp:posOffset>5153025</wp:posOffset>
          </wp:positionH>
          <wp:positionV relativeFrom="margin">
            <wp:posOffset>-904875</wp:posOffset>
          </wp:positionV>
          <wp:extent cx="912495" cy="1530985"/>
          <wp:effectExtent l="0" t="0" r="1905"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95" cy="15309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228CF"/>
    <w:multiLevelType w:val="hybridMultilevel"/>
    <w:tmpl w:val="66B80C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91E5254"/>
    <w:multiLevelType w:val="hybridMultilevel"/>
    <w:tmpl w:val="9652603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197E22CE"/>
    <w:multiLevelType w:val="hybridMultilevel"/>
    <w:tmpl w:val="15CC97C8"/>
    <w:lvl w:ilvl="0" w:tplc="21C4A308">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C9945A7"/>
    <w:multiLevelType w:val="hybridMultilevel"/>
    <w:tmpl w:val="A3CA161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EDE6026"/>
    <w:multiLevelType w:val="singleLevel"/>
    <w:tmpl w:val="CBDC4056"/>
    <w:lvl w:ilvl="0">
      <w:numFmt w:val="bullet"/>
      <w:lvlText w:val="-"/>
      <w:lvlJc w:val="left"/>
      <w:pPr>
        <w:tabs>
          <w:tab w:val="num" w:pos="360"/>
        </w:tabs>
        <w:ind w:left="360" w:hanging="360"/>
      </w:pPr>
      <w:rPr>
        <w:rFonts w:ascii="Times New Roman" w:hAnsi="Times New Roman" w:hint="default"/>
      </w:rPr>
    </w:lvl>
  </w:abstractNum>
  <w:abstractNum w:abstractNumId="5">
    <w:nsid w:val="1F622595"/>
    <w:multiLevelType w:val="hybridMultilevel"/>
    <w:tmpl w:val="28105CA4"/>
    <w:lvl w:ilvl="0" w:tplc="57024B10">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368833D9"/>
    <w:multiLevelType w:val="hybridMultilevel"/>
    <w:tmpl w:val="F956F376"/>
    <w:lvl w:ilvl="0" w:tplc="71703322">
      <w:start w:val="410"/>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6B15394"/>
    <w:multiLevelType w:val="hybridMultilevel"/>
    <w:tmpl w:val="2BCA6B0A"/>
    <w:lvl w:ilvl="0" w:tplc="CE4CB570">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3E6F7605"/>
    <w:multiLevelType w:val="hybridMultilevel"/>
    <w:tmpl w:val="7E949B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3F0E37C9"/>
    <w:multiLevelType w:val="hybridMultilevel"/>
    <w:tmpl w:val="7D9C6702"/>
    <w:lvl w:ilvl="0" w:tplc="1690DF5C">
      <w:start w:val="9252"/>
      <w:numFmt w:val="bullet"/>
      <w:lvlText w:val="-"/>
      <w:lvlJc w:val="left"/>
      <w:pPr>
        <w:ind w:left="720" w:hanging="360"/>
      </w:pPr>
      <w:rPr>
        <w:rFonts w:ascii="Cambria" w:eastAsia="Times New Roman" w:hAnsi="Cambri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F8B7279"/>
    <w:multiLevelType w:val="hybridMultilevel"/>
    <w:tmpl w:val="DD48AF4E"/>
    <w:lvl w:ilvl="0" w:tplc="84F2D0B8">
      <w:start w:val="1"/>
      <w:numFmt w:val="bullet"/>
      <w:lvlText w:val="­"/>
      <w:lvlJc w:val="left"/>
      <w:pPr>
        <w:tabs>
          <w:tab w:val="num" w:pos="340"/>
        </w:tabs>
        <w:ind w:left="340" w:hanging="34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3FC939D1"/>
    <w:multiLevelType w:val="hybridMultilevel"/>
    <w:tmpl w:val="7D9663C2"/>
    <w:lvl w:ilvl="0" w:tplc="6E7E7B62">
      <w:numFmt w:val="bullet"/>
      <w:lvlText w:val="-"/>
      <w:lvlJc w:val="left"/>
      <w:pPr>
        <w:tabs>
          <w:tab w:val="num" w:pos="-177"/>
        </w:tabs>
        <w:ind w:left="-177" w:hanging="390"/>
      </w:pPr>
      <w:rPr>
        <w:rFonts w:ascii="Times New Roman" w:hAnsi="Times New Roman" w:hint="default"/>
      </w:rPr>
    </w:lvl>
    <w:lvl w:ilvl="1" w:tplc="04240003" w:tentative="1">
      <w:start w:val="1"/>
      <w:numFmt w:val="bullet"/>
      <w:lvlText w:val="o"/>
      <w:lvlJc w:val="left"/>
      <w:pPr>
        <w:ind w:left="873" w:hanging="360"/>
      </w:pPr>
      <w:rPr>
        <w:rFonts w:ascii="Courier New" w:hAnsi="Courier New" w:cs="Courier New" w:hint="default"/>
      </w:rPr>
    </w:lvl>
    <w:lvl w:ilvl="2" w:tplc="04240005" w:tentative="1">
      <w:start w:val="1"/>
      <w:numFmt w:val="bullet"/>
      <w:lvlText w:val=""/>
      <w:lvlJc w:val="left"/>
      <w:pPr>
        <w:ind w:left="1593" w:hanging="360"/>
      </w:pPr>
      <w:rPr>
        <w:rFonts w:ascii="Wingdings" w:hAnsi="Wingdings" w:hint="default"/>
      </w:rPr>
    </w:lvl>
    <w:lvl w:ilvl="3" w:tplc="04240001" w:tentative="1">
      <w:start w:val="1"/>
      <w:numFmt w:val="bullet"/>
      <w:lvlText w:val=""/>
      <w:lvlJc w:val="left"/>
      <w:pPr>
        <w:ind w:left="2313" w:hanging="360"/>
      </w:pPr>
      <w:rPr>
        <w:rFonts w:ascii="Symbol" w:hAnsi="Symbol" w:hint="default"/>
      </w:rPr>
    </w:lvl>
    <w:lvl w:ilvl="4" w:tplc="04240003" w:tentative="1">
      <w:start w:val="1"/>
      <w:numFmt w:val="bullet"/>
      <w:lvlText w:val="o"/>
      <w:lvlJc w:val="left"/>
      <w:pPr>
        <w:ind w:left="3033" w:hanging="360"/>
      </w:pPr>
      <w:rPr>
        <w:rFonts w:ascii="Courier New" w:hAnsi="Courier New" w:cs="Courier New" w:hint="default"/>
      </w:rPr>
    </w:lvl>
    <w:lvl w:ilvl="5" w:tplc="04240005" w:tentative="1">
      <w:start w:val="1"/>
      <w:numFmt w:val="bullet"/>
      <w:lvlText w:val=""/>
      <w:lvlJc w:val="left"/>
      <w:pPr>
        <w:ind w:left="3753" w:hanging="360"/>
      </w:pPr>
      <w:rPr>
        <w:rFonts w:ascii="Wingdings" w:hAnsi="Wingdings" w:hint="default"/>
      </w:rPr>
    </w:lvl>
    <w:lvl w:ilvl="6" w:tplc="04240001" w:tentative="1">
      <w:start w:val="1"/>
      <w:numFmt w:val="bullet"/>
      <w:lvlText w:val=""/>
      <w:lvlJc w:val="left"/>
      <w:pPr>
        <w:ind w:left="4473" w:hanging="360"/>
      </w:pPr>
      <w:rPr>
        <w:rFonts w:ascii="Symbol" w:hAnsi="Symbol" w:hint="default"/>
      </w:rPr>
    </w:lvl>
    <w:lvl w:ilvl="7" w:tplc="04240003" w:tentative="1">
      <w:start w:val="1"/>
      <w:numFmt w:val="bullet"/>
      <w:lvlText w:val="o"/>
      <w:lvlJc w:val="left"/>
      <w:pPr>
        <w:ind w:left="5193" w:hanging="360"/>
      </w:pPr>
      <w:rPr>
        <w:rFonts w:ascii="Courier New" w:hAnsi="Courier New" w:cs="Courier New" w:hint="default"/>
      </w:rPr>
    </w:lvl>
    <w:lvl w:ilvl="8" w:tplc="04240005" w:tentative="1">
      <w:start w:val="1"/>
      <w:numFmt w:val="bullet"/>
      <w:lvlText w:val=""/>
      <w:lvlJc w:val="left"/>
      <w:pPr>
        <w:ind w:left="5913" w:hanging="360"/>
      </w:pPr>
      <w:rPr>
        <w:rFonts w:ascii="Wingdings" w:hAnsi="Wingdings" w:hint="default"/>
      </w:rPr>
    </w:lvl>
  </w:abstractNum>
  <w:abstractNum w:abstractNumId="12">
    <w:nsid w:val="405A70DC"/>
    <w:multiLevelType w:val="hybridMultilevel"/>
    <w:tmpl w:val="E86898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441B04E1"/>
    <w:multiLevelType w:val="hybridMultilevel"/>
    <w:tmpl w:val="B254B07E"/>
    <w:lvl w:ilvl="0" w:tplc="04240001">
      <w:start w:val="1"/>
      <w:numFmt w:val="bullet"/>
      <w:lvlText w:val=""/>
      <w:lvlJc w:val="left"/>
      <w:pPr>
        <w:ind w:left="153" w:hanging="360"/>
      </w:pPr>
      <w:rPr>
        <w:rFonts w:ascii="Symbol" w:hAnsi="Symbol" w:hint="default"/>
      </w:rPr>
    </w:lvl>
    <w:lvl w:ilvl="1" w:tplc="04240003" w:tentative="1">
      <w:start w:val="1"/>
      <w:numFmt w:val="bullet"/>
      <w:lvlText w:val="o"/>
      <w:lvlJc w:val="left"/>
      <w:pPr>
        <w:ind w:left="873" w:hanging="360"/>
      </w:pPr>
      <w:rPr>
        <w:rFonts w:ascii="Courier New" w:hAnsi="Courier New" w:cs="Courier New" w:hint="default"/>
      </w:rPr>
    </w:lvl>
    <w:lvl w:ilvl="2" w:tplc="04240005" w:tentative="1">
      <w:start w:val="1"/>
      <w:numFmt w:val="bullet"/>
      <w:lvlText w:val=""/>
      <w:lvlJc w:val="left"/>
      <w:pPr>
        <w:ind w:left="1593" w:hanging="360"/>
      </w:pPr>
      <w:rPr>
        <w:rFonts w:ascii="Wingdings" w:hAnsi="Wingdings" w:hint="default"/>
      </w:rPr>
    </w:lvl>
    <w:lvl w:ilvl="3" w:tplc="04240001" w:tentative="1">
      <w:start w:val="1"/>
      <w:numFmt w:val="bullet"/>
      <w:lvlText w:val=""/>
      <w:lvlJc w:val="left"/>
      <w:pPr>
        <w:ind w:left="2313" w:hanging="360"/>
      </w:pPr>
      <w:rPr>
        <w:rFonts w:ascii="Symbol" w:hAnsi="Symbol" w:hint="default"/>
      </w:rPr>
    </w:lvl>
    <w:lvl w:ilvl="4" w:tplc="04240003" w:tentative="1">
      <w:start w:val="1"/>
      <w:numFmt w:val="bullet"/>
      <w:lvlText w:val="o"/>
      <w:lvlJc w:val="left"/>
      <w:pPr>
        <w:ind w:left="3033" w:hanging="360"/>
      </w:pPr>
      <w:rPr>
        <w:rFonts w:ascii="Courier New" w:hAnsi="Courier New" w:cs="Courier New" w:hint="default"/>
      </w:rPr>
    </w:lvl>
    <w:lvl w:ilvl="5" w:tplc="04240005" w:tentative="1">
      <w:start w:val="1"/>
      <w:numFmt w:val="bullet"/>
      <w:lvlText w:val=""/>
      <w:lvlJc w:val="left"/>
      <w:pPr>
        <w:ind w:left="3753" w:hanging="360"/>
      </w:pPr>
      <w:rPr>
        <w:rFonts w:ascii="Wingdings" w:hAnsi="Wingdings" w:hint="default"/>
      </w:rPr>
    </w:lvl>
    <w:lvl w:ilvl="6" w:tplc="04240001" w:tentative="1">
      <w:start w:val="1"/>
      <w:numFmt w:val="bullet"/>
      <w:lvlText w:val=""/>
      <w:lvlJc w:val="left"/>
      <w:pPr>
        <w:ind w:left="4473" w:hanging="360"/>
      </w:pPr>
      <w:rPr>
        <w:rFonts w:ascii="Symbol" w:hAnsi="Symbol" w:hint="default"/>
      </w:rPr>
    </w:lvl>
    <w:lvl w:ilvl="7" w:tplc="04240003" w:tentative="1">
      <w:start w:val="1"/>
      <w:numFmt w:val="bullet"/>
      <w:lvlText w:val="o"/>
      <w:lvlJc w:val="left"/>
      <w:pPr>
        <w:ind w:left="5193" w:hanging="360"/>
      </w:pPr>
      <w:rPr>
        <w:rFonts w:ascii="Courier New" w:hAnsi="Courier New" w:cs="Courier New" w:hint="default"/>
      </w:rPr>
    </w:lvl>
    <w:lvl w:ilvl="8" w:tplc="04240005" w:tentative="1">
      <w:start w:val="1"/>
      <w:numFmt w:val="bullet"/>
      <w:lvlText w:val=""/>
      <w:lvlJc w:val="left"/>
      <w:pPr>
        <w:ind w:left="5913" w:hanging="360"/>
      </w:pPr>
      <w:rPr>
        <w:rFonts w:ascii="Wingdings" w:hAnsi="Wingdings" w:hint="default"/>
      </w:rPr>
    </w:lvl>
  </w:abstractNum>
  <w:abstractNum w:abstractNumId="14">
    <w:nsid w:val="46EC0719"/>
    <w:multiLevelType w:val="hybridMultilevel"/>
    <w:tmpl w:val="E1CE1DB4"/>
    <w:lvl w:ilvl="0" w:tplc="2DB28C54">
      <w:start w:val="1020"/>
      <w:numFmt w:val="bullet"/>
      <w:lvlText w:val="-"/>
      <w:lvlJc w:val="left"/>
      <w:pPr>
        <w:ind w:left="6732" w:hanging="360"/>
      </w:pPr>
      <w:rPr>
        <w:rFonts w:ascii="Times New Roman" w:eastAsiaTheme="minorHAnsi" w:hAnsi="Times New Roman" w:cs="Times New Roman" w:hint="default"/>
      </w:rPr>
    </w:lvl>
    <w:lvl w:ilvl="1" w:tplc="04240003" w:tentative="1">
      <w:start w:val="1"/>
      <w:numFmt w:val="bullet"/>
      <w:lvlText w:val="o"/>
      <w:lvlJc w:val="left"/>
      <w:pPr>
        <w:ind w:left="7452" w:hanging="360"/>
      </w:pPr>
      <w:rPr>
        <w:rFonts w:ascii="Courier New" w:hAnsi="Courier New" w:cs="Courier New" w:hint="default"/>
      </w:rPr>
    </w:lvl>
    <w:lvl w:ilvl="2" w:tplc="04240005" w:tentative="1">
      <w:start w:val="1"/>
      <w:numFmt w:val="bullet"/>
      <w:lvlText w:val=""/>
      <w:lvlJc w:val="left"/>
      <w:pPr>
        <w:ind w:left="8172" w:hanging="360"/>
      </w:pPr>
      <w:rPr>
        <w:rFonts w:ascii="Wingdings" w:hAnsi="Wingdings" w:hint="default"/>
      </w:rPr>
    </w:lvl>
    <w:lvl w:ilvl="3" w:tplc="04240001" w:tentative="1">
      <w:start w:val="1"/>
      <w:numFmt w:val="bullet"/>
      <w:lvlText w:val=""/>
      <w:lvlJc w:val="left"/>
      <w:pPr>
        <w:ind w:left="8892" w:hanging="360"/>
      </w:pPr>
      <w:rPr>
        <w:rFonts w:ascii="Symbol" w:hAnsi="Symbol" w:hint="default"/>
      </w:rPr>
    </w:lvl>
    <w:lvl w:ilvl="4" w:tplc="04240003" w:tentative="1">
      <w:start w:val="1"/>
      <w:numFmt w:val="bullet"/>
      <w:lvlText w:val="o"/>
      <w:lvlJc w:val="left"/>
      <w:pPr>
        <w:ind w:left="9612" w:hanging="360"/>
      </w:pPr>
      <w:rPr>
        <w:rFonts w:ascii="Courier New" w:hAnsi="Courier New" w:cs="Courier New" w:hint="default"/>
      </w:rPr>
    </w:lvl>
    <w:lvl w:ilvl="5" w:tplc="04240005" w:tentative="1">
      <w:start w:val="1"/>
      <w:numFmt w:val="bullet"/>
      <w:lvlText w:val=""/>
      <w:lvlJc w:val="left"/>
      <w:pPr>
        <w:ind w:left="10332" w:hanging="360"/>
      </w:pPr>
      <w:rPr>
        <w:rFonts w:ascii="Wingdings" w:hAnsi="Wingdings" w:hint="default"/>
      </w:rPr>
    </w:lvl>
    <w:lvl w:ilvl="6" w:tplc="04240001" w:tentative="1">
      <w:start w:val="1"/>
      <w:numFmt w:val="bullet"/>
      <w:lvlText w:val=""/>
      <w:lvlJc w:val="left"/>
      <w:pPr>
        <w:ind w:left="11052" w:hanging="360"/>
      </w:pPr>
      <w:rPr>
        <w:rFonts w:ascii="Symbol" w:hAnsi="Symbol" w:hint="default"/>
      </w:rPr>
    </w:lvl>
    <w:lvl w:ilvl="7" w:tplc="04240003" w:tentative="1">
      <w:start w:val="1"/>
      <w:numFmt w:val="bullet"/>
      <w:lvlText w:val="o"/>
      <w:lvlJc w:val="left"/>
      <w:pPr>
        <w:ind w:left="11772" w:hanging="360"/>
      </w:pPr>
      <w:rPr>
        <w:rFonts w:ascii="Courier New" w:hAnsi="Courier New" w:cs="Courier New" w:hint="default"/>
      </w:rPr>
    </w:lvl>
    <w:lvl w:ilvl="8" w:tplc="04240005" w:tentative="1">
      <w:start w:val="1"/>
      <w:numFmt w:val="bullet"/>
      <w:lvlText w:val=""/>
      <w:lvlJc w:val="left"/>
      <w:pPr>
        <w:ind w:left="12492" w:hanging="360"/>
      </w:pPr>
      <w:rPr>
        <w:rFonts w:ascii="Wingdings" w:hAnsi="Wingdings" w:hint="default"/>
      </w:rPr>
    </w:lvl>
  </w:abstractNum>
  <w:abstractNum w:abstractNumId="15">
    <w:nsid w:val="482F6F62"/>
    <w:multiLevelType w:val="singleLevel"/>
    <w:tmpl w:val="FDBC9E04"/>
    <w:lvl w:ilvl="0">
      <w:start w:val="9252"/>
      <w:numFmt w:val="bullet"/>
      <w:lvlText w:val="-"/>
      <w:lvlJc w:val="left"/>
      <w:pPr>
        <w:tabs>
          <w:tab w:val="num" w:pos="360"/>
        </w:tabs>
        <w:ind w:left="360" w:hanging="360"/>
      </w:pPr>
      <w:rPr>
        <w:rFonts w:hint="default"/>
      </w:rPr>
    </w:lvl>
  </w:abstractNum>
  <w:abstractNum w:abstractNumId="16">
    <w:nsid w:val="4A5C6974"/>
    <w:multiLevelType w:val="hybridMultilevel"/>
    <w:tmpl w:val="E3048E22"/>
    <w:lvl w:ilvl="0" w:tplc="6C628132">
      <w:numFmt w:val="bullet"/>
      <w:lvlText w:val="-"/>
      <w:lvlJc w:val="left"/>
      <w:pPr>
        <w:ind w:left="1620" w:hanging="360"/>
      </w:pPr>
      <w:rPr>
        <w:rFonts w:ascii="Times New Roman" w:eastAsia="Times New Roman" w:hAnsi="Times New Roman" w:cs="Times New Roman" w:hint="default"/>
      </w:rPr>
    </w:lvl>
    <w:lvl w:ilvl="1" w:tplc="04240003" w:tentative="1">
      <w:start w:val="1"/>
      <w:numFmt w:val="bullet"/>
      <w:lvlText w:val="o"/>
      <w:lvlJc w:val="left"/>
      <w:pPr>
        <w:ind w:left="2340" w:hanging="360"/>
      </w:pPr>
      <w:rPr>
        <w:rFonts w:ascii="Courier New" w:hAnsi="Courier New" w:cs="Courier New" w:hint="default"/>
      </w:rPr>
    </w:lvl>
    <w:lvl w:ilvl="2" w:tplc="04240005" w:tentative="1">
      <w:start w:val="1"/>
      <w:numFmt w:val="bullet"/>
      <w:lvlText w:val=""/>
      <w:lvlJc w:val="left"/>
      <w:pPr>
        <w:ind w:left="3060" w:hanging="360"/>
      </w:pPr>
      <w:rPr>
        <w:rFonts w:ascii="Wingdings" w:hAnsi="Wingdings" w:hint="default"/>
      </w:rPr>
    </w:lvl>
    <w:lvl w:ilvl="3" w:tplc="04240001" w:tentative="1">
      <w:start w:val="1"/>
      <w:numFmt w:val="bullet"/>
      <w:lvlText w:val=""/>
      <w:lvlJc w:val="left"/>
      <w:pPr>
        <w:ind w:left="3780" w:hanging="360"/>
      </w:pPr>
      <w:rPr>
        <w:rFonts w:ascii="Symbol" w:hAnsi="Symbol" w:hint="default"/>
      </w:rPr>
    </w:lvl>
    <w:lvl w:ilvl="4" w:tplc="04240003" w:tentative="1">
      <w:start w:val="1"/>
      <w:numFmt w:val="bullet"/>
      <w:lvlText w:val="o"/>
      <w:lvlJc w:val="left"/>
      <w:pPr>
        <w:ind w:left="4500" w:hanging="360"/>
      </w:pPr>
      <w:rPr>
        <w:rFonts w:ascii="Courier New" w:hAnsi="Courier New" w:cs="Courier New" w:hint="default"/>
      </w:rPr>
    </w:lvl>
    <w:lvl w:ilvl="5" w:tplc="04240005" w:tentative="1">
      <w:start w:val="1"/>
      <w:numFmt w:val="bullet"/>
      <w:lvlText w:val=""/>
      <w:lvlJc w:val="left"/>
      <w:pPr>
        <w:ind w:left="5220" w:hanging="360"/>
      </w:pPr>
      <w:rPr>
        <w:rFonts w:ascii="Wingdings" w:hAnsi="Wingdings" w:hint="default"/>
      </w:rPr>
    </w:lvl>
    <w:lvl w:ilvl="6" w:tplc="04240001" w:tentative="1">
      <w:start w:val="1"/>
      <w:numFmt w:val="bullet"/>
      <w:lvlText w:val=""/>
      <w:lvlJc w:val="left"/>
      <w:pPr>
        <w:ind w:left="5940" w:hanging="360"/>
      </w:pPr>
      <w:rPr>
        <w:rFonts w:ascii="Symbol" w:hAnsi="Symbol" w:hint="default"/>
      </w:rPr>
    </w:lvl>
    <w:lvl w:ilvl="7" w:tplc="04240003" w:tentative="1">
      <w:start w:val="1"/>
      <w:numFmt w:val="bullet"/>
      <w:lvlText w:val="o"/>
      <w:lvlJc w:val="left"/>
      <w:pPr>
        <w:ind w:left="6660" w:hanging="360"/>
      </w:pPr>
      <w:rPr>
        <w:rFonts w:ascii="Courier New" w:hAnsi="Courier New" w:cs="Courier New" w:hint="default"/>
      </w:rPr>
    </w:lvl>
    <w:lvl w:ilvl="8" w:tplc="04240005" w:tentative="1">
      <w:start w:val="1"/>
      <w:numFmt w:val="bullet"/>
      <w:lvlText w:val=""/>
      <w:lvlJc w:val="left"/>
      <w:pPr>
        <w:ind w:left="7380" w:hanging="360"/>
      </w:pPr>
      <w:rPr>
        <w:rFonts w:ascii="Wingdings" w:hAnsi="Wingdings" w:hint="default"/>
      </w:rPr>
    </w:lvl>
  </w:abstractNum>
  <w:abstractNum w:abstractNumId="17">
    <w:nsid w:val="4FD9056D"/>
    <w:multiLevelType w:val="hybridMultilevel"/>
    <w:tmpl w:val="B4047F6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nsid w:val="599E54F9"/>
    <w:multiLevelType w:val="hybridMultilevel"/>
    <w:tmpl w:val="3C309116"/>
    <w:lvl w:ilvl="0" w:tplc="711808C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75AD306E"/>
    <w:multiLevelType w:val="hybridMultilevel"/>
    <w:tmpl w:val="48626BE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0"/>
  </w:num>
  <w:num w:numId="2">
    <w:abstractNumId w:val="1"/>
  </w:num>
  <w:num w:numId="3">
    <w:abstractNumId w:val="17"/>
  </w:num>
  <w:num w:numId="4">
    <w:abstractNumId w:val="0"/>
  </w:num>
  <w:num w:numId="5">
    <w:abstractNumId w:val="9"/>
  </w:num>
  <w:num w:numId="6">
    <w:abstractNumId w:val="12"/>
  </w:num>
  <w:num w:numId="7">
    <w:abstractNumId w:val="2"/>
  </w:num>
  <w:num w:numId="8">
    <w:abstractNumId w:val="3"/>
  </w:num>
  <w:num w:numId="9">
    <w:abstractNumId w:val="4"/>
  </w:num>
  <w:num w:numId="10">
    <w:abstractNumId w:val="11"/>
  </w:num>
  <w:num w:numId="11">
    <w:abstractNumId w:val="13"/>
  </w:num>
  <w:num w:numId="12">
    <w:abstractNumId w:val="15"/>
  </w:num>
  <w:num w:numId="13">
    <w:abstractNumId w:val="8"/>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4"/>
  </w:num>
  <w:num w:numId="18">
    <w:abstractNumId w:val="7"/>
  </w:num>
  <w:num w:numId="19">
    <w:abstractNumId w:val="16"/>
  </w:num>
  <w:num w:numId="20">
    <w:abstractNumId w:val="1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2E8"/>
    <w:rsid w:val="00001CB2"/>
    <w:rsid w:val="000459F1"/>
    <w:rsid w:val="0007294E"/>
    <w:rsid w:val="00095AEF"/>
    <w:rsid w:val="000C7169"/>
    <w:rsid w:val="00115813"/>
    <w:rsid w:val="001247BA"/>
    <w:rsid w:val="001630F9"/>
    <w:rsid w:val="0018203D"/>
    <w:rsid w:val="001A78C0"/>
    <w:rsid w:val="001D4D94"/>
    <w:rsid w:val="001F056A"/>
    <w:rsid w:val="00205DB0"/>
    <w:rsid w:val="00216E07"/>
    <w:rsid w:val="00223AE6"/>
    <w:rsid w:val="002317C5"/>
    <w:rsid w:val="0028096D"/>
    <w:rsid w:val="00292511"/>
    <w:rsid w:val="002A201C"/>
    <w:rsid w:val="00316559"/>
    <w:rsid w:val="003E3BC5"/>
    <w:rsid w:val="004124DF"/>
    <w:rsid w:val="004543E8"/>
    <w:rsid w:val="004927C9"/>
    <w:rsid w:val="004A0439"/>
    <w:rsid w:val="004D326F"/>
    <w:rsid w:val="005014F5"/>
    <w:rsid w:val="00522D2B"/>
    <w:rsid w:val="0054306F"/>
    <w:rsid w:val="00584194"/>
    <w:rsid w:val="005B5ACB"/>
    <w:rsid w:val="005C26FE"/>
    <w:rsid w:val="005C441F"/>
    <w:rsid w:val="005D3C6B"/>
    <w:rsid w:val="00627831"/>
    <w:rsid w:val="00640364"/>
    <w:rsid w:val="00674EB1"/>
    <w:rsid w:val="006C0B1B"/>
    <w:rsid w:val="006C6B48"/>
    <w:rsid w:val="006F603B"/>
    <w:rsid w:val="007103FE"/>
    <w:rsid w:val="00722A8A"/>
    <w:rsid w:val="0073248F"/>
    <w:rsid w:val="00770864"/>
    <w:rsid w:val="007A556D"/>
    <w:rsid w:val="007F352E"/>
    <w:rsid w:val="00822D17"/>
    <w:rsid w:val="008254F7"/>
    <w:rsid w:val="00837129"/>
    <w:rsid w:val="00896E97"/>
    <w:rsid w:val="008D5440"/>
    <w:rsid w:val="00923CAD"/>
    <w:rsid w:val="00937A0C"/>
    <w:rsid w:val="00942094"/>
    <w:rsid w:val="0094628C"/>
    <w:rsid w:val="00950C9E"/>
    <w:rsid w:val="00966466"/>
    <w:rsid w:val="00973082"/>
    <w:rsid w:val="009C622C"/>
    <w:rsid w:val="009E2328"/>
    <w:rsid w:val="00A057ED"/>
    <w:rsid w:val="00A2542E"/>
    <w:rsid w:val="00A703ED"/>
    <w:rsid w:val="00A81BB9"/>
    <w:rsid w:val="00A82B28"/>
    <w:rsid w:val="00AD1126"/>
    <w:rsid w:val="00B02314"/>
    <w:rsid w:val="00B065CC"/>
    <w:rsid w:val="00B17CB6"/>
    <w:rsid w:val="00B64A8E"/>
    <w:rsid w:val="00BB5966"/>
    <w:rsid w:val="00BD1C65"/>
    <w:rsid w:val="00BF7558"/>
    <w:rsid w:val="00C11A50"/>
    <w:rsid w:val="00C31E88"/>
    <w:rsid w:val="00C33E4D"/>
    <w:rsid w:val="00C34E4D"/>
    <w:rsid w:val="00C7533F"/>
    <w:rsid w:val="00CE31D8"/>
    <w:rsid w:val="00CE6161"/>
    <w:rsid w:val="00D12A53"/>
    <w:rsid w:val="00D402E8"/>
    <w:rsid w:val="00D45B9D"/>
    <w:rsid w:val="00D90A34"/>
    <w:rsid w:val="00DC7B30"/>
    <w:rsid w:val="00DD6CB7"/>
    <w:rsid w:val="00DF7C49"/>
    <w:rsid w:val="00E0088C"/>
    <w:rsid w:val="00E14B11"/>
    <w:rsid w:val="00E15FDC"/>
    <w:rsid w:val="00E16F37"/>
    <w:rsid w:val="00E31C78"/>
    <w:rsid w:val="00E5167E"/>
    <w:rsid w:val="00E60BB4"/>
    <w:rsid w:val="00E734CE"/>
    <w:rsid w:val="00F300F5"/>
    <w:rsid w:val="00F3543A"/>
    <w:rsid w:val="00F52CCF"/>
    <w:rsid w:val="00F60BF1"/>
    <w:rsid w:val="00F91FCF"/>
    <w:rsid w:val="00FB1B41"/>
    <w:rsid w:val="00FC54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A0439"/>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6C6B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qFormat/>
    <w:rsid w:val="004A0439"/>
    <w:pPr>
      <w:keepNext/>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D402E8"/>
    <w:pPr>
      <w:tabs>
        <w:tab w:val="center" w:pos="4536"/>
        <w:tab w:val="right" w:pos="9072"/>
      </w:tabs>
    </w:pPr>
  </w:style>
  <w:style w:type="character" w:customStyle="1" w:styleId="GlavaZnak">
    <w:name w:val="Glava Znak"/>
    <w:basedOn w:val="Privzetapisavaodstavka"/>
    <w:link w:val="Glava"/>
    <w:rsid w:val="00D402E8"/>
  </w:style>
  <w:style w:type="paragraph" w:styleId="Noga">
    <w:name w:val="footer"/>
    <w:basedOn w:val="Navaden"/>
    <w:link w:val="NogaZnak"/>
    <w:uiPriority w:val="99"/>
    <w:unhideWhenUsed/>
    <w:rsid w:val="00D402E8"/>
    <w:pPr>
      <w:tabs>
        <w:tab w:val="center" w:pos="4536"/>
        <w:tab w:val="right" w:pos="9072"/>
      </w:tabs>
    </w:pPr>
  </w:style>
  <w:style w:type="character" w:customStyle="1" w:styleId="NogaZnak">
    <w:name w:val="Noga Znak"/>
    <w:basedOn w:val="Privzetapisavaodstavka"/>
    <w:link w:val="Noga"/>
    <w:uiPriority w:val="99"/>
    <w:rsid w:val="00D402E8"/>
  </w:style>
  <w:style w:type="paragraph" w:styleId="Besedilooblaka">
    <w:name w:val="Balloon Text"/>
    <w:basedOn w:val="Navaden"/>
    <w:link w:val="BesedilooblakaZnak"/>
    <w:uiPriority w:val="99"/>
    <w:semiHidden/>
    <w:unhideWhenUsed/>
    <w:rsid w:val="00D402E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02E8"/>
    <w:rPr>
      <w:rFonts w:ascii="Tahoma" w:hAnsi="Tahoma" w:cs="Tahoma"/>
      <w:sz w:val="16"/>
      <w:szCs w:val="16"/>
    </w:rPr>
  </w:style>
  <w:style w:type="paragraph" w:styleId="Brezrazmikov">
    <w:name w:val="No Spacing"/>
    <w:uiPriority w:val="1"/>
    <w:qFormat/>
    <w:rsid w:val="00A82B28"/>
    <w:pPr>
      <w:spacing w:after="0" w:line="240" w:lineRule="auto"/>
    </w:pPr>
  </w:style>
  <w:style w:type="character" w:customStyle="1" w:styleId="Naslov2Znak">
    <w:name w:val="Naslov 2 Znak"/>
    <w:basedOn w:val="Privzetapisavaodstavka"/>
    <w:link w:val="Naslov2"/>
    <w:rsid w:val="004A0439"/>
    <w:rPr>
      <w:rFonts w:ascii="Arial" w:eastAsia="Times New Roman" w:hAnsi="Arial" w:cs="Arial"/>
      <w:b/>
      <w:bCs/>
      <w:i/>
      <w:iCs/>
      <w:sz w:val="28"/>
      <w:szCs w:val="28"/>
      <w:lang w:eastAsia="sl-SI"/>
    </w:rPr>
  </w:style>
  <w:style w:type="paragraph" w:styleId="Odstavekseznama">
    <w:name w:val="List Paragraph"/>
    <w:basedOn w:val="Navaden"/>
    <w:uiPriority w:val="34"/>
    <w:qFormat/>
    <w:rsid w:val="00D90A34"/>
    <w:pPr>
      <w:ind w:left="720"/>
      <w:contextualSpacing/>
    </w:pPr>
  </w:style>
  <w:style w:type="paragraph" w:customStyle="1" w:styleId="Slog">
    <w:name w:val="Slog"/>
    <w:rsid w:val="00E16F37"/>
    <w:pPr>
      <w:widowControl w:val="0"/>
      <w:autoSpaceDE w:val="0"/>
      <w:autoSpaceDN w:val="0"/>
      <w:adjustRightInd w:val="0"/>
      <w:spacing w:after="0" w:line="240" w:lineRule="auto"/>
    </w:pPr>
    <w:rPr>
      <w:rFonts w:ascii="Times New Roman" w:eastAsia="Times New Roman" w:hAnsi="Times New Roman" w:cs="Times New Roman"/>
      <w:sz w:val="24"/>
      <w:szCs w:val="24"/>
      <w:lang w:eastAsia="sl-SI"/>
    </w:rPr>
  </w:style>
  <w:style w:type="character" w:styleId="Krepko">
    <w:name w:val="Strong"/>
    <w:qFormat/>
    <w:rsid w:val="00E16F37"/>
    <w:rPr>
      <w:b/>
      <w:bCs/>
    </w:rPr>
  </w:style>
  <w:style w:type="character" w:styleId="Hiperpovezava">
    <w:name w:val="Hyperlink"/>
    <w:rsid w:val="00E16F37"/>
    <w:rPr>
      <w:color w:val="0000FF"/>
      <w:u w:val="single"/>
    </w:rPr>
  </w:style>
  <w:style w:type="paragraph" w:styleId="Telobesedila">
    <w:name w:val="Body Text"/>
    <w:basedOn w:val="Navaden"/>
    <w:link w:val="TelobesedilaZnak"/>
    <w:semiHidden/>
    <w:rsid w:val="00674EB1"/>
    <w:pPr>
      <w:jc w:val="both"/>
    </w:pPr>
    <w:rPr>
      <w:rFonts w:ascii="Arial" w:hAnsi="Arial"/>
      <w:b/>
      <w:sz w:val="22"/>
      <w:szCs w:val="20"/>
    </w:rPr>
  </w:style>
  <w:style w:type="character" w:customStyle="1" w:styleId="TelobesedilaZnak">
    <w:name w:val="Telo besedila Znak"/>
    <w:basedOn w:val="Privzetapisavaodstavka"/>
    <w:link w:val="Telobesedila"/>
    <w:semiHidden/>
    <w:rsid w:val="00674EB1"/>
    <w:rPr>
      <w:rFonts w:ascii="Arial" w:eastAsia="Times New Roman" w:hAnsi="Arial" w:cs="Times New Roman"/>
      <w:b/>
      <w:szCs w:val="20"/>
      <w:lang w:eastAsia="sl-SI"/>
    </w:rPr>
  </w:style>
  <w:style w:type="paragraph" w:styleId="Telobesedila3">
    <w:name w:val="Body Text 3"/>
    <w:basedOn w:val="Navaden"/>
    <w:link w:val="Telobesedila3Znak"/>
    <w:semiHidden/>
    <w:rsid w:val="00674EB1"/>
    <w:pPr>
      <w:jc w:val="both"/>
    </w:pPr>
    <w:rPr>
      <w:rFonts w:ascii="Tahoma" w:hAnsi="Tahoma"/>
      <w:sz w:val="20"/>
      <w:szCs w:val="20"/>
    </w:rPr>
  </w:style>
  <w:style w:type="character" w:customStyle="1" w:styleId="Telobesedila3Znak">
    <w:name w:val="Telo besedila 3 Znak"/>
    <w:basedOn w:val="Privzetapisavaodstavka"/>
    <w:link w:val="Telobesedila3"/>
    <w:semiHidden/>
    <w:rsid w:val="00674EB1"/>
    <w:rPr>
      <w:rFonts w:ascii="Tahoma" w:eastAsia="Times New Roman" w:hAnsi="Tahoma" w:cs="Times New Roman"/>
      <w:sz w:val="20"/>
      <w:szCs w:val="20"/>
      <w:lang w:eastAsia="sl-SI"/>
    </w:rPr>
  </w:style>
  <w:style w:type="paragraph" w:customStyle="1" w:styleId="Default">
    <w:name w:val="Default"/>
    <w:rsid w:val="00B64A8E"/>
    <w:pPr>
      <w:autoSpaceDE w:val="0"/>
      <w:autoSpaceDN w:val="0"/>
      <w:adjustRightInd w:val="0"/>
      <w:spacing w:after="0" w:line="240" w:lineRule="auto"/>
    </w:pPr>
    <w:rPr>
      <w:rFonts w:ascii="Arial" w:hAnsi="Arial" w:cs="Arial"/>
      <w:color w:val="000000"/>
      <w:sz w:val="24"/>
      <w:szCs w:val="24"/>
    </w:rPr>
  </w:style>
  <w:style w:type="character" w:customStyle="1" w:styleId="lrzxr">
    <w:name w:val="lrzxr"/>
    <w:rsid w:val="00216E07"/>
  </w:style>
  <w:style w:type="character" w:customStyle="1" w:styleId="Naslov1Znak">
    <w:name w:val="Naslov 1 Znak"/>
    <w:basedOn w:val="Privzetapisavaodstavka"/>
    <w:link w:val="Naslov1"/>
    <w:uiPriority w:val="9"/>
    <w:rsid w:val="006C6B48"/>
    <w:rPr>
      <w:rFonts w:asciiTheme="majorHAnsi" w:eastAsiaTheme="majorEastAsia" w:hAnsiTheme="majorHAnsi" w:cstheme="majorBidi"/>
      <w:b/>
      <w:bCs/>
      <w:color w:val="365F91" w:themeColor="accent1" w:themeShade="BF"/>
      <w:sz w:val="28"/>
      <w:szCs w:val="28"/>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A0439"/>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6C6B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qFormat/>
    <w:rsid w:val="004A0439"/>
    <w:pPr>
      <w:keepNext/>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D402E8"/>
    <w:pPr>
      <w:tabs>
        <w:tab w:val="center" w:pos="4536"/>
        <w:tab w:val="right" w:pos="9072"/>
      </w:tabs>
    </w:pPr>
  </w:style>
  <w:style w:type="character" w:customStyle="1" w:styleId="GlavaZnak">
    <w:name w:val="Glava Znak"/>
    <w:basedOn w:val="Privzetapisavaodstavka"/>
    <w:link w:val="Glava"/>
    <w:rsid w:val="00D402E8"/>
  </w:style>
  <w:style w:type="paragraph" w:styleId="Noga">
    <w:name w:val="footer"/>
    <w:basedOn w:val="Navaden"/>
    <w:link w:val="NogaZnak"/>
    <w:uiPriority w:val="99"/>
    <w:unhideWhenUsed/>
    <w:rsid w:val="00D402E8"/>
    <w:pPr>
      <w:tabs>
        <w:tab w:val="center" w:pos="4536"/>
        <w:tab w:val="right" w:pos="9072"/>
      </w:tabs>
    </w:pPr>
  </w:style>
  <w:style w:type="character" w:customStyle="1" w:styleId="NogaZnak">
    <w:name w:val="Noga Znak"/>
    <w:basedOn w:val="Privzetapisavaodstavka"/>
    <w:link w:val="Noga"/>
    <w:uiPriority w:val="99"/>
    <w:rsid w:val="00D402E8"/>
  </w:style>
  <w:style w:type="paragraph" w:styleId="Besedilooblaka">
    <w:name w:val="Balloon Text"/>
    <w:basedOn w:val="Navaden"/>
    <w:link w:val="BesedilooblakaZnak"/>
    <w:uiPriority w:val="99"/>
    <w:semiHidden/>
    <w:unhideWhenUsed/>
    <w:rsid w:val="00D402E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02E8"/>
    <w:rPr>
      <w:rFonts w:ascii="Tahoma" w:hAnsi="Tahoma" w:cs="Tahoma"/>
      <w:sz w:val="16"/>
      <w:szCs w:val="16"/>
    </w:rPr>
  </w:style>
  <w:style w:type="paragraph" w:styleId="Brezrazmikov">
    <w:name w:val="No Spacing"/>
    <w:uiPriority w:val="1"/>
    <w:qFormat/>
    <w:rsid w:val="00A82B28"/>
    <w:pPr>
      <w:spacing w:after="0" w:line="240" w:lineRule="auto"/>
    </w:pPr>
  </w:style>
  <w:style w:type="character" w:customStyle="1" w:styleId="Naslov2Znak">
    <w:name w:val="Naslov 2 Znak"/>
    <w:basedOn w:val="Privzetapisavaodstavka"/>
    <w:link w:val="Naslov2"/>
    <w:rsid w:val="004A0439"/>
    <w:rPr>
      <w:rFonts w:ascii="Arial" w:eastAsia="Times New Roman" w:hAnsi="Arial" w:cs="Arial"/>
      <w:b/>
      <w:bCs/>
      <w:i/>
      <w:iCs/>
      <w:sz w:val="28"/>
      <w:szCs w:val="28"/>
      <w:lang w:eastAsia="sl-SI"/>
    </w:rPr>
  </w:style>
  <w:style w:type="paragraph" w:styleId="Odstavekseznama">
    <w:name w:val="List Paragraph"/>
    <w:basedOn w:val="Navaden"/>
    <w:uiPriority w:val="34"/>
    <w:qFormat/>
    <w:rsid w:val="00D90A34"/>
    <w:pPr>
      <w:ind w:left="720"/>
      <w:contextualSpacing/>
    </w:pPr>
  </w:style>
  <w:style w:type="paragraph" w:customStyle="1" w:styleId="Slog">
    <w:name w:val="Slog"/>
    <w:rsid w:val="00E16F37"/>
    <w:pPr>
      <w:widowControl w:val="0"/>
      <w:autoSpaceDE w:val="0"/>
      <w:autoSpaceDN w:val="0"/>
      <w:adjustRightInd w:val="0"/>
      <w:spacing w:after="0" w:line="240" w:lineRule="auto"/>
    </w:pPr>
    <w:rPr>
      <w:rFonts w:ascii="Times New Roman" w:eastAsia="Times New Roman" w:hAnsi="Times New Roman" w:cs="Times New Roman"/>
      <w:sz w:val="24"/>
      <w:szCs w:val="24"/>
      <w:lang w:eastAsia="sl-SI"/>
    </w:rPr>
  </w:style>
  <w:style w:type="character" w:styleId="Krepko">
    <w:name w:val="Strong"/>
    <w:qFormat/>
    <w:rsid w:val="00E16F37"/>
    <w:rPr>
      <w:b/>
      <w:bCs/>
    </w:rPr>
  </w:style>
  <w:style w:type="character" w:styleId="Hiperpovezava">
    <w:name w:val="Hyperlink"/>
    <w:rsid w:val="00E16F37"/>
    <w:rPr>
      <w:color w:val="0000FF"/>
      <w:u w:val="single"/>
    </w:rPr>
  </w:style>
  <w:style w:type="paragraph" w:styleId="Telobesedila">
    <w:name w:val="Body Text"/>
    <w:basedOn w:val="Navaden"/>
    <w:link w:val="TelobesedilaZnak"/>
    <w:semiHidden/>
    <w:rsid w:val="00674EB1"/>
    <w:pPr>
      <w:jc w:val="both"/>
    </w:pPr>
    <w:rPr>
      <w:rFonts w:ascii="Arial" w:hAnsi="Arial"/>
      <w:b/>
      <w:sz w:val="22"/>
      <w:szCs w:val="20"/>
    </w:rPr>
  </w:style>
  <w:style w:type="character" w:customStyle="1" w:styleId="TelobesedilaZnak">
    <w:name w:val="Telo besedila Znak"/>
    <w:basedOn w:val="Privzetapisavaodstavka"/>
    <w:link w:val="Telobesedila"/>
    <w:semiHidden/>
    <w:rsid w:val="00674EB1"/>
    <w:rPr>
      <w:rFonts w:ascii="Arial" w:eastAsia="Times New Roman" w:hAnsi="Arial" w:cs="Times New Roman"/>
      <w:b/>
      <w:szCs w:val="20"/>
      <w:lang w:eastAsia="sl-SI"/>
    </w:rPr>
  </w:style>
  <w:style w:type="paragraph" w:styleId="Telobesedila3">
    <w:name w:val="Body Text 3"/>
    <w:basedOn w:val="Navaden"/>
    <w:link w:val="Telobesedila3Znak"/>
    <w:semiHidden/>
    <w:rsid w:val="00674EB1"/>
    <w:pPr>
      <w:jc w:val="both"/>
    </w:pPr>
    <w:rPr>
      <w:rFonts w:ascii="Tahoma" w:hAnsi="Tahoma"/>
      <w:sz w:val="20"/>
      <w:szCs w:val="20"/>
    </w:rPr>
  </w:style>
  <w:style w:type="character" w:customStyle="1" w:styleId="Telobesedila3Znak">
    <w:name w:val="Telo besedila 3 Znak"/>
    <w:basedOn w:val="Privzetapisavaodstavka"/>
    <w:link w:val="Telobesedila3"/>
    <w:semiHidden/>
    <w:rsid w:val="00674EB1"/>
    <w:rPr>
      <w:rFonts w:ascii="Tahoma" w:eastAsia="Times New Roman" w:hAnsi="Tahoma" w:cs="Times New Roman"/>
      <w:sz w:val="20"/>
      <w:szCs w:val="20"/>
      <w:lang w:eastAsia="sl-SI"/>
    </w:rPr>
  </w:style>
  <w:style w:type="paragraph" w:customStyle="1" w:styleId="Default">
    <w:name w:val="Default"/>
    <w:rsid w:val="00B64A8E"/>
    <w:pPr>
      <w:autoSpaceDE w:val="0"/>
      <w:autoSpaceDN w:val="0"/>
      <w:adjustRightInd w:val="0"/>
      <w:spacing w:after="0" w:line="240" w:lineRule="auto"/>
    </w:pPr>
    <w:rPr>
      <w:rFonts w:ascii="Arial" w:hAnsi="Arial" w:cs="Arial"/>
      <w:color w:val="000000"/>
      <w:sz w:val="24"/>
      <w:szCs w:val="24"/>
    </w:rPr>
  </w:style>
  <w:style w:type="character" w:customStyle="1" w:styleId="lrzxr">
    <w:name w:val="lrzxr"/>
    <w:rsid w:val="00216E07"/>
  </w:style>
  <w:style w:type="character" w:customStyle="1" w:styleId="Naslov1Znak">
    <w:name w:val="Naslov 1 Znak"/>
    <w:basedOn w:val="Privzetapisavaodstavka"/>
    <w:link w:val="Naslov1"/>
    <w:uiPriority w:val="9"/>
    <w:rsid w:val="006C6B48"/>
    <w:rPr>
      <w:rFonts w:asciiTheme="majorHAnsi" w:eastAsiaTheme="majorEastAsia" w:hAnsiTheme="majorHAnsi" w:cstheme="majorBidi"/>
      <w:b/>
      <w:bCs/>
      <w:color w:val="365F91" w:themeColor="accent1" w:themeShade="BF"/>
      <w:sz w:val="28"/>
      <w:szCs w:val="2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54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obcina@radenci.si" TargetMode="External"/><Relationship Id="rId4" Type="http://schemas.microsoft.com/office/2007/relationships/stylesWithEffects" Target="stylesWithEffects.xml"/><Relationship Id="rId9" Type="http://schemas.openxmlformats.org/officeDocument/2006/relationships/hyperlink" Target="mailto:obcina@radenci.s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D483E-C25A-4A31-8A01-C21A18973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767</Words>
  <Characters>4376</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dc:creator>
  <cp:lastModifiedBy>Zdenka ZADRAVEC</cp:lastModifiedBy>
  <cp:revision>5</cp:revision>
  <cp:lastPrinted>2018-11-21T12:58:00Z</cp:lastPrinted>
  <dcterms:created xsi:type="dcterms:W3CDTF">2018-10-10T14:23:00Z</dcterms:created>
  <dcterms:modified xsi:type="dcterms:W3CDTF">2018-11-21T07:41:00Z</dcterms:modified>
</cp:coreProperties>
</file>