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7F2B04" w14:textId="46FE1F26" w:rsidR="00791078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6369043F" w14:textId="77777777" w:rsidR="00957D41" w:rsidRPr="001E2637" w:rsidRDefault="00957D41" w:rsidP="00957D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FDF76C" w14:textId="77777777" w:rsidR="00791078" w:rsidRPr="001E2637" w:rsidRDefault="00791078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456284" w14:textId="463D436A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p w14:paraId="0D163486" w14:textId="77777777" w:rsidR="00957D41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69"/>
        <w:gridCol w:w="2477"/>
      </w:tblGrid>
      <w:tr w:rsidR="00957D41" w:rsidRPr="001E2637" w14:paraId="3046C85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946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946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946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946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946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957D41">
        <w:trPr>
          <w:trHeight w:val="3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469" w:type="dxa"/>
          </w:tcPr>
          <w:p w14:paraId="7ED4A005" w14:textId="77777777" w:rsidR="00957D41" w:rsidRPr="00C11EEA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C11EEA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3CFB648D" w:rsidR="00957D41" w:rsidRPr="00C11EEA" w:rsidRDefault="00C11EEA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C11EEA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C11EEA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2E2A6FFA" w:rsidR="00791078" w:rsidRPr="001E2637" w:rsidRDefault="00BE0BD0" w:rsidP="0073680D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nepremičnine</w:t>
      </w:r>
      <w:r w:rsidR="00B11B71" w:rsidRPr="001E2637">
        <w:rPr>
          <w:rFonts w:ascii="Times New Roman" w:hAnsi="Times New Roman"/>
          <w:b/>
          <w:sz w:val="24"/>
          <w:szCs w:val="24"/>
        </w:rPr>
        <w:t>: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A248C8" w14:paraId="10F657EC" w14:textId="77777777" w:rsidTr="00A248C8">
        <w:trPr>
          <w:jc w:val="center"/>
        </w:trPr>
        <w:tc>
          <w:tcPr>
            <w:tcW w:w="9060" w:type="dxa"/>
            <w:shd w:val="clear" w:color="auto" w:fill="D9D9D9" w:themeFill="background1" w:themeFillShade="D9"/>
          </w:tcPr>
          <w:p w14:paraId="1C4B5486" w14:textId="1E5C3FA6" w:rsidR="00BE0BD0" w:rsidRPr="00A248C8" w:rsidRDefault="00A248C8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parc. št. *336 (ID 1419205) k. o. 1005 Prebold, v izmeri 109 m2, ki v naravi predstavlja </w:t>
            </w:r>
            <w:r w:rsidR="00FF7C0C" w:rsidRPr="00A248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DOM GODBENIKOV PREBOLD </w:t>
            </w:r>
            <w:r w:rsidRPr="00A248C8">
              <w:rPr>
                <w:rFonts w:ascii="Times New Roman" w:hAnsi="Times New Roman"/>
                <w:b/>
                <w:bCs/>
                <w:sz w:val="24"/>
                <w:szCs w:val="24"/>
              </w:rPr>
              <w:t>na naslovu Tovarniška cesta 1, 3312 Prebold, št. stavbe 316 1005 Prebold</w:t>
            </w:r>
          </w:p>
        </w:tc>
      </w:tr>
    </w:tbl>
    <w:p w14:paraId="36BC6C15" w14:textId="77777777" w:rsidR="001E2637" w:rsidRDefault="001E2637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7E1C9" w14:textId="77777777" w:rsidR="0073680D" w:rsidRDefault="0073680D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1900" w14:textId="77777777" w:rsidR="002D6749" w:rsidRDefault="002D6749" w:rsidP="00C0655D">
      <w:pPr>
        <w:spacing w:after="0" w:line="240" w:lineRule="auto"/>
      </w:pPr>
      <w:r>
        <w:separator/>
      </w:r>
    </w:p>
  </w:endnote>
  <w:endnote w:type="continuationSeparator" w:id="0">
    <w:p w14:paraId="5CEA5D85" w14:textId="77777777" w:rsidR="002D6749" w:rsidRDefault="002D6749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302E" w14:textId="77777777" w:rsidR="002D6749" w:rsidRDefault="002D6749" w:rsidP="00C0655D">
      <w:pPr>
        <w:spacing w:after="0" w:line="240" w:lineRule="auto"/>
      </w:pPr>
      <w:r>
        <w:separator/>
      </w:r>
    </w:p>
  </w:footnote>
  <w:footnote w:type="continuationSeparator" w:id="0">
    <w:p w14:paraId="5D71497C" w14:textId="77777777" w:rsidR="002D6749" w:rsidRDefault="002D6749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2AF9ACAC" w:rsidR="00BE0BD0" w:rsidRPr="001E2637" w:rsidRDefault="001E2637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 w:rsidRPr="001E2637">
      <w:rPr>
        <w:rFonts w:ascii="Times New Roman" w:hAnsi="Times New Roman"/>
        <w:b/>
        <w:bCs/>
        <w:i/>
        <w:iCs/>
      </w:rPr>
      <w:t>Dom godbenikov Prebold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6"/>
  </w:num>
  <w:num w:numId="2" w16cid:durableId="480657393">
    <w:abstractNumId w:val="0"/>
  </w:num>
  <w:num w:numId="3" w16cid:durableId="755979824">
    <w:abstractNumId w:val="5"/>
  </w:num>
  <w:num w:numId="4" w16cid:durableId="38288806">
    <w:abstractNumId w:val="1"/>
  </w:num>
  <w:num w:numId="5" w16cid:durableId="2007902748">
    <w:abstractNumId w:val="8"/>
  </w:num>
  <w:num w:numId="6" w16cid:durableId="1785878010">
    <w:abstractNumId w:val="7"/>
  </w:num>
  <w:num w:numId="7" w16cid:durableId="859396207">
    <w:abstractNumId w:val="11"/>
  </w:num>
  <w:num w:numId="8" w16cid:durableId="558563467">
    <w:abstractNumId w:val="4"/>
  </w:num>
  <w:num w:numId="9" w16cid:durableId="2057273241">
    <w:abstractNumId w:val="10"/>
  </w:num>
  <w:num w:numId="10" w16cid:durableId="1891989434">
    <w:abstractNumId w:val="9"/>
  </w:num>
  <w:num w:numId="11" w16cid:durableId="1909025312">
    <w:abstractNumId w:val="2"/>
  </w:num>
  <w:num w:numId="12" w16cid:durableId="1659531874">
    <w:abstractNumId w:val="12"/>
  </w:num>
  <w:num w:numId="13" w16cid:durableId="516040644">
    <w:abstractNumId w:val="3"/>
  </w:num>
  <w:num w:numId="14" w16cid:durableId="885750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90B03"/>
    <w:rsid w:val="000E2625"/>
    <w:rsid w:val="000E481B"/>
    <w:rsid w:val="000F1B4F"/>
    <w:rsid w:val="000F6D25"/>
    <w:rsid w:val="00103B5D"/>
    <w:rsid w:val="00120C4A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21D9"/>
    <w:rsid w:val="002268FC"/>
    <w:rsid w:val="00233D82"/>
    <w:rsid w:val="002364EC"/>
    <w:rsid w:val="00236875"/>
    <w:rsid w:val="00246CA2"/>
    <w:rsid w:val="0026752C"/>
    <w:rsid w:val="0027396F"/>
    <w:rsid w:val="00275E0A"/>
    <w:rsid w:val="002762BF"/>
    <w:rsid w:val="002A4390"/>
    <w:rsid w:val="002B53C7"/>
    <w:rsid w:val="002C4E3C"/>
    <w:rsid w:val="002C550A"/>
    <w:rsid w:val="002D6749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411E29"/>
    <w:rsid w:val="004226C8"/>
    <w:rsid w:val="004415EA"/>
    <w:rsid w:val="00442488"/>
    <w:rsid w:val="004457E7"/>
    <w:rsid w:val="00446014"/>
    <w:rsid w:val="004526D3"/>
    <w:rsid w:val="00455B48"/>
    <w:rsid w:val="00474241"/>
    <w:rsid w:val="00480331"/>
    <w:rsid w:val="004B649B"/>
    <w:rsid w:val="004C705F"/>
    <w:rsid w:val="00506C76"/>
    <w:rsid w:val="0052329A"/>
    <w:rsid w:val="005468F1"/>
    <w:rsid w:val="00551EBB"/>
    <w:rsid w:val="00560B2C"/>
    <w:rsid w:val="00583D71"/>
    <w:rsid w:val="00595CD1"/>
    <w:rsid w:val="005B24C8"/>
    <w:rsid w:val="005C5D75"/>
    <w:rsid w:val="005C7717"/>
    <w:rsid w:val="005D13BC"/>
    <w:rsid w:val="005E1761"/>
    <w:rsid w:val="005F63F0"/>
    <w:rsid w:val="00600BF8"/>
    <w:rsid w:val="0061387F"/>
    <w:rsid w:val="006225FF"/>
    <w:rsid w:val="00665ECF"/>
    <w:rsid w:val="00691E8A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3680D"/>
    <w:rsid w:val="0075169C"/>
    <w:rsid w:val="007602DA"/>
    <w:rsid w:val="00765069"/>
    <w:rsid w:val="00766828"/>
    <w:rsid w:val="0077417F"/>
    <w:rsid w:val="007741DB"/>
    <w:rsid w:val="00791078"/>
    <w:rsid w:val="007B1230"/>
    <w:rsid w:val="007C4AB2"/>
    <w:rsid w:val="007C5E32"/>
    <w:rsid w:val="007D3E83"/>
    <w:rsid w:val="007E6074"/>
    <w:rsid w:val="0080032A"/>
    <w:rsid w:val="008127D5"/>
    <w:rsid w:val="008252B2"/>
    <w:rsid w:val="00825E9E"/>
    <w:rsid w:val="00835FBA"/>
    <w:rsid w:val="008370E6"/>
    <w:rsid w:val="008571D6"/>
    <w:rsid w:val="00874EC0"/>
    <w:rsid w:val="008926CC"/>
    <w:rsid w:val="00896667"/>
    <w:rsid w:val="008A2AE8"/>
    <w:rsid w:val="008B2B92"/>
    <w:rsid w:val="008D3363"/>
    <w:rsid w:val="008E4001"/>
    <w:rsid w:val="00913A97"/>
    <w:rsid w:val="00932A0E"/>
    <w:rsid w:val="00935351"/>
    <w:rsid w:val="00937525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248C8"/>
    <w:rsid w:val="00A31577"/>
    <w:rsid w:val="00A45C20"/>
    <w:rsid w:val="00A97294"/>
    <w:rsid w:val="00AA62FA"/>
    <w:rsid w:val="00AB2536"/>
    <w:rsid w:val="00AB5D7D"/>
    <w:rsid w:val="00AC1B22"/>
    <w:rsid w:val="00AC352D"/>
    <w:rsid w:val="00AD56CC"/>
    <w:rsid w:val="00B07761"/>
    <w:rsid w:val="00B11B71"/>
    <w:rsid w:val="00B40157"/>
    <w:rsid w:val="00B54D84"/>
    <w:rsid w:val="00B5554F"/>
    <w:rsid w:val="00B6306F"/>
    <w:rsid w:val="00B746C5"/>
    <w:rsid w:val="00B9219A"/>
    <w:rsid w:val="00BA2E9A"/>
    <w:rsid w:val="00BA3825"/>
    <w:rsid w:val="00BB4EFF"/>
    <w:rsid w:val="00BD3849"/>
    <w:rsid w:val="00BE0BD0"/>
    <w:rsid w:val="00BE1939"/>
    <w:rsid w:val="00BF4E4F"/>
    <w:rsid w:val="00C0655D"/>
    <w:rsid w:val="00C075B0"/>
    <w:rsid w:val="00C11EEA"/>
    <w:rsid w:val="00C41FBD"/>
    <w:rsid w:val="00C5542C"/>
    <w:rsid w:val="00C554FC"/>
    <w:rsid w:val="00C64EE2"/>
    <w:rsid w:val="00CB55A4"/>
    <w:rsid w:val="00CB75E5"/>
    <w:rsid w:val="00CD006A"/>
    <w:rsid w:val="00CD10F4"/>
    <w:rsid w:val="00D04551"/>
    <w:rsid w:val="00D20FF8"/>
    <w:rsid w:val="00D35F53"/>
    <w:rsid w:val="00D6796E"/>
    <w:rsid w:val="00D74A11"/>
    <w:rsid w:val="00D87B96"/>
    <w:rsid w:val="00DC3437"/>
    <w:rsid w:val="00DC497E"/>
    <w:rsid w:val="00DF05BB"/>
    <w:rsid w:val="00DF129B"/>
    <w:rsid w:val="00E10EFE"/>
    <w:rsid w:val="00E1184E"/>
    <w:rsid w:val="00E16A1A"/>
    <w:rsid w:val="00E225BB"/>
    <w:rsid w:val="00E2681E"/>
    <w:rsid w:val="00E36F65"/>
    <w:rsid w:val="00E8052A"/>
    <w:rsid w:val="00E81C02"/>
    <w:rsid w:val="00E93DF0"/>
    <w:rsid w:val="00EB068B"/>
    <w:rsid w:val="00ED4F1B"/>
    <w:rsid w:val="00ED5907"/>
    <w:rsid w:val="00ED5D54"/>
    <w:rsid w:val="00F00E8B"/>
    <w:rsid w:val="00F0681F"/>
    <w:rsid w:val="00F17513"/>
    <w:rsid w:val="00F3757C"/>
    <w:rsid w:val="00FC053F"/>
    <w:rsid w:val="00FE7843"/>
    <w:rsid w:val="00FF7A3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13</cp:revision>
  <cp:lastPrinted>2025-12-11T08:18:00Z</cp:lastPrinted>
  <dcterms:created xsi:type="dcterms:W3CDTF">2025-12-11T07:40:00Z</dcterms:created>
  <dcterms:modified xsi:type="dcterms:W3CDTF">2025-12-12T06:39:00Z</dcterms:modified>
</cp:coreProperties>
</file>