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B2EF" w14:textId="77777777" w:rsidR="00FD22C4" w:rsidRPr="00EF1CB9" w:rsidRDefault="00620986" w:rsidP="00EB4FED">
      <w:pPr>
        <w:spacing w:line="240" w:lineRule="atLeast"/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VZOREC</w:t>
      </w:r>
    </w:p>
    <w:p w14:paraId="62BB2801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0FA9C82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69530183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06DFA13" w14:textId="77777777" w:rsidR="00E94AF4" w:rsidRPr="00BC7F9E" w:rsidRDefault="00E94AF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C7F9E">
        <w:rPr>
          <w:rFonts w:ascii="Times New Roman" w:hAnsi="Times New Roman"/>
          <w:b/>
          <w:color w:val="000000" w:themeColor="text1"/>
          <w:sz w:val="22"/>
          <w:szCs w:val="22"/>
        </w:rPr>
        <w:t xml:space="preserve">OBČINA POLZELA, Malteška cesta 28, 3313 Polzela, </w:t>
      </w:r>
    </w:p>
    <w:p w14:paraId="061F6B92" w14:textId="77777777" w:rsidR="00D6623B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ki jo zastopa</w:t>
      </w:r>
      <w:r w:rsidR="00D6623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župan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Jože Kužnik,</w:t>
      </w:r>
    </w:p>
    <w:p w14:paraId="7E6E6A25" w14:textId="77777777" w:rsidR="00E94AF4" w:rsidRPr="00EF1CB9" w:rsidRDefault="00D6623B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matična številka:  1357603000</w:t>
      </w:r>
    </w:p>
    <w:p w14:paraId="6CEB10CA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ID štev. za DDV:  SI27768228</w:t>
      </w:r>
    </w:p>
    <w:p w14:paraId="10EFFF42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(v nadaljnjem besedilu: naročnik)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622053C7" w14:textId="77777777" w:rsidR="00E94AF4" w:rsidRPr="00EF1CB9" w:rsidRDefault="00E94AF4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D3ADA1B" w14:textId="77777777" w:rsidR="00ED785B" w:rsidRPr="00EF1CB9" w:rsidRDefault="00314535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</w:t>
      </w:r>
    </w:p>
    <w:p w14:paraId="25CDE4FF" w14:textId="77777777" w:rsidR="00ED785B" w:rsidRPr="00F163C0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6D6E466" w14:textId="77777777" w:rsidR="00F163C0" w:rsidRPr="007570D9" w:rsidRDefault="005308D1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>
        <w:rPr>
          <w:rFonts w:ascii="Times New Roman" w:hAnsi="Times New Roman"/>
          <w:b/>
          <w:color w:val="000000"/>
          <w:sz w:val="22"/>
          <w:szCs w:val="22"/>
        </w:rPr>
        <w:t>______ (ime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b/>
          <w:color w:val="000000"/>
          <w:sz w:val="22"/>
          <w:szCs w:val="22"/>
        </w:rPr>
        <w:t>priimek in naslov)</w:t>
      </w:r>
    </w:p>
    <w:p w14:paraId="5D050E1F" w14:textId="77777777" w:rsidR="00314535" w:rsidRPr="007570D9" w:rsidRDefault="003C65E5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EMŠO: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</w:p>
    <w:p w14:paraId="25FB98C6" w14:textId="77777777" w:rsidR="00110DEB" w:rsidRPr="007570D9" w:rsidRDefault="00ED785B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davčna številka: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</w:p>
    <w:p w14:paraId="4020B1C8" w14:textId="17E3DF36" w:rsidR="005308D1" w:rsidRDefault="003C65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osebni račun: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odprt pri banki: 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</w:t>
      </w:r>
    </w:p>
    <w:p w14:paraId="415114EE" w14:textId="77777777" w:rsidR="00ED785B" w:rsidRPr="00F163C0" w:rsidRDefault="005308D1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92D14" w:rsidRPr="00F163C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CA75C1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v nadaljnjem besedilu: </w:t>
      </w:r>
      <w:r w:rsidR="00ED785B" w:rsidRPr="00F163C0">
        <w:rPr>
          <w:rFonts w:ascii="Times New Roman" w:hAnsi="Times New Roman"/>
          <w:color w:val="000000" w:themeColor="text1"/>
          <w:sz w:val="22"/>
          <w:szCs w:val="22"/>
        </w:rPr>
        <w:t>upravičenec)</w:t>
      </w:r>
    </w:p>
    <w:p w14:paraId="5E9CCF0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BFB80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skleneta in dogovorita naslednjo</w:t>
      </w:r>
    </w:p>
    <w:p w14:paraId="1602E47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2C3E50"/>
          <w:sz w:val="22"/>
          <w:szCs w:val="22"/>
          <w:shd w:val="clear" w:color="auto" w:fill="F2F1EF"/>
        </w:rPr>
      </w:pPr>
    </w:p>
    <w:p w14:paraId="08047F5B" w14:textId="77777777" w:rsidR="00EF7A22" w:rsidRPr="00EF1CB9" w:rsidRDefault="00EF7A22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F9687C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POGODBO</w:t>
      </w:r>
    </w:p>
    <w:p w14:paraId="3CE375DF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o dodelitvi nepovratnih finančnih sredstev za izgradnjo</w:t>
      </w:r>
    </w:p>
    <w:p w14:paraId="7D2DB5AA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male komunalne čistilne naprave</w:t>
      </w:r>
    </w:p>
    <w:p w14:paraId="5D9F29CD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3E137EC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CF47CCE" w14:textId="77777777" w:rsidR="00ED785B" w:rsidRPr="00EF1CB9" w:rsidRDefault="00BC79E4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1A64A7C1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2284647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uvodoma ugotavljata:</w:t>
      </w:r>
    </w:p>
    <w:p w14:paraId="4C0E07E9" w14:textId="4B0634C6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O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bčina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Polzela dne 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____________</w:t>
      </w:r>
      <w:r w:rsidR="00716A15">
        <w:rPr>
          <w:rFonts w:ascii="Times New Roman" w:hAnsi="Times New Roman"/>
          <w:color w:val="000000" w:themeColor="text1"/>
          <w:sz w:val="22"/>
          <w:szCs w:val="22"/>
        </w:rPr>
        <w:t>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objavila Javni </w:t>
      </w:r>
      <w:r w:rsidR="00205408">
        <w:rPr>
          <w:rFonts w:ascii="Times New Roman" w:hAnsi="Times New Roman"/>
          <w:color w:val="000000" w:themeColor="text1"/>
          <w:sz w:val="22"/>
          <w:szCs w:val="22"/>
        </w:rPr>
        <w:t>razpis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za sofinanciranje malih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komunalnih čistilnih naprav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na območju Občine Polzela v letu 202</w:t>
      </w:r>
      <w:r w:rsidR="00D600DE">
        <w:rPr>
          <w:rFonts w:ascii="Times New Roman" w:hAnsi="Times New Roman"/>
          <w:color w:val="000000" w:themeColor="text1"/>
          <w:sz w:val="22"/>
          <w:szCs w:val="22"/>
        </w:rPr>
        <w:t>5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51524CB6" w14:textId="7F352806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da je upravičenec pravočasno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dne __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716A15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vložil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popolno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vlogo za sofinanciranje izgradnje male komunalne čistilne naprave,</w:t>
      </w:r>
    </w:p>
    <w:p w14:paraId="5D55BE81" w14:textId="45706157" w:rsidR="005308D1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bila upravičencu na podlagi popolne vloge izdana odločba št.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3A496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z dne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D42A0E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o dodelitvi sredstev v višini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>eur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D7A3347" w14:textId="79FB238A" w:rsidR="00D916B4" w:rsidRPr="00EF1CB9" w:rsidRDefault="00D916B4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se dodelitev sredstev po tej pogodbi, šteje za subvencijo, ki je v skladu z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drugim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odstavkom 20. člena Zakona o dohodnini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(Uradni list RS, št. </w:t>
      </w:r>
      <w:hyperlink r:id="rId7" w:tgtFrame="_blank" w:tooltip="Zakon o dohodnini (uradno prečiščeno besedilo)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13/11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 – uradno prečiščeno besedilo, </w:t>
      </w:r>
      <w:hyperlink r:id="rId8" w:tgtFrame="_blank" w:tooltip="Odločba o ugotovitvi, da so bili prvi do tretji odstavek 154. člena Zakona o dohodnini v neskladju z Ustavo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odl. US, </w:t>
      </w:r>
      <w:hyperlink r:id="rId9" w:tgtFrame="_blank" w:tooltip="Zakon o spremembi Zakona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24/12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0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30/12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1" w:tgtFrame="_blank" w:tooltip="Zakon za uravnoteženje javnih financ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40/12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ZUJF, </w:t>
      </w:r>
      <w:hyperlink r:id="rId12" w:tgtFrame="_blank" w:tooltip="Zakon o spremembi Zakona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75/12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3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94/12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4" w:tgtFrame="_blank" w:tooltip="Odločba o ugotovitvi, da je peti odstavek 113. člena Zakona o dohodnini v neskladju z Ustavo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52/13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 – odl. US, </w:t>
      </w:r>
      <w:hyperlink r:id="rId15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96/13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6" w:tgtFrame="_blank" w:tooltip="Odločba o razveljavitvi dela besedila tretjega odstavka 90. člena, 9. točke 95. člena in šestega odstavka 98. člena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29/14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odl. US, </w:t>
      </w:r>
      <w:hyperlink r:id="rId17" w:tgtFrame="_blank" w:tooltip="Zakon o sprememb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50/14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8" w:tgtFrame="_blank" w:tooltip="Zakon o dopolnitvi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23/15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9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55/15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0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63/16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1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69/17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2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21/19</w:t>
        </w:r>
      </w:hyperlink>
      <w:r w:rsidR="001B6868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hyperlink r:id="rId23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28/19</w:t>
        </w:r>
      </w:hyperlink>
      <w:r w:rsidR="00D42A0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r w:rsidR="001B6868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66/19</w:t>
      </w:r>
      <w:r w:rsidR="00D42A0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, 39/22</w:t>
      </w:r>
      <w:r w:rsidR="00247927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r w:rsidR="00D42A0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132/22 – odl. US</w:t>
      </w:r>
      <w:r w:rsidR="00247927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, 158/22</w:t>
      </w:r>
      <w:r w:rsidR="00D600D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r w:rsidR="00247927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>131/23 – ZORZF-S</w:t>
      </w:r>
      <w:r w:rsidR="00D600DE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 in 104/24</w:t>
      </w:r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 oproščena plačila dohodnine</w:t>
      </w:r>
      <w:r w:rsidR="002515CD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140E118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AC2F647" w14:textId="77777777" w:rsidR="00ED785B" w:rsidRPr="00EF1CB9" w:rsidRDefault="00712451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246EEF44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4EDDC5B7" w14:textId="54D1AACC" w:rsidR="00D46F4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Upravičenec je vgradil malo komunalno čistilno napravo na </w:t>
      </w:r>
      <w:r w:rsidR="008552B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parc.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št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. ____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k. o.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, v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naselju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8A4911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74102"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Polzela.</w:t>
      </w:r>
    </w:p>
    <w:p w14:paraId="2CF6D84C" w14:textId="77777777" w:rsidR="008956C3" w:rsidRPr="00EF1CB9" w:rsidRDefault="008956C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4D494C8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3A5C86D6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0AAD92D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Upravičenec se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 s podpisom pogodbe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zavezuje:</w:t>
      </w:r>
    </w:p>
    <w:p w14:paraId="3FE70671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glede obratovanja male komunalne čistilne naprave upošteval veljavne predpise,</w:t>
      </w:r>
    </w:p>
    <w:p w14:paraId="1CEEE9B4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dokumentacijo, ki je določena z javnim razpisom in to pogodbo, hranil še najmanj 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(pet)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let po izplačilu sredstev.</w:t>
      </w:r>
    </w:p>
    <w:p w14:paraId="14887144" w14:textId="141501E1" w:rsidR="00ED785B" w:rsidRDefault="00ED785B" w:rsidP="00C12E04">
      <w:pPr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04F5C299" w14:textId="77777777" w:rsidR="00D84C6C" w:rsidRPr="00EF1CB9" w:rsidRDefault="00D84C6C" w:rsidP="00C12E04">
      <w:pPr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6DED22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012F0A5F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4AD89E6" w14:textId="510DE4CC" w:rsidR="0062396A" w:rsidRDefault="00ED785B" w:rsidP="004153CE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se zaveže, da bo pogodbeni znesek nakazala v 30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(tridesetih)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dneh od podpisa 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te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pogodbe, na transakcijski račun upravičenca,</w:t>
      </w:r>
      <w:r w:rsidR="00DE68B9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št.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______________________________</w:t>
      </w:r>
      <w:r w:rsidR="004153CE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odprt pri banki _________________________________.</w:t>
      </w:r>
    </w:p>
    <w:p w14:paraId="108FF68E" w14:textId="77777777" w:rsidR="00ED785B" w:rsidRPr="00EF1CB9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 Polzela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ne odgovarja za posledice nepravilnega izplačila nepovratnih finančnih sredstev, nastalih zaradi napačnih podatkov o številki osebnega bančnega računa prejemnika.</w:t>
      </w:r>
    </w:p>
    <w:p w14:paraId="7DF254D2" w14:textId="77777777" w:rsidR="00ED785B" w:rsidRPr="00EF1CB9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Občina Polzela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ima pravico kadarkoli pregledovati dokumentacijo ali na drug način preverjati izvedbo naložbe, ki je predmet sofinanciranja po tej pogodbi.</w:t>
      </w:r>
    </w:p>
    <w:p w14:paraId="54ACF5CE" w14:textId="77777777" w:rsidR="002E7950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Sredstva se zago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>tovijo iz proračunske postavke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A5D05" w:rsidRPr="00EF1CB9">
        <w:rPr>
          <w:rFonts w:ascii="Times New Roman" w:hAnsi="Times New Roman"/>
          <w:color w:val="000000" w:themeColor="text1"/>
          <w:sz w:val="22"/>
          <w:szCs w:val="22"/>
        </w:rPr>
        <w:t>15029002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>/15024</w:t>
      </w:r>
      <w:r w:rsidR="00A8218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Sofinanciranje malih čistilnih naprav.</w:t>
      </w:r>
    </w:p>
    <w:p w14:paraId="0A5EB31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E08FEE6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6A27A853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E71723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nična, v kolikor prejemnik ali kdo v njegovem imenu predstavniku ali posredniku Občine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obljubi, ponudi ali da kakršnokoli nedovoljeno korist za:</w:t>
      </w:r>
    </w:p>
    <w:p w14:paraId="31375756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pridobitev nepovratne finančne spodbude</w:t>
      </w:r>
      <w:r w:rsidR="007521B0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31E504A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opustitev dolžnega nadzora nad izvajanjem pogodbenih obveznosti ali</w:t>
      </w:r>
    </w:p>
    <w:p w14:paraId="2CFAFCC1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drugo ravnanje ali opustitev, s katerim je Občini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povzročena škoda ali je omogočena pridobitev nedovoljene koristi predstavniku, zastopniku ali posredniku prejemnika.</w:t>
      </w:r>
    </w:p>
    <w:p w14:paraId="33BF31BC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8E3C6EC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65532C7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2DDBE2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bosta morebitne spore reševali sporazumno. Če spora na ta način ne bo možno rešiti, si bosta pogodbeni stranki prizadevali rešiti morebitni spor iz te pogodbe z mediacijo in drugimi alternativnimi načini reševanja. V kolikor sporov ne bo možno rešiti sporazumno, je za to pristojno krajevno in stvarno pristojno sodišče.</w:t>
      </w:r>
    </w:p>
    <w:p w14:paraId="4FD5A23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BDA220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730186A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C97BD7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sklenjena v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dveh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) enakih izvodih, od katerih prejme občina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en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) izvod, enega (1) pa upravičenec. Vsi izvodi štejejo za original.</w:t>
      </w:r>
    </w:p>
    <w:p w14:paraId="044D31F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20828422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4A13D70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62E119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začne veljati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 dnem podpisa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pogodbe s strani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obeh pogodbenih strank.</w:t>
      </w:r>
    </w:p>
    <w:p w14:paraId="6065E86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92B9AC" w14:textId="77777777" w:rsidR="00CA75C1" w:rsidRPr="00EF1CB9" w:rsidRDefault="00CA75C1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7E9E3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Številka:</w:t>
      </w:r>
      <w:r w:rsidR="007F444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</w:t>
      </w:r>
    </w:p>
    <w:p w14:paraId="42B7AB28" w14:textId="611C0986" w:rsidR="00ED785B" w:rsidRPr="00EF1CB9" w:rsidRDefault="0024792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Datum:  ______________</w:t>
      </w:r>
    </w:p>
    <w:p w14:paraId="1B2E04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F5D9354" w14:textId="77777777" w:rsidR="00674102" w:rsidRPr="00EF1CB9" w:rsidRDefault="00674102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3E9D0FC" w14:textId="77777777" w:rsidR="002F338D" w:rsidRPr="00EF1CB9" w:rsidRDefault="002F338D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1"/>
        <w:gridCol w:w="3423"/>
      </w:tblGrid>
      <w:tr w:rsidR="00172D8D" w:rsidRPr="00EF1CB9" w14:paraId="255B3AA1" w14:textId="77777777" w:rsidTr="00E721CE">
        <w:tc>
          <w:tcPr>
            <w:tcW w:w="5211" w:type="dxa"/>
          </w:tcPr>
          <w:p w14:paraId="4C033AB9" w14:textId="77777777" w:rsidR="00674102" w:rsidRPr="00EF1CB9" w:rsidRDefault="00674102" w:rsidP="00EF1CB9">
            <w:pPr>
              <w:spacing w:line="240" w:lineRule="atLeast"/>
              <w:rPr>
                <w:rFonts w:ascii="Times New Roman" w:hAnsi="Times New Roman"/>
                <w:caps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Upravičenec:</w:t>
            </w:r>
          </w:p>
        </w:tc>
        <w:tc>
          <w:tcPr>
            <w:tcW w:w="3512" w:type="dxa"/>
          </w:tcPr>
          <w:p w14:paraId="32F0A99E" w14:textId="77777777" w:rsidR="00674102" w:rsidRPr="00EF1CB9" w:rsidRDefault="00674102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Občina:</w:t>
            </w:r>
          </w:p>
          <w:p w14:paraId="55A7E724" w14:textId="77777777" w:rsidR="000F3D4E" w:rsidRPr="00EF1CB9" w:rsidRDefault="000F3D4E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2D8D" w:rsidRPr="00EF1CB9" w14:paraId="4E9AAFD7" w14:textId="77777777" w:rsidTr="00E721CE">
        <w:tc>
          <w:tcPr>
            <w:tcW w:w="5211" w:type="dxa"/>
          </w:tcPr>
          <w:p w14:paraId="37E4F134" w14:textId="77777777" w:rsidR="00674102" w:rsidRPr="00EF1CB9" w:rsidRDefault="0062396A" w:rsidP="004153CE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Ime in priimek</w:t>
            </w:r>
          </w:p>
        </w:tc>
        <w:tc>
          <w:tcPr>
            <w:tcW w:w="3512" w:type="dxa"/>
          </w:tcPr>
          <w:p w14:paraId="65063300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Župan</w:t>
            </w:r>
          </w:p>
          <w:p w14:paraId="39DF8268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Jože Kužnik</w:t>
            </w:r>
          </w:p>
        </w:tc>
      </w:tr>
    </w:tbl>
    <w:p w14:paraId="1F589FB4" w14:textId="77777777" w:rsidR="00777E87" w:rsidRPr="00EF1CB9" w:rsidRDefault="00777E8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777E87" w:rsidRPr="00EF1CB9" w:rsidSect="00D84C6C">
      <w:headerReference w:type="default" r:id="rId24"/>
      <w:footerReference w:type="default" r:id="rId2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1598" w14:textId="77777777" w:rsidR="004569A2" w:rsidRDefault="004569A2">
      <w:r>
        <w:separator/>
      </w:r>
    </w:p>
  </w:endnote>
  <w:endnote w:type="continuationSeparator" w:id="0">
    <w:p w14:paraId="7BD31AA3" w14:textId="77777777" w:rsidR="004569A2" w:rsidRDefault="0045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6267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FF13323" w14:textId="77777777" w:rsidR="00A05CBB" w:rsidRPr="00674102" w:rsidRDefault="00945290">
        <w:pPr>
          <w:pStyle w:val="Noga"/>
          <w:jc w:val="center"/>
          <w:rPr>
            <w:rFonts w:ascii="Times New Roman" w:hAnsi="Times New Roman"/>
            <w:sz w:val="18"/>
            <w:szCs w:val="18"/>
          </w:rPr>
        </w:pPr>
        <w:r w:rsidRPr="00674102">
          <w:rPr>
            <w:rFonts w:ascii="Times New Roman" w:hAnsi="Times New Roman"/>
            <w:sz w:val="18"/>
            <w:szCs w:val="18"/>
          </w:rPr>
          <w:fldChar w:fldCharType="begin"/>
        </w:r>
        <w:r w:rsidR="00A05CBB" w:rsidRPr="0067410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4102">
          <w:rPr>
            <w:rFonts w:ascii="Times New Roman" w:hAnsi="Times New Roman"/>
            <w:sz w:val="18"/>
            <w:szCs w:val="18"/>
          </w:rPr>
          <w:fldChar w:fldCharType="separate"/>
        </w:r>
        <w:r w:rsidR="00115C94" w:rsidRPr="00115C94">
          <w:rPr>
            <w:rFonts w:ascii="Times New Roman" w:hAnsi="Times New Roman"/>
            <w:noProof/>
            <w:sz w:val="18"/>
            <w:szCs w:val="18"/>
          </w:rPr>
          <w:t>1</w:t>
        </w:r>
        <w:r w:rsidRPr="0067410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343BC54" w14:textId="77777777" w:rsidR="00247927" w:rsidRDefault="002479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72A4" w14:textId="77777777" w:rsidR="004569A2" w:rsidRDefault="004569A2">
      <w:r>
        <w:separator/>
      </w:r>
    </w:p>
  </w:footnote>
  <w:footnote w:type="continuationSeparator" w:id="0">
    <w:p w14:paraId="185D9623" w14:textId="77777777" w:rsidR="004569A2" w:rsidRDefault="0045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A5A2" w14:textId="77777777" w:rsidR="00247927" w:rsidRDefault="00247927">
    <w:pPr>
      <w:pStyle w:val="Glava"/>
    </w:pPr>
  </w:p>
  <w:p w14:paraId="1239319D" w14:textId="77777777" w:rsidR="00247927" w:rsidRDefault="002479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45"/>
    <w:multiLevelType w:val="hybridMultilevel"/>
    <w:tmpl w:val="4F3AEC4A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819"/>
    <w:multiLevelType w:val="hybridMultilevel"/>
    <w:tmpl w:val="A81491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43D"/>
    <w:multiLevelType w:val="hybridMultilevel"/>
    <w:tmpl w:val="3D847C70"/>
    <w:lvl w:ilvl="0" w:tplc="F9782A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1F9"/>
    <w:multiLevelType w:val="hybridMultilevel"/>
    <w:tmpl w:val="7F2656F6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B65A7"/>
    <w:multiLevelType w:val="hybridMultilevel"/>
    <w:tmpl w:val="DD883D70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A1985"/>
    <w:multiLevelType w:val="hybridMultilevel"/>
    <w:tmpl w:val="B81A3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0096"/>
    <w:multiLevelType w:val="hybridMultilevel"/>
    <w:tmpl w:val="73E49584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86375">
    <w:abstractNumId w:val="0"/>
  </w:num>
  <w:num w:numId="2" w16cid:durableId="250046925">
    <w:abstractNumId w:val="3"/>
  </w:num>
  <w:num w:numId="3" w16cid:durableId="1096630454">
    <w:abstractNumId w:val="1"/>
  </w:num>
  <w:num w:numId="4" w16cid:durableId="332954424">
    <w:abstractNumId w:val="5"/>
  </w:num>
  <w:num w:numId="5" w16cid:durableId="1141725445">
    <w:abstractNumId w:val="4"/>
  </w:num>
  <w:num w:numId="6" w16cid:durableId="1091317993">
    <w:abstractNumId w:val="2"/>
  </w:num>
  <w:num w:numId="7" w16cid:durableId="77044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D"/>
    <w:rsid w:val="000111DF"/>
    <w:rsid w:val="000130EF"/>
    <w:rsid w:val="00033207"/>
    <w:rsid w:val="0007099D"/>
    <w:rsid w:val="000739D1"/>
    <w:rsid w:val="000A5D05"/>
    <w:rsid w:val="000C73D2"/>
    <w:rsid w:val="000D0723"/>
    <w:rsid w:val="000F3D4E"/>
    <w:rsid w:val="00107216"/>
    <w:rsid w:val="00110DEB"/>
    <w:rsid w:val="0011534E"/>
    <w:rsid w:val="00115C94"/>
    <w:rsid w:val="00124C21"/>
    <w:rsid w:val="00172D8D"/>
    <w:rsid w:val="00182341"/>
    <w:rsid w:val="00194B0A"/>
    <w:rsid w:val="001B6868"/>
    <w:rsid w:val="001C42FB"/>
    <w:rsid w:val="001C4E47"/>
    <w:rsid w:val="001E7CE8"/>
    <w:rsid w:val="00205408"/>
    <w:rsid w:val="002231C4"/>
    <w:rsid w:val="0022421D"/>
    <w:rsid w:val="00227C78"/>
    <w:rsid w:val="0024574F"/>
    <w:rsid w:val="00247927"/>
    <w:rsid w:val="002515CD"/>
    <w:rsid w:val="00281C3D"/>
    <w:rsid w:val="00285CC6"/>
    <w:rsid w:val="00287F2D"/>
    <w:rsid w:val="00294DBF"/>
    <w:rsid w:val="002E7950"/>
    <w:rsid w:val="002F338D"/>
    <w:rsid w:val="002F39F6"/>
    <w:rsid w:val="0030560B"/>
    <w:rsid w:val="00314535"/>
    <w:rsid w:val="00315D3D"/>
    <w:rsid w:val="00322ECD"/>
    <w:rsid w:val="003325A2"/>
    <w:rsid w:val="0033338F"/>
    <w:rsid w:val="003361EF"/>
    <w:rsid w:val="0039189A"/>
    <w:rsid w:val="00392D14"/>
    <w:rsid w:val="003971D9"/>
    <w:rsid w:val="003A028E"/>
    <w:rsid w:val="003A38A7"/>
    <w:rsid w:val="003A4961"/>
    <w:rsid w:val="003C6546"/>
    <w:rsid w:val="003C65E5"/>
    <w:rsid w:val="004153CE"/>
    <w:rsid w:val="00416F6F"/>
    <w:rsid w:val="004569A2"/>
    <w:rsid w:val="00463BD5"/>
    <w:rsid w:val="004E0FAE"/>
    <w:rsid w:val="004F7F07"/>
    <w:rsid w:val="00506C53"/>
    <w:rsid w:val="00525AD3"/>
    <w:rsid w:val="005308D1"/>
    <w:rsid w:val="00535D60"/>
    <w:rsid w:val="00547033"/>
    <w:rsid w:val="00550549"/>
    <w:rsid w:val="00560AA0"/>
    <w:rsid w:val="00565808"/>
    <w:rsid w:val="005900EF"/>
    <w:rsid w:val="005947A0"/>
    <w:rsid w:val="005B1F59"/>
    <w:rsid w:val="005F5688"/>
    <w:rsid w:val="00620986"/>
    <w:rsid w:val="0062396A"/>
    <w:rsid w:val="00652213"/>
    <w:rsid w:val="00673148"/>
    <w:rsid w:val="00673C94"/>
    <w:rsid w:val="00674102"/>
    <w:rsid w:val="0068062F"/>
    <w:rsid w:val="006C0531"/>
    <w:rsid w:val="006C681E"/>
    <w:rsid w:val="006E68FE"/>
    <w:rsid w:val="00712451"/>
    <w:rsid w:val="0071417D"/>
    <w:rsid w:val="00716A15"/>
    <w:rsid w:val="00732D3A"/>
    <w:rsid w:val="00733DF6"/>
    <w:rsid w:val="007521B0"/>
    <w:rsid w:val="007570D9"/>
    <w:rsid w:val="00777E87"/>
    <w:rsid w:val="0078759C"/>
    <w:rsid w:val="00791332"/>
    <w:rsid w:val="007C0616"/>
    <w:rsid w:val="007E2B39"/>
    <w:rsid w:val="007F4442"/>
    <w:rsid w:val="00837EA7"/>
    <w:rsid w:val="008552B1"/>
    <w:rsid w:val="008956C3"/>
    <w:rsid w:val="008A2596"/>
    <w:rsid w:val="008A4911"/>
    <w:rsid w:val="008D24EC"/>
    <w:rsid w:val="008E5EEC"/>
    <w:rsid w:val="008F2CC4"/>
    <w:rsid w:val="00907D6D"/>
    <w:rsid w:val="0091555A"/>
    <w:rsid w:val="00924307"/>
    <w:rsid w:val="00945290"/>
    <w:rsid w:val="00963883"/>
    <w:rsid w:val="0096550F"/>
    <w:rsid w:val="00983920"/>
    <w:rsid w:val="009942B3"/>
    <w:rsid w:val="009A0467"/>
    <w:rsid w:val="009A19D2"/>
    <w:rsid w:val="009B1B44"/>
    <w:rsid w:val="00A00EE8"/>
    <w:rsid w:val="00A02234"/>
    <w:rsid w:val="00A05CBB"/>
    <w:rsid w:val="00A17943"/>
    <w:rsid w:val="00A40672"/>
    <w:rsid w:val="00A616DB"/>
    <w:rsid w:val="00A75B78"/>
    <w:rsid w:val="00A82184"/>
    <w:rsid w:val="00A960B8"/>
    <w:rsid w:val="00AA3A42"/>
    <w:rsid w:val="00AC189E"/>
    <w:rsid w:val="00AF43A7"/>
    <w:rsid w:val="00AF5271"/>
    <w:rsid w:val="00B37DA8"/>
    <w:rsid w:val="00B658A8"/>
    <w:rsid w:val="00B737E5"/>
    <w:rsid w:val="00B8259A"/>
    <w:rsid w:val="00BA76AC"/>
    <w:rsid w:val="00BC79E4"/>
    <w:rsid w:val="00BC7F9E"/>
    <w:rsid w:val="00BE58E2"/>
    <w:rsid w:val="00C044B3"/>
    <w:rsid w:val="00C12E04"/>
    <w:rsid w:val="00C13DDC"/>
    <w:rsid w:val="00C45BF6"/>
    <w:rsid w:val="00C51979"/>
    <w:rsid w:val="00C53970"/>
    <w:rsid w:val="00C56D9E"/>
    <w:rsid w:val="00C66F15"/>
    <w:rsid w:val="00CA75C1"/>
    <w:rsid w:val="00CE725C"/>
    <w:rsid w:val="00CF354A"/>
    <w:rsid w:val="00D42A0E"/>
    <w:rsid w:val="00D46F4B"/>
    <w:rsid w:val="00D600DE"/>
    <w:rsid w:val="00D6623B"/>
    <w:rsid w:val="00D72DB6"/>
    <w:rsid w:val="00D8497C"/>
    <w:rsid w:val="00D84C6C"/>
    <w:rsid w:val="00D8771F"/>
    <w:rsid w:val="00D916B4"/>
    <w:rsid w:val="00DA43C4"/>
    <w:rsid w:val="00DB4CE3"/>
    <w:rsid w:val="00DB7D0E"/>
    <w:rsid w:val="00DE68B9"/>
    <w:rsid w:val="00E0278B"/>
    <w:rsid w:val="00E3062A"/>
    <w:rsid w:val="00E36979"/>
    <w:rsid w:val="00E541B5"/>
    <w:rsid w:val="00E64A23"/>
    <w:rsid w:val="00E6651A"/>
    <w:rsid w:val="00E94AF4"/>
    <w:rsid w:val="00EA3C0A"/>
    <w:rsid w:val="00EB3432"/>
    <w:rsid w:val="00EB4FED"/>
    <w:rsid w:val="00ED785B"/>
    <w:rsid w:val="00EF1CB9"/>
    <w:rsid w:val="00EF7A22"/>
    <w:rsid w:val="00F163C0"/>
    <w:rsid w:val="00F2405E"/>
    <w:rsid w:val="00F5223B"/>
    <w:rsid w:val="00FD22C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1187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099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table" w:styleId="Tabelamrea">
    <w:name w:val="Table Grid"/>
    <w:basedOn w:val="Navadnatabela"/>
    <w:uiPriority w:val="59"/>
    <w:rsid w:val="00EA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453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12451"/>
    <w:rPr>
      <w:color w:val="0000FF"/>
      <w:u w:val="single"/>
    </w:rPr>
  </w:style>
  <w:style w:type="paragraph" w:styleId="Brezrazmikov">
    <w:name w:val="No Spacing"/>
    <w:uiPriority w:val="1"/>
    <w:qFormat/>
    <w:rsid w:val="006741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0344" TargetMode="External"/><Relationship Id="rId13" Type="http://schemas.openxmlformats.org/officeDocument/2006/relationships/hyperlink" Target="http://www.uradni-list.si/1/objava.jsp?sop=2012-01-3644" TargetMode="External"/><Relationship Id="rId18" Type="http://schemas.openxmlformats.org/officeDocument/2006/relationships/hyperlink" Target="http://www.uradni-list.si/1/objava.jsp?sop=2015-01-089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7-01-3267" TargetMode="External"/><Relationship Id="rId7" Type="http://schemas.openxmlformats.org/officeDocument/2006/relationships/hyperlink" Target="http://www.uradni-list.si/1/objava.jsp?sop=2011-01-0555" TargetMode="External"/><Relationship Id="rId12" Type="http://schemas.openxmlformats.org/officeDocument/2006/relationships/hyperlink" Target="http://www.uradni-list.si/1/objava.jsp?sop=2012-01-2850" TargetMode="External"/><Relationship Id="rId17" Type="http://schemas.openxmlformats.org/officeDocument/2006/relationships/hyperlink" Target="http://www.uradni-list.si/1/objava.jsp?sop=2014-01-207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4-01-1190" TargetMode="External"/><Relationship Id="rId20" Type="http://schemas.openxmlformats.org/officeDocument/2006/relationships/hyperlink" Target="http://www.uradni-list.si/1/objava.jsp?sop=2016-01-26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3-01-3441" TargetMode="External"/><Relationship Id="rId23" Type="http://schemas.openxmlformats.org/officeDocument/2006/relationships/hyperlink" Target="http://www.uradni-list.si/1/objava.jsp?sop=2019-01-1327" TargetMode="External"/><Relationship Id="rId10" Type="http://schemas.openxmlformats.org/officeDocument/2006/relationships/hyperlink" Target="http://www.uradni-list.si/1/objava.jsp?sop=2012-01-1282" TargetMode="External"/><Relationship Id="rId19" Type="http://schemas.openxmlformats.org/officeDocument/2006/relationships/hyperlink" Target="http://www.uradni-list.si/1/objava.jsp?sop=2015-01-2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0919" TargetMode="External"/><Relationship Id="rId14" Type="http://schemas.openxmlformats.org/officeDocument/2006/relationships/hyperlink" Target="http://www.uradni-list.si/1/objava.jsp?sop=2013-01-2001" TargetMode="External"/><Relationship Id="rId22" Type="http://schemas.openxmlformats.org/officeDocument/2006/relationships/hyperlink" Target="http://www.uradni-list.si/1/objava.jsp?sop=2019-01-090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Dobrajc Lukman</dc:creator>
  <cp:lastModifiedBy>Petra Siter</cp:lastModifiedBy>
  <cp:revision>9</cp:revision>
  <cp:lastPrinted>2020-01-21T09:47:00Z</cp:lastPrinted>
  <dcterms:created xsi:type="dcterms:W3CDTF">2022-03-09T10:44:00Z</dcterms:created>
  <dcterms:modified xsi:type="dcterms:W3CDTF">2025-03-10T08:46:00Z</dcterms:modified>
</cp:coreProperties>
</file>