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DA" w:rsidRDefault="00536DDA" w:rsidP="00517B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517B3C" w:rsidRPr="00536DDA" w:rsidRDefault="00536DDA" w:rsidP="00517B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hd w:val="clear" w:color="auto" w:fill="FFFFFF"/>
        </w:rPr>
      </w:pPr>
      <w:r w:rsidRPr="00536DDA">
        <w:rPr>
          <w:rFonts w:ascii="Times New Roman" w:hAnsi="Times New Roman" w:cs="Times New Roman"/>
          <w:bCs/>
          <w:shd w:val="clear" w:color="auto" w:fill="FFFFFF"/>
        </w:rPr>
        <w:t>PREDLOG</w:t>
      </w:r>
    </w:p>
    <w:p w:rsidR="00536DDA" w:rsidRDefault="00536DDA" w:rsidP="00517B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BB1C10" w:rsidRPr="00517B3C" w:rsidRDefault="00BB1C10" w:rsidP="00517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>Na podlagi 2. alineje 2. odstavka 29. člena Zakona o lokalni samoupravi (Uradni list RS, št. 94/07 – uradno prečiščeno besedilo, 76/08, 79/09, 51/10, 40/12 – ZUJF, 14/15 – ZUUJFO, 11/18 – ZSPDSLS-1 in 30/18), 1. odstavka 15. člena Statuta Občine Polzela (Polzelan, poročevalec Občine Polzela – Uradne objave, št. 4/16) in 1. alineje 1. odstavka 67. člena Poslovnika Občinskega sveta Občine Polzela (Polzelan, poročevalec Občine Polzela – Uradne objave, št. 5/16 in 12/18) je Občinski svet Občine Polzela na redni seji, dne 18. 6. 2019, sprejel</w:t>
      </w:r>
    </w:p>
    <w:p w:rsidR="00BB1C10" w:rsidRDefault="00BB1C10" w:rsidP="00517B3C">
      <w:pPr>
        <w:shd w:val="clear" w:color="auto" w:fill="FFFFFF"/>
        <w:spacing w:after="0" w:line="240" w:lineRule="auto"/>
        <w:ind w:left="7080"/>
        <w:rPr>
          <w:rFonts w:ascii="Times New Roman" w:hAnsi="Times New Roman" w:cs="Times New Roman"/>
          <w:b/>
          <w:bCs/>
          <w:shd w:val="clear" w:color="auto" w:fill="FFFFFF"/>
        </w:rPr>
      </w:pPr>
      <w:r w:rsidRPr="00517B3C">
        <w:rPr>
          <w:rFonts w:ascii="Times New Roman" w:hAnsi="Times New Roman" w:cs="Times New Roman"/>
          <w:b/>
          <w:bCs/>
          <w:shd w:val="clear" w:color="auto" w:fill="FFFFFF"/>
        </w:rPr>
        <w:t xml:space="preserve">             </w:t>
      </w:r>
    </w:p>
    <w:p w:rsidR="00517B3C" w:rsidRPr="00517B3C" w:rsidRDefault="00517B3C" w:rsidP="00517B3C">
      <w:pPr>
        <w:shd w:val="clear" w:color="auto" w:fill="FFFFFF"/>
        <w:spacing w:after="0" w:line="240" w:lineRule="auto"/>
        <w:ind w:left="7080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BB1C10" w:rsidRPr="00517B3C" w:rsidRDefault="00BB1C10" w:rsidP="00517B3C">
      <w:pPr>
        <w:pStyle w:val="Brezrazmikov"/>
        <w:jc w:val="center"/>
        <w:rPr>
          <w:rFonts w:ascii="Times New Roman" w:hAnsi="Times New Roman" w:cs="Times New Roman"/>
          <w:b/>
          <w:lang w:eastAsia="sl-SI"/>
        </w:rPr>
      </w:pPr>
      <w:r w:rsidRPr="00517B3C">
        <w:rPr>
          <w:rFonts w:ascii="Times New Roman" w:hAnsi="Times New Roman" w:cs="Times New Roman"/>
          <w:b/>
          <w:lang w:eastAsia="sl-SI"/>
        </w:rPr>
        <w:t>Spremembe in dopolnitve</w:t>
      </w:r>
    </w:p>
    <w:p w:rsidR="00BB1C10" w:rsidRPr="00517B3C" w:rsidRDefault="00BB1C10" w:rsidP="00517B3C">
      <w:pPr>
        <w:pStyle w:val="Brezrazmikov"/>
        <w:jc w:val="center"/>
        <w:rPr>
          <w:rFonts w:ascii="Times New Roman" w:hAnsi="Times New Roman" w:cs="Times New Roman"/>
          <w:b/>
          <w:bCs/>
          <w:lang w:eastAsia="sl-SI"/>
        </w:rPr>
      </w:pPr>
      <w:r w:rsidRPr="00517B3C">
        <w:rPr>
          <w:rFonts w:ascii="Times New Roman" w:hAnsi="Times New Roman" w:cs="Times New Roman"/>
          <w:b/>
          <w:lang w:eastAsia="sl-SI"/>
        </w:rPr>
        <w:t>Poslovnika Občinskega sveta Občine Polzela</w:t>
      </w:r>
    </w:p>
    <w:p w:rsidR="00BB1C10" w:rsidRPr="00517B3C" w:rsidRDefault="00BB1C10" w:rsidP="00517B3C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BB1C10" w:rsidRDefault="00BB1C10" w:rsidP="00517B3C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517B3C" w:rsidRPr="00517B3C" w:rsidRDefault="00517B3C" w:rsidP="00517B3C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BB1C10" w:rsidRPr="00517B3C" w:rsidRDefault="00035F39" w:rsidP="00517B3C">
      <w:pPr>
        <w:spacing w:after="0" w:line="240" w:lineRule="auto"/>
        <w:jc w:val="center"/>
        <w:rPr>
          <w:rStyle w:val="Hiperpovezava"/>
          <w:rFonts w:ascii="Times New Roman" w:hAnsi="Times New Roman" w:cs="Times New Roman"/>
          <w:b/>
          <w:color w:val="auto"/>
          <w:u w:val="none"/>
          <w:shd w:val="clear" w:color="auto" w:fill="FFFFFF"/>
        </w:rPr>
      </w:pPr>
      <w:hyperlink r:id="rId6" w:anchor="1.%C2%A0%C4%8Dlen" w:history="1">
        <w:r w:rsidR="00BB1C10" w:rsidRPr="00517B3C">
          <w:rPr>
            <w:rStyle w:val="Hiperpovezava"/>
            <w:rFonts w:ascii="Times New Roman" w:eastAsia="Times New Roman" w:hAnsi="Times New Roman" w:cs="Times New Roman"/>
            <w:b/>
            <w:bCs/>
            <w:color w:val="auto"/>
            <w:u w:val="none"/>
            <w:shd w:val="clear" w:color="auto" w:fill="FFFFFF"/>
            <w:lang w:eastAsia="sl-SI"/>
          </w:rPr>
          <w:t>1. člen</w:t>
        </w:r>
      </w:hyperlink>
    </w:p>
    <w:p w:rsidR="00BB1C10" w:rsidRPr="00517B3C" w:rsidRDefault="00BB1C10" w:rsidP="00517B3C">
      <w:pPr>
        <w:spacing w:after="0" w:line="240" w:lineRule="auto"/>
        <w:rPr>
          <w:rFonts w:ascii="Times New Roman" w:hAnsi="Times New Roman" w:cs="Times New Roman"/>
          <w:b/>
        </w:rPr>
      </w:pPr>
    </w:p>
    <w:p w:rsidR="00BB1C10" w:rsidRPr="00517B3C" w:rsidRDefault="00BB1C10" w:rsidP="00517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>V Poslovniku Občinskega sveta Občine Polzela (Polzelan, poročevalec Občine Polzela – Uradne objave, št. 5/16 in 12/18) se 58. člen spremeni, tako da se glasi:</w:t>
      </w:r>
    </w:p>
    <w:p w:rsidR="00BB1C10" w:rsidRPr="00517B3C" w:rsidRDefault="00BB1C10" w:rsidP="00517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»58. člen</w:t>
      </w: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(stalna delovna telesa)</w:t>
      </w:r>
    </w:p>
    <w:p w:rsidR="00BB1C10" w:rsidRPr="00517B3C" w:rsidRDefault="00BB1C10" w:rsidP="00517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BB1C10" w:rsidRPr="00517B3C" w:rsidRDefault="00BB1C10" w:rsidP="00517B3C">
      <w:pPr>
        <w:spacing w:after="200" w:line="240" w:lineRule="auto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Stalna delovna telesa občinskega sveta so:</w:t>
      </w:r>
    </w:p>
    <w:p w:rsidR="00BB1C10" w:rsidRPr="00517B3C" w:rsidRDefault="00BB1C10" w:rsidP="00517B3C">
      <w:pPr>
        <w:numPr>
          <w:ilvl w:val="0"/>
          <w:numId w:val="16"/>
        </w:numPr>
        <w:spacing w:after="200" w:line="240" w:lineRule="auto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statutarno pravna komisija,</w:t>
      </w:r>
    </w:p>
    <w:p w:rsidR="00BB1C10" w:rsidRPr="00517B3C" w:rsidRDefault="00BB1C10" w:rsidP="00517B3C">
      <w:pPr>
        <w:numPr>
          <w:ilvl w:val="0"/>
          <w:numId w:val="16"/>
        </w:numPr>
        <w:spacing w:after="200" w:line="240" w:lineRule="auto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odbor za gospodarstvo,</w:t>
      </w:r>
    </w:p>
    <w:p w:rsidR="00BB1C10" w:rsidRPr="00517B3C" w:rsidRDefault="00BB1C10" w:rsidP="00517B3C">
      <w:pPr>
        <w:numPr>
          <w:ilvl w:val="0"/>
          <w:numId w:val="16"/>
        </w:numPr>
        <w:spacing w:after="200" w:line="240" w:lineRule="auto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odbor za negospodarstvo,</w:t>
      </w:r>
    </w:p>
    <w:p w:rsidR="00BB1C10" w:rsidRPr="00517B3C" w:rsidRDefault="00BB1C10" w:rsidP="00517B3C">
      <w:pPr>
        <w:numPr>
          <w:ilvl w:val="0"/>
          <w:numId w:val="16"/>
        </w:numPr>
        <w:spacing w:after="200" w:line="240" w:lineRule="auto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odbor za okolje in prostor,</w:t>
      </w:r>
    </w:p>
    <w:p w:rsidR="00BB1C10" w:rsidRPr="00517B3C" w:rsidRDefault="00BB1C10" w:rsidP="00517B3C">
      <w:pPr>
        <w:numPr>
          <w:ilvl w:val="0"/>
          <w:numId w:val="16"/>
        </w:numPr>
        <w:spacing w:after="200" w:line="240" w:lineRule="auto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odbor za proračun.«</w:t>
      </w:r>
    </w:p>
    <w:p w:rsidR="00BB1C10" w:rsidRPr="00517B3C" w:rsidRDefault="00BB1C10" w:rsidP="00517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b/>
          <w:color w:val="000000"/>
          <w:lang w:eastAsia="sl-SI"/>
        </w:rPr>
        <w:t>2. člen</w:t>
      </w:r>
    </w:p>
    <w:p w:rsidR="00BB1C10" w:rsidRPr="00517B3C" w:rsidRDefault="00BB1C10" w:rsidP="00517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sl-SI"/>
        </w:rPr>
      </w:pPr>
    </w:p>
    <w:p w:rsidR="00BB1C10" w:rsidRPr="00517B3C" w:rsidRDefault="00BB1C10" w:rsidP="00517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>60. člen se spremeni, tako da se glasi:</w:t>
      </w: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»60. člen</w:t>
      </w: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(odbor za gospodarstvo)</w:t>
      </w:r>
    </w:p>
    <w:p w:rsidR="00BB1C10" w:rsidRPr="00517B3C" w:rsidRDefault="00BB1C10" w:rsidP="00517B3C">
      <w:pPr>
        <w:spacing w:after="0" w:line="240" w:lineRule="auto"/>
        <w:ind w:left="348"/>
        <w:jc w:val="both"/>
        <w:rPr>
          <w:rFonts w:ascii="Times New Roman" w:hAnsi="Times New Roman" w:cs="Times New Roman"/>
        </w:rPr>
      </w:pPr>
    </w:p>
    <w:p w:rsidR="00BB1C10" w:rsidRPr="00517B3C" w:rsidRDefault="00BB1C10" w:rsidP="00517B3C">
      <w:pPr>
        <w:numPr>
          <w:ilvl w:val="0"/>
          <w:numId w:val="5"/>
        </w:numPr>
        <w:spacing w:after="0" w:line="240" w:lineRule="auto"/>
        <w:ind w:left="348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Odbor za gospodarstvo ima sedem članov.</w:t>
      </w:r>
    </w:p>
    <w:p w:rsidR="00BB1C10" w:rsidRPr="00517B3C" w:rsidRDefault="00BB1C10" w:rsidP="00517B3C">
      <w:pPr>
        <w:numPr>
          <w:ilvl w:val="0"/>
          <w:numId w:val="5"/>
        </w:numPr>
        <w:spacing w:after="0" w:line="240" w:lineRule="auto"/>
        <w:ind w:left="348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 xml:space="preserve">Odbor obravnava predloge aktov in drugih odločitev iz pristojnosti </w:t>
      </w:r>
      <w:r w:rsidR="00517B3C" w:rsidRPr="00517B3C">
        <w:rPr>
          <w:rFonts w:ascii="Times New Roman" w:hAnsi="Times New Roman" w:cs="Times New Roman"/>
        </w:rPr>
        <w:t>občine na področju gospodarstva,</w:t>
      </w:r>
      <w:r w:rsidRPr="00517B3C">
        <w:rPr>
          <w:rFonts w:ascii="Times New Roman" w:hAnsi="Times New Roman" w:cs="Times New Roman"/>
        </w:rPr>
        <w:t xml:space="preserve"> gospodarskih javnih služb</w:t>
      </w:r>
      <w:r w:rsidR="00517B3C" w:rsidRPr="00517B3C">
        <w:rPr>
          <w:rFonts w:ascii="Times New Roman" w:hAnsi="Times New Roman" w:cs="Times New Roman"/>
        </w:rPr>
        <w:t xml:space="preserve"> in turizma</w:t>
      </w:r>
      <w:r w:rsidRPr="00517B3C">
        <w:rPr>
          <w:rFonts w:ascii="Times New Roman" w:hAnsi="Times New Roman" w:cs="Times New Roman"/>
        </w:rPr>
        <w:t>, ki so občinskemu svetu predlagani v sprejem, oblikuje o njih svoje mnenje in občinskemu svetu poda stališče s predlogom odločitve.</w:t>
      </w:r>
    </w:p>
    <w:p w:rsidR="00BB1C10" w:rsidRPr="00517B3C" w:rsidRDefault="00BB1C10" w:rsidP="00517B3C">
      <w:pPr>
        <w:numPr>
          <w:ilvl w:val="0"/>
          <w:numId w:val="5"/>
        </w:numPr>
        <w:spacing w:after="0" w:line="240" w:lineRule="auto"/>
        <w:ind w:left="348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Odbor lahko predlaga občinskemu svetu v sprejem odloke in druge akte iz njegove prist</w:t>
      </w:r>
      <w:r w:rsidR="00517B3C" w:rsidRPr="00517B3C">
        <w:rPr>
          <w:rFonts w:ascii="Times New Roman" w:hAnsi="Times New Roman" w:cs="Times New Roman"/>
        </w:rPr>
        <w:t xml:space="preserve">ojnosti s področja gospodarstva, </w:t>
      </w:r>
      <w:r w:rsidRPr="00517B3C">
        <w:rPr>
          <w:rFonts w:ascii="Times New Roman" w:hAnsi="Times New Roman" w:cs="Times New Roman"/>
        </w:rPr>
        <w:t>gospodarskih javnih služb</w:t>
      </w:r>
      <w:r w:rsidR="00517B3C" w:rsidRPr="00517B3C">
        <w:rPr>
          <w:rFonts w:ascii="Times New Roman" w:hAnsi="Times New Roman" w:cs="Times New Roman"/>
        </w:rPr>
        <w:t xml:space="preserve"> in turizma</w:t>
      </w:r>
      <w:r w:rsidRPr="00517B3C">
        <w:rPr>
          <w:rFonts w:ascii="Times New Roman" w:hAnsi="Times New Roman" w:cs="Times New Roman"/>
        </w:rPr>
        <w:t>.«</w:t>
      </w: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517B3C" w:rsidRDefault="00517B3C" w:rsidP="00517B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b/>
          <w:color w:val="000000"/>
          <w:lang w:eastAsia="sl-SI"/>
        </w:rPr>
        <w:t>3. člen</w:t>
      </w:r>
    </w:p>
    <w:p w:rsidR="00BB1C10" w:rsidRPr="00517B3C" w:rsidRDefault="00BB1C10" w:rsidP="00517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BB1C10" w:rsidRPr="00517B3C" w:rsidRDefault="00517B3C" w:rsidP="00517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61. člen</w:t>
      </w:r>
      <w:r w:rsidR="00BB1C10"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 se spremeni, tako da se glasi:</w:t>
      </w: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»61. člen</w:t>
      </w: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(odbor za negospodarstvo)</w:t>
      </w: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1C10" w:rsidRPr="00517B3C" w:rsidRDefault="00BB1C10" w:rsidP="00517B3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Odbor za negospodarstvo ima sedem članov.</w:t>
      </w:r>
    </w:p>
    <w:p w:rsidR="00BB1C10" w:rsidRPr="00517B3C" w:rsidRDefault="00BB1C10" w:rsidP="00517B3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Odbor obravnava predloge aktov in drugih odločitev iz pristojnosti občine na področju negospodarstva</w:t>
      </w:r>
      <w:r w:rsidR="006A4318" w:rsidRPr="00517B3C">
        <w:rPr>
          <w:rFonts w:ascii="Times New Roman" w:hAnsi="Times New Roman" w:cs="Times New Roman"/>
        </w:rPr>
        <w:t>, kmetijstva</w:t>
      </w:r>
      <w:r w:rsidRPr="00517B3C">
        <w:rPr>
          <w:rFonts w:ascii="Times New Roman" w:hAnsi="Times New Roman" w:cs="Times New Roman"/>
        </w:rPr>
        <w:t xml:space="preserve"> in družbenih dejavnosti, ki so predlagani v sprejem občinskemu svetu, oblikuje o njih svoje mnenje ter občinskemu svetu poda stališče s predlogom odločitve.</w:t>
      </w:r>
    </w:p>
    <w:p w:rsidR="00BB1C10" w:rsidRPr="00517B3C" w:rsidRDefault="00BB1C10" w:rsidP="00517B3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lastRenderedPageBreak/>
        <w:t>Odbor lahko občinskemu svetu predlaga v sprejem odloke in druge akte iz njegove pristojnosti s področja negospodarstva</w:t>
      </w:r>
      <w:r w:rsidR="006A4318" w:rsidRPr="00517B3C">
        <w:rPr>
          <w:rFonts w:ascii="Times New Roman" w:hAnsi="Times New Roman" w:cs="Times New Roman"/>
        </w:rPr>
        <w:t>, kmetijstva</w:t>
      </w:r>
      <w:r w:rsidRPr="00517B3C">
        <w:rPr>
          <w:rFonts w:ascii="Times New Roman" w:hAnsi="Times New Roman" w:cs="Times New Roman"/>
        </w:rPr>
        <w:t xml:space="preserve"> in družbenih dejavnosti.«</w:t>
      </w: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7B3C">
        <w:rPr>
          <w:rFonts w:ascii="Times New Roman" w:hAnsi="Times New Roman" w:cs="Times New Roman"/>
          <w:b/>
        </w:rPr>
        <w:t>4. člen</w:t>
      </w:r>
    </w:p>
    <w:p w:rsidR="00BB1C10" w:rsidRPr="00517B3C" w:rsidRDefault="00BB1C10" w:rsidP="00517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>62. člen se spremeni, tako da se glasi:</w:t>
      </w: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»62. člen</w:t>
      </w: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(odbor za okolje in prostor)</w:t>
      </w:r>
    </w:p>
    <w:p w:rsidR="00BB1C10" w:rsidRPr="00517B3C" w:rsidRDefault="00BB1C10" w:rsidP="00517B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1C10" w:rsidRPr="00517B3C" w:rsidRDefault="00BB1C10" w:rsidP="00453F6F">
      <w:pPr>
        <w:numPr>
          <w:ilvl w:val="0"/>
          <w:numId w:val="20"/>
        </w:numPr>
        <w:spacing w:after="20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Odbor za okolje in prostor ima sedem članov.</w:t>
      </w:r>
    </w:p>
    <w:p w:rsidR="00BB1C10" w:rsidRPr="00517B3C" w:rsidRDefault="00BB1C10" w:rsidP="00453F6F">
      <w:pPr>
        <w:numPr>
          <w:ilvl w:val="0"/>
          <w:numId w:val="20"/>
        </w:numPr>
        <w:spacing w:after="20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 xml:space="preserve">Odbor obravnava vse predloge aktov in drugih odločitev iz pristojnosti občine na področjih </w:t>
      </w:r>
      <w:r w:rsidR="006A4318" w:rsidRPr="00517B3C">
        <w:rPr>
          <w:rFonts w:ascii="Times New Roman" w:hAnsi="Times New Roman" w:cs="Times New Roman"/>
        </w:rPr>
        <w:t xml:space="preserve">načrtovanja in </w:t>
      </w:r>
      <w:r w:rsidRPr="00517B3C">
        <w:rPr>
          <w:rFonts w:ascii="Times New Roman" w:hAnsi="Times New Roman" w:cs="Times New Roman"/>
        </w:rPr>
        <w:t xml:space="preserve">urejanja </w:t>
      </w:r>
      <w:r w:rsidR="006A4318" w:rsidRPr="00517B3C">
        <w:rPr>
          <w:rFonts w:ascii="Times New Roman" w:hAnsi="Times New Roman" w:cs="Times New Roman"/>
        </w:rPr>
        <w:t>prostora</w:t>
      </w:r>
      <w:r w:rsidR="00C441BF" w:rsidRPr="00517B3C">
        <w:rPr>
          <w:rFonts w:ascii="Times New Roman" w:hAnsi="Times New Roman" w:cs="Times New Roman"/>
        </w:rPr>
        <w:t xml:space="preserve"> ter</w:t>
      </w:r>
      <w:r w:rsidR="006A4318" w:rsidRPr="00517B3C">
        <w:rPr>
          <w:rFonts w:ascii="Times New Roman" w:hAnsi="Times New Roman" w:cs="Times New Roman"/>
        </w:rPr>
        <w:t xml:space="preserve"> razpolaganja z</w:t>
      </w:r>
      <w:r w:rsidRPr="00517B3C">
        <w:rPr>
          <w:rFonts w:ascii="Times New Roman" w:hAnsi="Times New Roman" w:cs="Times New Roman"/>
        </w:rPr>
        <w:t xml:space="preserve"> nepremičnim pre</w:t>
      </w:r>
      <w:r w:rsidR="00C441BF" w:rsidRPr="00517B3C">
        <w:rPr>
          <w:rFonts w:ascii="Times New Roman" w:hAnsi="Times New Roman" w:cs="Times New Roman"/>
        </w:rPr>
        <w:t>moženjem občine, varstva okolja in</w:t>
      </w:r>
      <w:r w:rsidR="006A4318" w:rsidRPr="00517B3C">
        <w:rPr>
          <w:rFonts w:ascii="Times New Roman" w:hAnsi="Times New Roman" w:cs="Times New Roman"/>
        </w:rPr>
        <w:t xml:space="preserve"> narave ter </w:t>
      </w:r>
      <w:r w:rsidRPr="00517B3C">
        <w:rPr>
          <w:rFonts w:ascii="Times New Roman" w:hAnsi="Times New Roman" w:cs="Times New Roman"/>
        </w:rPr>
        <w:t>varstva pred naravnimi in drugimi nesrečami, ki so občinskemu svetu predlagani v sprejem, oblikuje o njih svoje mnenje in občinskemu svetu poda stališče s predlogom odločitve.</w:t>
      </w:r>
    </w:p>
    <w:p w:rsidR="00BB1C10" w:rsidRPr="00517B3C" w:rsidRDefault="00BB1C10" w:rsidP="00453F6F">
      <w:pPr>
        <w:numPr>
          <w:ilvl w:val="0"/>
          <w:numId w:val="20"/>
        </w:numPr>
        <w:spacing w:after="20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Odbor lahko predlaga občinskemu svetu v sprejem odloke in druge akte iz njegove pristojnos</w:t>
      </w:r>
      <w:r w:rsidR="006A4318" w:rsidRPr="00517B3C">
        <w:rPr>
          <w:rFonts w:ascii="Times New Roman" w:hAnsi="Times New Roman" w:cs="Times New Roman"/>
        </w:rPr>
        <w:t>ti s področja varstva okolja in urejanja prostora.</w:t>
      </w:r>
      <w:r w:rsidRPr="00517B3C">
        <w:rPr>
          <w:rFonts w:ascii="Times New Roman" w:hAnsi="Times New Roman" w:cs="Times New Roman"/>
        </w:rPr>
        <w:t>«</w:t>
      </w:r>
    </w:p>
    <w:p w:rsidR="00BB1C10" w:rsidRPr="00517B3C" w:rsidRDefault="00BB1C10" w:rsidP="00453F6F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517B3C" w:rsidRDefault="00517B3C" w:rsidP="00517B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b/>
          <w:color w:val="000000"/>
          <w:lang w:eastAsia="sl-SI"/>
        </w:rPr>
        <w:t>5. člen</w:t>
      </w:r>
    </w:p>
    <w:p w:rsidR="00517B3C" w:rsidRPr="00517B3C" w:rsidRDefault="00517B3C" w:rsidP="00517B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BB1C10" w:rsidRPr="00517B3C" w:rsidRDefault="00BB1C10" w:rsidP="00517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>Doda se nov 62.a člen, ki se glasi:</w:t>
      </w: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»62.a člen</w:t>
      </w: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 xml:space="preserve">(odbor </w:t>
      </w:r>
      <w:r w:rsidR="00C441BF" w:rsidRPr="00517B3C">
        <w:rPr>
          <w:rFonts w:ascii="Times New Roman" w:hAnsi="Times New Roman" w:cs="Times New Roman"/>
        </w:rPr>
        <w:t xml:space="preserve">za </w:t>
      </w:r>
      <w:r w:rsidRPr="00517B3C">
        <w:rPr>
          <w:rFonts w:ascii="Times New Roman" w:hAnsi="Times New Roman" w:cs="Times New Roman"/>
        </w:rPr>
        <w:t>proračun)</w:t>
      </w:r>
    </w:p>
    <w:p w:rsidR="00BB1C10" w:rsidRPr="00517B3C" w:rsidRDefault="00BB1C10" w:rsidP="00517B3C">
      <w:pPr>
        <w:spacing w:after="0" w:line="240" w:lineRule="auto"/>
        <w:ind w:left="348"/>
        <w:contextualSpacing/>
        <w:jc w:val="both"/>
        <w:rPr>
          <w:rFonts w:ascii="Times New Roman" w:hAnsi="Times New Roman" w:cs="Times New Roman"/>
        </w:rPr>
      </w:pPr>
    </w:p>
    <w:p w:rsidR="00BB1C10" w:rsidRPr="00517B3C" w:rsidRDefault="00BB1C10" w:rsidP="00453F6F">
      <w:pPr>
        <w:pStyle w:val="Odstavekseznama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Odbor za proračun ima sedem članov.</w:t>
      </w:r>
    </w:p>
    <w:p w:rsidR="004B5294" w:rsidRPr="00517B3C" w:rsidRDefault="00BB1C10" w:rsidP="00453F6F">
      <w:pPr>
        <w:pStyle w:val="Odstavekseznama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 xml:space="preserve">Odbor za proračun obravnava proračun občine </w:t>
      </w:r>
      <w:r w:rsidR="004B5294" w:rsidRPr="00517B3C">
        <w:rPr>
          <w:rFonts w:ascii="Times New Roman" w:hAnsi="Times New Roman" w:cs="Times New Roman"/>
        </w:rPr>
        <w:t>in rebalans proračuna občine.</w:t>
      </w:r>
    </w:p>
    <w:p w:rsidR="00BB1C10" w:rsidRDefault="00BB1C10" w:rsidP="00517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517B3C" w:rsidRPr="00517B3C" w:rsidRDefault="00517B3C" w:rsidP="00517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BB1C10" w:rsidRPr="00517B3C" w:rsidRDefault="00BB1C10" w:rsidP="00517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b/>
          <w:color w:val="000000"/>
          <w:lang w:eastAsia="sl-SI"/>
        </w:rPr>
        <w:t>6. člen</w:t>
      </w:r>
    </w:p>
    <w:p w:rsidR="00BB1C10" w:rsidRPr="00517B3C" w:rsidRDefault="00BB1C10" w:rsidP="00517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Spremeni se </w:t>
      </w:r>
      <w:r w:rsidR="00517B3C">
        <w:rPr>
          <w:rFonts w:ascii="Times New Roman" w:eastAsia="Times New Roman" w:hAnsi="Times New Roman" w:cs="Times New Roman"/>
          <w:color w:val="000000"/>
          <w:lang w:eastAsia="sl-SI"/>
        </w:rPr>
        <w:t>63. člen</w:t>
      </w: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>, tako da se glasi:</w:t>
      </w: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»63. člen</w:t>
      </w:r>
    </w:p>
    <w:p w:rsidR="00BB1C10" w:rsidRPr="00517B3C" w:rsidRDefault="00BB1C10" w:rsidP="00517B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(začasno delovno telo)</w:t>
      </w:r>
    </w:p>
    <w:p w:rsidR="00BB1C10" w:rsidRPr="00517B3C" w:rsidRDefault="00BB1C10" w:rsidP="00517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BB1C10" w:rsidRPr="00517B3C" w:rsidRDefault="00BB1C10" w:rsidP="00517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>Začasno delovno telo ustanovi občinski svet s sklepom, s katerim določi njegovo ime, pristojnost in število članov ter opravi imenovanje.«</w:t>
      </w:r>
    </w:p>
    <w:p w:rsidR="00BB1C10" w:rsidRPr="00517B3C" w:rsidRDefault="00BB1C10" w:rsidP="00517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517B3C" w:rsidRDefault="00517B3C" w:rsidP="00517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BB1C10" w:rsidRPr="00517B3C" w:rsidRDefault="00BB1C10" w:rsidP="00517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b/>
          <w:color w:val="000000"/>
          <w:lang w:eastAsia="sl-SI"/>
        </w:rPr>
        <w:t>7. člen</w:t>
      </w:r>
    </w:p>
    <w:p w:rsidR="00BB1C10" w:rsidRPr="00517B3C" w:rsidRDefault="00BB1C10" w:rsidP="00517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sl-SI"/>
        </w:rPr>
      </w:pPr>
    </w:p>
    <w:p w:rsidR="004B5294" w:rsidRPr="00517B3C" w:rsidRDefault="004B5294" w:rsidP="00517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>Spremeni se</w:t>
      </w:r>
      <w:r w:rsidR="00E00504"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 določba</w:t>
      </w: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 64. člen</w:t>
      </w:r>
      <w:r w:rsidR="00E00504" w:rsidRPr="00517B3C">
        <w:rPr>
          <w:rFonts w:ascii="Times New Roman" w:eastAsia="Times New Roman" w:hAnsi="Times New Roman" w:cs="Times New Roman"/>
          <w:color w:val="000000"/>
          <w:lang w:eastAsia="sl-SI"/>
        </w:rPr>
        <w:t>a</w:t>
      </w: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>, tako da se glasi:</w:t>
      </w:r>
    </w:p>
    <w:p w:rsidR="004B5294" w:rsidRPr="00517B3C" w:rsidRDefault="004B5294" w:rsidP="00517B3C">
      <w:pPr>
        <w:pStyle w:val="Brezrazmikov"/>
        <w:jc w:val="center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64. člen</w:t>
      </w:r>
    </w:p>
    <w:p w:rsidR="004B5294" w:rsidRPr="00517B3C" w:rsidRDefault="004B5294" w:rsidP="00517B3C">
      <w:pPr>
        <w:pStyle w:val="Brezrazmikov"/>
        <w:jc w:val="center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 xml:space="preserve">(imenovanje članov </w:t>
      </w:r>
      <w:r w:rsidR="004B541F">
        <w:rPr>
          <w:rFonts w:ascii="Times New Roman" w:hAnsi="Times New Roman" w:cs="Times New Roman"/>
        </w:rPr>
        <w:t>delovnih teles</w:t>
      </w:r>
      <w:r w:rsidRPr="00517B3C">
        <w:rPr>
          <w:rFonts w:ascii="Times New Roman" w:hAnsi="Times New Roman" w:cs="Times New Roman"/>
        </w:rPr>
        <w:t>)</w:t>
      </w:r>
    </w:p>
    <w:p w:rsidR="004B5294" w:rsidRPr="00517B3C" w:rsidRDefault="004B5294" w:rsidP="00517B3C">
      <w:pPr>
        <w:pStyle w:val="Brezrazmikov"/>
        <w:rPr>
          <w:rFonts w:ascii="Times New Roman" w:hAnsi="Times New Roman" w:cs="Times New Roman"/>
        </w:rPr>
      </w:pPr>
    </w:p>
    <w:p w:rsidR="004B5294" w:rsidRPr="00453F6F" w:rsidRDefault="004B5294" w:rsidP="004B541F">
      <w:pPr>
        <w:pStyle w:val="Brezrazmikov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 xml:space="preserve">Člane </w:t>
      </w:r>
      <w:r w:rsidR="004B541F">
        <w:rPr>
          <w:rFonts w:ascii="Times New Roman" w:hAnsi="Times New Roman" w:cs="Times New Roman"/>
        </w:rPr>
        <w:t>delovnih teles</w:t>
      </w:r>
      <w:r w:rsidRPr="00517B3C">
        <w:rPr>
          <w:rFonts w:ascii="Times New Roman" w:hAnsi="Times New Roman" w:cs="Times New Roman"/>
        </w:rPr>
        <w:t xml:space="preserve"> na predlog komisije za mandatna vprašanja, volitve in imenovanja imenuje občinski svet izmed svojih članov in največ polov</w:t>
      </w:r>
      <w:r w:rsidR="00E00504" w:rsidRPr="00517B3C">
        <w:rPr>
          <w:rFonts w:ascii="Times New Roman" w:hAnsi="Times New Roman" w:cs="Times New Roman"/>
        </w:rPr>
        <w:t>ic</w:t>
      </w:r>
      <w:r w:rsidR="00D72BEE">
        <w:rPr>
          <w:rFonts w:ascii="Times New Roman" w:hAnsi="Times New Roman" w:cs="Times New Roman"/>
        </w:rPr>
        <w:t>o</w:t>
      </w:r>
      <w:r w:rsidR="00E00504" w:rsidRPr="00517B3C">
        <w:rPr>
          <w:rFonts w:ascii="Times New Roman" w:hAnsi="Times New Roman" w:cs="Times New Roman"/>
        </w:rPr>
        <w:t xml:space="preserve"> članov izmed drugih občanov, razen čl</w:t>
      </w:r>
      <w:r w:rsidR="00E00504" w:rsidRPr="00517B3C">
        <w:rPr>
          <w:rFonts w:ascii="Times New Roman" w:eastAsia="Times New Roman" w:hAnsi="Times New Roman" w:cs="Times New Roman"/>
          <w:color w:val="000000"/>
          <w:lang w:eastAsia="sl-SI"/>
        </w:rPr>
        <w:t>anov</w:t>
      </w: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 odbora za proračun</w:t>
      </w:r>
      <w:r w:rsidR="00E00504"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, katere imenuje </w:t>
      </w:r>
      <w:r w:rsidR="00D72BEE">
        <w:rPr>
          <w:rFonts w:ascii="Times New Roman" w:eastAsia="Times New Roman" w:hAnsi="Times New Roman" w:cs="Times New Roman"/>
          <w:color w:val="000000"/>
          <w:lang w:eastAsia="sl-SI"/>
        </w:rPr>
        <w:t xml:space="preserve">občinski svet </w:t>
      </w:r>
      <w:r w:rsidR="00E00504" w:rsidRPr="00517B3C">
        <w:rPr>
          <w:rFonts w:ascii="Times New Roman" w:eastAsia="Times New Roman" w:hAnsi="Times New Roman" w:cs="Times New Roman"/>
          <w:color w:val="000000"/>
          <w:lang w:eastAsia="sl-SI"/>
        </w:rPr>
        <w:t>samo</w:t>
      </w: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 izmed svojih članov</w:t>
      </w:r>
      <w:r w:rsidR="00E00504" w:rsidRPr="00517B3C">
        <w:rPr>
          <w:rFonts w:ascii="Times New Roman" w:eastAsia="Times New Roman" w:hAnsi="Times New Roman" w:cs="Times New Roman"/>
          <w:color w:val="000000"/>
          <w:lang w:eastAsia="sl-SI"/>
        </w:rPr>
        <w:t>.</w:t>
      </w:r>
    </w:p>
    <w:p w:rsidR="004B5294" w:rsidRPr="00517B3C" w:rsidRDefault="004B5294" w:rsidP="00453F6F">
      <w:pPr>
        <w:pStyle w:val="Brezrazmikov"/>
        <w:numPr>
          <w:ilvl w:val="0"/>
          <w:numId w:val="10"/>
        </w:numPr>
        <w:ind w:left="426" w:hanging="426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 xml:space="preserve">Predsednike </w:t>
      </w:r>
      <w:r w:rsidR="00E00504" w:rsidRPr="00517B3C">
        <w:rPr>
          <w:rFonts w:ascii="Times New Roman" w:hAnsi="Times New Roman" w:cs="Times New Roman"/>
        </w:rPr>
        <w:t xml:space="preserve">in namestnike predsednikov </w:t>
      </w:r>
      <w:r w:rsidRPr="00517B3C">
        <w:rPr>
          <w:rFonts w:ascii="Times New Roman" w:hAnsi="Times New Roman" w:cs="Times New Roman"/>
        </w:rPr>
        <w:t>komisije in odborov imenuje občinski svet izmed svojih članov.</w:t>
      </w:r>
    </w:p>
    <w:p w:rsidR="004B5294" w:rsidRPr="00517B3C" w:rsidRDefault="004B5294" w:rsidP="00453F6F">
      <w:pPr>
        <w:pStyle w:val="Brezrazmikov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Prvo sejo komisije in odborov skliče župan</w:t>
      </w:r>
      <w:r w:rsidR="00E00504"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 najpozneje v roku 90 dni po konstituiranju občinskega sveta</w:t>
      </w:r>
      <w:r w:rsidRPr="00517B3C">
        <w:rPr>
          <w:rFonts w:ascii="Times New Roman" w:hAnsi="Times New Roman" w:cs="Times New Roman"/>
        </w:rPr>
        <w:t>.</w:t>
      </w:r>
    </w:p>
    <w:p w:rsidR="004B5294" w:rsidRPr="00517B3C" w:rsidRDefault="004B5294" w:rsidP="00453F6F">
      <w:pPr>
        <w:pStyle w:val="Brezrazmikov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Nezdružljivost funkcije člana delovnega telesa občinskega sveta z drugimi funkcijami določa zakon.</w:t>
      </w:r>
    </w:p>
    <w:p w:rsidR="004B5294" w:rsidRDefault="004B5294" w:rsidP="00453F6F">
      <w:pPr>
        <w:pStyle w:val="Brezrazmikov"/>
        <w:ind w:left="426" w:hanging="426"/>
        <w:rPr>
          <w:rFonts w:ascii="Times New Roman" w:eastAsia="Times New Roman" w:hAnsi="Times New Roman" w:cs="Times New Roman"/>
          <w:b/>
          <w:color w:val="000000"/>
          <w:lang w:eastAsia="sl-SI"/>
        </w:rPr>
      </w:pPr>
    </w:p>
    <w:p w:rsidR="00453F6F" w:rsidRDefault="00453F6F" w:rsidP="00453F6F">
      <w:pPr>
        <w:pStyle w:val="Brezrazmikov"/>
        <w:ind w:left="426" w:hanging="426"/>
        <w:rPr>
          <w:rFonts w:ascii="Times New Roman" w:eastAsia="Times New Roman" w:hAnsi="Times New Roman" w:cs="Times New Roman"/>
          <w:b/>
          <w:color w:val="000000"/>
          <w:lang w:eastAsia="sl-SI"/>
        </w:rPr>
      </w:pPr>
    </w:p>
    <w:p w:rsidR="00453F6F" w:rsidRDefault="00453F6F" w:rsidP="00453F6F">
      <w:pPr>
        <w:pStyle w:val="Brezrazmikov"/>
        <w:ind w:left="426" w:hanging="426"/>
        <w:rPr>
          <w:rFonts w:ascii="Arial" w:hAnsi="Arial" w:cs="Arial"/>
          <w:color w:val="000000"/>
          <w:sz w:val="18"/>
          <w:szCs w:val="18"/>
        </w:rPr>
      </w:pPr>
    </w:p>
    <w:p w:rsidR="00D72BEE" w:rsidRDefault="00D72BEE" w:rsidP="00453F6F">
      <w:pPr>
        <w:pStyle w:val="Brezrazmikov"/>
        <w:ind w:left="426" w:hanging="426"/>
        <w:rPr>
          <w:rFonts w:ascii="Arial" w:hAnsi="Arial" w:cs="Arial"/>
          <w:color w:val="000000"/>
          <w:sz w:val="18"/>
          <w:szCs w:val="18"/>
        </w:rPr>
      </w:pPr>
    </w:p>
    <w:p w:rsidR="00D72BEE" w:rsidRDefault="00D72BEE" w:rsidP="00453F6F">
      <w:pPr>
        <w:pStyle w:val="Brezrazmikov"/>
        <w:ind w:left="426" w:hanging="426"/>
        <w:rPr>
          <w:rFonts w:ascii="Times New Roman" w:eastAsia="Times New Roman" w:hAnsi="Times New Roman" w:cs="Times New Roman"/>
          <w:b/>
          <w:color w:val="000000"/>
          <w:lang w:eastAsia="sl-SI"/>
        </w:rPr>
      </w:pPr>
    </w:p>
    <w:p w:rsidR="00453F6F" w:rsidRPr="00453F6F" w:rsidRDefault="00453F6F" w:rsidP="00453F6F">
      <w:pPr>
        <w:pStyle w:val="Brezrazmikov"/>
        <w:ind w:left="426" w:hanging="426"/>
        <w:rPr>
          <w:rFonts w:ascii="Times New Roman" w:eastAsia="Times New Roman" w:hAnsi="Times New Roman" w:cs="Times New Roman"/>
          <w:b/>
          <w:color w:val="000000"/>
          <w:lang w:eastAsia="sl-SI"/>
        </w:rPr>
      </w:pPr>
    </w:p>
    <w:p w:rsidR="00E00504" w:rsidRPr="00453F6F" w:rsidRDefault="00E00504" w:rsidP="00453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sl-SI"/>
        </w:rPr>
      </w:pPr>
      <w:r w:rsidRPr="00453F6F">
        <w:rPr>
          <w:rFonts w:ascii="Times New Roman" w:eastAsia="Times New Roman" w:hAnsi="Times New Roman" w:cs="Times New Roman"/>
          <w:b/>
          <w:color w:val="000000"/>
          <w:lang w:eastAsia="sl-SI"/>
        </w:rPr>
        <w:t>8. člen</w:t>
      </w:r>
    </w:p>
    <w:p w:rsidR="00E00504" w:rsidRPr="00453F6F" w:rsidRDefault="00E00504" w:rsidP="00453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sl-SI"/>
        </w:rPr>
      </w:pPr>
    </w:p>
    <w:p w:rsidR="00E00504" w:rsidRPr="00453F6F" w:rsidRDefault="00E00504" w:rsidP="00453F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>Spremeni se  85. člen, tako da se glasi:</w:t>
      </w:r>
    </w:p>
    <w:p w:rsidR="00E00504" w:rsidRPr="00453F6F" w:rsidRDefault="00E00504" w:rsidP="00453F6F">
      <w:pPr>
        <w:pStyle w:val="Brezrazmikov"/>
        <w:jc w:val="center"/>
        <w:rPr>
          <w:rFonts w:ascii="Times New Roman" w:hAnsi="Times New Roman" w:cs="Times New Roman"/>
        </w:rPr>
      </w:pPr>
      <w:r w:rsidRPr="00453F6F">
        <w:rPr>
          <w:rFonts w:ascii="Times New Roman" w:hAnsi="Times New Roman" w:cs="Times New Roman"/>
        </w:rPr>
        <w:t>85. člen</w:t>
      </w:r>
    </w:p>
    <w:p w:rsidR="00E00504" w:rsidRPr="00453F6F" w:rsidRDefault="00E00504" w:rsidP="00453F6F">
      <w:pPr>
        <w:pStyle w:val="Brezrazmikov"/>
        <w:jc w:val="center"/>
        <w:rPr>
          <w:rFonts w:ascii="Times New Roman" w:hAnsi="Times New Roman" w:cs="Times New Roman"/>
        </w:rPr>
      </w:pPr>
      <w:r w:rsidRPr="00453F6F">
        <w:rPr>
          <w:rFonts w:ascii="Times New Roman" w:hAnsi="Times New Roman" w:cs="Times New Roman"/>
        </w:rPr>
        <w:t>(osnutek proračuna)</w:t>
      </w:r>
    </w:p>
    <w:p w:rsidR="00453F6F" w:rsidRPr="00453F6F" w:rsidRDefault="00453F6F" w:rsidP="00453F6F">
      <w:pPr>
        <w:pStyle w:val="Brezrazmikov"/>
        <w:jc w:val="center"/>
        <w:rPr>
          <w:rFonts w:ascii="Times New Roman" w:hAnsi="Times New Roman" w:cs="Times New Roman"/>
          <w:b/>
        </w:rPr>
      </w:pPr>
    </w:p>
    <w:p w:rsidR="00E00504" w:rsidRPr="00453F6F" w:rsidRDefault="00E00504" w:rsidP="00453F6F">
      <w:pPr>
        <w:numPr>
          <w:ilvl w:val="0"/>
          <w:numId w:val="14"/>
        </w:numPr>
        <w:spacing w:after="20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Župan posreduje predsedniku odbora za proračun osnutek proračuna občine skupaj z izhodišči za sestavo proračuna.</w:t>
      </w:r>
    </w:p>
    <w:p w:rsidR="00E00504" w:rsidRPr="00517B3C" w:rsidRDefault="0001293D" w:rsidP="00453F6F">
      <w:pPr>
        <w:numPr>
          <w:ilvl w:val="0"/>
          <w:numId w:val="14"/>
        </w:numPr>
        <w:spacing w:after="20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Predsednik</w:t>
      </w:r>
      <w:r w:rsidR="00E00504" w:rsidRPr="00517B3C">
        <w:rPr>
          <w:rFonts w:ascii="Times New Roman" w:hAnsi="Times New Roman" w:cs="Times New Roman"/>
        </w:rPr>
        <w:t xml:space="preserve"> </w:t>
      </w:r>
      <w:r w:rsidRPr="00517B3C">
        <w:rPr>
          <w:rFonts w:ascii="Times New Roman" w:hAnsi="Times New Roman" w:cs="Times New Roman"/>
        </w:rPr>
        <w:t xml:space="preserve">odbora za proračun </w:t>
      </w:r>
      <w:r w:rsidR="00E00504" w:rsidRPr="00517B3C">
        <w:rPr>
          <w:rFonts w:ascii="Times New Roman" w:hAnsi="Times New Roman" w:cs="Times New Roman"/>
        </w:rPr>
        <w:t>v 15 dneh po prejemu osnutk</w:t>
      </w:r>
      <w:r w:rsidRPr="00517B3C">
        <w:rPr>
          <w:rFonts w:ascii="Times New Roman" w:hAnsi="Times New Roman" w:cs="Times New Roman"/>
        </w:rPr>
        <w:t>a proračuna občine skliče sejo odbora</w:t>
      </w:r>
      <w:r w:rsidR="00E00504" w:rsidRPr="00517B3C">
        <w:rPr>
          <w:rFonts w:ascii="Times New Roman" w:hAnsi="Times New Roman" w:cs="Times New Roman"/>
        </w:rPr>
        <w:t>, na kateri</w:t>
      </w:r>
      <w:r w:rsidRPr="00517B3C">
        <w:rPr>
          <w:rFonts w:ascii="Times New Roman" w:hAnsi="Times New Roman" w:cs="Times New Roman"/>
        </w:rPr>
        <w:t xml:space="preserve"> se </w:t>
      </w:r>
      <w:r w:rsidR="00E00504" w:rsidRPr="00517B3C">
        <w:rPr>
          <w:rFonts w:ascii="Times New Roman" w:hAnsi="Times New Roman" w:cs="Times New Roman"/>
        </w:rPr>
        <w:t xml:space="preserve">obravnava osnutek proračuna, ter v tem roku </w:t>
      </w:r>
      <w:r w:rsidRPr="00517B3C">
        <w:rPr>
          <w:rFonts w:ascii="Times New Roman" w:hAnsi="Times New Roman" w:cs="Times New Roman"/>
        </w:rPr>
        <w:t>županu posreduje</w:t>
      </w:r>
      <w:r w:rsidR="00E00504" w:rsidRPr="00517B3C">
        <w:rPr>
          <w:rFonts w:ascii="Times New Roman" w:hAnsi="Times New Roman" w:cs="Times New Roman"/>
        </w:rPr>
        <w:t xml:space="preserve"> pisne pripombe in predloge</w:t>
      </w:r>
      <w:r w:rsidRPr="00517B3C">
        <w:rPr>
          <w:rFonts w:ascii="Times New Roman" w:hAnsi="Times New Roman" w:cs="Times New Roman"/>
        </w:rPr>
        <w:t xml:space="preserve"> k osnutku proračuna</w:t>
      </w:r>
      <w:r w:rsidR="00E00504" w:rsidRPr="00517B3C">
        <w:rPr>
          <w:rFonts w:ascii="Times New Roman" w:hAnsi="Times New Roman" w:cs="Times New Roman"/>
        </w:rPr>
        <w:t>. Na sej</w:t>
      </w:r>
      <w:r w:rsidRPr="00517B3C">
        <w:rPr>
          <w:rFonts w:ascii="Times New Roman" w:hAnsi="Times New Roman" w:cs="Times New Roman"/>
        </w:rPr>
        <w:t>i odbora</w:t>
      </w:r>
      <w:r w:rsidR="00E00504" w:rsidRPr="00517B3C">
        <w:rPr>
          <w:rFonts w:ascii="Times New Roman" w:hAnsi="Times New Roman" w:cs="Times New Roman"/>
        </w:rPr>
        <w:t xml:space="preserve"> župan in predstavniki občinske uprave predstavijo osnutek proračuna.</w:t>
      </w:r>
    </w:p>
    <w:p w:rsidR="00E00504" w:rsidRPr="00517B3C" w:rsidRDefault="00E00504" w:rsidP="00453F6F">
      <w:pPr>
        <w:numPr>
          <w:ilvl w:val="0"/>
          <w:numId w:val="14"/>
        </w:numPr>
        <w:spacing w:after="20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>Župan se v nadaljnjem 15-dnevnem roku opredeli do vloženih pripomb in predlogov ter pripravi predlog proračuna.</w:t>
      </w:r>
    </w:p>
    <w:p w:rsidR="00BB1C10" w:rsidRPr="00517B3C" w:rsidRDefault="00BB1C10" w:rsidP="00453F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E00504" w:rsidRPr="00517B3C" w:rsidRDefault="00E00504" w:rsidP="00453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BB1C10" w:rsidRPr="00453F6F" w:rsidRDefault="00E00504" w:rsidP="00453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sl-SI"/>
        </w:rPr>
      </w:pPr>
      <w:r w:rsidRPr="00453F6F">
        <w:rPr>
          <w:rFonts w:ascii="Times New Roman" w:eastAsia="Times New Roman" w:hAnsi="Times New Roman" w:cs="Times New Roman"/>
          <w:b/>
          <w:color w:val="000000"/>
          <w:lang w:eastAsia="sl-SI"/>
        </w:rPr>
        <w:t>9</w:t>
      </w:r>
      <w:r w:rsidR="00BB1C10" w:rsidRPr="00453F6F">
        <w:rPr>
          <w:rFonts w:ascii="Times New Roman" w:eastAsia="Times New Roman" w:hAnsi="Times New Roman" w:cs="Times New Roman"/>
          <w:b/>
          <w:color w:val="000000"/>
          <w:lang w:eastAsia="sl-SI"/>
        </w:rPr>
        <w:t>. člen</w:t>
      </w:r>
    </w:p>
    <w:p w:rsidR="00BB1C10" w:rsidRPr="00517B3C" w:rsidRDefault="00BB1C10" w:rsidP="00453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BB1C10" w:rsidRPr="00517B3C" w:rsidRDefault="00BB1C10" w:rsidP="00453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>Spremembe in dopolnitve Poslovnika Občinskega sveta Občine Polzela začnejo veljati petnajsti dan po objavi v Polzelanu, poročevalcu Občine Polzela.</w:t>
      </w:r>
    </w:p>
    <w:p w:rsidR="00BB1C10" w:rsidRPr="00517B3C" w:rsidRDefault="00BB1C10" w:rsidP="00453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BB1C10" w:rsidRDefault="00BB1C10" w:rsidP="00453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035F39" w:rsidRDefault="00035F39" w:rsidP="00453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035F39" w:rsidRPr="00517B3C" w:rsidRDefault="00035F39" w:rsidP="00453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  <w:bookmarkStart w:id="0" w:name="_GoBack"/>
      <w:bookmarkEnd w:id="0"/>
    </w:p>
    <w:p w:rsidR="00BB1C10" w:rsidRDefault="00453F6F" w:rsidP="00453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Polzela, ……………….</w:t>
      </w:r>
    </w:p>
    <w:p w:rsidR="00453F6F" w:rsidRPr="00517B3C" w:rsidRDefault="00453F6F" w:rsidP="00453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Številka: …………………..</w:t>
      </w:r>
    </w:p>
    <w:p w:rsidR="00BB1C10" w:rsidRPr="00517B3C" w:rsidRDefault="00BB1C10" w:rsidP="00453F6F">
      <w:pPr>
        <w:shd w:val="clear" w:color="auto" w:fill="FFFFFF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BB1C10" w:rsidRPr="00517B3C" w:rsidRDefault="00BB1C10" w:rsidP="00453F6F">
      <w:pPr>
        <w:shd w:val="clear" w:color="auto" w:fill="FFFFFF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453F6F" w:rsidRDefault="00453F6F" w:rsidP="00453F6F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BB1C10" w:rsidRDefault="00BB1C10" w:rsidP="00453F6F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Jože Kužnik </w:t>
      </w:r>
    </w:p>
    <w:p w:rsidR="00453F6F" w:rsidRPr="00517B3C" w:rsidRDefault="00453F6F" w:rsidP="00453F6F">
      <w:pPr>
        <w:shd w:val="clear" w:color="auto" w:fill="FFFFFF"/>
        <w:spacing w:after="0" w:line="240" w:lineRule="auto"/>
        <w:ind w:left="6372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Župan</w:t>
      </w:r>
    </w:p>
    <w:p w:rsidR="00BB1C10" w:rsidRPr="00517B3C" w:rsidRDefault="00BB1C10" w:rsidP="00453F6F">
      <w:pPr>
        <w:spacing w:line="240" w:lineRule="auto"/>
        <w:rPr>
          <w:rFonts w:ascii="Times New Roman" w:hAnsi="Times New Roman" w:cs="Times New Roman"/>
          <w:b/>
        </w:rPr>
      </w:pPr>
    </w:p>
    <w:p w:rsidR="00453F6F" w:rsidRDefault="00453F6F" w:rsidP="00453F6F">
      <w:pPr>
        <w:spacing w:line="240" w:lineRule="auto"/>
        <w:rPr>
          <w:rFonts w:ascii="Times New Roman" w:hAnsi="Times New Roman" w:cs="Times New Roman"/>
          <w:b/>
        </w:rPr>
      </w:pPr>
    </w:p>
    <w:p w:rsidR="00D72BEE" w:rsidRDefault="00D72BEE" w:rsidP="00453F6F">
      <w:pPr>
        <w:spacing w:line="240" w:lineRule="auto"/>
        <w:rPr>
          <w:rFonts w:ascii="Times New Roman" w:hAnsi="Times New Roman" w:cs="Times New Roman"/>
          <w:b/>
        </w:rPr>
      </w:pPr>
    </w:p>
    <w:p w:rsidR="00D72BEE" w:rsidRDefault="00D72BEE" w:rsidP="00453F6F">
      <w:pPr>
        <w:spacing w:line="240" w:lineRule="auto"/>
        <w:rPr>
          <w:rFonts w:ascii="Times New Roman" w:hAnsi="Times New Roman" w:cs="Times New Roman"/>
          <w:b/>
        </w:rPr>
      </w:pPr>
    </w:p>
    <w:p w:rsidR="00D72BEE" w:rsidRDefault="00D72BEE" w:rsidP="00453F6F">
      <w:pPr>
        <w:spacing w:line="240" w:lineRule="auto"/>
        <w:rPr>
          <w:rFonts w:ascii="Times New Roman" w:hAnsi="Times New Roman" w:cs="Times New Roman"/>
          <w:b/>
        </w:rPr>
      </w:pPr>
    </w:p>
    <w:p w:rsidR="00D72BEE" w:rsidRDefault="00D72BEE" w:rsidP="00453F6F">
      <w:pPr>
        <w:spacing w:line="240" w:lineRule="auto"/>
        <w:rPr>
          <w:rFonts w:ascii="Times New Roman" w:hAnsi="Times New Roman" w:cs="Times New Roman"/>
          <w:b/>
        </w:rPr>
      </w:pPr>
    </w:p>
    <w:p w:rsidR="00D72BEE" w:rsidRDefault="00D72BEE" w:rsidP="00453F6F">
      <w:pPr>
        <w:spacing w:line="240" w:lineRule="auto"/>
        <w:rPr>
          <w:rFonts w:ascii="Times New Roman" w:hAnsi="Times New Roman" w:cs="Times New Roman"/>
          <w:b/>
        </w:rPr>
      </w:pPr>
    </w:p>
    <w:p w:rsidR="00D72BEE" w:rsidRDefault="00D72BEE" w:rsidP="00453F6F">
      <w:pPr>
        <w:spacing w:line="240" w:lineRule="auto"/>
        <w:rPr>
          <w:rFonts w:ascii="Times New Roman" w:hAnsi="Times New Roman" w:cs="Times New Roman"/>
          <w:b/>
        </w:rPr>
      </w:pPr>
    </w:p>
    <w:p w:rsidR="00D72BEE" w:rsidRDefault="00D72BEE" w:rsidP="00453F6F">
      <w:pPr>
        <w:spacing w:line="240" w:lineRule="auto"/>
        <w:rPr>
          <w:rFonts w:ascii="Times New Roman" w:hAnsi="Times New Roman" w:cs="Times New Roman"/>
          <w:b/>
        </w:rPr>
      </w:pPr>
    </w:p>
    <w:p w:rsidR="00BB1C10" w:rsidRPr="00517B3C" w:rsidRDefault="00BB1C10" w:rsidP="00453F6F">
      <w:pPr>
        <w:spacing w:line="240" w:lineRule="auto"/>
        <w:rPr>
          <w:rFonts w:ascii="Times New Roman" w:hAnsi="Times New Roman" w:cs="Times New Roman"/>
          <w:b/>
        </w:rPr>
      </w:pPr>
      <w:r w:rsidRPr="00517B3C">
        <w:rPr>
          <w:rFonts w:ascii="Times New Roman" w:hAnsi="Times New Roman" w:cs="Times New Roman"/>
          <w:b/>
        </w:rPr>
        <w:br w:type="page"/>
      </w:r>
    </w:p>
    <w:p w:rsidR="009D17B4" w:rsidRDefault="009D17B4" w:rsidP="00453F6F">
      <w:pPr>
        <w:spacing w:after="0" w:line="240" w:lineRule="auto"/>
        <w:rPr>
          <w:rFonts w:ascii="Times New Roman" w:hAnsi="Times New Roman" w:cs="Times New Roman"/>
          <w:b/>
        </w:rPr>
      </w:pPr>
      <w:r w:rsidRPr="00517B3C">
        <w:rPr>
          <w:rFonts w:ascii="Times New Roman" w:hAnsi="Times New Roman" w:cs="Times New Roman"/>
          <w:b/>
        </w:rPr>
        <w:lastRenderedPageBreak/>
        <w:t>O b r a z l o ž i t e v</w:t>
      </w:r>
    </w:p>
    <w:p w:rsidR="00453F6F" w:rsidRDefault="00453F6F" w:rsidP="00453F6F">
      <w:pPr>
        <w:spacing w:after="0" w:line="240" w:lineRule="auto"/>
        <w:rPr>
          <w:rFonts w:ascii="Times New Roman" w:hAnsi="Times New Roman" w:cs="Times New Roman"/>
          <w:b/>
        </w:rPr>
      </w:pPr>
    </w:p>
    <w:p w:rsidR="009D17B4" w:rsidRPr="00517B3C" w:rsidRDefault="009D17B4" w:rsidP="00453F6F">
      <w:pPr>
        <w:spacing w:after="0" w:line="240" w:lineRule="auto"/>
        <w:rPr>
          <w:rFonts w:ascii="Times New Roman" w:hAnsi="Times New Roman" w:cs="Times New Roman"/>
          <w:b/>
        </w:rPr>
      </w:pPr>
    </w:p>
    <w:p w:rsidR="009D17B4" w:rsidRPr="00517B3C" w:rsidRDefault="009D17B4" w:rsidP="00453F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>Sprememb</w:t>
      </w:r>
      <w:r w:rsidR="00486297" w:rsidRPr="00517B3C">
        <w:rPr>
          <w:rFonts w:ascii="Times New Roman" w:eastAsia="Times New Roman" w:hAnsi="Times New Roman" w:cs="Times New Roman"/>
          <w:color w:val="000000"/>
          <w:lang w:eastAsia="sl-SI"/>
        </w:rPr>
        <w:t>e</w:t>
      </w: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 in dopolnitve </w:t>
      </w:r>
      <w:r w:rsidR="009838CA" w:rsidRPr="00517B3C">
        <w:rPr>
          <w:rFonts w:ascii="Times New Roman" w:eastAsia="Times New Roman" w:hAnsi="Times New Roman" w:cs="Times New Roman"/>
          <w:color w:val="000000"/>
          <w:lang w:eastAsia="sl-SI"/>
        </w:rPr>
        <w:t>Poslovnika Občinskega sveta</w:t>
      </w: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 Občine Polzela so potrebne zaradi preimenovanja odborov občinskega sveta</w:t>
      </w:r>
      <w:r w:rsidR="007D4AEC"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, </w:t>
      </w:r>
      <w:r w:rsidR="00486297"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da se </w:t>
      </w:r>
      <w:r w:rsidR="007D4AEC" w:rsidRPr="00517B3C">
        <w:rPr>
          <w:rFonts w:ascii="Times New Roman" w:eastAsia="Times New Roman" w:hAnsi="Times New Roman" w:cs="Times New Roman"/>
          <w:color w:val="000000"/>
          <w:lang w:eastAsia="sl-SI"/>
        </w:rPr>
        <w:t>vzposta</w:t>
      </w:r>
      <w:r w:rsidR="00486297" w:rsidRPr="00517B3C">
        <w:rPr>
          <w:rFonts w:ascii="Times New Roman" w:eastAsia="Times New Roman" w:hAnsi="Times New Roman" w:cs="Times New Roman"/>
          <w:color w:val="000000"/>
          <w:lang w:eastAsia="sl-SI"/>
        </w:rPr>
        <w:t>vi</w:t>
      </w:r>
      <w:r w:rsidR="007D4AEC"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 skladnost </w:t>
      </w:r>
      <w:r w:rsidR="00B90CF1"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med </w:t>
      </w:r>
      <w:r w:rsidR="00486297" w:rsidRPr="00517B3C">
        <w:rPr>
          <w:rFonts w:ascii="Times New Roman" w:eastAsia="Times New Roman" w:hAnsi="Times New Roman" w:cs="Times New Roman"/>
          <w:color w:val="000000"/>
          <w:lang w:eastAsia="sl-SI"/>
        </w:rPr>
        <w:t>določb</w:t>
      </w:r>
      <w:r w:rsidR="00B90CF1"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ami </w:t>
      </w:r>
      <w:r w:rsidR="00486297"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statuta </w:t>
      </w:r>
      <w:r w:rsidR="00B90CF1" w:rsidRPr="00517B3C">
        <w:rPr>
          <w:rFonts w:ascii="Times New Roman" w:eastAsia="Times New Roman" w:hAnsi="Times New Roman" w:cs="Times New Roman"/>
          <w:color w:val="000000"/>
          <w:lang w:eastAsia="sl-SI"/>
        </w:rPr>
        <w:t>in</w:t>
      </w:r>
      <w:r w:rsidR="007D4AEC"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 </w:t>
      </w:r>
      <w:r w:rsidR="007D4AEC" w:rsidRPr="00517B3C">
        <w:rPr>
          <w:rFonts w:ascii="Times New Roman" w:hAnsi="Times New Roman" w:cs="Times New Roman"/>
        </w:rPr>
        <w:t>Odloka o organizaciji in delovnem področju občinske uprave Občine Polzela (Uradni list RS, št. 1/09)</w:t>
      </w: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>. O</w:t>
      </w:r>
      <w:r w:rsidRPr="00517B3C">
        <w:rPr>
          <w:rFonts w:ascii="Times New Roman" w:hAnsi="Times New Roman" w:cs="Times New Roman"/>
        </w:rPr>
        <w:t xml:space="preserve">dbor za gospodarstvo in gospodarske javne službe se preimenuje v odbor za gospodarstvo, odbor za negospodarstvo in javne službe družbenih dejavnosti se preimenuje v odbor za negospodarstvo, odbor za prostorsko načrtovanje in komunalne zadeve se preimenuje v odbor za </w:t>
      </w:r>
      <w:r w:rsidR="002F4FE0" w:rsidRPr="00517B3C">
        <w:rPr>
          <w:rFonts w:ascii="Times New Roman" w:hAnsi="Times New Roman" w:cs="Times New Roman"/>
        </w:rPr>
        <w:t xml:space="preserve">okolje in </w:t>
      </w:r>
      <w:r w:rsidRPr="00517B3C">
        <w:rPr>
          <w:rFonts w:ascii="Times New Roman" w:hAnsi="Times New Roman" w:cs="Times New Roman"/>
        </w:rPr>
        <w:t>prostor.</w:t>
      </w:r>
    </w:p>
    <w:p w:rsidR="009D17B4" w:rsidRPr="00517B3C" w:rsidRDefault="009D17B4" w:rsidP="00517B3C">
      <w:pPr>
        <w:spacing w:after="200" w:line="240" w:lineRule="auto"/>
        <w:contextualSpacing/>
        <w:jc w:val="both"/>
        <w:rPr>
          <w:rFonts w:ascii="Times New Roman" w:hAnsi="Times New Roman" w:cs="Times New Roman"/>
        </w:rPr>
      </w:pPr>
    </w:p>
    <w:p w:rsidR="006C3CBD" w:rsidRPr="00517B3C" w:rsidRDefault="009D17B4" w:rsidP="00517B3C">
      <w:pPr>
        <w:spacing w:after="200" w:line="240" w:lineRule="auto"/>
        <w:contextualSpacing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 xml:space="preserve">Odbor za gospodarstvo pokriva področje gospodarstva, v kar </w:t>
      </w:r>
      <w:r w:rsidR="00B90CF1" w:rsidRPr="00517B3C">
        <w:rPr>
          <w:rFonts w:ascii="Times New Roman" w:hAnsi="Times New Roman" w:cs="Times New Roman"/>
        </w:rPr>
        <w:t xml:space="preserve">je zajeto gospodarstvo, </w:t>
      </w:r>
      <w:r w:rsidRPr="00517B3C">
        <w:rPr>
          <w:rFonts w:ascii="Times New Roman" w:hAnsi="Times New Roman" w:cs="Times New Roman"/>
        </w:rPr>
        <w:t>gospodarske javne službe</w:t>
      </w:r>
      <w:r w:rsidR="007D4AEC" w:rsidRPr="00517B3C">
        <w:rPr>
          <w:rFonts w:ascii="Times New Roman" w:hAnsi="Times New Roman" w:cs="Times New Roman"/>
        </w:rPr>
        <w:t xml:space="preserve"> in turizem</w:t>
      </w:r>
      <w:r w:rsidRPr="00517B3C">
        <w:rPr>
          <w:rFonts w:ascii="Times New Roman" w:hAnsi="Times New Roman" w:cs="Times New Roman"/>
        </w:rPr>
        <w:t>.</w:t>
      </w:r>
      <w:r w:rsidR="009838CA" w:rsidRPr="00517B3C">
        <w:rPr>
          <w:rFonts w:ascii="Times New Roman" w:hAnsi="Times New Roman" w:cs="Times New Roman"/>
        </w:rPr>
        <w:t xml:space="preserve"> </w:t>
      </w:r>
      <w:r w:rsidRPr="00517B3C">
        <w:rPr>
          <w:rFonts w:ascii="Times New Roman" w:hAnsi="Times New Roman" w:cs="Times New Roman"/>
        </w:rPr>
        <w:t xml:space="preserve">Odbor za negospodarstvo pokriva področje negospodarstva, v kar so zajete </w:t>
      </w:r>
      <w:r w:rsidR="00517B3C" w:rsidRPr="00517B3C">
        <w:rPr>
          <w:rFonts w:ascii="Times New Roman" w:hAnsi="Times New Roman" w:cs="Times New Roman"/>
        </w:rPr>
        <w:t xml:space="preserve"> </w:t>
      </w:r>
      <w:r w:rsidRPr="00517B3C">
        <w:rPr>
          <w:rFonts w:ascii="Times New Roman" w:hAnsi="Times New Roman" w:cs="Times New Roman"/>
        </w:rPr>
        <w:t>negospodarske javne službe</w:t>
      </w:r>
      <w:r w:rsidR="00517B3C" w:rsidRPr="00517B3C">
        <w:rPr>
          <w:rFonts w:ascii="Times New Roman" w:hAnsi="Times New Roman" w:cs="Times New Roman"/>
        </w:rPr>
        <w:t>, kmetijstvo</w:t>
      </w:r>
      <w:r w:rsidR="007D4AEC" w:rsidRPr="00517B3C">
        <w:rPr>
          <w:rFonts w:ascii="Times New Roman" w:hAnsi="Times New Roman" w:cs="Times New Roman"/>
        </w:rPr>
        <w:t xml:space="preserve"> in družbene dejavnosti</w:t>
      </w:r>
      <w:r w:rsidRPr="00517B3C">
        <w:rPr>
          <w:rFonts w:ascii="Times New Roman" w:hAnsi="Times New Roman" w:cs="Times New Roman"/>
        </w:rPr>
        <w:t>.</w:t>
      </w:r>
      <w:r w:rsidR="009838CA" w:rsidRPr="00517B3C">
        <w:rPr>
          <w:rFonts w:ascii="Times New Roman" w:hAnsi="Times New Roman" w:cs="Times New Roman"/>
        </w:rPr>
        <w:t xml:space="preserve"> </w:t>
      </w:r>
      <w:r w:rsidRPr="00517B3C">
        <w:rPr>
          <w:rFonts w:ascii="Times New Roman" w:hAnsi="Times New Roman" w:cs="Times New Roman"/>
        </w:rPr>
        <w:t xml:space="preserve">Odbor za </w:t>
      </w:r>
      <w:r w:rsidR="002F4FE0" w:rsidRPr="00517B3C">
        <w:rPr>
          <w:rFonts w:ascii="Times New Roman" w:hAnsi="Times New Roman" w:cs="Times New Roman"/>
        </w:rPr>
        <w:t xml:space="preserve">okolje in </w:t>
      </w:r>
      <w:r w:rsidRPr="00517B3C">
        <w:rPr>
          <w:rFonts w:ascii="Times New Roman" w:hAnsi="Times New Roman" w:cs="Times New Roman"/>
        </w:rPr>
        <w:t xml:space="preserve">prostor pokriva področje </w:t>
      </w:r>
      <w:r w:rsidR="00517B3C" w:rsidRPr="00517B3C">
        <w:rPr>
          <w:rFonts w:ascii="Times New Roman" w:hAnsi="Times New Roman" w:cs="Times New Roman"/>
        </w:rPr>
        <w:t>načrtovanja in urejanja prostora ter razpolaganja z nepremičnim premoženjem občine, varstva okolja in narave ter varstva pred naravnimi in drugimi nesrečami.</w:t>
      </w:r>
    </w:p>
    <w:p w:rsidR="00517B3C" w:rsidRPr="00517B3C" w:rsidRDefault="00517B3C" w:rsidP="00517B3C">
      <w:pPr>
        <w:spacing w:after="200" w:line="240" w:lineRule="auto"/>
        <w:contextualSpacing/>
        <w:jc w:val="both"/>
        <w:rPr>
          <w:rFonts w:ascii="Times New Roman" w:hAnsi="Times New Roman" w:cs="Times New Roman"/>
        </w:rPr>
      </w:pPr>
    </w:p>
    <w:p w:rsidR="00517B3C" w:rsidRPr="00517B3C" w:rsidRDefault="006C3CBD" w:rsidP="00517B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7B3C">
        <w:rPr>
          <w:rFonts w:ascii="Times New Roman" w:hAnsi="Times New Roman" w:cs="Times New Roman"/>
        </w:rPr>
        <w:t xml:space="preserve">Odbor za proračun </w:t>
      </w:r>
      <w:r w:rsidR="00517B3C" w:rsidRPr="00517B3C">
        <w:rPr>
          <w:rFonts w:ascii="Times New Roman" w:hAnsi="Times New Roman" w:cs="Times New Roman"/>
        </w:rPr>
        <w:t>je nov odbor, ki je pristojen za o</w:t>
      </w:r>
      <w:r w:rsidRPr="00517B3C">
        <w:rPr>
          <w:rFonts w:ascii="Times New Roman" w:hAnsi="Times New Roman" w:cs="Times New Roman"/>
        </w:rPr>
        <w:t>bravnav</w:t>
      </w:r>
      <w:r w:rsidR="00517B3C" w:rsidRPr="00517B3C">
        <w:rPr>
          <w:rFonts w:ascii="Times New Roman" w:hAnsi="Times New Roman" w:cs="Times New Roman"/>
        </w:rPr>
        <w:t>o</w:t>
      </w:r>
      <w:r w:rsidRPr="00517B3C">
        <w:rPr>
          <w:rFonts w:ascii="Times New Roman" w:hAnsi="Times New Roman" w:cs="Times New Roman"/>
        </w:rPr>
        <w:t xml:space="preserve"> proračun</w:t>
      </w:r>
      <w:r w:rsidR="00517B3C" w:rsidRPr="00517B3C">
        <w:rPr>
          <w:rFonts w:ascii="Times New Roman" w:hAnsi="Times New Roman" w:cs="Times New Roman"/>
        </w:rPr>
        <w:t>a</w:t>
      </w:r>
      <w:r w:rsidRPr="00517B3C">
        <w:rPr>
          <w:rFonts w:ascii="Times New Roman" w:hAnsi="Times New Roman" w:cs="Times New Roman"/>
        </w:rPr>
        <w:t xml:space="preserve"> občine </w:t>
      </w:r>
      <w:r w:rsidR="00517B3C" w:rsidRPr="00517B3C">
        <w:rPr>
          <w:rFonts w:ascii="Times New Roman" w:hAnsi="Times New Roman" w:cs="Times New Roman"/>
        </w:rPr>
        <w:t xml:space="preserve">in rebalansa proračuna občine. </w:t>
      </w:r>
    </w:p>
    <w:p w:rsidR="00517B3C" w:rsidRDefault="00517B3C" w:rsidP="00517B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3F6F" w:rsidRPr="00517B3C" w:rsidRDefault="00453F6F" w:rsidP="00517B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7B3C" w:rsidRPr="00517B3C" w:rsidRDefault="00517B3C" w:rsidP="00517B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3F6F" w:rsidRDefault="00453F6F" w:rsidP="00517B3C">
      <w:pPr>
        <w:spacing w:after="20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Pripravil:</w:t>
      </w:r>
    </w:p>
    <w:p w:rsidR="00453F6F" w:rsidRDefault="00453F6F" w:rsidP="00517B3C">
      <w:pPr>
        <w:spacing w:after="20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Mag. Marjan Močnik</w:t>
      </w:r>
    </w:p>
    <w:p w:rsidR="00453F6F" w:rsidRPr="00517B3C" w:rsidRDefault="000D0D48" w:rsidP="00517B3C">
      <w:pPr>
        <w:spacing w:after="20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Predsednik Statutarno pravne komisije</w:t>
      </w:r>
    </w:p>
    <w:p w:rsidR="00517B3C" w:rsidRPr="000D0D48" w:rsidRDefault="00517B3C">
      <w:pPr>
        <w:spacing w:after="20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517B3C" w:rsidRPr="000D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340"/>
    <w:multiLevelType w:val="hybridMultilevel"/>
    <w:tmpl w:val="EAE03A36"/>
    <w:lvl w:ilvl="0" w:tplc="857EBF22">
      <w:start w:val="1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84535"/>
    <w:multiLevelType w:val="hybridMultilevel"/>
    <w:tmpl w:val="98986C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31C21"/>
    <w:multiLevelType w:val="hybridMultilevel"/>
    <w:tmpl w:val="BC4C56A6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E5CF9"/>
    <w:multiLevelType w:val="hybridMultilevel"/>
    <w:tmpl w:val="EFD2C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121E0"/>
    <w:multiLevelType w:val="hybridMultilevel"/>
    <w:tmpl w:val="7FB24BA4"/>
    <w:lvl w:ilvl="0" w:tplc="58B44C44">
      <w:start w:val="1"/>
      <w:numFmt w:val="decimal"/>
      <w:lvlText w:val="(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9733F0"/>
    <w:multiLevelType w:val="hybridMultilevel"/>
    <w:tmpl w:val="70D64FBA"/>
    <w:lvl w:ilvl="0" w:tplc="18828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66A5F"/>
    <w:multiLevelType w:val="hybridMultilevel"/>
    <w:tmpl w:val="014632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662BF"/>
    <w:multiLevelType w:val="hybridMultilevel"/>
    <w:tmpl w:val="0A76C67C"/>
    <w:lvl w:ilvl="0" w:tplc="253CD2A0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B0E5E"/>
    <w:multiLevelType w:val="hybridMultilevel"/>
    <w:tmpl w:val="E07CB94A"/>
    <w:lvl w:ilvl="0" w:tplc="18828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55C4E"/>
    <w:multiLevelType w:val="hybridMultilevel"/>
    <w:tmpl w:val="C97AF326"/>
    <w:lvl w:ilvl="0" w:tplc="18828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F07C0"/>
    <w:multiLevelType w:val="hybridMultilevel"/>
    <w:tmpl w:val="0F3A71EE"/>
    <w:lvl w:ilvl="0" w:tplc="D944C9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B6BC4"/>
    <w:multiLevelType w:val="hybridMultilevel"/>
    <w:tmpl w:val="C97AF326"/>
    <w:lvl w:ilvl="0" w:tplc="18828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700A6"/>
    <w:multiLevelType w:val="hybridMultilevel"/>
    <w:tmpl w:val="F90853D2"/>
    <w:lvl w:ilvl="0" w:tplc="18828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F11C1"/>
    <w:multiLevelType w:val="hybridMultilevel"/>
    <w:tmpl w:val="9814AFF4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A5A6D"/>
    <w:multiLevelType w:val="hybridMultilevel"/>
    <w:tmpl w:val="8996D10E"/>
    <w:lvl w:ilvl="0" w:tplc="253CD2A0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6EDF28DE"/>
    <w:multiLevelType w:val="hybridMultilevel"/>
    <w:tmpl w:val="34424D74"/>
    <w:lvl w:ilvl="0" w:tplc="C6C874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593147"/>
    <w:multiLevelType w:val="hybridMultilevel"/>
    <w:tmpl w:val="30DA9B46"/>
    <w:lvl w:ilvl="0" w:tplc="253CD2A0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05159"/>
    <w:multiLevelType w:val="hybridMultilevel"/>
    <w:tmpl w:val="1B04BF9A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3"/>
  </w:num>
  <w:num w:numId="12">
    <w:abstractNumId w:val="12"/>
  </w:num>
  <w:num w:numId="13">
    <w:abstractNumId w:val="11"/>
  </w:num>
  <w:num w:numId="14">
    <w:abstractNumId w:val="2"/>
  </w:num>
  <w:num w:numId="15">
    <w:abstractNumId w:val="10"/>
  </w:num>
  <w:num w:numId="16">
    <w:abstractNumId w:val="17"/>
  </w:num>
  <w:num w:numId="17">
    <w:abstractNumId w:val="6"/>
  </w:num>
  <w:num w:numId="18">
    <w:abstractNumId w:val="1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C8"/>
    <w:rsid w:val="0001293D"/>
    <w:rsid w:val="00035F39"/>
    <w:rsid w:val="000C3243"/>
    <w:rsid w:val="000D0D48"/>
    <w:rsid w:val="0017027E"/>
    <w:rsid w:val="001C57DA"/>
    <w:rsid w:val="002250C8"/>
    <w:rsid w:val="0026694C"/>
    <w:rsid w:val="002D5A4C"/>
    <w:rsid w:val="002F4FE0"/>
    <w:rsid w:val="00302789"/>
    <w:rsid w:val="00352CF6"/>
    <w:rsid w:val="00352DB8"/>
    <w:rsid w:val="0037140D"/>
    <w:rsid w:val="004078D8"/>
    <w:rsid w:val="00453F6F"/>
    <w:rsid w:val="00486297"/>
    <w:rsid w:val="004B5294"/>
    <w:rsid w:val="004B541F"/>
    <w:rsid w:val="00517A0E"/>
    <w:rsid w:val="00517B3C"/>
    <w:rsid w:val="00536DDA"/>
    <w:rsid w:val="006104AD"/>
    <w:rsid w:val="006169C8"/>
    <w:rsid w:val="006A4318"/>
    <w:rsid w:val="006C3CBD"/>
    <w:rsid w:val="006D478B"/>
    <w:rsid w:val="00715BB3"/>
    <w:rsid w:val="007D4AEC"/>
    <w:rsid w:val="007D7DFA"/>
    <w:rsid w:val="00827CFD"/>
    <w:rsid w:val="008A3900"/>
    <w:rsid w:val="00965D96"/>
    <w:rsid w:val="009838CA"/>
    <w:rsid w:val="009D17B4"/>
    <w:rsid w:val="009D448A"/>
    <w:rsid w:val="00A1115C"/>
    <w:rsid w:val="00A55F8A"/>
    <w:rsid w:val="00AC645C"/>
    <w:rsid w:val="00B742FC"/>
    <w:rsid w:val="00B90CF1"/>
    <w:rsid w:val="00BB1C10"/>
    <w:rsid w:val="00BE45B3"/>
    <w:rsid w:val="00C441BF"/>
    <w:rsid w:val="00D72BEE"/>
    <w:rsid w:val="00DA7FAC"/>
    <w:rsid w:val="00E00504"/>
    <w:rsid w:val="00E808DE"/>
    <w:rsid w:val="00F3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A7FA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C3CBD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4B5294"/>
    <w:pPr>
      <w:spacing w:after="0" w:line="240" w:lineRule="auto"/>
    </w:pPr>
  </w:style>
  <w:style w:type="character" w:customStyle="1" w:styleId="BrezrazmikovZnak">
    <w:name w:val="Brez razmikov Znak"/>
    <w:link w:val="Brezrazmikov"/>
    <w:uiPriority w:val="1"/>
    <w:locked/>
    <w:rsid w:val="00536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A7FA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C3CBD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4B5294"/>
    <w:pPr>
      <w:spacing w:after="0" w:line="240" w:lineRule="auto"/>
    </w:pPr>
  </w:style>
  <w:style w:type="character" w:customStyle="1" w:styleId="BrezrazmikovZnak">
    <w:name w:val="Brez razmikov Znak"/>
    <w:link w:val="Brezrazmikov"/>
    <w:uiPriority w:val="1"/>
    <w:locked/>
    <w:rsid w:val="0053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9465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Alenka Kočevar</cp:lastModifiedBy>
  <cp:revision>47</cp:revision>
  <dcterms:created xsi:type="dcterms:W3CDTF">2018-12-07T16:32:00Z</dcterms:created>
  <dcterms:modified xsi:type="dcterms:W3CDTF">2019-06-26T13:48:00Z</dcterms:modified>
</cp:coreProperties>
</file>