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E976D" w14:textId="10EFF508" w:rsidR="009F180D" w:rsidRPr="00A41BAA" w:rsidRDefault="009F180D" w:rsidP="009F180D">
      <w:pPr>
        <w:ind w:right="1332"/>
        <w:rPr>
          <w:bCs/>
        </w:rPr>
      </w:pPr>
      <w:r w:rsidRPr="00A41BAA">
        <w:rPr>
          <w:bCs/>
        </w:rPr>
        <w:t>Datu</w:t>
      </w:r>
      <w:r w:rsidR="00413770" w:rsidRPr="00A41BAA">
        <w:rPr>
          <w:bCs/>
        </w:rPr>
        <w:t>m:</w:t>
      </w:r>
      <w:r w:rsidR="003D7B94">
        <w:rPr>
          <w:bCs/>
        </w:rPr>
        <w:t xml:space="preserve"> 25. 1. 2024</w:t>
      </w:r>
    </w:p>
    <w:p w14:paraId="0D1EBA6F" w14:textId="0AEF3458" w:rsidR="00413770" w:rsidRPr="00A41BAA" w:rsidRDefault="00413770" w:rsidP="009F180D">
      <w:pPr>
        <w:ind w:right="1332"/>
        <w:rPr>
          <w:bCs/>
        </w:rPr>
      </w:pPr>
      <w:r w:rsidRPr="00A41BAA">
        <w:rPr>
          <w:bCs/>
        </w:rPr>
        <w:t>Številka:</w:t>
      </w:r>
      <w:r w:rsidR="00A064BF">
        <w:rPr>
          <w:bCs/>
        </w:rPr>
        <w:t xml:space="preserve"> 4781-0006/2023-7</w:t>
      </w:r>
    </w:p>
    <w:p w14:paraId="5F741620" w14:textId="77777777" w:rsidR="009F180D" w:rsidRPr="00A41BAA" w:rsidRDefault="009F180D" w:rsidP="009F180D">
      <w:pPr>
        <w:ind w:right="1332"/>
        <w:rPr>
          <w:bCs/>
        </w:rPr>
      </w:pPr>
    </w:p>
    <w:p w14:paraId="0381A830" w14:textId="77777777" w:rsidR="009F180D" w:rsidRPr="00A41BAA" w:rsidRDefault="009F180D" w:rsidP="009F180D">
      <w:pPr>
        <w:ind w:right="1332"/>
        <w:rPr>
          <w:bCs/>
        </w:rPr>
      </w:pPr>
    </w:p>
    <w:p w14:paraId="201DF5C2" w14:textId="77777777" w:rsidR="009F180D" w:rsidRPr="00A41BAA" w:rsidRDefault="009F180D" w:rsidP="009F180D">
      <w:pPr>
        <w:pStyle w:val="Telobesedila"/>
        <w:rPr>
          <w:bCs/>
          <w:sz w:val="24"/>
          <w:szCs w:val="24"/>
        </w:rPr>
      </w:pPr>
    </w:p>
    <w:p w14:paraId="3869CF6C" w14:textId="77777777" w:rsidR="009F180D" w:rsidRPr="00A41BAA" w:rsidRDefault="009F180D" w:rsidP="009F180D">
      <w:pPr>
        <w:pStyle w:val="Telobesedila"/>
        <w:rPr>
          <w:bCs/>
          <w:sz w:val="24"/>
          <w:szCs w:val="24"/>
        </w:rPr>
      </w:pPr>
    </w:p>
    <w:p w14:paraId="4E4721B3" w14:textId="77777777" w:rsidR="009F180D" w:rsidRPr="00A41BAA" w:rsidRDefault="009F180D" w:rsidP="009F180D">
      <w:pPr>
        <w:pStyle w:val="Telobesedila"/>
        <w:rPr>
          <w:bCs/>
          <w:sz w:val="24"/>
          <w:szCs w:val="24"/>
        </w:rPr>
      </w:pPr>
    </w:p>
    <w:p w14:paraId="19E4A419" w14:textId="77777777" w:rsidR="009F180D" w:rsidRPr="00A41BAA" w:rsidRDefault="009F180D" w:rsidP="009F180D">
      <w:pPr>
        <w:pStyle w:val="Telobesedila"/>
        <w:rPr>
          <w:bCs/>
          <w:sz w:val="24"/>
          <w:szCs w:val="24"/>
        </w:rPr>
      </w:pPr>
    </w:p>
    <w:p w14:paraId="73782547" w14:textId="77777777" w:rsidR="009F180D" w:rsidRPr="00A41BAA" w:rsidRDefault="009F180D" w:rsidP="009F180D">
      <w:pPr>
        <w:pStyle w:val="Telobesedila"/>
        <w:rPr>
          <w:bCs/>
          <w:sz w:val="24"/>
          <w:szCs w:val="24"/>
        </w:rPr>
      </w:pPr>
    </w:p>
    <w:p w14:paraId="633AF898" w14:textId="77777777" w:rsidR="009F180D" w:rsidRPr="00A41BAA" w:rsidRDefault="009F180D" w:rsidP="009F180D">
      <w:pPr>
        <w:pStyle w:val="Telobesedila"/>
        <w:rPr>
          <w:bCs/>
          <w:sz w:val="24"/>
          <w:szCs w:val="24"/>
        </w:rPr>
      </w:pPr>
    </w:p>
    <w:p w14:paraId="685FDD52" w14:textId="77777777" w:rsidR="009F180D" w:rsidRPr="00A41BAA" w:rsidRDefault="009F180D" w:rsidP="009F180D">
      <w:pPr>
        <w:pStyle w:val="Telobesedila"/>
        <w:rPr>
          <w:bCs/>
          <w:sz w:val="24"/>
          <w:szCs w:val="24"/>
        </w:rPr>
      </w:pPr>
    </w:p>
    <w:p w14:paraId="40BA8787" w14:textId="77777777" w:rsidR="009F180D" w:rsidRPr="00A41BAA" w:rsidRDefault="009F180D" w:rsidP="009F180D">
      <w:pPr>
        <w:pStyle w:val="Telobesedila"/>
        <w:rPr>
          <w:bCs/>
          <w:sz w:val="24"/>
          <w:szCs w:val="24"/>
        </w:rPr>
      </w:pPr>
    </w:p>
    <w:p w14:paraId="4EEE1FBB" w14:textId="77777777" w:rsidR="009F180D" w:rsidRPr="00A41BAA" w:rsidRDefault="009F180D" w:rsidP="009F180D">
      <w:pPr>
        <w:pStyle w:val="Telobesedila"/>
        <w:rPr>
          <w:bCs/>
          <w:sz w:val="24"/>
          <w:szCs w:val="24"/>
        </w:rPr>
      </w:pPr>
    </w:p>
    <w:p w14:paraId="20443309" w14:textId="77777777" w:rsidR="009F180D" w:rsidRPr="00A41BAA" w:rsidRDefault="009F180D" w:rsidP="009F180D">
      <w:pPr>
        <w:pStyle w:val="Telobesedila"/>
        <w:rPr>
          <w:bCs/>
          <w:sz w:val="24"/>
          <w:szCs w:val="24"/>
        </w:rPr>
      </w:pPr>
    </w:p>
    <w:p w14:paraId="73669B89" w14:textId="77777777" w:rsidR="009F180D" w:rsidRPr="00A41BAA" w:rsidRDefault="009F180D" w:rsidP="009F180D">
      <w:pPr>
        <w:pStyle w:val="Telobesedila"/>
        <w:rPr>
          <w:bCs/>
          <w:sz w:val="24"/>
          <w:szCs w:val="24"/>
        </w:rPr>
      </w:pPr>
    </w:p>
    <w:p w14:paraId="4269CA9C" w14:textId="77777777" w:rsidR="009F180D" w:rsidRPr="00A41BAA" w:rsidRDefault="009F180D" w:rsidP="009F180D">
      <w:pPr>
        <w:pStyle w:val="Telobesedila"/>
        <w:rPr>
          <w:bCs/>
          <w:sz w:val="24"/>
          <w:szCs w:val="24"/>
        </w:rPr>
      </w:pPr>
    </w:p>
    <w:p w14:paraId="6F8E959D" w14:textId="77777777" w:rsidR="009F180D" w:rsidRPr="00A41BAA" w:rsidRDefault="009F180D" w:rsidP="009F180D">
      <w:pPr>
        <w:pStyle w:val="Telobesedila"/>
        <w:rPr>
          <w:bCs/>
          <w:sz w:val="24"/>
          <w:szCs w:val="24"/>
        </w:rPr>
      </w:pPr>
    </w:p>
    <w:p w14:paraId="4C0EAB29" w14:textId="77777777" w:rsidR="009F180D" w:rsidRPr="00A41BAA" w:rsidRDefault="009F180D" w:rsidP="009F180D">
      <w:pPr>
        <w:pStyle w:val="Telobesedila"/>
        <w:rPr>
          <w:bCs/>
          <w:sz w:val="24"/>
          <w:szCs w:val="24"/>
        </w:rPr>
      </w:pPr>
    </w:p>
    <w:p w14:paraId="69C918F0" w14:textId="77777777" w:rsidR="009F180D" w:rsidRPr="00A41BAA" w:rsidRDefault="009F180D" w:rsidP="009F180D">
      <w:pPr>
        <w:pStyle w:val="Telobesedila"/>
        <w:rPr>
          <w:bCs/>
          <w:sz w:val="24"/>
          <w:szCs w:val="24"/>
        </w:rPr>
      </w:pPr>
    </w:p>
    <w:p w14:paraId="62CE8F3E" w14:textId="77777777" w:rsidR="009F180D" w:rsidRPr="00A41BAA" w:rsidRDefault="009F180D" w:rsidP="009F180D">
      <w:pPr>
        <w:pStyle w:val="Telobesedila"/>
        <w:rPr>
          <w:bCs/>
          <w:sz w:val="24"/>
          <w:szCs w:val="24"/>
        </w:rPr>
      </w:pPr>
    </w:p>
    <w:p w14:paraId="295A387C" w14:textId="77777777" w:rsidR="009F180D" w:rsidRPr="00A41BAA" w:rsidRDefault="009F180D" w:rsidP="009F180D">
      <w:pPr>
        <w:pStyle w:val="Telobesedila"/>
        <w:rPr>
          <w:bCs/>
          <w:sz w:val="24"/>
          <w:szCs w:val="24"/>
        </w:rPr>
      </w:pPr>
    </w:p>
    <w:p w14:paraId="0535A34D" w14:textId="77777777" w:rsidR="009F180D" w:rsidRPr="00A41BAA" w:rsidRDefault="009F180D" w:rsidP="009F180D">
      <w:pPr>
        <w:pStyle w:val="Telobesedila"/>
        <w:rPr>
          <w:bCs/>
          <w:sz w:val="24"/>
          <w:szCs w:val="24"/>
        </w:rPr>
      </w:pPr>
    </w:p>
    <w:p w14:paraId="75C66190" w14:textId="77777777" w:rsidR="009F180D" w:rsidRPr="00A41BAA" w:rsidRDefault="009F180D" w:rsidP="009F180D">
      <w:pPr>
        <w:pStyle w:val="Telobesedila"/>
        <w:jc w:val="center"/>
        <w:rPr>
          <w:bCs/>
          <w:sz w:val="24"/>
          <w:szCs w:val="24"/>
        </w:rPr>
      </w:pPr>
      <w:r w:rsidRPr="00A41BAA">
        <w:rPr>
          <w:bCs/>
          <w:sz w:val="24"/>
          <w:szCs w:val="24"/>
        </w:rPr>
        <w:t>RAZPISNA DOKUMENTACIJA</w:t>
      </w:r>
    </w:p>
    <w:p w14:paraId="5699D20A" w14:textId="77777777" w:rsidR="009F180D" w:rsidRPr="00A41BAA" w:rsidRDefault="009F180D" w:rsidP="009F180D">
      <w:pPr>
        <w:pStyle w:val="Telobesedila"/>
        <w:jc w:val="center"/>
        <w:rPr>
          <w:bCs/>
          <w:sz w:val="24"/>
          <w:szCs w:val="24"/>
        </w:rPr>
      </w:pPr>
      <w:r w:rsidRPr="00A41BAA">
        <w:rPr>
          <w:bCs/>
          <w:sz w:val="24"/>
          <w:szCs w:val="24"/>
        </w:rPr>
        <w:t>ZA JAVNO ZBIRANJE PONUDB</w:t>
      </w:r>
    </w:p>
    <w:p w14:paraId="57F57088" w14:textId="5BB52274" w:rsidR="00413770" w:rsidRPr="00A41BAA" w:rsidRDefault="009F180D" w:rsidP="00413770">
      <w:pPr>
        <w:pStyle w:val="Telobesedila"/>
        <w:jc w:val="center"/>
        <w:rPr>
          <w:bCs/>
          <w:sz w:val="24"/>
          <w:szCs w:val="24"/>
        </w:rPr>
      </w:pPr>
      <w:r w:rsidRPr="00A41BAA">
        <w:rPr>
          <w:bCs/>
          <w:sz w:val="24"/>
          <w:szCs w:val="24"/>
        </w:rPr>
        <w:t xml:space="preserve">ZA PRODAJO LESA </w:t>
      </w:r>
      <w:r w:rsidR="00413770" w:rsidRPr="00A41BAA">
        <w:rPr>
          <w:bCs/>
          <w:sz w:val="24"/>
          <w:szCs w:val="24"/>
        </w:rPr>
        <w:t>Z OZNAKO</w:t>
      </w:r>
    </w:p>
    <w:p w14:paraId="661BA5DE" w14:textId="1F582AD7" w:rsidR="009F180D" w:rsidRPr="00A41BAA" w:rsidRDefault="00413770" w:rsidP="00413770">
      <w:pPr>
        <w:pStyle w:val="Telobesedila"/>
        <w:jc w:val="center"/>
        <w:rPr>
          <w:bCs/>
          <w:sz w:val="24"/>
          <w:szCs w:val="24"/>
        </w:rPr>
      </w:pPr>
      <w:r w:rsidRPr="003D7B94">
        <w:rPr>
          <w:bCs/>
          <w:sz w:val="24"/>
          <w:szCs w:val="24"/>
        </w:rPr>
        <w:t>0001/202</w:t>
      </w:r>
      <w:r w:rsidR="004E260A" w:rsidRPr="003D7B94">
        <w:rPr>
          <w:bCs/>
          <w:sz w:val="24"/>
          <w:szCs w:val="24"/>
        </w:rPr>
        <w:t>4</w:t>
      </w:r>
      <w:r w:rsidRPr="00A41BAA">
        <w:rPr>
          <w:bCs/>
          <w:sz w:val="24"/>
          <w:szCs w:val="24"/>
        </w:rPr>
        <w:t xml:space="preserve"> </w:t>
      </w:r>
      <w:r w:rsidR="009F180D" w:rsidRPr="00A41BAA">
        <w:rPr>
          <w:bCs/>
          <w:sz w:val="24"/>
          <w:szCs w:val="24"/>
        </w:rPr>
        <w:t>-</w:t>
      </w:r>
      <w:r w:rsidRPr="00A41BAA">
        <w:rPr>
          <w:bCs/>
          <w:sz w:val="24"/>
          <w:szCs w:val="24"/>
        </w:rPr>
        <w:t xml:space="preserve"> »</w:t>
      </w:r>
      <w:r w:rsidR="004E260A">
        <w:rPr>
          <w:bCs/>
          <w:sz w:val="24"/>
          <w:szCs w:val="24"/>
        </w:rPr>
        <w:t>les na panju</w:t>
      </w:r>
      <w:r w:rsidRPr="00A41BAA">
        <w:rPr>
          <w:bCs/>
          <w:sz w:val="24"/>
          <w:szCs w:val="24"/>
        </w:rPr>
        <w:t>«</w:t>
      </w:r>
    </w:p>
    <w:p w14:paraId="4DB7267D" w14:textId="77777777" w:rsidR="009F180D" w:rsidRPr="00A41BAA" w:rsidRDefault="009F180D" w:rsidP="009F180D">
      <w:pPr>
        <w:pStyle w:val="Telobesedila"/>
        <w:rPr>
          <w:bCs/>
          <w:sz w:val="24"/>
          <w:szCs w:val="24"/>
        </w:rPr>
      </w:pPr>
    </w:p>
    <w:p w14:paraId="064C7862" w14:textId="77777777" w:rsidR="009F180D" w:rsidRPr="00A41BAA" w:rsidRDefault="009F180D" w:rsidP="009F180D">
      <w:pPr>
        <w:pStyle w:val="Telobesedila"/>
        <w:rPr>
          <w:bCs/>
          <w:sz w:val="24"/>
          <w:szCs w:val="24"/>
        </w:rPr>
      </w:pPr>
    </w:p>
    <w:p w14:paraId="3EB2FB74" w14:textId="77777777" w:rsidR="009F180D" w:rsidRPr="00A41BAA" w:rsidRDefault="009F180D" w:rsidP="009F180D">
      <w:pPr>
        <w:pStyle w:val="Telobesedila"/>
        <w:rPr>
          <w:bCs/>
          <w:sz w:val="24"/>
          <w:szCs w:val="24"/>
        </w:rPr>
      </w:pPr>
    </w:p>
    <w:p w14:paraId="73655F4A" w14:textId="77777777" w:rsidR="009F180D" w:rsidRPr="00A41BAA" w:rsidRDefault="009F180D" w:rsidP="009F180D">
      <w:pPr>
        <w:pStyle w:val="Telobesedila"/>
        <w:rPr>
          <w:bCs/>
          <w:sz w:val="24"/>
          <w:szCs w:val="24"/>
        </w:rPr>
      </w:pPr>
    </w:p>
    <w:p w14:paraId="13058509" w14:textId="77777777" w:rsidR="009F180D" w:rsidRPr="00A41BAA" w:rsidRDefault="009F180D" w:rsidP="009F180D">
      <w:pPr>
        <w:pStyle w:val="Telobesedila"/>
        <w:rPr>
          <w:bCs/>
          <w:sz w:val="24"/>
          <w:szCs w:val="24"/>
        </w:rPr>
      </w:pPr>
    </w:p>
    <w:p w14:paraId="55CD5427" w14:textId="77777777" w:rsidR="009F180D" w:rsidRPr="00A41BAA" w:rsidRDefault="009F180D" w:rsidP="009F180D">
      <w:pPr>
        <w:pStyle w:val="Telobesedila"/>
        <w:rPr>
          <w:bCs/>
          <w:sz w:val="24"/>
          <w:szCs w:val="24"/>
        </w:rPr>
      </w:pPr>
    </w:p>
    <w:p w14:paraId="0EB9D20C" w14:textId="77777777" w:rsidR="00413770" w:rsidRPr="00A41BAA" w:rsidRDefault="00413770" w:rsidP="00413770">
      <w:pPr>
        <w:rPr>
          <w:b/>
        </w:rPr>
      </w:pPr>
      <w:r w:rsidRPr="00A41BAA">
        <w:rPr>
          <w:b/>
        </w:rPr>
        <w:t>VSEBINA:</w:t>
      </w:r>
    </w:p>
    <w:p w14:paraId="09BBCB56" w14:textId="77777777" w:rsidR="00413770" w:rsidRPr="00A41BAA" w:rsidRDefault="00413770" w:rsidP="00413770">
      <w:r w:rsidRPr="00A41BAA">
        <w:t>Razpisno dokumentacijo sestavljajo:</w:t>
      </w:r>
    </w:p>
    <w:p w14:paraId="6836C41E" w14:textId="66518E03" w:rsidR="00950C0B" w:rsidRPr="00A41BAA" w:rsidRDefault="00950C0B" w:rsidP="00950C0B">
      <w:pPr>
        <w:numPr>
          <w:ilvl w:val="0"/>
          <w:numId w:val="10"/>
        </w:numPr>
      </w:pPr>
      <w:r w:rsidRPr="00A41BAA">
        <w:t>Razpis in navodila ponudnikom za pripravo ponudbe</w:t>
      </w:r>
    </w:p>
    <w:p w14:paraId="180EA491" w14:textId="77777777" w:rsidR="00950C0B" w:rsidRPr="00A41BAA" w:rsidRDefault="00950C0B" w:rsidP="00950C0B">
      <w:pPr>
        <w:numPr>
          <w:ilvl w:val="0"/>
          <w:numId w:val="10"/>
        </w:numPr>
      </w:pPr>
      <w:r w:rsidRPr="00A41BAA">
        <w:t xml:space="preserve">prijavni obrazec </w:t>
      </w:r>
    </w:p>
    <w:p w14:paraId="04CC1736" w14:textId="77777777" w:rsidR="00950C0B" w:rsidRPr="00A41BAA" w:rsidRDefault="00950C0B" w:rsidP="00950C0B">
      <w:pPr>
        <w:numPr>
          <w:ilvl w:val="0"/>
          <w:numId w:val="10"/>
        </w:numPr>
      </w:pPr>
      <w:r w:rsidRPr="00A41BAA">
        <w:t>Izjava o ponujeni višini kupnine</w:t>
      </w:r>
    </w:p>
    <w:p w14:paraId="24A31F80" w14:textId="77777777" w:rsidR="00950C0B" w:rsidRPr="00A41BAA" w:rsidRDefault="00950C0B" w:rsidP="00950C0B">
      <w:pPr>
        <w:numPr>
          <w:ilvl w:val="0"/>
          <w:numId w:val="10"/>
        </w:numPr>
      </w:pPr>
      <w:r w:rsidRPr="00A41BAA">
        <w:t>Izjava o vezanosti na dano ponudbo</w:t>
      </w:r>
    </w:p>
    <w:p w14:paraId="20FC43C6" w14:textId="77777777" w:rsidR="00950C0B" w:rsidRPr="00A41BAA" w:rsidRDefault="00950C0B" w:rsidP="00950C0B">
      <w:pPr>
        <w:numPr>
          <w:ilvl w:val="0"/>
          <w:numId w:val="10"/>
        </w:numPr>
      </w:pPr>
      <w:r w:rsidRPr="00A41BAA">
        <w:t>Izjava o spoštovanju Odločb Zavoda za gozdove Slovenije</w:t>
      </w:r>
    </w:p>
    <w:p w14:paraId="08C0C758" w14:textId="77777777" w:rsidR="00950C0B" w:rsidRPr="00A41BAA" w:rsidRDefault="00950C0B" w:rsidP="00950C0B">
      <w:pPr>
        <w:numPr>
          <w:ilvl w:val="0"/>
          <w:numId w:val="10"/>
        </w:numPr>
      </w:pPr>
      <w:r w:rsidRPr="00A41BAA">
        <w:t>Izjava, da ponudnik ni povezana oseba po določilu sedmega odstavka 51. člena ZSPDSLS-1</w:t>
      </w:r>
    </w:p>
    <w:p w14:paraId="66AC2839" w14:textId="77777777" w:rsidR="00950C0B" w:rsidRPr="00A41BAA" w:rsidRDefault="00950C0B" w:rsidP="00950C0B">
      <w:pPr>
        <w:numPr>
          <w:ilvl w:val="0"/>
          <w:numId w:val="10"/>
        </w:numPr>
      </w:pPr>
      <w:r w:rsidRPr="00A41BAA">
        <w:t>Izjava o izpolnjevanju in sprejemanju pogojev javnega zbiranja ponudb in prodaje</w:t>
      </w:r>
    </w:p>
    <w:p w14:paraId="759007D1" w14:textId="77777777" w:rsidR="00950C0B" w:rsidRPr="00A41BAA" w:rsidRDefault="00950C0B" w:rsidP="00950C0B">
      <w:pPr>
        <w:numPr>
          <w:ilvl w:val="0"/>
          <w:numId w:val="10"/>
        </w:numPr>
      </w:pPr>
      <w:r w:rsidRPr="00A41BAA">
        <w:t>Osnutek prodajne pogodbe</w:t>
      </w:r>
    </w:p>
    <w:p w14:paraId="3188D975" w14:textId="77777777" w:rsidR="00950C0B" w:rsidRPr="00A41BAA" w:rsidRDefault="00950C0B" w:rsidP="00950C0B">
      <w:pPr>
        <w:numPr>
          <w:ilvl w:val="0"/>
          <w:numId w:val="10"/>
        </w:numPr>
      </w:pPr>
      <w:r w:rsidRPr="00A41BAA">
        <w:t>Priloge razpisne dokumentacije</w:t>
      </w:r>
    </w:p>
    <w:p w14:paraId="6A0B3325" w14:textId="77777777" w:rsidR="00950C0B" w:rsidRPr="00A41BAA" w:rsidRDefault="00950C0B" w:rsidP="00950C0B">
      <w:pPr>
        <w:numPr>
          <w:ilvl w:val="0"/>
          <w:numId w:val="10"/>
        </w:numPr>
      </w:pPr>
      <w:r w:rsidRPr="00A41BAA">
        <w:t xml:space="preserve"> Obvezne priloge ponudbe</w:t>
      </w:r>
    </w:p>
    <w:p w14:paraId="413276EA" w14:textId="4AB603E2" w:rsidR="00413770" w:rsidRPr="00A41BAA" w:rsidRDefault="00413770" w:rsidP="00950C0B">
      <w:pPr>
        <w:ind w:left="360"/>
      </w:pPr>
    </w:p>
    <w:p w14:paraId="4808C6E6" w14:textId="77777777" w:rsidR="00413770" w:rsidRPr="00A41BAA" w:rsidRDefault="00413770" w:rsidP="00413770">
      <w:pPr>
        <w:ind w:left="426"/>
        <w:rPr>
          <w:b/>
        </w:rPr>
      </w:pPr>
    </w:p>
    <w:p w14:paraId="06B22E61" w14:textId="77777777" w:rsidR="009F180D" w:rsidRPr="00A41BAA" w:rsidRDefault="009F180D" w:rsidP="009F180D">
      <w:pPr>
        <w:pStyle w:val="Telobesedila"/>
        <w:rPr>
          <w:bCs/>
          <w:sz w:val="24"/>
          <w:szCs w:val="24"/>
        </w:rPr>
      </w:pPr>
    </w:p>
    <w:p w14:paraId="7CAA0166" w14:textId="77777777" w:rsidR="009F180D" w:rsidRPr="00A41BAA" w:rsidRDefault="009F180D" w:rsidP="009F180D">
      <w:pPr>
        <w:pStyle w:val="Telobesedila"/>
        <w:rPr>
          <w:bCs/>
          <w:sz w:val="24"/>
          <w:szCs w:val="24"/>
        </w:rPr>
      </w:pPr>
    </w:p>
    <w:p w14:paraId="21048ECF" w14:textId="77777777" w:rsidR="009F180D" w:rsidRPr="00A41BAA" w:rsidRDefault="009F180D" w:rsidP="009F180D">
      <w:pPr>
        <w:pStyle w:val="Telobesedila"/>
        <w:rPr>
          <w:bCs/>
          <w:sz w:val="24"/>
          <w:szCs w:val="24"/>
        </w:rPr>
      </w:pPr>
    </w:p>
    <w:p w14:paraId="46E74C47" w14:textId="2177F7E2" w:rsidR="009F180D" w:rsidRPr="00A41BAA" w:rsidRDefault="00950C0B" w:rsidP="00950C0B">
      <w:pPr>
        <w:pStyle w:val="Telobesedila"/>
        <w:numPr>
          <w:ilvl w:val="0"/>
          <w:numId w:val="11"/>
        </w:numPr>
        <w:rPr>
          <w:b/>
          <w:sz w:val="24"/>
          <w:szCs w:val="24"/>
        </w:rPr>
      </w:pPr>
      <w:r w:rsidRPr="00A41BAA">
        <w:rPr>
          <w:b/>
          <w:sz w:val="24"/>
          <w:szCs w:val="24"/>
        </w:rPr>
        <w:lastRenderedPageBreak/>
        <w:t>RAZPIS IN NAVODILA PONUDNIKOM ZA PRIPRAVO PONUDBE</w:t>
      </w:r>
    </w:p>
    <w:p w14:paraId="326618A9" w14:textId="77777777" w:rsidR="009F180D" w:rsidRPr="00A41BAA" w:rsidRDefault="009F180D" w:rsidP="009F180D">
      <w:pPr>
        <w:pStyle w:val="Telobesedila"/>
        <w:rPr>
          <w:bCs/>
          <w:sz w:val="24"/>
          <w:szCs w:val="24"/>
        </w:rPr>
      </w:pPr>
    </w:p>
    <w:p w14:paraId="11CCCF35" w14:textId="77777777" w:rsidR="009F180D" w:rsidRPr="00A41BAA" w:rsidRDefault="009F180D" w:rsidP="009F180D">
      <w:pPr>
        <w:pStyle w:val="Telobesedila"/>
        <w:rPr>
          <w:bCs/>
          <w:sz w:val="24"/>
          <w:szCs w:val="24"/>
        </w:rPr>
      </w:pPr>
    </w:p>
    <w:p w14:paraId="3A650CF4" w14:textId="78C2F3CE" w:rsidR="009F180D" w:rsidRPr="00A41BAA" w:rsidRDefault="00993AFC" w:rsidP="00601869">
      <w:pPr>
        <w:pStyle w:val="Telobesedila"/>
        <w:rPr>
          <w:bCs/>
          <w:sz w:val="24"/>
          <w:szCs w:val="24"/>
        </w:rPr>
      </w:pPr>
      <w:r w:rsidRPr="00A41BAA">
        <w:rPr>
          <w:bCs/>
          <w:sz w:val="24"/>
          <w:szCs w:val="24"/>
        </w:rPr>
        <w:t xml:space="preserve">Občina </w:t>
      </w:r>
      <w:r w:rsidR="00601869" w:rsidRPr="00A41BAA">
        <w:rPr>
          <w:bCs/>
          <w:sz w:val="24"/>
          <w:szCs w:val="24"/>
        </w:rPr>
        <w:t>Miren-Kostanjevica, Miren 137, 5291 Miren</w:t>
      </w:r>
      <w:r w:rsidRPr="00A41BAA">
        <w:rPr>
          <w:bCs/>
          <w:sz w:val="24"/>
          <w:szCs w:val="24"/>
        </w:rPr>
        <w:t>,</w:t>
      </w:r>
      <w:r w:rsidR="009F180D" w:rsidRPr="00A41BAA">
        <w:rPr>
          <w:bCs/>
          <w:sz w:val="24"/>
          <w:szCs w:val="24"/>
        </w:rPr>
        <w:t xml:space="preserve"> na podlagi določila 77. člena v zvezi z 51. členom Zakona o stvarnem premoženju države in samoupravnih lokalnih skupnosti (ZSPDSLS-1; </w:t>
      </w:r>
      <w:r w:rsidR="00890B4B" w:rsidRPr="00890B4B">
        <w:rPr>
          <w:bCs/>
          <w:sz w:val="24"/>
          <w:szCs w:val="24"/>
        </w:rPr>
        <w:t>Uradni list RS, št. 11/18, 79/18 in 78/23 – ZORR</w:t>
      </w:r>
      <w:r w:rsidR="009F180D" w:rsidRPr="00A41BAA">
        <w:rPr>
          <w:bCs/>
          <w:sz w:val="24"/>
          <w:szCs w:val="24"/>
        </w:rPr>
        <w:t xml:space="preserve">) in 16. člena Uredbe o stvarnem premoženju države in samoupravnih lokalnih skupnosti (Uradni list RS, št. 31/2018) objavlja </w:t>
      </w:r>
      <w:r w:rsidR="009F180D" w:rsidRPr="00A41BAA">
        <w:rPr>
          <w:bCs/>
          <w:color w:val="000000"/>
          <w:sz w:val="24"/>
          <w:szCs w:val="24"/>
        </w:rPr>
        <w:t xml:space="preserve">naslednje </w:t>
      </w:r>
    </w:p>
    <w:p w14:paraId="51AED0AB" w14:textId="77777777" w:rsidR="009F180D" w:rsidRPr="00A41BAA" w:rsidRDefault="009F180D" w:rsidP="009F180D">
      <w:pPr>
        <w:pStyle w:val="Telobesedila"/>
        <w:rPr>
          <w:bCs/>
          <w:sz w:val="24"/>
          <w:szCs w:val="24"/>
        </w:rPr>
      </w:pPr>
    </w:p>
    <w:p w14:paraId="3A881CC5" w14:textId="77777777" w:rsidR="009F180D" w:rsidRPr="00A41BAA" w:rsidRDefault="009F180D" w:rsidP="009F180D">
      <w:pPr>
        <w:pStyle w:val="Telobesedila"/>
        <w:rPr>
          <w:bCs/>
          <w:sz w:val="24"/>
          <w:szCs w:val="24"/>
        </w:rPr>
      </w:pPr>
    </w:p>
    <w:p w14:paraId="12C47395" w14:textId="77777777" w:rsidR="009F180D" w:rsidRPr="0052786E" w:rsidRDefault="009F180D" w:rsidP="009F180D">
      <w:pPr>
        <w:autoSpaceDE w:val="0"/>
        <w:autoSpaceDN w:val="0"/>
        <w:adjustRightInd w:val="0"/>
        <w:jc w:val="center"/>
        <w:rPr>
          <w:b/>
        </w:rPr>
      </w:pPr>
      <w:r w:rsidRPr="0052786E">
        <w:rPr>
          <w:b/>
        </w:rPr>
        <w:t xml:space="preserve">JAVNO ZBIRANJE PONUDB </w:t>
      </w:r>
    </w:p>
    <w:p w14:paraId="1592CF95" w14:textId="4EF79920" w:rsidR="009F180D" w:rsidRPr="0052786E" w:rsidRDefault="009F180D" w:rsidP="009F180D">
      <w:pPr>
        <w:autoSpaceDE w:val="0"/>
        <w:autoSpaceDN w:val="0"/>
        <w:adjustRightInd w:val="0"/>
        <w:jc w:val="center"/>
        <w:rPr>
          <w:b/>
        </w:rPr>
      </w:pPr>
      <w:r w:rsidRPr="0052786E">
        <w:rPr>
          <w:b/>
        </w:rPr>
        <w:t xml:space="preserve">ZA PRODAJO LESA </w:t>
      </w:r>
    </w:p>
    <w:p w14:paraId="3C32404D" w14:textId="77777777" w:rsidR="009F180D" w:rsidRPr="00A41BAA" w:rsidRDefault="009F180D" w:rsidP="009F180D">
      <w:pPr>
        <w:autoSpaceDE w:val="0"/>
        <w:autoSpaceDN w:val="0"/>
        <w:adjustRightInd w:val="0"/>
        <w:jc w:val="both"/>
        <w:rPr>
          <w:bCs/>
        </w:rPr>
      </w:pPr>
    </w:p>
    <w:p w14:paraId="6ED99426" w14:textId="77777777" w:rsidR="009F180D" w:rsidRPr="00A41BAA" w:rsidRDefault="009F180D" w:rsidP="009F180D">
      <w:pPr>
        <w:autoSpaceDE w:val="0"/>
        <w:autoSpaceDN w:val="0"/>
        <w:adjustRightInd w:val="0"/>
        <w:jc w:val="both"/>
        <w:rPr>
          <w:bCs/>
        </w:rPr>
      </w:pPr>
    </w:p>
    <w:p w14:paraId="700EC69C" w14:textId="0EB88023" w:rsidR="009C43D2" w:rsidRPr="0052786E" w:rsidRDefault="00E97087" w:rsidP="009F180D">
      <w:pPr>
        <w:numPr>
          <w:ilvl w:val="0"/>
          <w:numId w:val="3"/>
        </w:numPr>
        <w:autoSpaceDE w:val="0"/>
        <w:autoSpaceDN w:val="0"/>
        <w:adjustRightInd w:val="0"/>
        <w:jc w:val="both"/>
        <w:rPr>
          <w:b/>
        </w:rPr>
      </w:pPr>
      <w:r w:rsidRPr="0052786E">
        <w:rPr>
          <w:b/>
        </w:rPr>
        <w:t xml:space="preserve">NAZIV IN SEDEŽ </w:t>
      </w:r>
      <w:r w:rsidR="009F180D" w:rsidRPr="0052786E">
        <w:rPr>
          <w:b/>
        </w:rPr>
        <w:t>ORGANIZATOR</w:t>
      </w:r>
      <w:r w:rsidRPr="0052786E">
        <w:rPr>
          <w:b/>
        </w:rPr>
        <w:t>JA</w:t>
      </w:r>
      <w:r w:rsidR="009F180D" w:rsidRPr="0052786E">
        <w:rPr>
          <w:b/>
        </w:rPr>
        <w:t xml:space="preserve"> in PRODAJALC</w:t>
      </w:r>
      <w:r w:rsidRPr="0052786E">
        <w:rPr>
          <w:b/>
        </w:rPr>
        <w:t>A</w:t>
      </w:r>
    </w:p>
    <w:p w14:paraId="2A486E4A" w14:textId="77777777" w:rsidR="009C43D2" w:rsidRPr="00A41BAA" w:rsidRDefault="009C43D2" w:rsidP="009C43D2">
      <w:pPr>
        <w:autoSpaceDE w:val="0"/>
        <w:autoSpaceDN w:val="0"/>
        <w:adjustRightInd w:val="0"/>
        <w:jc w:val="both"/>
        <w:rPr>
          <w:bCs/>
        </w:rPr>
      </w:pPr>
    </w:p>
    <w:p w14:paraId="3FF63A06" w14:textId="2D45C6BA" w:rsidR="009C43D2" w:rsidRPr="00A41BAA" w:rsidRDefault="009C43D2" w:rsidP="009C43D2">
      <w:pPr>
        <w:autoSpaceDE w:val="0"/>
        <w:autoSpaceDN w:val="0"/>
        <w:adjustRightInd w:val="0"/>
        <w:jc w:val="both"/>
        <w:rPr>
          <w:bCs/>
        </w:rPr>
      </w:pPr>
      <w:r w:rsidRPr="00A41BAA">
        <w:rPr>
          <w:bCs/>
        </w:rPr>
        <w:t>To zbiranje ponudb izvaja Miren-Kostanjevica, Miren 137, 5291 Miren (v nadaljevanju: organizator ali prodajalec).</w:t>
      </w:r>
    </w:p>
    <w:p w14:paraId="641CCC53" w14:textId="77777777" w:rsidR="009C43D2" w:rsidRPr="00A41BAA" w:rsidRDefault="009C43D2" w:rsidP="009C43D2">
      <w:pPr>
        <w:autoSpaceDE w:val="0"/>
        <w:autoSpaceDN w:val="0"/>
        <w:adjustRightInd w:val="0"/>
        <w:jc w:val="both"/>
        <w:rPr>
          <w:bCs/>
        </w:rPr>
      </w:pPr>
    </w:p>
    <w:p w14:paraId="08486C8B" w14:textId="55F445BC" w:rsidR="009C43D2" w:rsidRPr="00A41BAA" w:rsidRDefault="009C43D2" w:rsidP="009C43D2">
      <w:pPr>
        <w:autoSpaceDE w:val="0"/>
        <w:autoSpaceDN w:val="0"/>
        <w:adjustRightInd w:val="0"/>
        <w:jc w:val="both"/>
        <w:rPr>
          <w:bCs/>
        </w:rPr>
      </w:pPr>
      <w:r w:rsidRPr="00A41BAA">
        <w:rPr>
          <w:bCs/>
        </w:rPr>
        <w:t>Prodajalec vabi vse zainteresirane ponudnike, da predložijo ponudbo, skladno z zahtevami iz te razpisne dokumentacije.</w:t>
      </w:r>
    </w:p>
    <w:p w14:paraId="7C6A9FFB" w14:textId="77777777" w:rsidR="009C43D2" w:rsidRPr="00A41BAA" w:rsidRDefault="009C43D2" w:rsidP="009C43D2">
      <w:pPr>
        <w:autoSpaceDE w:val="0"/>
        <w:autoSpaceDN w:val="0"/>
        <w:adjustRightInd w:val="0"/>
        <w:jc w:val="both"/>
        <w:rPr>
          <w:bCs/>
        </w:rPr>
      </w:pPr>
    </w:p>
    <w:p w14:paraId="4D5A481D" w14:textId="77777777" w:rsidR="009F180D" w:rsidRPr="0052786E" w:rsidRDefault="009F180D" w:rsidP="009F180D">
      <w:pPr>
        <w:autoSpaceDE w:val="0"/>
        <w:autoSpaceDN w:val="0"/>
        <w:adjustRightInd w:val="0"/>
        <w:ind w:left="1004"/>
        <w:jc w:val="both"/>
        <w:rPr>
          <w:b/>
        </w:rPr>
      </w:pPr>
    </w:p>
    <w:p w14:paraId="1B8D5428" w14:textId="114D12D7" w:rsidR="009F180D" w:rsidRPr="0052786E" w:rsidRDefault="009F180D" w:rsidP="009F180D">
      <w:pPr>
        <w:numPr>
          <w:ilvl w:val="0"/>
          <w:numId w:val="3"/>
        </w:numPr>
        <w:autoSpaceDE w:val="0"/>
        <w:autoSpaceDN w:val="0"/>
        <w:adjustRightInd w:val="0"/>
        <w:spacing w:after="120"/>
        <w:ind w:left="1077"/>
        <w:jc w:val="both"/>
        <w:rPr>
          <w:b/>
        </w:rPr>
      </w:pPr>
      <w:r w:rsidRPr="0052786E">
        <w:rPr>
          <w:b/>
        </w:rPr>
        <w:t xml:space="preserve">OPIS PREDMETA </w:t>
      </w:r>
      <w:r w:rsidR="00E97087" w:rsidRPr="0052786E">
        <w:rPr>
          <w:b/>
        </w:rPr>
        <w:t>JAVNEGA ZBIRANJA PONUDB</w:t>
      </w:r>
    </w:p>
    <w:p w14:paraId="32E3C84C" w14:textId="2AECDE2B" w:rsidR="00C248FA" w:rsidRPr="00412EDE" w:rsidRDefault="009F180D" w:rsidP="0082696F">
      <w:pPr>
        <w:pStyle w:val="Telobesedila"/>
        <w:rPr>
          <w:sz w:val="24"/>
          <w:szCs w:val="24"/>
        </w:rPr>
      </w:pPr>
      <w:r w:rsidRPr="00A41BAA">
        <w:rPr>
          <w:bCs/>
          <w:sz w:val="24"/>
          <w:szCs w:val="24"/>
        </w:rPr>
        <w:t xml:space="preserve">Predmet </w:t>
      </w:r>
      <w:r w:rsidRPr="00412EDE">
        <w:rPr>
          <w:bCs/>
          <w:sz w:val="24"/>
          <w:szCs w:val="24"/>
        </w:rPr>
        <w:t>prodaje je les na panju</w:t>
      </w:r>
      <w:r w:rsidR="00340A8C" w:rsidRPr="00412EDE">
        <w:rPr>
          <w:bCs/>
          <w:sz w:val="24"/>
          <w:szCs w:val="24"/>
        </w:rPr>
        <w:t>, in sicer les</w:t>
      </w:r>
      <w:r w:rsidR="00881436" w:rsidRPr="00412EDE">
        <w:rPr>
          <w:bCs/>
          <w:sz w:val="24"/>
          <w:szCs w:val="24"/>
        </w:rPr>
        <w:t xml:space="preserve"> na panju</w:t>
      </w:r>
      <w:r w:rsidR="00340A8C" w:rsidRPr="00412EDE">
        <w:rPr>
          <w:bCs/>
          <w:sz w:val="24"/>
          <w:szCs w:val="24"/>
        </w:rPr>
        <w:t xml:space="preserve">, ki se nahaja na požarišču po požaru na Krasu, ki je bil julija </w:t>
      </w:r>
      <w:r w:rsidR="000C6EC1" w:rsidRPr="00412EDE">
        <w:rPr>
          <w:bCs/>
          <w:sz w:val="24"/>
          <w:szCs w:val="24"/>
        </w:rPr>
        <w:t>2022</w:t>
      </w:r>
      <w:r w:rsidR="00340A8C" w:rsidRPr="00412EDE">
        <w:rPr>
          <w:bCs/>
          <w:sz w:val="24"/>
          <w:szCs w:val="24"/>
        </w:rPr>
        <w:t>.</w:t>
      </w:r>
      <w:r w:rsidR="00881436" w:rsidRPr="00412EDE">
        <w:rPr>
          <w:bCs/>
          <w:sz w:val="24"/>
          <w:szCs w:val="24"/>
        </w:rPr>
        <w:t xml:space="preserve"> Les na panju se nahaja </w:t>
      </w:r>
      <w:r w:rsidR="00340A8C" w:rsidRPr="00412EDE">
        <w:rPr>
          <w:bCs/>
          <w:sz w:val="24"/>
          <w:szCs w:val="24"/>
        </w:rPr>
        <w:t xml:space="preserve">na </w:t>
      </w:r>
      <w:r w:rsidR="00C50C8C" w:rsidRPr="00412EDE">
        <w:rPr>
          <w:bCs/>
          <w:sz w:val="24"/>
          <w:szCs w:val="24"/>
        </w:rPr>
        <w:t xml:space="preserve">nepremičninah ID znak: </w:t>
      </w:r>
      <w:bookmarkStart w:id="0" w:name="_Hlk155260868"/>
      <w:r w:rsidR="00C248FA" w:rsidRPr="00412EDE">
        <w:rPr>
          <w:bCs/>
          <w:sz w:val="24"/>
          <w:szCs w:val="24"/>
        </w:rPr>
        <w:t>parcela 2328 1/337</w:t>
      </w:r>
      <w:r w:rsidR="00C50C8C" w:rsidRPr="00412EDE">
        <w:rPr>
          <w:bCs/>
          <w:sz w:val="24"/>
          <w:szCs w:val="24"/>
        </w:rPr>
        <w:t xml:space="preserve">, </w:t>
      </w:r>
      <w:r w:rsidR="00C248FA" w:rsidRPr="00412EDE">
        <w:rPr>
          <w:sz w:val="24"/>
          <w:szCs w:val="24"/>
        </w:rPr>
        <w:t>parcela 2328 1/231, parcela 2330 1687/477, parcela 2330 1687/476, parcela 2330 1687/474, parcela 2330 1687/473, parcela 2330 1687/86, parcela 2330 1687/478, parcela 2330 1687/89, parcela 2330 1687/88, parcela 2330 1687/468, parcela 2330 1687/212, parcela 2330 1687/575, parcela 2330 1687/574, parcela 2330 1687/573, parcela 2330 1687/572, parcela 2323 5/2 in parcela 2323 5/6</w:t>
      </w:r>
      <w:bookmarkEnd w:id="0"/>
      <w:r w:rsidR="00C248FA" w:rsidRPr="00412EDE">
        <w:rPr>
          <w:sz w:val="24"/>
          <w:szCs w:val="24"/>
        </w:rPr>
        <w:t>.</w:t>
      </w:r>
    </w:p>
    <w:p w14:paraId="4A2C1A25" w14:textId="77777777" w:rsidR="004239AB" w:rsidRPr="00412EDE" w:rsidRDefault="004239AB" w:rsidP="0082696F">
      <w:pPr>
        <w:pStyle w:val="Telobesedila"/>
        <w:rPr>
          <w:bCs/>
          <w:sz w:val="24"/>
          <w:szCs w:val="24"/>
        </w:rPr>
      </w:pPr>
    </w:p>
    <w:p w14:paraId="17E25149" w14:textId="0B71FEF2" w:rsidR="009F180D" w:rsidRPr="00412EDE" w:rsidRDefault="0082696F" w:rsidP="0082696F">
      <w:pPr>
        <w:pStyle w:val="Telobesedila"/>
        <w:rPr>
          <w:bCs/>
          <w:sz w:val="24"/>
          <w:szCs w:val="24"/>
        </w:rPr>
      </w:pPr>
      <w:r w:rsidRPr="00412EDE">
        <w:rPr>
          <w:bCs/>
          <w:sz w:val="24"/>
          <w:szCs w:val="24"/>
        </w:rPr>
        <w:t>P</w:t>
      </w:r>
      <w:r w:rsidR="009F180D" w:rsidRPr="00412EDE">
        <w:rPr>
          <w:bCs/>
          <w:sz w:val="24"/>
          <w:szCs w:val="24"/>
        </w:rPr>
        <w:t xml:space="preserve">osek </w:t>
      </w:r>
      <w:r w:rsidRPr="00412EDE">
        <w:rPr>
          <w:bCs/>
          <w:sz w:val="24"/>
          <w:szCs w:val="24"/>
        </w:rPr>
        <w:t xml:space="preserve">lesa na navedenih parcelah je bil </w:t>
      </w:r>
      <w:bookmarkStart w:id="1" w:name="_Hlk121730591"/>
      <w:r w:rsidR="00296E5A">
        <w:rPr>
          <w:bCs/>
          <w:sz w:val="24"/>
          <w:szCs w:val="24"/>
        </w:rPr>
        <w:t>ocenjen</w:t>
      </w:r>
      <w:r w:rsidRPr="00412EDE">
        <w:rPr>
          <w:bCs/>
          <w:sz w:val="24"/>
          <w:szCs w:val="24"/>
        </w:rPr>
        <w:t xml:space="preserve"> </w:t>
      </w:r>
      <w:r w:rsidR="009F180D" w:rsidRPr="00412EDE">
        <w:rPr>
          <w:bCs/>
          <w:sz w:val="24"/>
          <w:szCs w:val="24"/>
        </w:rPr>
        <w:t>z Odločb</w:t>
      </w:r>
      <w:r w:rsidR="00017158" w:rsidRPr="00412EDE">
        <w:rPr>
          <w:bCs/>
          <w:sz w:val="24"/>
          <w:szCs w:val="24"/>
        </w:rPr>
        <w:t>ami</w:t>
      </w:r>
      <w:r w:rsidR="009F180D" w:rsidRPr="00412EDE">
        <w:rPr>
          <w:bCs/>
          <w:sz w:val="24"/>
          <w:szCs w:val="24"/>
        </w:rPr>
        <w:t xml:space="preserve"> Zavoda za gozdove Slovenije </w:t>
      </w:r>
      <w:r w:rsidR="00E14E4E" w:rsidRPr="00412EDE">
        <w:rPr>
          <w:bCs/>
          <w:sz w:val="24"/>
          <w:szCs w:val="24"/>
        </w:rPr>
        <w:t xml:space="preserve">(v nadaljevanju ZGS) </w:t>
      </w:r>
      <w:r w:rsidR="009F180D" w:rsidRPr="00412EDE">
        <w:rPr>
          <w:bCs/>
          <w:sz w:val="24"/>
          <w:szCs w:val="24"/>
        </w:rPr>
        <w:t xml:space="preserve">o odobritvi poseka izbranih dreves </w:t>
      </w:r>
      <w:bookmarkStart w:id="2" w:name="_Hlk155261010"/>
      <w:r w:rsidR="009F180D" w:rsidRPr="00412EDE">
        <w:rPr>
          <w:bCs/>
          <w:sz w:val="24"/>
          <w:szCs w:val="24"/>
        </w:rPr>
        <w:t xml:space="preserve">št. </w:t>
      </w:r>
      <w:r w:rsidR="00017158" w:rsidRPr="00412EDE">
        <w:rPr>
          <w:bCs/>
          <w:sz w:val="24"/>
          <w:szCs w:val="24"/>
        </w:rPr>
        <w:t>3408-14-2101-</w:t>
      </w:r>
      <w:r w:rsidR="00A801FD">
        <w:rPr>
          <w:bCs/>
          <w:sz w:val="24"/>
          <w:szCs w:val="24"/>
        </w:rPr>
        <w:t>A</w:t>
      </w:r>
      <w:r w:rsidR="00412EDE" w:rsidRPr="00412EDE">
        <w:rPr>
          <w:bCs/>
          <w:sz w:val="24"/>
          <w:szCs w:val="24"/>
        </w:rPr>
        <w:t>174/23-1</w:t>
      </w:r>
      <w:r w:rsidR="00017158" w:rsidRPr="00412EDE">
        <w:rPr>
          <w:bCs/>
          <w:sz w:val="24"/>
          <w:szCs w:val="24"/>
        </w:rPr>
        <w:t xml:space="preserve"> z dne 2</w:t>
      </w:r>
      <w:r w:rsidR="00412EDE" w:rsidRPr="00412EDE">
        <w:rPr>
          <w:bCs/>
          <w:sz w:val="24"/>
          <w:szCs w:val="24"/>
        </w:rPr>
        <w:t>0</w:t>
      </w:r>
      <w:r w:rsidR="00017158" w:rsidRPr="00412EDE">
        <w:rPr>
          <w:bCs/>
          <w:sz w:val="24"/>
          <w:szCs w:val="24"/>
        </w:rPr>
        <w:t xml:space="preserve">. </w:t>
      </w:r>
      <w:r w:rsidR="00412EDE" w:rsidRPr="00412EDE">
        <w:rPr>
          <w:bCs/>
          <w:sz w:val="24"/>
          <w:szCs w:val="24"/>
        </w:rPr>
        <w:t>7</w:t>
      </w:r>
      <w:r w:rsidR="00017158" w:rsidRPr="00412EDE">
        <w:rPr>
          <w:bCs/>
          <w:sz w:val="24"/>
          <w:szCs w:val="24"/>
        </w:rPr>
        <w:t>. 202</w:t>
      </w:r>
      <w:r w:rsidR="00412EDE" w:rsidRPr="00412EDE">
        <w:rPr>
          <w:bCs/>
          <w:sz w:val="24"/>
          <w:szCs w:val="24"/>
        </w:rPr>
        <w:t>3</w:t>
      </w:r>
      <w:r w:rsidR="00017158" w:rsidRPr="00412EDE">
        <w:rPr>
          <w:bCs/>
          <w:sz w:val="24"/>
          <w:szCs w:val="24"/>
        </w:rPr>
        <w:t xml:space="preserve"> (za nepremičnin</w:t>
      </w:r>
      <w:r w:rsidR="00412EDE" w:rsidRPr="00412EDE">
        <w:rPr>
          <w:bCs/>
          <w:sz w:val="24"/>
          <w:szCs w:val="24"/>
        </w:rPr>
        <w:t>i</w:t>
      </w:r>
      <w:r w:rsidR="00017158" w:rsidRPr="00412EDE">
        <w:rPr>
          <w:bCs/>
          <w:sz w:val="24"/>
          <w:szCs w:val="24"/>
        </w:rPr>
        <w:t xml:space="preserve"> ID znak: </w:t>
      </w:r>
      <w:r w:rsidR="00412EDE" w:rsidRPr="00412EDE">
        <w:rPr>
          <w:bCs/>
          <w:sz w:val="24"/>
          <w:szCs w:val="24"/>
        </w:rPr>
        <w:t xml:space="preserve">parcela 2328 1/337, </w:t>
      </w:r>
      <w:r w:rsidR="00412EDE" w:rsidRPr="00412EDE">
        <w:rPr>
          <w:sz w:val="24"/>
          <w:szCs w:val="24"/>
        </w:rPr>
        <w:t>parcela 2328 1/231</w:t>
      </w:r>
      <w:r w:rsidR="00017158" w:rsidRPr="00412EDE">
        <w:rPr>
          <w:bCs/>
          <w:sz w:val="24"/>
          <w:szCs w:val="24"/>
        </w:rPr>
        <w:t>), št. 3408-14-2101-</w:t>
      </w:r>
      <w:r w:rsidR="00412EDE" w:rsidRPr="00412EDE">
        <w:rPr>
          <w:bCs/>
          <w:sz w:val="24"/>
          <w:szCs w:val="24"/>
        </w:rPr>
        <w:t>A177/23-1</w:t>
      </w:r>
      <w:r w:rsidR="00017158" w:rsidRPr="00412EDE">
        <w:rPr>
          <w:bCs/>
          <w:sz w:val="24"/>
          <w:szCs w:val="24"/>
        </w:rPr>
        <w:t xml:space="preserve"> z dne </w:t>
      </w:r>
      <w:r w:rsidR="00412EDE" w:rsidRPr="00412EDE">
        <w:rPr>
          <w:bCs/>
          <w:sz w:val="24"/>
          <w:szCs w:val="24"/>
        </w:rPr>
        <w:t>20. 7. 2023</w:t>
      </w:r>
      <w:r w:rsidR="00017158" w:rsidRPr="00412EDE">
        <w:rPr>
          <w:bCs/>
          <w:sz w:val="24"/>
          <w:szCs w:val="24"/>
        </w:rPr>
        <w:t xml:space="preserve"> (za nepremičnin</w:t>
      </w:r>
      <w:r w:rsidR="00412EDE" w:rsidRPr="00412EDE">
        <w:rPr>
          <w:bCs/>
          <w:sz w:val="24"/>
          <w:szCs w:val="24"/>
        </w:rPr>
        <w:t>e</w:t>
      </w:r>
      <w:r w:rsidR="00017158" w:rsidRPr="00412EDE">
        <w:rPr>
          <w:bCs/>
          <w:sz w:val="24"/>
          <w:szCs w:val="24"/>
        </w:rPr>
        <w:t xml:space="preserve"> ID znak: </w:t>
      </w:r>
      <w:r w:rsidR="00412EDE" w:rsidRPr="00412EDE">
        <w:rPr>
          <w:bCs/>
          <w:sz w:val="24"/>
          <w:szCs w:val="24"/>
        </w:rPr>
        <w:t>p</w:t>
      </w:r>
      <w:r w:rsidR="00412EDE" w:rsidRPr="00412EDE">
        <w:rPr>
          <w:sz w:val="24"/>
          <w:szCs w:val="24"/>
        </w:rPr>
        <w:t>arcela 2330 1687/477, parcela 2330 1687/476, parcela 2330 1687/474, parcela 2330 1687/473, parcela 2330 1687/86, parcela 2330 1687/478, parcela 2330 1687/89, parcela 2330 1687/88</w:t>
      </w:r>
      <w:r w:rsidR="00017158" w:rsidRPr="00412EDE">
        <w:rPr>
          <w:bCs/>
          <w:sz w:val="24"/>
          <w:szCs w:val="24"/>
        </w:rPr>
        <w:t>), št. 3408-14-2101-</w:t>
      </w:r>
      <w:r w:rsidR="00412EDE" w:rsidRPr="00412EDE">
        <w:rPr>
          <w:bCs/>
          <w:sz w:val="24"/>
          <w:szCs w:val="24"/>
        </w:rPr>
        <w:t>A178/23-1</w:t>
      </w:r>
      <w:r w:rsidR="00017158" w:rsidRPr="00412EDE">
        <w:rPr>
          <w:bCs/>
          <w:sz w:val="24"/>
          <w:szCs w:val="24"/>
        </w:rPr>
        <w:t xml:space="preserve"> z dne 2</w:t>
      </w:r>
      <w:r w:rsidR="00412EDE" w:rsidRPr="00412EDE">
        <w:rPr>
          <w:bCs/>
          <w:sz w:val="24"/>
          <w:szCs w:val="24"/>
        </w:rPr>
        <w:t>0</w:t>
      </w:r>
      <w:r w:rsidR="00017158" w:rsidRPr="00412EDE">
        <w:rPr>
          <w:bCs/>
          <w:sz w:val="24"/>
          <w:szCs w:val="24"/>
        </w:rPr>
        <w:t xml:space="preserve">. </w:t>
      </w:r>
      <w:r w:rsidR="00412EDE" w:rsidRPr="00412EDE">
        <w:rPr>
          <w:bCs/>
          <w:sz w:val="24"/>
          <w:szCs w:val="24"/>
        </w:rPr>
        <w:t>7</w:t>
      </w:r>
      <w:r w:rsidR="00017158" w:rsidRPr="00412EDE">
        <w:rPr>
          <w:bCs/>
          <w:sz w:val="24"/>
          <w:szCs w:val="24"/>
        </w:rPr>
        <w:t>. 202</w:t>
      </w:r>
      <w:r w:rsidR="00412EDE" w:rsidRPr="00412EDE">
        <w:rPr>
          <w:bCs/>
          <w:sz w:val="24"/>
          <w:szCs w:val="24"/>
        </w:rPr>
        <w:t>3</w:t>
      </w:r>
      <w:r w:rsidR="00017158" w:rsidRPr="00412EDE">
        <w:rPr>
          <w:bCs/>
          <w:sz w:val="24"/>
          <w:szCs w:val="24"/>
        </w:rPr>
        <w:t xml:space="preserve"> (za nepremičnin</w:t>
      </w:r>
      <w:r w:rsidR="00412EDE" w:rsidRPr="00412EDE">
        <w:rPr>
          <w:bCs/>
          <w:sz w:val="24"/>
          <w:szCs w:val="24"/>
        </w:rPr>
        <w:t>o</w:t>
      </w:r>
      <w:r w:rsidR="00017158" w:rsidRPr="00412EDE">
        <w:rPr>
          <w:bCs/>
          <w:sz w:val="24"/>
          <w:szCs w:val="24"/>
        </w:rPr>
        <w:t xml:space="preserve"> </w:t>
      </w:r>
      <w:r w:rsidR="00CA6599" w:rsidRPr="00412EDE">
        <w:rPr>
          <w:bCs/>
          <w:sz w:val="24"/>
          <w:szCs w:val="24"/>
        </w:rPr>
        <w:t xml:space="preserve">ID znak: </w:t>
      </w:r>
      <w:r w:rsidR="00412EDE" w:rsidRPr="00412EDE">
        <w:rPr>
          <w:sz w:val="24"/>
          <w:szCs w:val="24"/>
        </w:rPr>
        <w:t>parcela 2330 1687/468</w:t>
      </w:r>
      <w:r w:rsidR="00017158" w:rsidRPr="00412EDE">
        <w:rPr>
          <w:bCs/>
          <w:sz w:val="24"/>
          <w:szCs w:val="24"/>
        </w:rPr>
        <w:t>)</w:t>
      </w:r>
      <w:r w:rsidR="00CA6599" w:rsidRPr="00412EDE">
        <w:rPr>
          <w:bCs/>
          <w:sz w:val="24"/>
          <w:szCs w:val="24"/>
        </w:rPr>
        <w:t>, št. 3408-14-2101-</w:t>
      </w:r>
      <w:r w:rsidR="00412EDE" w:rsidRPr="00412EDE">
        <w:rPr>
          <w:bCs/>
          <w:sz w:val="24"/>
          <w:szCs w:val="24"/>
        </w:rPr>
        <w:t>A175/23-1</w:t>
      </w:r>
      <w:r w:rsidR="00CA6599" w:rsidRPr="00412EDE">
        <w:rPr>
          <w:bCs/>
          <w:sz w:val="24"/>
          <w:szCs w:val="24"/>
        </w:rPr>
        <w:t xml:space="preserve"> z dne 2</w:t>
      </w:r>
      <w:r w:rsidR="00412EDE" w:rsidRPr="00412EDE">
        <w:rPr>
          <w:bCs/>
          <w:sz w:val="24"/>
          <w:szCs w:val="24"/>
        </w:rPr>
        <w:t>0</w:t>
      </w:r>
      <w:r w:rsidR="00CA6599" w:rsidRPr="00412EDE">
        <w:rPr>
          <w:bCs/>
          <w:sz w:val="24"/>
          <w:szCs w:val="24"/>
        </w:rPr>
        <w:t xml:space="preserve">. </w:t>
      </w:r>
      <w:r w:rsidR="00412EDE" w:rsidRPr="00412EDE">
        <w:rPr>
          <w:bCs/>
          <w:sz w:val="24"/>
          <w:szCs w:val="24"/>
        </w:rPr>
        <w:t>7</w:t>
      </w:r>
      <w:r w:rsidR="00CA6599" w:rsidRPr="00412EDE">
        <w:rPr>
          <w:bCs/>
          <w:sz w:val="24"/>
          <w:szCs w:val="24"/>
        </w:rPr>
        <w:t>. 202</w:t>
      </w:r>
      <w:r w:rsidR="00412EDE" w:rsidRPr="00412EDE">
        <w:rPr>
          <w:bCs/>
          <w:sz w:val="24"/>
          <w:szCs w:val="24"/>
        </w:rPr>
        <w:t>3</w:t>
      </w:r>
      <w:r w:rsidR="00CA6599" w:rsidRPr="00412EDE">
        <w:rPr>
          <w:bCs/>
          <w:sz w:val="24"/>
          <w:szCs w:val="24"/>
        </w:rPr>
        <w:t xml:space="preserve"> (za nepremičnin</w:t>
      </w:r>
      <w:r w:rsidR="00412EDE" w:rsidRPr="00412EDE">
        <w:rPr>
          <w:bCs/>
          <w:sz w:val="24"/>
          <w:szCs w:val="24"/>
        </w:rPr>
        <w:t>i</w:t>
      </w:r>
      <w:r w:rsidR="00CA6599" w:rsidRPr="00412EDE">
        <w:rPr>
          <w:bCs/>
          <w:sz w:val="24"/>
          <w:szCs w:val="24"/>
        </w:rPr>
        <w:t xml:space="preserve"> ID znak: </w:t>
      </w:r>
      <w:r w:rsidR="00412EDE" w:rsidRPr="00412EDE">
        <w:rPr>
          <w:sz w:val="24"/>
          <w:szCs w:val="24"/>
        </w:rPr>
        <w:t>parcela 2323 5/2 in parcela 2323 5/6</w:t>
      </w:r>
      <w:r w:rsidR="00CA6599" w:rsidRPr="00412EDE">
        <w:rPr>
          <w:bCs/>
          <w:sz w:val="24"/>
          <w:szCs w:val="24"/>
        </w:rPr>
        <w:t>)</w:t>
      </w:r>
      <w:bookmarkEnd w:id="1"/>
      <w:r w:rsidR="00412EDE" w:rsidRPr="00412EDE">
        <w:rPr>
          <w:bCs/>
          <w:sz w:val="24"/>
          <w:szCs w:val="24"/>
        </w:rPr>
        <w:t xml:space="preserve"> </w:t>
      </w:r>
      <w:r w:rsidR="00412EDE">
        <w:rPr>
          <w:bCs/>
          <w:sz w:val="24"/>
          <w:szCs w:val="24"/>
        </w:rPr>
        <w:t xml:space="preserve">in </w:t>
      </w:r>
      <w:r w:rsidR="00412EDE" w:rsidRPr="00412EDE">
        <w:rPr>
          <w:bCs/>
          <w:sz w:val="24"/>
          <w:szCs w:val="24"/>
        </w:rPr>
        <w:t>št. 3408-14-2101-A17</w:t>
      </w:r>
      <w:r w:rsidR="00412EDE">
        <w:rPr>
          <w:bCs/>
          <w:sz w:val="24"/>
          <w:szCs w:val="24"/>
        </w:rPr>
        <w:t>9</w:t>
      </w:r>
      <w:r w:rsidR="00412EDE" w:rsidRPr="00412EDE">
        <w:rPr>
          <w:bCs/>
          <w:sz w:val="24"/>
          <w:szCs w:val="24"/>
        </w:rPr>
        <w:t xml:space="preserve">/23-1 z dne 20. 7. 2023 (za nepremičnine ID znak: </w:t>
      </w:r>
      <w:r w:rsidR="00412EDE" w:rsidRPr="00412EDE">
        <w:rPr>
          <w:sz w:val="24"/>
          <w:szCs w:val="24"/>
        </w:rPr>
        <w:t>parcela 2330 1687/212, parcela 2330 1687/575, parcela 2330 1687/574, parcela 2330 1687/573, parcela 2330 1687/572</w:t>
      </w:r>
      <w:r w:rsidR="00412EDE" w:rsidRPr="00412EDE">
        <w:rPr>
          <w:bCs/>
          <w:sz w:val="24"/>
          <w:szCs w:val="24"/>
        </w:rPr>
        <w:t xml:space="preserve">) </w:t>
      </w:r>
      <w:bookmarkEnd w:id="2"/>
      <w:r w:rsidR="009A7E84" w:rsidRPr="00412EDE">
        <w:rPr>
          <w:bCs/>
          <w:sz w:val="24"/>
          <w:szCs w:val="24"/>
        </w:rPr>
        <w:t>(v nadaljevanju za vse: odločbe)</w:t>
      </w:r>
      <w:r w:rsidR="009F0288" w:rsidRPr="00412EDE">
        <w:rPr>
          <w:bCs/>
          <w:sz w:val="24"/>
          <w:szCs w:val="24"/>
        </w:rPr>
        <w:t>.</w:t>
      </w:r>
      <w:r w:rsidR="009F180D" w:rsidRPr="00412EDE">
        <w:rPr>
          <w:bCs/>
          <w:sz w:val="24"/>
          <w:szCs w:val="24"/>
        </w:rPr>
        <w:t xml:space="preserve"> </w:t>
      </w:r>
    </w:p>
    <w:p w14:paraId="60550D52" w14:textId="77777777" w:rsidR="009F180D" w:rsidRPr="00A41BAA" w:rsidRDefault="009F180D" w:rsidP="009F180D">
      <w:pPr>
        <w:pStyle w:val="Telobesedila"/>
        <w:rPr>
          <w:bCs/>
          <w:sz w:val="24"/>
          <w:szCs w:val="24"/>
        </w:rPr>
      </w:pPr>
    </w:p>
    <w:p w14:paraId="39ECFEA5" w14:textId="38A36C02" w:rsidR="009F180D" w:rsidRPr="00406965" w:rsidRDefault="009F180D" w:rsidP="009F180D">
      <w:pPr>
        <w:pStyle w:val="Telobesedila"/>
        <w:rPr>
          <w:bCs/>
          <w:sz w:val="24"/>
          <w:szCs w:val="24"/>
        </w:rPr>
      </w:pPr>
      <w:r w:rsidRPr="00A41BAA">
        <w:rPr>
          <w:bCs/>
          <w:sz w:val="24"/>
          <w:szCs w:val="24"/>
        </w:rPr>
        <w:t xml:space="preserve">Z </w:t>
      </w:r>
      <w:r w:rsidR="009A7E84">
        <w:rPr>
          <w:bCs/>
          <w:sz w:val="24"/>
          <w:szCs w:val="24"/>
        </w:rPr>
        <w:t>o</w:t>
      </w:r>
      <w:r w:rsidRPr="00A41BAA">
        <w:rPr>
          <w:bCs/>
          <w:sz w:val="24"/>
          <w:szCs w:val="24"/>
        </w:rPr>
        <w:t>dločb</w:t>
      </w:r>
      <w:r w:rsidR="009A7E84">
        <w:rPr>
          <w:bCs/>
          <w:sz w:val="24"/>
          <w:szCs w:val="24"/>
        </w:rPr>
        <w:t>ami</w:t>
      </w:r>
      <w:r w:rsidRPr="00A41BAA">
        <w:rPr>
          <w:bCs/>
          <w:sz w:val="24"/>
          <w:szCs w:val="24"/>
        </w:rPr>
        <w:t xml:space="preserve"> je </w:t>
      </w:r>
      <w:r w:rsidR="009A7E84">
        <w:rPr>
          <w:bCs/>
          <w:sz w:val="24"/>
          <w:szCs w:val="24"/>
        </w:rPr>
        <w:t xml:space="preserve">za posek in spravilo </w:t>
      </w:r>
      <w:r w:rsidRPr="00A41BAA">
        <w:rPr>
          <w:bCs/>
          <w:sz w:val="24"/>
          <w:szCs w:val="24"/>
        </w:rPr>
        <w:t xml:space="preserve">skupaj </w:t>
      </w:r>
      <w:r w:rsidR="00B85F99">
        <w:rPr>
          <w:bCs/>
          <w:sz w:val="24"/>
          <w:szCs w:val="24"/>
        </w:rPr>
        <w:t>ocenjeno</w:t>
      </w:r>
      <w:r w:rsidRPr="00F26683">
        <w:rPr>
          <w:bCs/>
          <w:sz w:val="24"/>
          <w:szCs w:val="24"/>
        </w:rPr>
        <w:t xml:space="preserve"> </w:t>
      </w:r>
      <w:r w:rsidR="007837FC">
        <w:rPr>
          <w:bCs/>
          <w:sz w:val="24"/>
          <w:szCs w:val="24"/>
        </w:rPr>
        <w:t>10</w:t>
      </w:r>
      <w:r w:rsidR="0009350C">
        <w:rPr>
          <w:bCs/>
          <w:sz w:val="24"/>
          <w:szCs w:val="24"/>
        </w:rPr>
        <w:t>.580,16</w:t>
      </w:r>
      <w:r w:rsidRPr="00F26683">
        <w:rPr>
          <w:bCs/>
          <w:sz w:val="24"/>
          <w:szCs w:val="24"/>
        </w:rPr>
        <w:t xml:space="preserve"> m</w:t>
      </w:r>
      <w:r w:rsidRPr="00F26683">
        <w:rPr>
          <w:bCs/>
          <w:sz w:val="24"/>
          <w:szCs w:val="24"/>
          <w:vertAlign w:val="superscript"/>
        </w:rPr>
        <w:t>3</w:t>
      </w:r>
      <w:r w:rsidRPr="00F26683">
        <w:rPr>
          <w:bCs/>
          <w:sz w:val="24"/>
          <w:szCs w:val="24"/>
        </w:rPr>
        <w:t xml:space="preserve"> bruto </w:t>
      </w:r>
      <w:r w:rsidR="00A77F46">
        <w:rPr>
          <w:bCs/>
          <w:sz w:val="24"/>
          <w:szCs w:val="24"/>
        </w:rPr>
        <w:t xml:space="preserve">oziroma okvirno </w:t>
      </w:r>
      <w:r w:rsidR="00C04FCF">
        <w:rPr>
          <w:bCs/>
          <w:sz w:val="24"/>
          <w:szCs w:val="24"/>
        </w:rPr>
        <w:t>7.418,00</w:t>
      </w:r>
      <w:r w:rsidR="00B85F99">
        <w:rPr>
          <w:bCs/>
          <w:sz w:val="24"/>
          <w:szCs w:val="24"/>
        </w:rPr>
        <w:t xml:space="preserve"> </w:t>
      </w:r>
      <w:r w:rsidR="00A77F46" w:rsidRPr="00F26683">
        <w:rPr>
          <w:bCs/>
          <w:sz w:val="24"/>
          <w:szCs w:val="24"/>
        </w:rPr>
        <w:t>m</w:t>
      </w:r>
      <w:r w:rsidR="00A77F46" w:rsidRPr="00F26683">
        <w:rPr>
          <w:bCs/>
          <w:sz w:val="24"/>
          <w:szCs w:val="24"/>
          <w:vertAlign w:val="superscript"/>
        </w:rPr>
        <w:t>3</w:t>
      </w:r>
      <w:r w:rsidR="00A77F46" w:rsidRPr="00F26683">
        <w:rPr>
          <w:bCs/>
          <w:sz w:val="24"/>
          <w:szCs w:val="24"/>
        </w:rPr>
        <w:t xml:space="preserve"> </w:t>
      </w:r>
      <w:r w:rsidR="00B85F99">
        <w:rPr>
          <w:bCs/>
          <w:sz w:val="24"/>
          <w:szCs w:val="24"/>
        </w:rPr>
        <w:t xml:space="preserve">neto ocenjenega </w:t>
      </w:r>
      <w:r w:rsidRPr="00F26683">
        <w:rPr>
          <w:bCs/>
          <w:sz w:val="24"/>
          <w:szCs w:val="24"/>
        </w:rPr>
        <w:t>drev</w:t>
      </w:r>
      <w:r w:rsidR="008F1F21">
        <w:rPr>
          <w:bCs/>
          <w:sz w:val="24"/>
          <w:szCs w:val="24"/>
        </w:rPr>
        <w:t>ja oziroma lesa na panju.</w:t>
      </w:r>
    </w:p>
    <w:p w14:paraId="39D4B16E" w14:textId="77777777" w:rsidR="00A41BAA" w:rsidRPr="00A41BAA" w:rsidRDefault="00A41BAA" w:rsidP="009F180D">
      <w:pPr>
        <w:pStyle w:val="Telobesedila"/>
        <w:rPr>
          <w:bCs/>
          <w:sz w:val="24"/>
          <w:szCs w:val="24"/>
        </w:rPr>
      </w:pPr>
    </w:p>
    <w:p w14:paraId="78DB3620" w14:textId="5E97C564" w:rsidR="00BA2700" w:rsidRPr="00E14E4E" w:rsidRDefault="00BA2700" w:rsidP="009F180D">
      <w:pPr>
        <w:pStyle w:val="Telobesedila"/>
        <w:rPr>
          <w:bCs/>
          <w:sz w:val="24"/>
          <w:szCs w:val="24"/>
        </w:rPr>
      </w:pPr>
      <w:r w:rsidRPr="00A41BAA">
        <w:rPr>
          <w:sz w:val="24"/>
          <w:szCs w:val="24"/>
        </w:rPr>
        <w:t>Les se prodaja na panju, pri čemer se lahko poseka tista drevesa, ki so določena z odločb</w:t>
      </w:r>
      <w:r w:rsidR="009A7E84">
        <w:rPr>
          <w:sz w:val="24"/>
          <w:szCs w:val="24"/>
        </w:rPr>
        <w:t>ami</w:t>
      </w:r>
      <w:r w:rsidRPr="00A41BAA">
        <w:rPr>
          <w:sz w:val="24"/>
          <w:szCs w:val="24"/>
        </w:rPr>
        <w:t xml:space="preserve"> iz prvega odstavka te točke</w:t>
      </w:r>
      <w:r w:rsidR="0044749B">
        <w:rPr>
          <w:sz w:val="24"/>
          <w:szCs w:val="24"/>
        </w:rPr>
        <w:t xml:space="preserve"> </w:t>
      </w:r>
      <w:r w:rsidR="009419D4">
        <w:rPr>
          <w:sz w:val="24"/>
          <w:szCs w:val="24"/>
        </w:rPr>
        <w:t xml:space="preserve">ter označena skladno s temi odločbami, </w:t>
      </w:r>
      <w:r w:rsidR="0044749B">
        <w:rPr>
          <w:sz w:val="24"/>
          <w:szCs w:val="24"/>
        </w:rPr>
        <w:t>izvedba pose</w:t>
      </w:r>
      <w:r w:rsidR="00E95D44">
        <w:rPr>
          <w:sz w:val="24"/>
          <w:szCs w:val="24"/>
        </w:rPr>
        <w:t>k</w:t>
      </w:r>
      <w:r w:rsidR="0044749B">
        <w:rPr>
          <w:sz w:val="24"/>
          <w:szCs w:val="24"/>
        </w:rPr>
        <w:t>a pa se la</w:t>
      </w:r>
      <w:r w:rsidR="0044749B" w:rsidRPr="00E14E4E">
        <w:rPr>
          <w:sz w:val="24"/>
          <w:szCs w:val="24"/>
        </w:rPr>
        <w:t xml:space="preserve">hko izvede le skladno z odločbami </w:t>
      </w:r>
      <w:r w:rsidR="00E14E4E" w:rsidRPr="00E14E4E">
        <w:rPr>
          <w:sz w:val="24"/>
          <w:szCs w:val="24"/>
        </w:rPr>
        <w:t xml:space="preserve">ZGS </w:t>
      </w:r>
      <w:r w:rsidR="0044749B" w:rsidRPr="00E14E4E">
        <w:rPr>
          <w:sz w:val="24"/>
          <w:szCs w:val="24"/>
        </w:rPr>
        <w:t xml:space="preserve">navedenimi v </w:t>
      </w:r>
      <w:r w:rsidR="000B7FC3">
        <w:rPr>
          <w:sz w:val="24"/>
          <w:szCs w:val="24"/>
        </w:rPr>
        <w:t>drugem</w:t>
      </w:r>
      <w:r w:rsidR="0044749B" w:rsidRPr="00E14E4E">
        <w:rPr>
          <w:sz w:val="24"/>
          <w:szCs w:val="24"/>
        </w:rPr>
        <w:t xml:space="preserve"> odstavku te točke.</w:t>
      </w:r>
      <w:r w:rsidR="00E14E4E" w:rsidRPr="00E14E4E">
        <w:rPr>
          <w:sz w:val="24"/>
          <w:szCs w:val="24"/>
        </w:rPr>
        <w:t xml:space="preserve"> </w:t>
      </w:r>
      <w:r w:rsidRPr="00E14E4E">
        <w:rPr>
          <w:sz w:val="24"/>
          <w:szCs w:val="24"/>
        </w:rPr>
        <w:t xml:space="preserve">V obseg del spada </w:t>
      </w:r>
      <w:r w:rsidRPr="00E14E4E">
        <w:rPr>
          <w:sz w:val="24"/>
          <w:szCs w:val="24"/>
        </w:rPr>
        <w:lastRenderedPageBreak/>
        <w:t>tudi vzpostavitev gozdnega reda v skladu z odločb</w:t>
      </w:r>
      <w:r w:rsidR="00A41BAA" w:rsidRPr="00E14E4E">
        <w:rPr>
          <w:sz w:val="24"/>
          <w:szCs w:val="24"/>
        </w:rPr>
        <w:t xml:space="preserve">ami </w:t>
      </w:r>
      <w:r w:rsidR="00E14E4E" w:rsidRPr="00E14E4E">
        <w:rPr>
          <w:sz w:val="24"/>
          <w:szCs w:val="24"/>
        </w:rPr>
        <w:t xml:space="preserve">ZGS </w:t>
      </w:r>
      <w:r w:rsidR="00A41BAA" w:rsidRPr="00E14E4E">
        <w:rPr>
          <w:sz w:val="24"/>
          <w:szCs w:val="24"/>
        </w:rPr>
        <w:t xml:space="preserve">navedenimi v </w:t>
      </w:r>
      <w:r w:rsidR="000B7FC3">
        <w:rPr>
          <w:sz w:val="24"/>
          <w:szCs w:val="24"/>
        </w:rPr>
        <w:t>drugem</w:t>
      </w:r>
      <w:r w:rsidR="00A41BAA" w:rsidRPr="00E14E4E">
        <w:rPr>
          <w:sz w:val="24"/>
          <w:szCs w:val="24"/>
        </w:rPr>
        <w:t xml:space="preserve"> odstavku te točke</w:t>
      </w:r>
      <w:r w:rsidRPr="00E14E4E">
        <w:rPr>
          <w:sz w:val="24"/>
          <w:szCs w:val="24"/>
        </w:rPr>
        <w:t>.</w:t>
      </w:r>
    </w:p>
    <w:p w14:paraId="1FABD7FD" w14:textId="77777777" w:rsidR="00BA2700" w:rsidRPr="00A41BAA" w:rsidRDefault="00BA2700" w:rsidP="009F180D">
      <w:pPr>
        <w:pStyle w:val="Telobesedila"/>
        <w:rPr>
          <w:bCs/>
          <w:sz w:val="24"/>
          <w:szCs w:val="24"/>
        </w:rPr>
      </w:pPr>
    </w:p>
    <w:p w14:paraId="283F4655" w14:textId="77777777" w:rsidR="0044749B" w:rsidRPr="00E14E4E" w:rsidRDefault="009F180D" w:rsidP="009F180D">
      <w:pPr>
        <w:pStyle w:val="Telobesedila"/>
        <w:rPr>
          <w:bCs/>
          <w:sz w:val="24"/>
          <w:szCs w:val="24"/>
        </w:rPr>
      </w:pPr>
      <w:r w:rsidRPr="00E14E4E">
        <w:rPr>
          <w:bCs/>
          <w:sz w:val="24"/>
          <w:szCs w:val="24"/>
        </w:rPr>
        <w:t>Po navodilih ZGS</w:t>
      </w:r>
      <w:r w:rsidR="0044749B" w:rsidRPr="00E14E4E">
        <w:rPr>
          <w:bCs/>
          <w:sz w:val="24"/>
          <w:szCs w:val="24"/>
        </w:rPr>
        <w:t xml:space="preserve"> drevesna metoda spravila ni dovoljena. V primeru uporabe tehnologije strojne sečnje je treba o tem pred izvedbo obvestiti prodajalca, pri spravilu s traktorji in drugimi samohodnimi stroji je dovoljeno vlačiti ali prevažati gozdne lesne sortimente lepo gozdnih vlakah oziroma poteh.</w:t>
      </w:r>
    </w:p>
    <w:p w14:paraId="450092F9" w14:textId="77777777" w:rsidR="0044749B" w:rsidRPr="00E14E4E" w:rsidRDefault="0044749B" w:rsidP="009F180D">
      <w:pPr>
        <w:pStyle w:val="Telobesedila"/>
        <w:rPr>
          <w:bCs/>
          <w:sz w:val="24"/>
          <w:szCs w:val="24"/>
        </w:rPr>
      </w:pPr>
    </w:p>
    <w:p w14:paraId="755726AA" w14:textId="5E46E5B8" w:rsidR="009F180D" w:rsidRPr="00E14E4E" w:rsidRDefault="009F180D" w:rsidP="009F180D">
      <w:pPr>
        <w:pStyle w:val="Telobesedila"/>
        <w:rPr>
          <w:bCs/>
          <w:sz w:val="24"/>
          <w:szCs w:val="24"/>
        </w:rPr>
      </w:pPr>
      <w:r w:rsidRPr="00E14E4E">
        <w:rPr>
          <w:bCs/>
          <w:sz w:val="24"/>
          <w:szCs w:val="24"/>
        </w:rPr>
        <w:t>Vsi stroški v zvezi z izvedbo sečnje in spravilom lesa</w:t>
      </w:r>
      <w:r w:rsidR="00595A97">
        <w:rPr>
          <w:bCs/>
          <w:sz w:val="24"/>
          <w:szCs w:val="24"/>
        </w:rPr>
        <w:t>, odvozom lesa</w:t>
      </w:r>
      <w:r w:rsidRPr="00E14E4E">
        <w:rPr>
          <w:bCs/>
          <w:sz w:val="24"/>
          <w:szCs w:val="24"/>
        </w:rPr>
        <w:t xml:space="preserve">, vzpostavitvijo gozdnega reda ter ostalih gozdnih del bremenijo kupca. </w:t>
      </w:r>
    </w:p>
    <w:p w14:paraId="2B733096" w14:textId="77777777" w:rsidR="009F180D" w:rsidRPr="00A41BAA" w:rsidRDefault="009F180D" w:rsidP="009F180D">
      <w:pPr>
        <w:autoSpaceDE w:val="0"/>
        <w:autoSpaceDN w:val="0"/>
        <w:adjustRightInd w:val="0"/>
        <w:jc w:val="both"/>
        <w:rPr>
          <w:bCs/>
        </w:rPr>
      </w:pPr>
    </w:p>
    <w:p w14:paraId="2400D558" w14:textId="0571928D" w:rsidR="00E14E4E" w:rsidRPr="00A41BAA" w:rsidRDefault="009F180D" w:rsidP="00E14E4E">
      <w:pPr>
        <w:overflowPunct w:val="0"/>
        <w:autoSpaceDE w:val="0"/>
        <w:autoSpaceDN w:val="0"/>
        <w:adjustRightInd w:val="0"/>
        <w:jc w:val="both"/>
        <w:textAlignment w:val="baseline"/>
        <w:rPr>
          <w:bCs/>
        </w:rPr>
      </w:pPr>
      <w:r w:rsidRPr="000C6EC1">
        <w:rPr>
          <w:bCs/>
        </w:rPr>
        <w:t xml:space="preserve">Sečnja in spravilo vsega drevja v gozdu </w:t>
      </w:r>
      <w:r w:rsidR="00595A97" w:rsidRPr="000C6EC1">
        <w:rPr>
          <w:bCs/>
        </w:rPr>
        <w:t xml:space="preserve">ter odvoz celotne količine lesa </w:t>
      </w:r>
      <w:r w:rsidRPr="000C6EC1">
        <w:rPr>
          <w:bCs/>
        </w:rPr>
        <w:t xml:space="preserve">mora biti izvedena </w:t>
      </w:r>
      <w:r w:rsidRPr="00296E5A">
        <w:rPr>
          <w:bCs/>
        </w:rPr>
        <w:t xml:space="preserve">najkasneje </w:t>
      </w:r>
      <w:r w:rsidR="00DD071B" w:rsidRPr="00296E5A">
        <w:rPr>
          <w:bCs/>
        </w:rPr>
        <w:t xml:space="preserve">v roku 9 mesecev </w:t>
      </w:r>
      <w:r w:rsidR="000C6EC1" w:rsidRPr="00296E5A">
        <w:rPr>
          <w:bCs/>
        </w:rPr>
        <w:t xml:space="preserve">(270 dneh) </w:t>
      </w:r>
      <w:r w:rsidR="00DD071B" w:rsidRPr="00296E5A">
        <w:rPr>
          <w:bCs/>
        </w:rPr>
        <w:t xml:space="preserve">od sklenitve pogodbe z izbranim </w:t>
      </w:r>
      <w:r w:rsidR="00DD071B" w:rsidRPr="003D7B94">
        <w:rPr>
          <w:bCs/>
        </w:rPr>
        <w:t>ponudnikom</w:t>
      </w:r>
      <w:r w:rsidR="001D1A57" w:rsidRPr="003D7B94">
        <w:rPr>
          <w:bCs/>
        </w:rPr>
        <w:t>.</w:t>
      </w:r>
      <w:r w:rsidR="00E14E4E" w:rsidRPr="003D7B94">
        <w:rPr>
          <w:bCs/>
        </w:rPr>
        <w:t xml:space="preserve"> </w:t>
      </w:r>
    </w:p>
    <w:p w14:paraId="406FFA28" w14:textId="77777777" w:rsidR="00E14E4E" w:rsidRDefault="00E14E4E" w:rsidP="009F180D">
      <w:pPr>
        <w:autoSpaceDE w:val="0"/>
        <w:autoSpaceDN w:val="0"/>
        <w:adjustRightInd w:val="0"/>
        <w:jc w:val="both"/>
        <w:rPr>
          <w:bCs/>
        </w:rPr>
      </w:pPr>
    </w:p>
    <w:p w14:paraId="28347D02" w14:textId="75B0FB9A" w:rsidR="009F180D" w:rsidRPr="00A41BAA" w:rsidRDefault="009F180D" w:rsidP="009F180D">
      <w:pPr>
        <w:autoSpaceDE w:val="0"/>
        <w:autoSpaceDN w:val="0"/>
        <w:adjustRightInd w:val="0"/>
        <w:jc w:val="both"/>
        <w:rPr>
          <w:bCs/>
        </w:rPr>
      </w:pPr>
      <w:r w:rsidRPr="00A41BAA">
        <w:rPr>
          <w:bCs/>
        </w:rPr>
        <w:t xml:space="preserve">Če sečnja ne bo izvedena </w:t>
      </w:r>
      <w:r w:rsidR="00E14E4E">
        <w:rPr>
          <w:bCs/>
        </w:rPr>
        <w:t>skladno z</w:t>
      </w:r>
      <w:r w:rsidR="00E14E4E" w:rsidRPr="00E14E4E">
        <w:t xml:space="preserve"> odločbami ZGS navedenimi v </w:t>
      </w:r>
      <w:r w:rsidR="00101E3F">
        <w:t>drugem</w:t>
      </w:r>
      <w:r w:rsidR="00E14E4E" w:rsidRPr="00E14E4E">
        <w:t xml:space="preserve"> odstavku te točke</w:t>
      </w:r>
      <w:r w:rsidR="00E14E4E">
        <w:t xml:space="preserve"> </w:t>
      </w:r>
      <w:r w:rsidRPr="00A41BAA">
        <w:rPr>
          <w:bCs/>
        </w:rPr>
        <w:t xml:space="preserve">in bo s strani </w:t>
      </w:r>
      <w:r w:rsidR="00E14E4E">
        <w:rPr>
          <w:bCs/>
        </w:rPr>
        <w:t xml:space="preserve">pristojne </w:t>
      </w:r>
      <w:r w:rsidRPr="00A41BAA">
        <w:rPr>
          <w:bCs/>
        </w:rPr>
        <w:t>inšpekcije izdana odločba, prevzema kupec vse posledice in z njimi povezane stroške.</w:t>
      </w:r>
    </w:p>
    <w:p w14:paraId="00AC7E30" w14:textId="300999A6" w:rsidR="009F180D" w:rsidRDefault="009F180D" w:rsidP="009F180D">
      <w:pPr>
        <w:pStyle w:val="Telobesedila"/>
        <w:rPr>
          <w:bCs/>
          <w:i/>
          <w:color w:val="C00000"/>
          <w:sz w:val="24"/>
          <w:szCs w:val="24"/>
        </w:rPr>
      </w:pPr>
    </w:p>
    <w:p w14:paraId="70BFE7B0" w14:textId="77777777" w:rsidR="000C0EA6" w:rsidRPr="00A41BAA" w:rsidRDefault="000C0EA6" w:rsidP="009F180D">
      <w:pPr>
        <w:pStyle w:val="Telobesedila"/>
        <w:rPr>
          <w:bCs/>
          <w:i/>
          <w:color w:val="C00000"/>
          <w:sz w:val="24"/>
          <w:szCs w:val="24"/>
        </w:rPr>
      </w:pPr>
    </w:p>
    <w:p w14:paraId="4D74F645" w14:textId="457D32B5" w:rsidR="00AF2410" w:rsidRPr="001532F1" w:rsidRDefault="009F180D" w:rsidP="003D7B94">
      <w:pPr>
        <w:numPr>
          <w:ilvl w:val="0"/>
          <w:numId w:val="3"/>
        </w:numPr>
        <w:autoSpaceDE w:val="0"/>
        <w:autoSpaceDN w:val="0"/>
        <w:adjustRightInd w:val="0"/>
        <w:spacing w:after="120"/>
        <w:ind w:left="1077"/>
        <w:jc w:val="both"/>
        <w:rPr>
          <w:b/>
        </w:rPr>
      </w:pPr>
      <w:r w:rsidRPr="001532F1">
        <w:rPr>
          <w:b/>
        </w:rPr>
        <w:t>IZHODIŠČNA CENA</w:t>
      </w:r>
    </w:p>
    <w:p w14:paraId="0D03265B" w14:textId="6D5A5B58" w:rsidR="00316FC3" w:rsidRPr="008B6F66" w:rsidRDefault="009F180D" w:rsidP="00AF2410">
      <w:pPr>
        <w:autoSpaceDE w:val="0"/>
        <w:autoSpaceDN w:val="0"/>
        <w:adjustRightInd w:val="0"/>
        <w:spacing w:after="120"/>
        <w:jc w:val="both"/>
        <w:rPr>
          <w:b/>
        </w:rPr>
      </w:pPr>
      <w:r w:rsidRPr="00A41BAA">
        <w:rPr>
          <w:bCs/>
        </w:rPr>
        <w:t xml:space="preserve">Izhodiščna cena za predmet prodaje </w:t>
      </w:r>
      <w:r w:rsidR="00216815">
        <w:rPr>
          <w:bCs/>
        </w:rPr>
        <w:t>–</w:t>
      </w:r>
      <w:r w:rsidR="00595A97">
        <w:rPr>
          <w:bCs/>
        </w:rPr>
        <w:t xml:space="preserve"> </w:t>
      </w:r>
      <w:r w:rsidRPr="00A41BAA">
        <w:rPr>
          <w:bCs/>
        </w:rPr>
        <w:t>les</w:t>
      </w:r>
      <w:r w:rsidR="00216815">
        <w:rPr>
          <w:bCs/>
        </w:rPr>
        <w:t xml:space="preserve"> na panju</w:t>
      </w:r>
      <w:r w:rsidRPr="00A41BAA">
        <w:rPr>
          <w:bCs/>
        </w:rPr>
        <w:t xml:space="preserve"> </w:t>
      </w:r>
      <w:r w:rsidR="008F0116" w:rsidRPr="00A41BAA">
        <w:rPr>
          <w:bCs/>
        </w:rPr>
        <w:t xml:space="preserve">na nepremičninah </w:t>
      </w:r>
      <w:r w:rsidR="008270FB" w:rsidRPr="00412EDE">
        <w:rPr>
          <w:bCs/>
        </w:rPr>
        <w:t xml:space="preserve">ID znak: parcela 2328 1/337, </w:t>
      </w:r>
      <w:r w:rsidR="008270FB" w:rsidRPr="00412EDE">
        <w:t>parcela 2328 1/231, parcela 2330 1687/477, parcela 2330 1687/476, parcela 2330 1687/474, parcela 2330 1687/473, parcela 2330 1687/86, parcela 2330 1687/478, parcela 2330 1687/89, parcela 2330 1687/88, parcela 2330 1687/468, parcela 2330 1687/212, parcela 2330 1687/575, parcela 2330 1687/574, parcela 2330 1687/573, parcela 2330 1687/572, parcela 2323 5/2 in parcela 2323 5/6</w:t>
      </w:r>
      <w:r w:rsidR="008F0116" w:rsidRPr="00A41BAA">
        <w:rPr>
          <w:bCs/>
        </w:rPr>
        <w:t xml:space="preserve">, skupne količine </w:t>
      </w:r>
      <w:r w:rsidR="008270FB" w:rsidRPr="008270FB">
        <w:rPr>
          <w:bCs/>
        </w:rPr>
        <w:t>10.580,16 m3 bruto oziroma okvirno 7.418,00 m3 neto</w:t>
      </w:r>
      <w:r w:rsidR="008F0116" w:rsidRPr="00A41BAA">
        <w:rPr>
          <w:bCs/>
        </w:rPr>
        <w:t>,</w:t>
      </w:r>
      <w:r w:rsidRPr="00A41BAA">
        <w:rPr>
          <w:bCs/>
        </w:rPr>
        <w:t xml:space="preserve"> znaša</w:t>
      </w:r>
      <w:r w:rsidR="009465A2">
        <w:rPr>
          <w:bCs/>
        </w:rPr>
        <w:t xml:space="preserve"> skupaj </w:t>
      </w:r>
      <w:r w:rsidR="00296E5A">
        <w:rPr>
          <w:b/>
        </w:rPr>
        <w:t>200.925</w:t>
      </w:r>
      <w:r w:rsidR="00F84565">
        <w:rPr>
          <w:b/>
        </w:rPr>
        <w:t>,00</w:t>
      </w:r>
      <w:r w:rsidR="009465A2" w:rsidRPr="00595A97">
        <w:rPr>
          <w:b/>
        </w:rPr>
        <w:t xml:space="preserve"> EUR za celotno </w:t>
      </w:r>
      <w:r w:rsidR="00296E5A">
        <w:rPr>
          <w:b/>
        </w:rPr>
        <w:t>ocenjeno</w:t>
      </w:r>
      <w:r w:rsidR="009465A2" w:rsidRPr="00595A97">
        <w:rPr>
          <w:b/>
        </w:rPr>
        <w:t xml:space="preserve"> količino lesa</w:t>
      </w:r>
      <w:r w:rsidR="009465A2" w:rsidRPr="00316FC3">
        <w:rPr>
          <w:bCs/>
        </w:rPr>
        <w:t xml:space="preserve"> </w:t>
      </w:r>
      <w:r w:rsidR="009465A2">
        <w:rPr>
          <w:bCs/>
        </w:rPr>
        <w:t>oziroma:</w:t>
      </w:r>
    </w:p>
    <w:p w14:paraId="471C31E0" w14:textId="07D357A2" w:rsidR="00003C9A" w:rsidRDefault="00003C9A" w:rsidP="00316FC3">
      <w:pPr>
        <w:pStyle w:val="Odstavekseznama"/>
        <w:numPr>
          <w:ilvl w:val="0"/>
          <w:numId w:val="17"/>
        </w:numPr>
        <w:autoSpaceDE w:val="0"/>
        <w:autoSpaceDN w:val="0"/>
        <w:adjustRightInd w:val="0"/>
        <w:spacing w:after="120"/>
        <w:jc w:val="both"/>
        <w:rPr>
          <w:bCs/>
        </w:rPr>
      </w:pPr>
      <w:r>
        <w:rPr>
          <w:bCs/>
        </w:rPr>
        <w:t>z</w:t>
      </w:r>
      <w:r w:rsidR="00316FC3">
        <w:rPr>
          <w:bCs/>
        </w:rPr>
        <w:t>a les na panju</w:t>
      </w:r>
      <w:r w:rsidR="00A331EB">
        <w:rPr>
          <w:bCs/>
        </w:rPr>
        <w:t xml:space="preserve">, ki </w:t>
      </w:r>
      <w:r w:rsidR="00040AC8">
        <w:rPr>
          <w:bCs/>
        </w:rPr>
        <w:t>obsega</w:t>
      </w:r>
      <w:r w:rsidR="00A331EB">
        <w:rPr>
          <w:bCs/>
        </w:rPr>
        <w:t xml:space="preserve"> hlode bora (A-C)</w:t>
      </w:r>
      <w:r w:rsidR="00316FC3">
        <w:rPr>
          <w:bCs/>
        </w:rPr>
        <w:t xml:space="preserve"> v okvirni neto količini </w:t>
      </w:r>
      <w:r w:rsidR="008E75FE">
        <w:rPr>
          <w:bCs/>
        </w:rPr>
        <w:t>1.450,0</w:t>
      </w:r>
      <w:r w:rsidR="009F4276">
        <w:rPr>
          <w:bCs/>
        </w:rPr>
        <w:t>0</w:t>
      </w:r>
      <w:r w:rsidR="009465A2">
        <w:rPr>
          <w:bCs/>
        </w:rPr>
        <w:t xml:space="preserve"> m</w:t>
      </w:r>
      <w:r w:rsidR="009465A2">
        <w:rPr>
          <w:bCs/>
          <w:vertAlign w:val="superscript"/>
        </w:rPr>
        <w:t>3</w:t>
      </w:r>
      <w:r w:rsidR="00787595" w:rsidRPr="00316FC3">
        <w:rPr>
          <w:bCs/>
        </w:rPr>
        <w:t xml:space="preserve"> </w:t>
      </w:r>
      <w:r>
        <w:rPr>
          <w:bCs/>
        </w:rPr>
        <w:t xml:space="preserve">znaša </w:t>
      </w:r>
      <w:r w:rsidR="008E75FE">
        <w:rPr>
          <w:bCs/>
        </w:rPr>
        <w:t>50.750</w:t>
      </w:r>
      <w:r>
        <w:rPr>
          <w:bCs/>
        </w:rPr>
        <w:t>,00</w:t>
      </w:r>
      <w:r w:rsidR="00787595" w:rsidRPr="00316FC3">
        <w:rPr>
          <w:bCs/>
        </w:rPr>
        <w:t xml:space="preserve"> EUR neto oz. </w:t>
      </w:r>
      <w:r w:rsidR="008E75FE" w:rsidRPr="004036B1">
        <w:rPr>
          <w:b/>
        </w:rPr>
        <w:t>35</w:t>
      </w:r>
      <w:r w:rsidRPr="004036B1">
        <w:rPr>
          <w:b/>
        </w:rPr>
        <w:t>,</w:t>
      </w:r>
      <w:r w:rsidR="008B6F66" w:rsidRPr="008B6F66">
        <w:rPr>
          <w:b/>
        </w:rPr>
        <w:t>0</w:t>
      </w:r>
      <w:r w:rsidR="004036B1">
        <w:rPr>
          <w:b/>
        </w:rPr>
        <w:t>0</w:t>
      </w:r>
      <w:r w:rsidR="009F180D" w:rsidRPr="008B6F66">
        <w:rPr>
          <w:b/>
        </w:rPr>
        <w:t xml:space="preserve"> EUR/m</w:t>
      </w:r>
      <w:r w:rsidR="009F180D" w:rsidRPr="008B6F66">
        <w:rPr>
          <w:b/>
          <w:vertAlign w:val="superscript"/>
        </w:rPr>
        <w:t>3</w:t>
      </w:r>
      <w:r w:rsidR="009F180D" w:rsidRPr="00316FC3">
        <w:rPr>
          <w:bCs/>
        </w:rPr>
        <w:t xml:space="preserve"> neto</w:t>
      </w:r>
      <w:r>
        <w:rPr>
          <w:bCs/>
        </w:rPr>
        <w:t>,</w:t>
      </w:r>
    </w:p>
    <w:p w14:paraId="2FCC84B8" w14:textId="6BAE39E2" w:rsidR="004036B1" w:rsidRDefault="004036B1" w:rsidP="004036B1">
      <w:pPr>
        <w:pStyle w:val="Odstavekseznama"/>
        <w:numPr>
          <w:ilvl w:val="0"/>
          <w:numId w:val="17"/>
        </w:numPr>
        <w:autoSpaceDE w:val="0"/>
        <w:autoSpaceDN w:val="0"/>
        <w:adjustRightInd w:val="0"/>
        <w:spacing w:after="120"/>
        <w:jc w:val="both"/>
        <w:rPr>
          <w:bCs/>
        </w:rPr>
      </w:pPr>
      <w:r>
        <w:rPr>
          <w:bCs/>
        </w:rPr>
        <w:t xml:space="preserve">za les na panju, ki </w:t>
      </w:r>
      <w:r w:rsidR="00040AC8">
        <w:rPr>
          <w:bCs/>
        </w:rPr>
        <w:t>obsega</w:t>
      </w:r>
      <w:r>
        <w:rPr>
          <w:bCs/>
        </w:rPr>
        <w:t xml:space="preserve"> celulozni les bora v okvirni neto </w:t>
      </w:r>
      <w:r w:rsidRPr="000275CB">
        <w:rPr>
          <w:bCs/>
        </w:rPr>
        <w:t xml:space="preserve">količini </w:t>
      </w:r>
      <w:r w:rsidR="009F4276" w:rsidRPr="000275CB">
        <w:rPr>
          <w:bCs/>
        </w:rPr>
        <w:t>5.</w:t>
      </w:r>
      <w:r w:rsidR="00296E5A" w:rsidRPr="000275CB">
        <w:rPr>
          <w:bCs/>
        </w:rPr>
        <w:t>893</w:t>
      </w:r>
      <w:r w:rsidR="009F4276" w:rsidRPr="000275CB">
        <w:rPr>
          <w:bCs/>
        </w:rPr>
        <w:t>,00</w:t>
      </w:r>
      <w:r w:rsidRPr="000275CB">
        <w:rPr>
          <w:bCs/>
        </w:rPr>
        <w:t xml:space="preserve"> m</w:t>
      </w:r>
      <w:r w:rsidRPr="000275CB">
        <w:rPr>
          <w:bCs/>
          <w:vertAlign w:val="superscript"/>
        </w:rPr>
        <w:t>3</w:t>
      </w:r>
      <w:r w:rsidRPr="000275CB">
        <w:rPr>
          <w:bCs/>
        </w:rPr>
        <w:t xml:space="preserve"> znaša </w:t>
      </w:r>
      <w:r w:rsidR="000275CB" w:rsidRPr="000275CB">
        <w:rPr>
          <w:bCs/>
        </w:rPr>
        <w:t>147.325,</w:t>
      </w:r>
      <w:r w:rsidRPr="000275CB">
        <w:rPr>
          <w:bCs/>
        </w:rPr>
        <w:t xml:space="preserve">00 EUR neto oz. </w:t>
      </w:r>
      <w:r w:rsidR="000E03EF" w:rsidRPr="000275CB">
        <w:rPr>
          <w:b/>
        </w:rPr>
        <w:t>2</w:t>
      </w:r>
      <w:r w:rsidRPr="000275CB">
        <w:rPr>
          <w:b/>
        </w:rPr>
        <w:t>5,00 EUR/m</w:t>
      </w:r>
      <w:r w:rsidRPr="000275CB">
        <w:rPr>
          <w:b/>
          <w:vertAlign w:val="superscript"/>
        </w:rPr>
        <w:t>3</w:t>
      </w:r>
      <w:r w:rsidRPr="000275CB">
        <w:rPr>
          <w:bCs/>
        </w:rPr>
        <w:t xml:space="preserve"> neto,</w:t>
      </w:r>
    </w:p>
    <w:p w14:paraId="610437EC" w14:textId="3C283BB9" w:rsidR="000C6EC1" w:rsidRPr="00A41BAA" w:rsidRDefault="000E03EF" w:rsidP="00635F96">
      <w:pPr>
        <w:pStyle w:val="Odstavekseznama"/>
        <w:numPr>
          <w:ilvl w:val="0"/>
          <w:numId w:val="17"/>
        </w:numPr>
        <w:autoSpaceDE w:val="0"/>
        <w:autoSpaceDN w:val="0"/>
        <w:adjustRightInd w:val="0"/>
        <w:spacing w:after="120"/>
        <w:jc w:val="both"/>
        <w:rPr>
          <w:bCs/>
        </w:rPr>
      </w:pPr>
      <w:r>
        <w:rPr>
          <w:bCs/>
        </w:rPr>
        <w:t xml:space="preserve">za les na panju, ki </w:t>
      </w:r>
      <w:r w:rsidR="00040AC8">
        <w:rPr>
          <w:bCs/>
        </w:rPr>
        <w:t>obsega</w:t>
      </w:r>
      <w:r>
        <w:rPr>
          <w:bCs/>
        </w:rPr>
        <w:t xml:space="preserve"> </w:t>
      </w:r>
      <w:r w:rsidR="00BE72AD">
        <w:rPr>
          <w:bCs/>
        </w:rPr>
        <w:t>gole</w:t>
      </w:r>
      <w:r>
        <w:rPr>
          <w:bCs/>
        </w:rPr>
        <w:t xml:space="preserve"> </w:t>
      </w:r>
      <w:r w:rsidR="00040AC8">
        <w:rPr>
          <w:bCs/>
        </w:rPr>
        <w:t>listavce</w:t>
      </w:r>
      <w:r w:rsidR="009C39A5">
        <w:rPr>
          <w:bCs/>
        </w:rPr>
        <w:t>v</w:t>
      </w:r>
      <w:r>
        <w:rPr>
          <w:bCs/>
        </w:rPr>
        <w:t xml:space="preserve"> v okvirni neto količini </w:t>
      </w:r>
      <w:r w:rsidR="00BE72AD">
        <w:rPr>
          <w:bCs/>
        </w:rPr>
        <w:t>75</w:t>
      </w:r>
      <w:r>
        <w:rPr>
          <w:bCs/>
        </w:rPr>
        <w:t>,00 m</w:t>
      </w:r>
      <w:r>
        <w:rPr>
          <w:bCs/>
          <w:vertAlign w:val="superscript"/>
        </w:rPr>
        <w:t>3</w:t>
      </w:r>
      <w:r w:rsidRPr="00316FC3">
        <w:rPr>
          <w:bCs/>
        </w:rPr>
        <w:t xml:space="preserve"> </w:t>
      </w:r>
      <w:r>
        <w:rPr>
          <w:bCs/>
        </w:rPr>
        <w:t xml:space="preserve">znaša </w:t>
      </w:r>
      <w:r w:rsidR="00BE72AD">
        <w:rPr>
          <w:bCs/>
        </w:rPr>
        <w:t>2.850</w:t>
      </w:r>
      <w:r>
        <w:rPr>
          <w:bCs/>
        </w:rPr>
        <w:t>,00</w:t>
      </w:r>
      <w:r w:rsidRPr="00316FC3">
        <w:rPr>
          <w:bCs/>
        </w:rPr>
        <w:t xml:space="preserve"> EUR neto oz. </w:t>
      </w:r>
      <w:r w:rsidR="00635F96">
        <w:rPr>
          <w:b/>
        </w:rPr>
        <w:t>38</w:t>
      </w:r>
      <w:r w:rsidRPr="004036B1">
        <w:rPr>
          <w:b/>
        </w:rPr>
        <w:t>,</w:t>
      </w:r>
      <w:r w:rsidRPr="008B6F66">
        <w:rPr>
          <w:b/>
        </w:rPr>
        <w:t>0</w:t>
      </w:r>
      <w:r>
        <w:rPr>
          <w:b/>
        </w:rPr>
        <w:t>0</w:t>
      </w:r>
      <w:r w:rsidRPr="008B6F66">
        <w:rPr>
          <w:b/>
        </w:rPr>
        <w:t xml:space="preserve"> EUR/m</w:t>
      </w:r>
      <w:r w:rsidRPr="008B6F66">
        <w:rPr>
          <w:b/>
          <w:vertAlign w:val="superscript"/>
        </w:rPr>
        <w:t>3</w:t>
      </w:r>
      <w:r w:rsidRPr="00316FC3">
        <w:rPr>
          <w:bCs/>
        </w:rPr>
        <w:t xml:space="preserve"> neto</w:t>
      </w:r>
      <w:r w:rsidR="00635F96">
        <w:rPr>
          <w:bCs/>
        </w:rPr>
        <w:t>.</w:t>
      </w:r>
    </w:p>
    <w:p w14:paraId="6D93396C" w14:textId="743CE716" w:rsidR="009F180D" w:rsidRDefault="009F180D" w:rsidP="009F180D">
      <w:pPr>
        <w:rPr>
          <w:bCs/>
        </w:rPr>
      </w:pPr>
      <w:r w:rsidRPr="00A41BAA">
        <w:rPr>
          <w:bCs/>
        </w:rPr>
        <w:t>V izhodiščni ceni ni zajet davek na dodano vrednost po stopnji 22% (v nadaljevanju: DDV), ki ga plača kupec.</w:t>
      </w:r>
    </w:p>
    <w:p w14:paraId="5F7A1EB1" w14:textId="77777777" w:rsidR="00741DAC" w:rsidRPr="00A41BAA" w:rsidRDefault="00741DAC" w:rsidP="009F180D">
      <w:pPr>
        <w:rPr>
          <w:bCs/>
        </w:rPr>
      </w:pPr>
    </w:p>
    <w:p w14:paraId="327C7871" w14:textId="07D11254" w:rsidR="00741DAC" w:rsidRPr="00741DAC" w:rsidRDefault="00741DAC" w:rsidP="00C535F0">
      <w:pPr>
        <w:jc w:val="both"/>
        <w:rPr>
          <w:bCs/>
        </w:rPr>
      </w:pPr>
      <w:r>
        <w:rPr>
          <w:bCs/>
        </w:rPr>
        <w:t>V primeru, da se lesna masa tehta</w:t>
      </w:r>
      <w:r w:rsidR="00C535F0">
        <w:rPr>
          <w:bCs/>
        </w:rPr>
        <w:t xml:space="preserve"> (npr. pri celuloznem lesu)</w:t>
      </w:r>
      <w:r>
        <w:rPr>
          <w:bCs/>
        </w:rPr>
        <w:t xml:space="preserve">, se </w:t>
      </w:r>
      <w:r w:rsidR="004F425D">
        <w:rPr>
          <w:bCs/>
        </w:rPr>
        <w:t xml:space="preserve">pri obračunu </w:t>
      </w:r>
      <w:r w:rsidR="00C535F0">
        <w:rPr>
          <w:bCs/>
        </w:rPr>
        <w:t xml:space="preserve">volumensko </w:t>
      </w:r>
      <w:r>
        <w:rPr>
          <w:bCs/>
        </w:rPr>
        <w:t>količino v m</w:t>
      </w:r>
      <w:r>
        <w:rPr>
          <w:bCs/>
          <w:vertAlign w:val="superscript"/>
        </w:rPr>
        <w:t>3</w:t>
      </w:r>
      <w:r>
        <w:rPr>
          <w:bCs/>
        </w:rPr>
        <w:t xml:space="preserve"> pridobi na način, da se upošteva faktor 1 tona = </w:t>
      </w:r>
      <w:r w:rsidR="00E33400">
        <w:rPr>
          <w:bCs/>
        </w:rPr>
        <w:t>1</w:t>
      </w:r>
      <w:r>
        <w:rPr>
          <w:bCs/>
        </w:rPr>
        <w:t xml:space="preserve"> m</w:t>
      </w:r>
      <w:r>
        <w:rPr>
          <w:bCs/>
          <w:vertAlign w:val="superscript"/>
        </w:rPr>
        <w:t>3</w:t>
      </w:r>
      <w:r>
        <w:rPr>
          <w:bCs/>
        </w:rPr>
        <w:t>.</w:t>
      </w:r>
    </w:p>
    <w:p w14:paraId="440ED500" w14:textId="77777777" w:rsidR="009F180D" w:rsidRPr="00A41BAA" w:rsidRDefault="009F180D" w:rsidP="009F180D">
      <w:pPr>
        <w:rPr>
          <w:bCs/>
        </w:rPr>
      </w:pPr>
    </w:p>
    <w:p w14:paraId="080E4914" w14:textId="6E87FA7A" w:rsidR="009F180D" w:rsidRDefault="009F180D" w:rsidP="00226863">
      <w:pPr>
        <w:jc w:val="both"/>
        <w:rPr>
          <w:bCs/>
        </w:rPr>
      </w:pPr>
      <w:r w:rsidRPr="00A41BAA">
        <w:rPr>
          <w:bCs/>
        </w:rPr>
        <w:t>Ponudnik k ponudbi priloži navedbo ponujene cene</w:t>
      </w:r>
      <w:r w:rsidR="00A65A9D">
        <w:rPr>
          <w:bCs/>
        </w:rPr>
        <w:t xml:space="preserve"> na m</w:t>
      </w:r>
      <w:r w:rsidR="00A65A9D">
        <w:rPr>
          <w:bCs/>
          <w:vertAlign w:val="superscript"/>
        </w:rPr>
        <w:t>3</w:t>
      </w:r>
      <w:r w:rsidRPr="00A41BAA">
        <w:rPr>
          <w:bCs/>
        </w:rPr>
        <w:t xml:space="preserve"> brez DDV</w:t>
      </w:r>
      <w:r w:rsidR="002F2A02">
        <w:rPr>
          <w:bCs/>
        </w:rPr>
        <w:t xml:space="preserve"> za les na panju</w:t>
      </w:r>
      <w:r w:rsidR="00635F96">
        <w:rPr>
          <w:bCs/>
        </w:rPr>
        <w:t>,</w:t>
      </w:r>
      <w:r w:rsidR="002F2A02">
        <w:rPr>
          <w:bCs/>
        </w:rPr>
        <w:t xml:space="preserve"> in </w:t>
      </w:r>
      <w:r w:rsidR="00635F96">
        <w:rPr>
          <w:bCs/>
        </w:rPr>
        <w:t>sicer ločeno za hlode bora, celulozni les bora in gole listavce</w:t>
      </w:r>
      <w:r w:rsidR="009C39A5">
        <w:rPr>
          <w:bCs/>
        </w:rPr>
        <w:t>v</w:t>
      </w:r>
      <w:r w:rsidRPr="00A41BAA">
        <w:rPr>
          <w:bCs/>
        </w:rPr>
        <w:t>. Ponujena cena ne sme biti nižja od izhodiščne cene, lahko pa ponudnik navede višjo ceno.</w:t>
      </w:r>
      <w:r w:rsidR="00D26C7E">
        <w:rPr>
          <w:bCs/>
        </w:rPr>
        <w:t xml:space="preserve"> Izbran bo ponudnik, ki bo ponudil najvišjo ceno za celotno ocenjeno neto količino lesa.</w:t>
      </w:r>
      <w:r w:rsidRPr="00A41BAA">
        <w:rPr>
          <w:bCs/>
        </w:rPr>
        <w:t xml:space="preserve"> </w:t>
      </w:r>
      <w:r w:rsidR="00226863" w:rsidRPr="00226863">
        <w:rPr>
          <w:bCs/>
        </w:rPr>
        <w:t>Les bo prodan po načelu videno</w:t>
      </w:r>
      <w:r w:rsidR="00226863">
        <w:rPr>
          <w:bCs/>
        </w:rPr>
        <w:t xml:space="preserve"> </w:t>
      </w:r>
      <w:r w:rsidR="00226863" w:rsidRPr="00226863">
        <w:rPr>
          <w:bCs/>
        </w:rPr>
        <w:t>kupljeno, zato morebitne reklamacije po sklenitvi prodajne pogodbe ne bodo</w:t>
      </w:r>
      <w:r w:rsidR="00226863">
        <w:rPr>
          <w:bCs/>
        </w:rPr>
        <w:t xml:space="preserve"> </w:t>
      </w:r>
      <w:r w:rsidR="00226863" w:rsidRPr="00226863">
        <w:rPr>
          <w:bCs/>
        </w:rPr>
        <w:t>upoštevane. Kupec postane lastnik lesa iz prve točke šele po plačilu celotne kupnine.</w:t>
      </w:r>
    </w:p>
    <w:p w14:paraId="5B173595" w14:textId="77777777" w:rsidR="000C0EA6" w:rsidRDefault="000C0EA6" w:rsidP="00226863">
      <w:pPr>
        <w:jc w:val="both"/>
        <w:rPr>
          <w:bCs/>
        </w:rPr>
      </w:pPr>
    </w:p>
    <w:p w14:paraId="4A8CBF83" w14:textId="77777777" w:rsidR="00D51C1F" w:rsidRDefault="00D51C1F" w:rsidP="00D51C1F">
      <w:pPr>
        <w:jc w:val="both"/>
        <w:rPr>
          <w:bCs/>
        </w:rPr>
      </w:pPr>
    </w:p>
    <w:p w14:paraId="1C1D11E9" w14:textId="469E8623" w:rsidR="009F180D" w:rsidRPr="0052786E" w:rsidRDefault="009F180D" w:rsidP="00D51C1F">
      <w:pPr>
        <w:jc w:val="both"/>
        <w:rPr>
          <w:b/>
        </w:rPr>
      </w:pPr>
      <w:r w:rsidRPr="0052786E">
        <w:rPr>
          <w:b/>
        </w:rPr>
        <w:t>VPLAČILO VARŠČINE</w:t>
      </w:r>
    </w:p>
    <w:p w14:paraId="475EB156" w14:textId="0BA7EEEE" w:rsidR="009F180D" w:rsidRDefault="009F180D" w:rsidP="009F180D">
      <w:pPr>
        <w:jc w:val="both"/>
        <w:rPr>
          <w:bCs/>
        </w:rPr>
      </w:pPr>
      <w:r w:rsidRPr="00A41BAA">
        <w:rPr>
          <w:bCs/>
        </w:rPr>
        <w:lastRenderedPageBreak/>
        <w:t xml:space="preserve">Varščina </w:t>
      </w:r>
      <w:r w:rsidRPr="000275CB">
        <w:rPr>
          <w:bCs/>
        </w:rPr>
        <w:t xml:space="preserve">znaša </w:t>
      </w:r>
      <w:r w:rsidR="000B0B37" w:rsidRPr="000275CB">
        <w:rPr>
          <w:bCs/>
        </w:rPr>
        <w:t>10.000,00 EUR</w:t>
      </w:r>
      <w:r w:rsidR="000B0B37">
        <w:rPr>
          <w:bCs/>
        </w:rPr>
        <w:t xml:space="preserve"> in jo mora vsak ponudnik vplačati pred podajo ponudbe</w:t>
      </w:r>
      <w:r w:rsidR="00226863">
        <w:rPr>
          <w:bCs/>
        </w:rPr>
        <w:t>.</w:t>
      </w:r>
    </w:p>
    <w:p w14:paraId="0C538888" w14:textId="77777777" w:rsidR="00226863" w:rsidRPr="00A41BAA" w:rsidRDefault="00226863" w:rsidP="009F180D">
      <w:pPr>
        <w:jc w:val="both"/>
        <w:rPr>
          <w:bCs/>
        </w:rPr>
      </w:pPr>
    </w:p>
    <w:p w14:paraId="16C5FA46" w14:textId="3B2E635B" w:rsidR="009F180D" w:rsidRPr="00A41BAA" w:rsidRDefault="009F180D" w:rsidP="009F180D">
      <w:pPr>
        <w:jc w:val="both"/>
        <w:rPr>
          <w:bCs/>
        </w:rPr>
      </w:pPr>
      <w:r w:rsidRPr="00A41BAA">
        <w:rPr>
          <w:bCs/>
        </w:rPr>
        <w:t xml:space="preserve">Varščino je potrebno vplačati na TRR Občine </w:t>
      </w:r>
      <w:r w:rsidR="00C64BC5" w:rsidRPr="00A41BAA">
        <w:rPr>
          <w:bCs/>
        </w:rPr>
        <w:t xml:space="preserve">Miren-Kostanjevica </w:t>
      </w:r>
      <w:r w:rsidR="00C64BC5" w:rsidRPr="00FC39A0">
        <w:rPr>
          <w:bCs/>
        </w:rPr>
        <w:t>IBAN</w:t>
      </w:r>
      <w:r w:rsidRPr="00FC39A0">
        <w:rPr>
          <w:bCs/>
        </w:rPr>
        <w:t xml:space="preserve"> </w:t>
      </w:r>
      <w:r w:rsidR="00C64BC5" w:rsidRPr="00FC39A0">
        <w:rPr>
          <w:bCs/>
        </w:rPr>
        <w:t>SI56 0127 5010 0014 366</w:t>
      </w:r>
      <w:r w:rsidR="00C64BC5" w:rsidRPr="00A41BAA">
        <w:rPr>
          <w:bCs/>
        </w:rPr>
        <w:t xml:space="preserve"> </w:t>
      </w:r>
      <w:r w:rsidRPr="00A41BAA">
        <w:rPr>
          <w:bCs/>
        </w:rPr>
        <w:t xml:space="preserve">z navedbo </w:t>
      </w:r>
      <w:r w:rsidRPr="00A41BAA">
        <w:rPr>
          <w:bCs/>
          <w:i/>
        </w:rPr>
        <w:t>»Varščina za nakup lesa</w:t>
      </w:r>
      <w:r w:rsidR="00C64BC5" w:rsidRPr="00A41BAA">
        <w:rPr>
          <w:bCs/>
          <w:i/>
        </w:rPr>
        <w:t xml:space="preserve"> na panju</w:t>
      </w:r>
      <w:r w:rsidRPr="00A41BAA">
        <w:rPr>
          <w:bCs/>
          <w:i/>
        </w:rPr>
        <w:t xml:space="preserve">«. </w:t>
      </w:r>
      <w:r w:rsidRPr="00A41BAA">
        <w:rPr>
          <w:bCs/>
        </w:rPr>
        <w:t xml:space="preserve">Vplačilo varščine je pogoj za </w:t>
      </w:r>
      <w:r w:rsidR="00C64BC5" w:rsidRPr="00A41BAA">
        <w:rPr>
          <w:bCs/>
        </w:rPr>
        <w:t>veljavnost</w:t>
      </w:r>
      <w:r w:rsidRPr="00A41BAA">
        <w:rPr>
          <w:bCs/>
        </w:rPr>
        <w:t xml:space="preserve"> ponudbe, potrdilo o plačilu pa mora biti priloženo ponudbi.</w:t>
      </w:r>
    </w:p>
    <w:p w14:paraId="3C556C3E" w14:textId="325E4277" w:rsidR="005631DB" w:rsidRPr="00A41BAA" w:rsidRDefault="005631DB" w:rsidP="009F180D">
      <w:pPr>
        <w:jc w:val="both"/>
        <w:rPr>
          <w:bCs/>
        </w:rPr>
      </w:pPr>
    </w:p>
    <w:p w14:paraId="7DA66210" w14:textId="40707F70" w:rsidR="006624B0" w:rsidRPr="00A41BAA" w:rsidRDefault="009763EC" w:rsidP="009F180D">
      <w:pPr>
        <w:jc w:val="both"/>
        <w:rPr>
          <w:bCs/>
        </w:rPr>
      </w:pPr>
      <w:r w:rsidRPr="00A41BAA">
        <w:rPr>
          <w:bCs/>
        </w:rPr>
        <w:t>Uspelemu oziroma izbranemu ponudniku se bo vplačana varščina vštela v kupnino. V postopku neuspešnim ponudnikom se plačana varščina brez obresti vrne v roku 30 dni po</w:t>
      </w:r>
      <w:r w:rsidR="006624B0" w:rsidRPr="00A41BAA">
        <w:rPr>
          <w:bCs/>
        </w:rPr>
        <w:t xml:space="preserve"> od </w:t>
      </w:r>
      <w:r w:rsidR="000F1901" w:rsidRPr="00A41BAA">
        <w:rPr>
          <w:bCs/>
        </w:rPr>
        <w:t>sklenitve</w:t>
      </w:r>
      <w:r w:rsidR="005631DB" w:rsidRPr="00A41BAA">
        <w:rPr>
          <w:bCs/>
        </w:rPr>
        <w:t xml:space="preserve"> pogodbe z izbranim ponudnikom</w:t>
      </w:r>
      <w:r w:rsidR="006624B0" w:rsidRPr="00A41BAA">
        <w:rPr>
          <w:bCs/>
        </w:rPr>
        <w:t>.</w:t>
      </w:r>
    </w:p>
    <w:p w14:paraId="14DE6E12" w14:textId="34315353" w:rsidR="009763EC" w:rsidRPr="00A41BAA" w:rsidRDefault="009763EC" w:rsidP="009F180D">
      <w:pPr>
        <w:jc w:val="both"/>
        <w:rPr>
          <w:bCs/>
        </w:rPr>
      </w:pPr>
    </w:p>
    <w:p w14:paraId="63566620" w14:textId="4A63E910" w:rsidR="009763EC" w:rsidRPr="00A41BAA" w:rsidRDefault="009763EC" w:rsidP="009F180D">
      <w:pPr>
        <w:jc w:val="both"/>
        <w:rPr>
          <w:bCs/>
        </w:rPr>
      </w:pPr>
      <w:r w:rsidRPr="00A41BAA">
        <w:t xml:space="preserve">Če izbrani ponudnik ne sklene prodajne pogodbe, </w:t>
      </w:r>
      <w:r w:rsidR="00B9710B">
        <w:t xml:space="preserve">ne predloži zahtevane bančne garancije, </w:t>
      </w:r>
      <w:r w:rsidRPr="00A41BAA">
        <w:t>odstopi od nakupa ali ne plača kupnine, prodajalec obdrži vplačano varščino.</w:t>
      </w:r>
    </w:p>
    <w:p w14:paraId="7BE9F198" w14:textId="58E6534C" w:rsidR="005631DB" w:rsidRDefault="005631DB" w:rsidP="009F180D">
      <w:pPr>
        <w:jc w:val="both"/>
        <w:rPr>
          <w:b/>
        </w:rPr>
      </w:pPr>
    </w:p>
    <w:p w14:paraId="4E30DD37" w14:textId="77777777" w:rsidR="000C0EA6" w:rsidRPr="0052786E" w:rsidRDefault="000C0EA6" w:rsidP="009F180D">
      <w:pPr>
        <w:jc w:val="both"/>
        <w:rPr>
          <w:b/>
        </w:rPr>
      </w:pPr>
    </w:p>
    <w:p w14:paraId="7765B16E" w14:textId="154BA673" w:rsidR="009F180D" w:rsidRPr="0052786E" w:rsidRDefault="009F180D" w:rsidP="009F180D">
      <w:pPr>
        <w:numPr>
          <w:ilvl w:val="0"/>
          <w:numId w:val="3"/>
        </w:numPr>
        <w:autoSpaceDE w:val="0"/>
        <w:autoSpaceDN w:val="0"/>
        <w:adjustRightInd w:val="0"/>
        <w:spacing w:after="120"/>
        <w:ind w:left="1077"/>
        <w:jc w:val="both"/>
        <w:rPr>
          <w:b/>
        </w:rPr>
      </w:pPr>
      <w:r w:rsidRPr="0052786E">
        <w:rPr>
          <w:b/>
        </w:rPr>
        <w:t>NAČIN IN ROK PLAČILA KUPNINE</w:t>
      </w:r>
    </w:p>
    <w:p w14:paraId="1354BB3B" w14:textId="75F55335" w:rsidR="009F180D" w:rsidRDefault="009F180D" w:rsidP="009F180D">
      <w:pPr>
        <w:jc w:val="both"/>
        <w:rPr>
          <w:bCs/>
        </w:rPr>
      </w:pPr>
      <w:r w:rsidRPr="00A41BAA">
        <w:rPr>
          <w:bCs/>
        </w:rPr>
        <w:t xml:space="preserve">Uspešni </w:t>
      </w:r>
      <w:r w:rsidRPr="006D79B3">
        <w:rPr>
          <w:bCs/>
        </w:rPr>
        <w:t>ponudnik (kupec) je dolžan kupnino</w:t>
      </w:r>
      <w:r w:rsidR="00B50469" w:rsidRPr="006D79B3">
        <w:rPr>
          <w:bCs/>
        </w:rPr>
        <w:t xml:space="preserve">, kot je v postopku dosežena, </w:t>
      </w:r>
      <w:r w:rsidR="00466B42">
        <w:rPr>
          <w:bCs/>
        </w:rPr>
        <w:t xml:space="preserve">poravnati </w:t>
      </w:r>
      <w:r w:rsidR="00A914DE" w:rsidRPr="006D79B3">
        <w:rPr>
          <w:bCs/>
        </w:rPr>
        <w:t xml:space="preserve">v </w:t>
      </w:r>
      <w:r w:rsidR="000275CB">
        <w:rPr>
          <w:bCs/>
        </w:rPr>
        <w:t xml:space="preserve">15 </w:t>
      </w:r>
      <w:r w:rsidR="00A914DE" w:rsidRPr="006D79B3">
        <w:rPr>
          <w:bCs/>
        </w:rPr>
        <w:t xml:space="preserve">dneh od izstavitve računa, ki ga bo prodajalec </w:t>
      </w:r>
      <w:r w:rsidR="006D79B3" w:rsidRPr="006D79B3">
        <w:rPr>
          <w:bCs/>
        </w:rPr>
        <w:t xml:space="preserve">izbranemu ponudniku kot </w:t>
      </w:r>
      <w:r w:rsidR="00A914DE" w:rsidRPr="006D79B3">
        <w:rPr>
          <w:bCs/>
        </w:rPr>
        <w:t xml:space="preserve">kupcu </w:t>
      </w:r>
      <w:r w:rsidR="006D79B3" w:rsidRPr="006D79B3">
        <w:rPr>
          <w:bCs/>
        </w:rPr>
        <w:t xml:space="preserve">izstavljal </w:t>
      </w:r>
      <w:r w:rsidR="000B0B37" w:rsidRPr="006D79B3">
        <w:rPr>
          <w:bCs/>
        </w:rPr>
        <w:t>mesečno, glede na količine posekanega in odpeljanega lesa v posameznem mesecu</w:t>
      </w:r>
      <w:r w:rsidR="00A914DE" w:rsidRPr="006D79B3">
        <w:rPr>
          <w:bCs/>
        </w:rPr>
        <w:t>.</w:t>
      </w:r>
      <w:r w:rsidR="004F425D">
        <w:rPr>
          <w:bCs/>
        </w:rPr>
        <w:t xml:space="preserve"> Račun prodajalec izstavi</w:t>
      </w:r>
      <w:r w:rsidR="00F36924">
        <w:rPr>
          <w:bCs/>
        </w:rPr>
        <w:t xml:space="preserve"> predvidoma</w:t>
      </w:r>
      <w:r w:rsidR="004F425D">
        <w:rPr>
          <w:bCs/>
        </w:rPr>
        <w:t xml:space="preserve"> do </w:t>
      </w:r>
      <w:r w:rsidR="000275CB">
        <w:rPr>
          <w:bCs/>
        </w:rPr>
        <w:t>10</w:t>
      </w:r>
      <w:r w:rsidR="004F425D">
        <w:rPr>
          <w:bCs/>
        </w:rPr>
        <w:t>. dne v mesecu za potrjene količine za pretekli mesec.</w:t>
      </w:r>
      <w:r w:rsidR="00A914DE" w:rsidRPr="006D79B3">
        <w:rPr>
          <w:bCs/>
        </w:rPr>
        <w:t xml:space="preserve"> </w:t>
      </w:r>
      <w:r w:rsidRPr="006D79B3">
        <w:rPr>
          <w:bCs/>
        </w:rPr>
        <w:t>Kupnina</w:t>
      </w:r>
      <w:r w:rsidR="006D79B3">
        <w:rPr>
          <w:bCs/>
        </w:rPr>
        <w:t xml:space="preserve"> oziroma znesek mesečnega računa</w:t>
      </w:r>
      <w:r w:rsidRPr="006D79B3">
        <w:rPr>
          <w:bCs/>
        </w:rPr>
        <w:t xml:space="preserve"> se izračuna na osnovi v postopku ponujene cene za neto m</w:t>
      </w:r>
      <w:r w:rsidRPr="006D79B3">
        <w:rPr>
          <w:bCs/>
          <w:vertAlign w:val="superscript"/>
        </w:rPr>
        <w:t xml:space="preserve">3 </w:t>
      </w:r>
      <w:bookmarkStart w:id="3" w:name="_Hlk122509784"/>
      <w:r w:rsidRPr="006D79B3">
        <w:rPr>
          <w:bCs/>
        </w:rPr>
        <w:t>in dejanske količine posekanega in odpeljanega lesa</w:t>
      </w:r>
      <w:r w:rsidR="004B3FDF">
        <w:rPr>
          <w:bCs/>
        </w:rPr>
        <w:t>, potrjen</w:t>
      </w:r>
      <w:r w:rsidR="00566973">
        <w:rPr>
          <w:bCs/>
        </w:rPr>
        <w:t>e</w:t>
      </w:r>
      <w:r w:rsidR="004B3FDF">
        <w:rPr>
          <w:bCs/>
        </w:rPr>
        <w:t xml:space="preserve"> </w:t>
      </w:r>
      <w:r w:rsidR="004B3FDF" w:rsidRPr="00C535F0">
        <w:rPr>
          <w:bCs/>
        </w:rPr>
        <w:t>s strani nadzora prodajal</w:t>
      </w:r>
      <w:r w:rsidR="00CE09BB">
        <w:rPr>
          <w:bCs/>
        </w:rPr>
        <w:t>ca</w:t>
      </w:r>
      <w:r w:rsidR="004B3FDF">
        <w:rPr>
          <w:bCs/>
        </w:rPr>
        <w:t xml:space="preserve"> v posameznem obračunu po odvozu</w:t>
      </w:r>
      <w:r w:rsidRPr="006D79B3">
        <w:rPr>
          <w:bCs/>
          <w:i/>
          <w:iCs/>
        </w:rPr>
        <w:t>.</w:t>
      </w:r>
      <w:bookmarkEnd w:id="3"/>
      <w:r w:rsidR="00C018C0" w:rsidRPr="00A41BAA">
        <w:rPr>
          <w:bCs/>
        </w:rPr>
        <w:t xml:space="preserve"> Plačilo kupnine v navedenem roku je bistvena sestavina pogodbe.</w:t>
      </w:r>
    </w:p>
    <w:p w14:paraId="1E02678E" w14:textId="77777777" w:rsidR="00C535F0" w:rsidRPr="00A41BAA" w:rsidRDefault="00C535F0" w:rsidP="009F180D">
      <w:pPr>
        <w:jc w:val="both"/>
        <w:rPr>
          <w:bCs/>
        </w:rPr>
      </w:pPr>
    </w:p>
    <w:p w14:paraId="349F7A0F" w14:textId="4E08F72A" w:rsidR="009F180D" w:rsidRDefault="009F180D" w:rsidP="009F180D">
      <w:pPr>
        <w:jc w:val="both"/>
        <w:rPr>
          <w:bCs/>
        </w:rPr>
      </w:pPr>
      <w:r w:rsidRPr="00A41BAA">
        <w:rPr>
          <w:bCs/>
        </w:rPr>
        <w:t>Vplačana varščina se uspešnemu ponudniku oziroma kupcu všteje v kupnino v prodajni pogodbi ter se ne obrestuje.</w:t>
      </w:r>
    </w:p>
    <w:p w14:paraId="48FEED0F" w14:textId="2EE6A4AD" w:rsidR="00D12E51" w:rsidRDefault="00D12E51" w:rsidP="009F180D">
      <w:pPr>
        <w:jc w:val="both"/>
        <w:rPr>
          <w:bCs/>
        </w:rPr>
      </w:pPr>
    </w:p>
    <w:p w14:paraId="00322A6E" w14:textId="77777777" w:rsidR="000C0EA6" w:rsidRDefault="000C0EA6" w:rsidP="009F180D">
      <w:pPr>
        <w:jc w:val="both"/>
        <w:rPr>
          <w:bCs/>
        </w:rPr>
      </w:pPr>
    </w:p>
    <w:p w14:paraId="61483D77" w14:textId="683F2934" w:rsidR="00D12E51" w:rsidRPr="008D359D" w:rsidRDefault="00D12E51" w:rsidP="00D12E51">
      <w:pPr>
        <w:pStyle w:val="Odstavekseznama"/>
        <w:numPr>
          <w:ilvl w:val="0"/>
          <w:numId w:val="3"/>
        </w:numPr>
        <w:jc w:val="both"/>
        <w:rPr>
          <w:b/>
        </w:rPr>
      </w:pPr>
      <w:r w:rsidRPr="008D359D">
        <w:rPr>
          <w:b/>
        </w:rPr>
        <w:t>ZAVAROVANJE PLAČIL</w:t>
      </w:r>
      <w:r w:rsidR="00C535F0" w:rsidRPr="008D359D">
        <w:rPr>
          <w:b/>
        </w:rPr>
        <w:t xml:space="preserve"> IN OBVEZNOSTI PO POGODBI</w:t>
      </w:r>
    </w:p>
    <w:p w14:paraId="37222CE4" w14:textId="2BE9A363" w:rsidR="00D12E51" w:rsidRDefault="00D12E51" w:rsidP="00D12E51">
      <w:pPr>
        <w:jc w:val="both"/>
        <w:rPr>
          <w:bCs/>
        </w:rPr>
      </w:pPr>
    </w:p>
    <w:p w14:paraId="3D2DCAA2" w14:textId="4866EE85" w:rsidR="00D12E51" w:rsidRDefault="005C4F0A" w:rsidP="00D12E51">
      <w:pPr>
        <w:jc w:val="both"/>
        <w:rPr>
          <w:bCs/>
        </w:rPr>
      </w:pPr>
      <w:r w:rsidRPr="005C4F0A">
        <w:rPr>
          <w:bCs/>
        </w:rPr>
        <w:t xml:space="preserve">Izbrani ponudnik mora pred podpisom pogodbe </w:t>
      </w:r>
      <w:r>
        <w:rPr>
          <w:bCs/>
        </w:rPr>
        <w:t>z</w:t>
      </w:r>
      <w:r w:rsidR="00D12E51" w:rsidRPr="00D12E51">
        <w:rPr>
          <w:bCs/>
        </w:rPr>
        <w:t xml:space="preserve">a zavarovanje plačila kupnine in ostalih obveznosti, ki bodo izhajale iz prodajne pogodbe, </w:t>
      </w:r>
      <w:r w:rsidR="00D12E51">
        <w:rPr>
          <w:bCs/>
        </w:rPr>
        <w:t>prodajalc</w:t>
      </w:r>
      <w:r w:rsidR="00C535F0">
        <w:rPr>
          <w:bCs/>
        </w:rPr>
        <w:t xml:space="preserve">u izročiti bančno garancijo v višini </w:t>
      </w:r>
      <w:r w:rsidR="001532F1" w:rsidRPr="000275CB">
        <w:rPr>
          <w:bCs/>
        </w:rPr>
        <w:t>2</w:t>
      </w:r>
      <w:r w:rsidR="00C535F0" w:rsidRPr="000275CB">
        <w:rPr>
          <w:bCs/>
        </w:rPr>
        <w:t>0.000,00 EUR</w:t>
      </w:r>
      <w:r w:rsidR="00D12E51" w:rsidRPr="000275CB">
        <w:rPr>
          <w:bCs/>
        </w:rPr>
        <w:t xml:space="preserve">. </w:t>
      </w:r>
      <w:r w:rsidRPr="000275CB">
        <w:rPr>
          <w:bCs/>
        </w:rPr>
        <w:t>Zavarovanje</w:t>
      </w:r>
      <w:r w:rsidRPr="005C4F0A">
        <w:rPr>
          <w:bCs/>
        </w:rPr>
        <w:t xml:space="preserve"> mora biti veljavno še </w:t>
      </w:r>
      <w:r w:rsidR="00747DB8">
        <w:rPr>
          <w:bCs/>
        </w:rPr>
        <w:t>60 dni</w:t>
      </w:r>
      <w:r w:rsidRPr="005C4F0A">
        <w:rPr>
          <w:bCs/>
        </w:rPr>
        <w:t xml:space="preserve"> po poteku veljavnosti pogodbe</w:t>
      </w:r>
      <w:r>
        <w:rPr>
          <w:bCs/>
        </w:rPr>
        <w:t>.</w:t>
      </w:r>
      <w:r w:rsidRPr="005C4F0A">
        <w:rPr>
          <w:bCs/>
        </w:rPr>
        <w:t xml:space="preserve"> </w:t>
      </w:r>
      <w:r w:rsidR="00D12E51" w:rsidRPr="00D12E51">
        <w:rPr>
          <w:bCs/>
        </w:rPr>
        <w:t>Sklenitev oz. predložitev zgoraj naveden</w:t>
      </w:r>
      <w:r>
        <w:rPr>
          <w:bCs/>
        </w:rPr>
        <w:t>ega</w:t>
      </w:r>
      <w:r w:rsidR="00D12E51" w:rsidRPr="00D12E51">
        <w:rPr>
          <w:bCs/>
        </w:rPr>
        <w:t xml:space="preserve"> zavarovanj</w:t>
      </w:r>
      <w:r>
        <w:rPr>
          <w:bCs/>
        </w:rPr>
        <w:t>a</w:t>
      </w:r>
      <w:r w:rsidR="00D12E51" w:rsidRPr="00D12E51">
        <w:rPr>
          <w:bCs/>
        </w:rPr>
        <w:t xml:space="preserve"> in pravočasna izpolnitev obveznosti iz te</w:t>
      </w:r>
      <w:r>
        <w:rPr>
          <w:bCs/>
        </w:rPr>
        <w:t>ga</w:t>
      </w:r>
      <w:r w:rsidR="00D12E51" w:rsidRPr="00D12E51">
        <w:rPr>
          <w:bCs/>
        </w:rPr>
        <w:t xml:space="preserve"> zavarovanj</w:t>
      </w:r>
      <w:r>
        <w:rPr>
          <w:bCs/>
        </w:rPr>
        <w:t>a</w:t>
      </w:r>
      <w:r w:rsidR="00D12E51" w:rsidRPr="00D12E51">
        <w:rPr>
          <w:bCs/>
        </w:rPr>
        <w:t xml:space="preserve"> predstavlja bistveno sestavino pogodbe o prodaji in brez njih </w:t>
      </w:r>
      <w:r w:rsidR="00D12E51">
        <w:rPr>
          <w:bCs/>
        </w:rPr>
        <w:t xml:space="preserve">prodajalec </w:t>
      </w:r>
      <w:r w:rsidR="00D12E51" w:rsidRPr="00D12E51">
        <w:rPr>
          <w:bCs/>
        </w:rPr>
        <w:t>ne bo sklenil dane pogodbe.</w:t>
      </w:r>
    </w:p>
    <w:p w14:paraId="6678FC93" w14:textId="75147A84" w:rsidR="005C4F0A" w:rsidRDefault="005C4F0A" w:rsidP="00D12E51">
      <w:pPr>
        <w:jc w:val="both"/>
        <w:rPr>
          <w:bCs/>
        </w:rPr>
      </w:pPr>
    </w:p>
    <w:p w14:paraId="43AE94E4" w14:textId="482C15CE" w:rsidR="005C4F0A" w:rsidRPr="00EB6950" w:rsidRDefault="005C4F0A" w:rsidP="005C4F0A">
      <w:r>
        <w:t>Prodajalec</w:t>
      </w:r>
      <w:r w:rsidRPr="00EB6950">
        <w:t xml:space="preserve"> lahko zavarovanje </w:t>
      </w:r>
      <w:r>
        <w:t>(bančno garancijo)</w:t>
      </w:r>
      <w:r w:rsidRPr="00EB6950">
        <w:t xml:space="preserve"> unovči:</w:t>
      </w:r>
    </w:p>
    <w:p w14:paraId="6F22FE9A" w14:textId="4355DB53" w:rsidR="00A61563" w:rsidRPr="00EB6950" w:rsidRDefault="00A61563" w:rsidP="00A61563">
      <w:pPr>
        <w:numPr>
          <w:ilvl w:val="0"/>
          <w:numId w:val="18"/>
        </w:numPr>
        <w:spacing w:line="260" w:lineRule="atLeast"/>
        <w:jc w:val="both"/>
      </w:pPr>
      <w:r w:rsidRPr="00EB6950">
        <w:t xml:space="preserve">če se bo izkazalo, da izbrani </w:t>
      </w:r>
      <w:r>
        <w:t>ponudnik del</w:t>
      </w:r>
      <w:r w:rsidRPr="00EB6950">
        <w:t xml:space="preserve"> ne opravlja v skladu s pogodbo, zahtevami razpisne dokumentacije ali drugimi specifikacijami;</w:t>
      </w:r>
    </w:p>
    <w:p w14:paraId="2C8E5D5F" w14:textId="4D737958" w:rsidR="00A61563" w:rsidRPr="00EB6950" w:rsidRDefault="00A61563" w:rsidP="00A61563">
      <w:pPr>
        <w:numPr>
          <w:ilvl w:val="0"/>
          <w:numId w:val="18"/>
        </w:numPr>
        <w:spacing w:line="260" w:lineRule="atLeast"/>
        <w:jc w:val="both"/>
      </w:pPr>
      <w:r w:rsidRPr="00EB6950">
        <w:t xml:space="preserve">če bo </w:t>
      </w:r>
      <w:r>
        <w:t>prodajalec</w:t>
      </w:r>
      <w:r w:rsidRPr="00EB6950">
        <w:t xml:space="preserve"> razdrl pogodbo zaradi kršitev na strani </w:t>
      </w:r>
      <w:r>
        <w:t>kupca</w:t>
      </w:r>
      <w:r w:rsidRPr="00EB6950">
        <w:t>, ali</w:t>
      </w:r>
    </w:p>
    <w:p w14:paraId="6CA0D010" w14:textId="024A1786" w:rsidR="00A61563" w:rsidRDefault="00A61563" w:rsidP="00A61563">
      <w:pPr>
        <w:numPr>
          <w:ilvl w:val="0"/>
          <w:numId w:val="18"/>
        </w:numPr>
        <w:spacing w:line="260" w:lineRule="atLeast"/>
        <w:jc w:val="both"/>
      </w:pPr>
      <w:r>
        <w:t>kupec zamuja s plačilom posameznega računa</w:t>
      </w:r>
      <w:r w:rsidRPr="00EB6950">
        <w:t>.</w:t>
      </w:r>
    </w:p>
    <w:p w14:paraId="6F752FE4" w14:textId="7855ACB0" w:rsidR="00D1498D" w:rsidRDefault="00D1498D" w:rsidP="00D1498D">
      <w:pPr>
        <w:spacing w:line="260" w:lineRule="atLeast"/>
        <w:jc w:val="both"/>
      </w:pPr>
    </w:p>
    <w:p w14:paraId="4DE2613F" w14:textId="44242D3F" w:rsidR="00D1498D" w:rsidRPr="00EB6950" w:rsidRDefault="00D1498D" w:rsidP="00D1498D">
      <w:pPr>
        <w:jc w:val="both"/>
      </w:pPr>
      <w:r w:rsidRPr="00EB6950">
        <w:t xml:space="preserve">V primeru skupne ponudbe lahko predloži zavarovanje </w:t>
      </w:r>
      <w:r>
        <w:t>iz te točke</w:t>
      </w:r>
      <w:r w:rsidRPr="00EB6950">
        <w:t xml:space="preserve"> katerikoli partner v skupni ponudbi. V primeru ponudbe s podizvajalci predloži zavarovanje ponudnik – glavni izvajalec.</w:t>
      </w:r>
    </w:p>
    <w:p w14:paraId="00B97AEB" w14:textId="77777777" w:rsidR="00D1498D" w:rsidRPr="00EB6950" w:rsidRDefault="00D1498D" w:rsidP="00D1498D"/>
    <w:p w14:paraId="651A710E" w14:textId="3C9C7E8F" w:rsidR="009F180D" w:rsidRDefault="00D1498D" w:rsidP="009F180D">
      <w:pPr>
        <w:jc w:val="both"/>
      </w:pPr>
      <w:r w:rsidRPr="00EB6950">
        <w:t xml:space="preserve">Če se bodo med trajanjem pogodbe spremenili roki za izvedbo posla, vrsta </w:t>
      </w:r>
      <w:r w:rsidR="00F35206">
        <w:t xml:space="preserve">blaga ali storitve, kakovost ali </w:t>
      </w:r>
      <w:r w:rsidRPr="00EB6950">
        <w:t xml:space="preserve">količina, bo moral </w:t>
      </w:r>
      <w:r w:rsidR="008D359D">
        <w:t>kupec</w:t>
      </w:r>
      <w:r w:rsidRPr="00EB6950">
        <w:t xml:space="preserve"> temu ustrezno spremeniti tudi zavarovanje oziroma podaljšati njeno veljavnost.</w:t>
      </w:r>
    </w:p>
    <w:p w14:paraId="35D558B8" w14:textId="77777777" w:rsidR="000275CB" w:rsidRPr="000C0EA6" w:rsidRDefault="000275CB" w:rsidP="009F180D">
      <w:pPr>
        <w:jc w:val="both"/>
      </w:pPr>
    </w:p>
    <w:p w14:paraId="42701D99" w14:textId="77777777" w:rsidR="009F180D" w:rsidRPr="0052786E" w:rsidRDefault="009F180D" w:rsidP="009F180D">
      <w:pPr>
        <w:numPr>
          <w:ilvl w:val="0"/>
          <w:numId w:val="3"/>
        </w:numPr>
        <w:autoSpaceDE w:val="0"/>
        <w:autoSpaceDN w:val="0"/>
        <w:adjustRightInd w:val="0"/>
        <w:spacing w:after="120"/>
        <w:ind w:left="1077"/>
        <w:jc w:val="both"/>
        <w:rPr>
          <w:b/>
        </w:rPr>
      </w:pPr>
      <w:r w:rsidRPr="0052786E">
        <w:rPr>
          <w:b/>
        </w:rPr>
        <w:lastRenderedPageBreak/>
        <w:t>POGOJI PRODAJE:</w:t>
      </w:r>
    </w:p>
    <w:p w14:paraId="622C458E" w14:textId="197598FA" w:rsidR="009F180D" w:rsidRPr="00A41BAA" w:rsidRDefault="009F180D" w:rsidP="009F180D">
      <w:pPr>
        <w:numPr>
          <w:ilvl w:val="1"/>
          <w:numId w:val="3"/>
        </w:numPr>
        <w:autoSpaceDE w:val="0"/>
        <w:autoSpaceDN w:val="0"/>
        <w:adjustRightInd w:val="0"/>
        <w:jc w:val="both"/>
        <w:rPr>
          <w:bCs/>
        </w:rPr>
      </w:pPr>
      <w:r w:rsidRPr="00A41BAA">
        <w:rPr>
          <w:bCs/>
        </w:rPr>
        <w:t>Les se prodaja na panju po načelu videno – kupljeno.</w:t>
      </w:r>
      <w:r w:rsidR="00B07363">
        <w:rPr>
          <w:bCs/>
        </w:rPr>
        <w:t xml:space="preserve"> Obračun se vrši po dejanskih količinah.</w:t>
      </w:r>
      <w:r w:rsidR="00F83F1F">
        <w:rPr>
          <w:bCs/>
        </w:rPr>
        <w:t xml:space="preserve"> </w:t>
      </w:r>
    </w:p>
    <w:p w14:paraId="577543A8" w14:textId="77777777" w:rsidR="009F180D" w:rsidRPr="00A41BAA" w:rsidRDefault="009F180D" w:rsidP="009F180D">
      <w:pPr>
        <w:numPr>
          <w:ilvl w:val="1"/>
          <w:numId w:val="3"/>
        </w:numPr>
        <w:autoSpaceDE w:val="0"/>
        <w:autoSpaceDN w:val="0"/>
        <w:adjustRightInd w:val="0"/>
        <w:jc w:val="both"/>
        <w:rPr>
          <w:bCs/>
        </w:rPr>
      </w:pPr>
      <w:r w:rsidRPr="00A41BAA">
        <w:rPr>
          <w:bCs/>
        </w:rPr>
        <w:t>Vse stroške sečnje, spravila in prodaje lesa, izgradnje vlak ter druge morebitne stroške nosi kupec.</w:t>
      </w:r>
    </w:p>
    <w:p w14:paraId="48B17386" w14:textId="4D9A59D2" w:rsidR="009F180D" w:rsidRDefault="009F180D" w:rsidP="009F180D">
      <w:pPr>
        <w:numPr>
          <w:ilvl w:val="1"/>
          <w:numId w:val="3"/>
        </w:numPr>
        <w:autoSpaceDE w:val="0"/>
        <w:autoSpaceDN w:val="0"/>
        <w:adjustRightInd w:val="0"/>
        <w:jc w:val="both"/>
        <w:rPr>
          <w:bCs/>
        </w:rPr>
      </w:pPr>
      <w:r w:rsidRPr="0052786E">
        <w:rPr>
          <w:bCs/>
        </w:rPr>
        <w:t xml:space="preserve">Kupec mora spoštovati določila odločbe Zavoda za gozdove Slovenije iz II. točke javnega zbiranja ponudb ter </w:t>
      </w:r>
      <w:r w:rsidR="008D359D">
        <w:rPr>
          <w:bCs/>
        </w:rPr>
        <w:t xml:space="preserve">priporočila za ureditev delovišča, kot izhajajo iz določil razpisa, in </w:t>
      </w:r>
      <w:r w:rsidR="006D79B3" w:rsidRPr="0052786E">
        <w:rPr>
          <w:bCs/>
        </w:rPr>
        <w:t>ostala določila tega</w:t>
      </w:r>
      <w:r w:rsidRPr="0052786E">
        <w:rPr>
          <w:bCs/>
        </w:rPr>
        <w:t xml:space="preserve"> razpisa. </w:t>
      </w:r>
    </w:p>
    <w:p w14:paraId="3574AFAC" w14:textId="75327640" w:rsidR="007E61CE" w:rsidRPr="0052786E" w:rsidRDefault="007E61CE" w:rsidP="009F180D">
      <w:pPr>
        <w:numPr>
          <w:ilvl w:val="1"/>
          <w:numId w:val="3"/>
        </w:numPr>
        <w:autoSpaceDE w:val="0"/>
        <w:autoSpaceDN w:val="0"/>
        <w:adjustRightInd w:val="0"/>
        <w:jc w:val="both"/>
        <w:rPr>
          <w:bCs/>
        </w:rPr>
      </w:pPr>
      <w:r>
        <w:rPr>
          <w:bCs/>
        </w:rPr>
        <w:t>Kupec v celoti odgovarja za varno izvedbo del in za izpolnjevanje zahtev iz varnosti in zdravja pri delu ter za morebitno označevanje prometnic in delovišč. V primeru nastanka škode pri izvedbi del je odškodninsko odgovoren izključno kupec.</w:t>
      </w:r>
    </w:p>
    <w:p w14:paraId="5AA9C04F" w14:textId="77777777" w:rsidR="009F180D" w:rsidRPr="0052786E" w:rsidRDefault="009F180D" w:rsidP="009F180D">
      <w:pPr>
        <w:numPr>
          <w:ilvl w:val="1"/>
          <w:numId w:val="3"/>
        </w:numPr>
        <w:suppressAutoHyphens/>
        <w:jc w:val="both"/>
        <w:rPr>
          <w:bCs/>
        </w:rPr>
      </w:pPr>
      <w:r w:rsidRPr="0052786E">
        <w:rPr>
          <w:bCs/>
        </w:rPr>
        <w:t xml:space="preserve">Izbrani ponudnik mora po končani sečnji in spravilu lesa urediti sečišče ter odpraviti oziroma sanirati poškodbe v gozdu in na gozdnih prometnicah. </w:t>
      </w:r>
    </w:p>
    <w:p w14:paraId="3D436E5E" w14:textId="4805AF66" w:rsidR="009F180D" w:rsidRPr="0052786E" w:rsidRDefault="009F180D" w:rsidP="009F180D">
      <w:pPr>
        <w:numPr>
          <w:ilvl w:val="1"/>
          <w:numId w:val="3"/>
        </w:numPr>
        <w:autoSpaceDE w:val="0"/>
        <w:autoSpaceDN w:val="0"/>
        <w:adjustRightInd w:val="0"/>
        <w:jc w:val="both"/>
        <w:rPr>
          <w:bCs/>
        </w:rPr>
      </w:pPr>
      <w:r w:rsidRPr="0052786E">
        <w:rPr>
          <w:bCs/>
        </w:rPr>
        <w:t xml:space="preserve">Po končanih delih mora izbrani ponudnik odpraviti </w:t>
      </w:r>
      <w:r w:rsidR="00C278F5" w:rsidRPr="0052786E">
        <w:rPr>
          <w:bCs/>
        </w:rPr>
        <w:t xml:space="preserve">morebitne </w:t>
      </w:r>
      <w:r w:rsidRPr="0052786E">
        <w:rPr>
          <w:bCs/>
        </w:rPr>
        <w:t xml:space="preserve">poškodbe na prometni infrastrukturi – kategoriziranih javnih cestah Občine </w:t>
      </w:r>
      <w:r w:rsidR="00C278F5" w:rsidRPr="0052786E">
        <w:rPr>
          <w:bCs/>
        </w:rPr>
        <w:t>Miren-Kostanjevica</w:t>
      </w:r>
      <w:r w:rsidRPr="0052786E">
        <w:rPr>
          <w:bCs/>
        </w:rPr>
        <w:t>, ki so nastale zaradi prevozov v zvezi s spravilom lesa</w:t>
      </w:r>
      <w:r w:rsidR="00C278F5" w:rsidRPr="0052786E">
        <w:rPr>
          <w:bCs/>
        </w:rPr>
        <w:t>.</w:t>
      </w:r>
    </w:p>
    <w:p w14:paraId="5EEDD38E" w14:textId="0ACE8C28" w:rsidR="009F180D" w:rsidRPr="00234E09" w:rsidRDefault="009F180D" w:rsidP="009F180D">
      <w:pPr>
        <w:numPr>
          <w:ilvl w:val="1"/>
          <w:numId w:val="3"/>
        </w:numPr>
        <w:autoSpaceDE w:val="0"/>
        <w:autoSpaceDN w:val="0"/>
        <w:adjustRightInd w:val="0"/>
        <w:jc w:val="both"/>
        <w:rPr>
          <w:bCs/>
        </w:rPr>
      </w:pPr>
      <w:r w:rsidRPr="00234E09">
        <w:rPr>
          <w:bCs/>
        </w:rPr>
        <w:t>Kupec mora voditi dnevno evidenco</w:t>
      </w:r>
      <w:r w:rsidR="00C262DF" w:rsidRPr="00234E09">
        <w:rPr>
          <w:bCs/>
        </w:rPr>
        <w:t xml:space="preserve"> sečnje in</w:t>
      </w:r>
      <w:r w:rsidRPr="00234E09">
        <w:rPr>
          <w:bCs/>
        </w:rPr>
        <w:t xml:space="preserve"> odvoza lesa</w:t>
      </w:r>
      <w:r w:rsidR="00C262DF" w:rsidRPr="00234E09">
        <w:rPr>
          <w:bCs/>
        </w:rPr>
        <w:t xml:space="preserve">. </w:t>
      </w:r>
      <w:r w:rsidR="00AD0D89" w:rsidRPr="00234E09">
        <w:rPr>
          <w:bCs/>
        </w:rPr>
        <w:t>Pred odvozom mora kupec na po nadzoru določenih skladiščih formirati ločene zložaje po sortimentih za hlode, celulozni les in gole listavcev</w:t>
      </w:r>
      <w:r w:rsidR="00234E09" w:rsidRPr="00234E09">
        <w:rPr>
          <w:bCs/>
        </w:rPr>
        <w:t xml:space="preserve">, </w:t>
      </w:r>
      <w:r w:rsidR="00C262DF" w:rsidRPr="00234E09">
        <w:rPr>
          <w:bCs/>
        </w:rPr>
        <w:t xml:space="preserve">in jih označiti ter jih po taki označbi tudi odvažati. </w:t>
      </w:r>
      <w:r w:rsidR="00234E09" w:rsidRPr="00234E09">
        <w:rPr>
          <w:bCs/>
        </w:rPr>
        <w:t xml:space="preserve">Kupec lahko odvaža le zložaje, ki jih evidentira nadzor prodajalca. </w:t>
      </w:r>
      <w:r w:rsidR="00234E09">
        <w:rPr>
          <w:bCs/>
        </w:rPr>
        <w:t>Predviden o</w:t>
      </w:r>
      <w:r w:rsidR="00C262DF" w:rsidRPr="00234E09">
        <w:rPr>
          <w:bCs/>
        </w:rPr>
        <w:t xml:space="preserve">dvoz mora kupec napovedati prodajalcu </w:t>
      </w:r>
      <w:r w:rsidR="00C262DF" w:rsidRPr="000275CB">
        <w:rPr>
          <w:bCs/>
        </w:rPr>
        <w:t>najkasneje 24 ur pred izvedbo odvoza</w:t>
      </w:r>
      <w:r w:rsidR="00214E62" w:rsidRPr="000275CB">
        <w:rPr>
          <w:bCs/>
        </w:rPr>
        <w:t>. Pri tem je osnovna evidenca</w:t>
      </w:r>
      <w:r w:rsidR="00214E62" w:rsidRPr="00234E09">
        <w:rPr>
          <w:bCs/>
        </w:rPr>
        <w:t xml:space="preserve"> za izdajo računa popis odvoza lesa in povratna informacija kupca (npr. tehtalni list z uro in datumom ter številko tovornjaka oziroma izmera volumna za žagan les). Navedeno evidenco mora kupec izročiti </w:t>
      </w:r>
      <w:r w:rsidRPr="00234E09">
        <w:rPr>
          <w:bCs/>
        </w:rPr>
        <w:t>v pregled in potrditev pooblaščenemu nadzoru prodajal</w:t>
      </w:r>
      <w:r w:rsidR="00C278F5" w:rsidRPr="00234E09">
        <w:rPr>
          <w:bCs/>
        </w:rPr>
        <w:t>ca</w:t>
      </w:r>
      <w:r w:rsidR="007E61CE" w:rsidRPr="00234E09">
        <w:rPr>
          <w:bCs/>
        </w:rPr>
        <w:t>.</w:t>
      </w:r>
    </w:p>
    <w:p w14:paraId="64D9CC65" w14:textId="4946C848" w:rsidR="009F180D" w:rsidRPr="0052786E" w:rsidRDefault="009F180D" w:rsidP="009F180D">
      <w:pPr>
        <w:numPr>
          <w:ilvl w:val="1"/>
          <w:numId w:val="3"/>
        </w:numPr>
        <w:autoSpaceDE w:val="0"/>
        <w:autoSpaceDN w:val="0"/>
        <w:adjustRightInd w:val="0"/>
        <w:jc w:val="both"/>
        <w:rPr>
          <w:bCs/>
        </w:rPr>
      </w:pPr>
      <w:r w:rsidRPr="0052786E">
        <w:rPr>
          <w:bCs/>
        </w:rPr>
        <w:t>Po končanem pregledu delovišča in potrditvi končnih količin s strani nadzora se izdela končni obračun po neto m</w:t>
      </w:r>
      <w:r w:rsidRPr="0052786E">
        <w:rPr>
          <w:bCs/>
          <w:vertAlign w:val="superscript"/>
        </w:rPr>
        <w:t xml:space="preserve">3 </w:t>
      </w:r>
      <w:r w:rsidRPr="0052786E">
        <w:rPr>
          <w:bCs/>
        </w:rPr>
        <w:t xml:space="preserve">odpeljanega lesa, kar je osnova za izstavitev </w:t>
      </w:r>
      <w:r w:rsidR="006D79B3" w:rsidRPr="0052786E">
        <w:rPr>
          <w:bCs/>
        </w:rPr>
        <w:t xml:space="preserve">končnega </w:t>
      </w:r>
      <w:r w:rsidRPr="0052786E">
        <w:rPr>
          <w:bCs/>
        </w:rPr>
        <w:t>računa kupcu</w:t>
      </w:r>
      <w:r w:rsidR="00C278F5" w:rsidRPr="0052786E">
        <w:rPr>
          <w:bCs/>
        </w:rPr>
        <w:t>.</w:t>
      </w:r>
      <w:r w:rsidR="00F83F1F">
        <w:rPr>
          <w:bCs/>
        </w:rPr>
        <w:t xml:space="preserve"> </w:t>
      </w:r>
    </w:p>
    <w:p w14:paraId="1283286B" w14:textId="112183BA" w:rsidR="009F180D" w:rsidRDefault="009F180D" w:rsidP="009F180D">
      <w:pPr>
        <w:numPr>
          <w:ilvl w:val="1"/>
          <w:numId w:val="3"/>
        </w:numPr>
        <w:autoSpaceDE w:val="0"/>
        <w:autoSpaceDN w:val="0"/>
        <w:adjustRightInd w:val="0"/>
        <w:jc w:val="both"/>
        <w:rPr>
          <w:bCs/>
        </w:rPr>
      </w:pPr>
      <w:r w:rsidRPr="0052786E">
        <w:rPr>
          <w:bCs/>
        </w:rPr>
        <w:t>V primeru ugotovitve nepravilnosti</w:t>
      </w:r>
      <w:r w:rsidRPr="00A41BAA">
        <w:rPr>
          <w:bCs/>
        </w:rPr>
        <w:t xml:space="preserve"> pri rednem nadzoru delovišča nadzor dela nemudoma ustavi. Nepravilnosti se odpravijo na stroške kupca.</w:t>
      </w:r>
    </w:p>
    <w:p w14:paraId="18CBCBEA" w14:textId="294E2959" w:rsidR="00B27245" w:rsidRPr="00A41BAA" w:rsidRDefault="00B27245" w:rsidP="009F180D">
      <w:pPr>
        <w:numPr>
          <w:ilvl w:val="1"/>
          <w:numId w:val="3"/>
        </w:numPr>
        <w:autoSpaceDE w:val="0"/>
        <w:autoSpaceDN w:val="0"/>
        <w:adjustRightInd w:val="0"/>
        <w:jc w:val="both"/>
        <w:rPr>
          <w:bCs/>
        </w:rPr>
      </w:pPr>
      <w:r>
        <w:rPr>
          <w:bCs/>
        </w:rPr>
        <w:t>Kupec mora ravnati skladno z morebitnimi dodatnimi navodili podanimi s strani prodajalca oziroma nadzora prodajalca.</w:t>
      </w:r>
    </w:p>
    <w:p w14:paraId="4CB24FA9" w14:textId="77777777" w:rsidR="009F180D" w:rsidRDefault="009F180D" w:rsidP="009F180D">
      <w:pPr>
        <w:jc w:val="both"/>
        <w:rPr>
          <w:bCs/>
          <w:color w:val="FF0000"/>
        </w:rPr>
      </w:pPr>
    </w:p>
    <w:p w14:paraId="2DB83A9F" w14:textId="77777777" w:rsidR="000C0EA6" w:rsidRPr="00A41BAA" w:rsidRDefault="000C0EA6" w:rsidP="009F180D">
      <w:pPr>
        <w:jc w:val="both"/>
        <w:rPr>
          <w:bCs/>
          <w:color w:val="FF0000"/>
        </w:rPr>
      </w:pPr>
    </w:p>
    <w:p w14:paraId="53BB3482" w14:textId="4BBCD292" w:rsidR="00A349D3" w:rsidRPr="000C0EA6" w:rsidRDefault="009F180D" w:rsidP="000C0EA6">
      <w:pPr>
        <w:numPr>
          <w:ilvl w:val="0"/>
          <w:numId w:val="3"/>
        </w:numPr>
        <w:autoSpaceDE w:val="0"/>
        <w:autoSpaceDN w:val="0"/>
        <w:adjustRightInd w:val="0"/>
        <w:spacing w:after="120"/>
        <w:ind w:left="1077"/>
        <w:jc w:val="both"/>
        <w:rPr>
          <w:b/>
        </w:rPr>
      </w:pPr>
      <w:r w:rsidRPr="0052786E">
        <w:rPr>
          <w:b/>
        </w:rPr>
        <w:t>POGOJI ZA UDELEŽBO V POSTOPKU JAVNEGA ZBIRANJA PONUDB</w:t>
      </w:r>
    </w:p>
    <w:p w14:paraId="3AE4DA8B" w14:textId="77777777" w:rsidR="00A349D3" w:rsidRPr="00A349D3" w:rsidRDefault="00A349D3" w:rsidP="00A349D3">
      <w:pPr>
        <w:pStyle w:val="Odstavekseznama"/>
        <w:numPr>
          <w:ilvl w:val="1"/>
          <w:numId w:val="3"/>
        </w:numPr>
        <w:rPr>
          <w:b/>
        </w:rPr>
      </w:pPr>
      <w:r w:rsidRPr="00A349D3">
        <w:rPr>
          <w:b/>
        </w:rPr>
        <w:t>Pogoji za sodelovanje glede ustreznosti za opravljanje poklicne dejavnosti</w:t>
      </w:r>
    </w:p>
    <w:p w14:paraId="2231335C" w14:textId="21604069" w:rsidR="004F2DB9" w:rsidRDefault="004F2DB9" w:rsidP="009F180D">
      <w:pPr>
        <w:autoSpaceDE w:val="0"/>
        <w:autoSpaceDN w:val="0"/>
        <w:adjustRightInd w:val="0"/>
        <w:jc w:val="both"/>
        <w:rPr>
          <w:bCs/>
        </w:rPr>
      </w:pPr>
    </w:p>
    <w:p w14:paraId="7884171F" w14:textId="3B7E573C" w:rsidR="004F2DB9" w:rsidRDefault="004F2DB9" w:rsidP="009F180D">
      <w:pPr>
        <w:autoSpaceDE w:val="0"/>
        <w:autoSpaceDN w:val="0"/>
        <w:adjustRightInd w:val="0"/>
        <w:jc w:val="both"/>
        <w:rPr>
          <w:bCs/>
        </w:rPr>
      </w:pPr>
      <w:r w:rsidRPr="004F2DB9">
        <w:rPr>
          <w:bCs/>
        </w:rPr>
        <w:t>Ponudnik mora biti vpisan v enega od poklicnih ali poslovnih registrov, ki se vodijo v državi članici, v kateri ima gospodarski subjekt sedež. Seznam poklicnih ali poslovnih registrov v državah članicah Evropske unije določa Priloga XI Direktive 2014/24/EU.</w:t>
      </w:r>
      <w:r>
        <w:rPr>
          <w:bCs/>
        </w:rPr>
        <w:t xml:space="preserve"> </w:t>
      </w:r>
      <w:r w:rsidR="009F180D" w:rsidRPr="00A41BAA">
        <w:rPr>
          <w:bCs/>
        </w:rPr>
        <w:t xml:space="preserve">Ponudbo lahko odda ponudnik, ki je skladno z veljavnimi predpisi registriran </w:t>
      </w:r>
      <w:r w:rsidR="00C278F5" w:rsidRPr="00A41BAA">
        <w:rPr>
          <w:bCs/>
        </w:rPr>
        <w:t xml:space="preserve">in usposobljen </w:t>
      </w:r>
      <w:r w:rsidR="009F180D" w:rsidRPr="00A41BAA">
        <w:rPr>
          <w:bCs/>
        </w:rPr>
        <w:t>za opravljanje dejavnosti izvajanja del v gozdovih (dejavnost sečnje in spravila lesa) in prometa z lesom ter izpolnj</w:t>
      </w:r>
      <w:r w:rsidR="00DD25EB">
        <w:rPr>
          <w:bCs/>
        </w:rPr>
        <w:t>uje</w:t>
      </w:r>
      <w:r w:rsidR="009F180D" w:rsidRPr="00A41BAA">
        <w:rPr>
          <w:bCs/>
        </w:rPr>
        <w:t xml:space="preserve"> vse predpisane pogoje za opravljanje navedenih dejavnosti. </w:t>
      </w:r>
    </w:p>
    <w:p w14:paraId="2A004F51" w14:textId="4F7DCF2F" w:rsidR="004F2DB9" w:rsidRDefault="004F2DB9" w:rsidP="009F180D">
      <w:pPr>
        <w:autoSpaceDE w:val="0"/>
        <w:autoSpaceDN w:val="0"/>
        <w:adjustRightInd w:val="0"/>
        <w:jc w:val="both"/>
        <w:rPr>
          <w:bCs/>
        </w:rPr>
      </w:pPr>
    </w:p>
    <w:p w14:paraId="6C2F980B" w14:textId="77777777" w:rsidR="00A349D3" w:rsidRPr="00A349D3" w:rsidRDefault="00A349D3" w:rsidP="00A349D3">
      <w:pPr>
        <w:pStyle w:val="Odstavekseznama"/>
        <w:numPr>
          <w:ilvl w:val="1"/>
          <w:numId w:val="3"/>
        </w:numPr>
        <w:rPr>
          <w:b/>
        </w:rPr>
      </w:pPr>
      <w:r w:rsidRPr="00A349D3">
        <w:rPr>
          <w:b/>
        </w:rPr>
        <w:t>Pogoji za sodelovanje glede ekonomskega in finančnega položaja</w:t>
      </w:r>
    </w:p>
    <w:p w14:paraId="28821EBC" w14:textId="69F4CA09" w:rsidR="00A349D3" w:rsidRPr="00A349D3" w:rsidRDefault="00A349D3" w:rsidP="00A349D3">
      <w:pPr>
        <w:pStyle w:val="Odstavekseznama"/>
        <w:autoSpaceDE w:val="0"/>
        <w:autoSpaceDN w:val="0"/>
        <w:adjustRightInd w:val="0"/>
        <w:ind w:left="1440"/>
        <w:jc w:val="both"/>
        <w:rPr>
          <w:bCs/>
        </w:rPr>
      </w:pPr>
    </w:p>
    <w:p w14:paraId="5CE8B416" w14:textId="78E573E8" w:rsidR="004F2DB9" w:rsidRPr="00EB6950" w:rsidRDefault="00830879" w:rsidP="00BF0F1E">
      <w:pPr>
        <w:spacing w:line="260" w:lineRule="atLeast"/>
        <w:jc w:val="both"/>
      </w:pPr>
      <w:r>
        <w:lastRenderedPageBreak/>
        <w:t xml:space="preserve">Ponudnik je lahko le tisti, ki ima bonitetno oceno po Ajpes-u (S.BON-1) enako ali manjšo od </w:t>
      </w:r>
      <w:r w:rsidR="00331093">
        <w:t>SB</w:t>
      </w:r>
      <w:r>
        <w:t xml:space="preserve">7. </w:t>
      </w:r>
      <w:r w:rsidR="004F2DB9" w:rsidRPr="00EB6950">
        <w:t xml:space="preserve">Ponudnik na dan oddaje ponudbe ne sme imeti blokiranega nobenega transakcijskega računa, in v zadnjih 180 dneh pred potekom roka za oddajo ponudb ni smel imeti blokiranega nobenega transakcijskega računa več kot 3 zaporedne dni. </w:t>
      </w:r>
      <w:r>
        <w:t>P</w:t>
      </w:r>
      <w:r w:rsidR="004F2DB9" w:rsidRPr="00EB6950">
        <w:t>ogoj</w:t>
      </w:r>
      <w:r>
        <w:t>e iz te</w:t>
      </w:r>
      <w:r w:rsidR="00DD25EB">
        <w:t xml:space="preserve"> točke</w:t>
      </w:r>
      <w:r w:rsidR="004F2DB9" w:rsidRPr="00EB6950">
        <w:t xml:space="preserve"> morajo izpolnjevati vsi gospodarski subjekti v skupni ponudbi in vsi podizvajalci. </w:t>
      </w:r>
    </w:p>
    <w:p w14:paraId="52FCD5E0" w14:textId="77777777" w:rsidR="00034742" w:rsidRPr="006D7BC8" w:rsidRDefault="00034742" w:rsidP="006D7BC8">
      <w:pPr>
        <w:rPr>
          <w:b/>
        </w:rPr>
      </w:pPr>
    </w:p>
    <w:p w14:paraId="61E929DB" w14:textId="58743D97" w:rsidR="00A349D3" w:rsidRPr="006D7BC8" w:rsidRDefault="003817FA" w:rsidP="00A349D3">
      <w:pPr>
        <w:pStyle w:val="Odstavekseznama"/>
        <w:numPr>
          <w:ilvl w:val="1"/>
          <w:numId w:val="3"/>
        </w:numPr>
        <w:autoSpaceDE w:val="0"/>
        <w:autoSpaceDN w:val="0"/>
        <w:adjustRightInd w:val="0"/>
        <w:jc w:val="both"/>
        <w:rPr>
          <w:b/>
        </w:rPr>
      </w:pPr>
      <w:r w:rsidRPr="006D7BC8">
        <w:rPr>
          <w:b/>
        </w:rPr>
        <w:t>Drugi pogoji</w:t>
      </w:r>
    </w:p>
    <w:p w14:paraId="4A77FF08" w14:textId="77777777" w:rsidR="001602CD" w:rsidRDefault="001602CD" w:rsidP="003817FA">
      <w:pPr>
        <w:autoSpaceDE w:val="0"/>
        <w:autoSpaceDN w:val="0"/>
        <w:adjustRightInd w:val="0"/>
        <w:jc w:val="both"/>
        <w:rPr>
          <w:bCs/>
        </w:rPr>
      </w:pPr>
    </w:p>
    <w:p w14:paraId="07BE5AF0" w14:textId="39DC10A9" w:rsidR="003817FA" w:rsidRPr="003817FA" w:rsidRDefault="003817FA" w:rsidP="003817FA">
      <w:pPr>
        <w:autoSpaceDE w:val="0"/>
        <w:autoSpaceDN w:val="0"/>
        <w:adjustRightInd w:val="0"/>
        <w:jc w:val="both"/>
        <w:rPr>
          <w:bCs/>
        </w:rPr>
      </w:pPr>
      <w:r w:rsidRPr="003817FA">
        <w:rPr>
          <w:bCs/>
        </w:rPr>
        <w:t xml:space="preserve">V času trajanja razpisnega postopka ponudniku ne sme biti prepovedano opravljanje gozdarske dejavnosti z odločbo s strani Inšpektorata RS za kmetijstvo in okolje. </w:t>
      </w:r>
    </w:p>
    <w:p w14:paraId="2CB3589E" w14:textId="77777777" w:rsidR="003817FA" w:rsidRPr="003817FA" w:rsidRDefault="003817FA" w:rsidP="003817FA">
      <w:pPr>
        <w:pStyle w:val="Odstavekseznama"/>
        <w:autoSpaceDE w:val="0"/>
        <w:autoSpaceDN w:val="0"/>
        <w:adjustRightInd w:val="0"/>
        <w:ind w:left="1080"/>
        <w:jc w:val="both"/>
        <w:rPr>
          <w:bCs/>
        </w:rPr>
      </w:pPr>
    </w:p>
    <w:p w14:paraId="775B7E69" w14:textId="6EF85582" w:rsidR="003817FA" w:rsidRDefault="003817FA" w:rsidP="003817FA">
      <w:pPr>
        <w:autoSpaceDE w:val="0"/>
        <w:autoSpaceDN w:val="0"/>
        <w:adjustRightInd w:val="0"/>
        <w:jc w:val="both"/>
        <w:rPr>
          <w:bCs/>
        </w:rPr>
      </w:pPr>
      <w:r w:rsidRPr="003817FA">
        <w:rPr>
          <w:bCs/>
        </w:rPr>
        <w:t xml:space="preserve">V postopku javnega zbiranja ponudb kot ponudnik ne morejo sodelovati cenilec in člani komisije ter z njimi povezane osebe, kakor opredeljene v določilu sedmega odstavka 51. člena ZSPDSLS-1. </w:t>
      </w:r>
    </w:p>
    <w:p w14:paraId="47F5492C" w14:textId="2804FB05" w:rsidR="00C33C0D" w:rsidRDefault="00C33C0D" w:rsidP="003817FA">
      <w:pPr>
        <w:autoSpaceDE w:val="0"/>
        <w:autoSpaceDN w:val="0"/>
        <w:adjustRightInd w:val="0"/>
        <w:jc w:val="both"/>
        <w:rPr>
          <w:bCs/>
        </w:rPr>
      </w:pPr>
    </w:p>
    <w:p w14:paraId="621EC715" w14:textId="4CA5041A" w:rsidR="00C33C0D" w:rsidRPr="003817FA" w:rsidRDefault="00C33C0D" w:rsidP="003817FA">
      <w:pPr>
        <w:autoSpaceDE w:val="0"/>
        <w:autoSpaceDN w:val="0"/>
        <w:adjustRightInd w:val="0"/>
        <w:jc w:val="both"/>
        <w:rPr>
          <w:bCs/>
        </w:rPr>
      </w:pPr>
      <w:r>
        <w:rPr>
          <w:bCs/>
        </w:rPr>
        <w:t xml:space="preserve">Ponudnik </w:t>
      </w:r>
      <w:r w:rsidR="00DD25EB">
        <w:rPr>
          <w:bCs/>
        </w:rPr>
        <w:t xml:space="preserve">me sme imeti </w:t>
      </w:r>
      <w:r>
        <w:rPr>
          <w:bCs/>
        </w:rPr>
        <w:t>odprtih obveznosti do Republike Slovenije ali prodajalca.</w:t>
      </w:r>
    </w:p>
    <w:p w14:paraId="7E6BBA2B" w14:textId="77777777" w:rsidR="003817FA" w:rsidRPr="003817FA" w:rsidRDefault="003817FA" w:rsidP="003817FA">
      <w:pPr>
        <w:autoSpaceDE w:val="0"/>
        <w:autoSpaceDN w:val="0"/>
        <w:adjustRightInd w:val="0"/>
        <w:jc w:val="both"/>
        <w:rPr>
          <w:bCs/>
        </w:rPr>
      </w:pPr>
    </w:p>
    <w:p w14:paraId="6C789A44" w14:textId="20EE9805" w:rsidR="004F2DB9" w:rsidRPr="00104A5A" w:rsidRDefault="00104A5A" w:rsidP="00104A5A">
      <w:pPr>
        <w:pStyle w:val="Odstavekseznama"/>
        <w:numPr>
          <w:ilvl w:val="1"/>
          <w:numId w:val="3"/>
        </w:numPr>
        <w:autoSpaceDE w:val="0"/>
        <w:autoSpaceDN w:val="0"/>
        <w:adjustRightInd w:val="0"/>
        <w:jc w:val="both"/>
        <w:rPr>
          <w:b/>
        </w:rPr>
      </w:pPr>
      <w:r w:rsidRPr="00104A5A">
        <w:rPr>
          <w:b/>
        </w:rPr>
        <w:t>Dokazila</w:t>
      </w:r>
      <w:r>
        <w:rPr>
          <w:b/>
        </w:rPr>
        <w:t>,</w:t>
      </w:r>
      <w:r w:rsidRPr="00104A5A">
        <w:rPr>
          <w:b/>
        </w:rPr>
        <w:t xml:space="preserve"> ki jih mora ponudnik predložiti</w:t>
      </w:r>
      <w:r>
        <w:rPr>
          <w:b/>
        </w:rPr>
        <w:t xml:space="preserve"> s ponudbo</w:t>
      </w:r>
    </w:p>
    <w:p w14:paraId="0A68EE25" w14:textId="77777777" w:rsidR="009F180D" w:rsidRPr="00A41BAA" w:rsidRDefault="009F180D" w:rsidP="009F180D">
      <w:pPr>
        <w:autoSpaceDE w:val="0"/>
        <w:autoSpaceDN w:val="0"/>
        <w:adjustRightInd w:val="0"/>
        <w:jc w:val="both"/>
        <w:rPr>
          <w:bCs/>
        </w:rPr>
      </w:pPr>
    </w:p>
    <w:p w14:paraId="7684C64C" w14:textId="77777777" w:rsidR="009F180D" w:rsidRPr="00A41BAA" w:rsidRDefault="009F180D" w:rsidP="009F180D">
      <w:pPr>
        <w:autoSpaceDE w:val="0"/>
        <w:autoSpaceDN w:val="0"/>
        <w:adjustRightInd w:val="0"/>
        <w:jc w:val="both"/>
        <w:rPr>
          <w:bCs/>
        </w:rPr>
      </w:pPr>
      <w:r w:rsidRPr="00A41BAA">
        <w:rPr>
          <w:bCs/>
        </w:rPr>
        <w:t>Ponudnik mora oddati ponudbo, ki vsebuje naslednje sestavine:</w:t>
      </w:r>
    </w:p>
    <w:p w14:paraId="5EB84F0A" w14:textId="77777777" w:rsidR="009F180D" w:rsidRPr="00A41BAA" w:rsidRDefault="009F180D" w:rsidP="009F180D">
      <w:pPr>
        <w:numPr>
          <w:ilvl w:val="0"/>
          <w:numId w:val="4"/>
        </w:numPr>
        <w:autoSpaceDE w:val="0"/>
        <w:autoSpaceDN w:val="0"/>
        <w:adjustRightInd w:val="0"/>
        <w:jc w:val="both"/>
        <w:rPr>
          <w:bCs/>
        </w:rPr>
      </w:pPr>
      <w:r w:rsidRPr="00A41BAA">
        <w:rPr>
          <w:bCs/>
        </w:rPr>
        <w:t xml:space="preserve">potrdilo o plačilu varščine, </w:t>
      </w:r>
    </w:p>
    <w:p w14:paraId="5FBD0F2B" w14:textId="77777777" w:rsidR="009F180D" w:rsidRPr="00A41BAA" w:rsidRDefault="009F180D" w:rsidP="009F180D">
      <w:pPr>
        <w:numPr>
          <w:ilvl w:val="0"/>
          <w:numId w:val="4"/>
        </w:numPr>
        <w:autoSpaceDE w:val="0"/>
        <w:autoSpaceDN w:val="0"/>
        <w:adjustRightInd w:val="0"/>
        <w:jc w:val="both"/>
        <w:rPr>
          <w:bCs/>
        </w:rPr>
      </w:pPr>
      <w:r w:rsidRPr="00A41BAA">
        <w:rPr>
          <w:bCs/>
        </w:rPr>
        <w:t xml:space="preserve">izpolnjeno razpisno dokumentacijo in naslednje priloge: </w:t>
      </w:r>
    </w:p>
    <w:p w14:paraId="72FBCAF8" w14:textId="7C4AA9A4" w:rsidR="009F180D" w:rsidRDefault="009F180D" w:rsidP="009F180D">
      <w:pPr>
        <w:numPr>
          <w:ilvl w:val="2"/>
          <w:numId w:val="3"/>
        </w:numPr>
        <w:autoSpaceDE w:val="0"/>
        <w:autoSpaceDN w:val="0"/>
        <w:adjustRightInd w:val="0"/>
        <w:jc w:val="both"/>
        <w:rPr>
          <w:bCs/>
        </w:rPr>
      </w:pPr>
      <w:r w:rsidRPr="00A41BAA">
        <w:rPr>
          <w:bCs/>
        </w:rPr>
        <w:t>registracijo dejavnosti: dokazilo o registraciji dejavnosti (izpis iz evidenc AJPES, ki odraža zadnje stanje);</w:t>
      </w:r>
    </w:p>
    <w:p w14:paraId="5D01860D" w14:textId="2942D1D0" w:rsidR="00BF0F1E" w:rsidRDefault="00BF0F1E" w:rsidP="009F180D">
      <w:pPr>
        <w:numPr>
          <w:ilvl w:val="2"/>
          <w:numId w:val="3"/>
        </w:numPr>
        <w:autoSpaceDE w:val="0"/>
        <w:autoSpaceDN w:val="0"/>
        <w:adjustRightInd w:val="0"/>
        <w:jc w:val="both"/>
        <w:rPr>
          <w:bCs/>
        </w:rPr>
      </w:pPr>
      <w:r w:rsidRPr="00BF0F1E">
        <w:rPr>
          <w:bCs/>
        </w:rPr>
        <w:t>potrdil</w:t>
      </w:r>
      <w:r>
        <w:rPr>
          <w:bCs/>
        </w:rPr>
        <w:t>a</w:t>
      </w:r>
      <w:r w:rsidRPr="00BF0F1E">
        <w:rPr>
          <w:bCs/>
        </w:rPr>
        <w:t xml:space="preserve"> vseh poslovnih bank, pri katerih ima gospodarski subjekt odprt transakcijski račun ali potrjen obrazec BON-2</w:t>
      </w:r>
      <w:r w:rsidR="00104A5A">
        <w:rPr>
          <w:bCs/>
        </w:rPr>
        <w:t xml:space="preserve">, </w:t>
      </w:r>
    </w:p>
    <w:p w14:paraId="0377DD80" w14:textId="45F7F2BB" w:rsidR="00104A5A" w:rsidRPr="00A41BAA" w:rsidRDefault="0010756D" w:rsidP="009F180D">
      <w:pPr>
        <w:numPr>
          <w:ilvl w:val="2"/>
          <w:numId w:val="3"/>
        </w:numPr>
        <w:autoSpaceDE w:val="0"/>
        <w:autoSpaceDN w:val="0"/>
        <w:adjustRightInd w:val="0"/>
        <w:jc w:val="both"/>
        <w:rPr>
          <w:bCs/>
        </w:rPr>
      </w:pPr>
      <w:r>
        <w:rPr>
          <w:bCs/>
        </w:rPr>
        <w:t xml:space="preserve">dokazilo o finančni boniteti. Kot </w:t>
      </w:r>
      <w:r w:rsidRPr="0010756D">
        <w:rPr>
          <w:bCs/>
        </w:rPr>
        <w:t>ustrezna finančna boniteta se smatra SB1 do vključno SB</w:t>
      </w:r>
      <w:r>
        <w:rPr>
          <w:bCs/>
        </w:rPr>
        <w:t>7</w:t>
      </w:r>
      <w:r w:rsidRPr="0010756D">
        <w:rPr>
          <w:bCs/>
        </w:rPr>
        <w:t>, oziroma če je ponudnik tuje podjetje mora bonitetna ocena ustrezati standardom mednarodno priznanih bonitetnih agencij, in sicer Standard&amp;Poors: najmanj »</w:t>
      </w:r>
      <w:r w:rsidRPr="004E260A">
        <w:rPr>
          <w:bCs/>
        </w:rPr>
        <w:t>B+</w:t>
      </w:r>
      <w:r w:rsidRPr="0010756D">
        <w:rPr>
          <w:bCs/>
        </w:rPr>
        <w:t>«, Fitch ratings: najmanj »BB-» oziroma Moody's Investors Service: najmanj »</w:t>
      </w:r>
      <w:r w:rsidRPr="004E260A">
        <w:rPr>
          <w:bCs/>
        </w:rPr>
        <w:t>Ba3</w:t>
      </w:r>
      <w:r w:rsidRPr="0010756D">
        <w:rPr>
          <w:bCs/>
        </w:rPr>
        <w:t>«);</w:t>
      </w:r>
    </w:p>
    <w:p w14:paraId="141C5FCB" w14:textId="77777777" w:rsidR="0052786E" w:rsidRDefault="009F180D" w:rsidP="009F180D">
      <w:pPr>
        <w:numPr>
          <w:ilvl w:val="2"/>
          <w:numId w:val="3"/>
        </w:numPr>
        <w:autoSpaceDE w:val="0"/>
        <w:autoSpaceDN w:val="0"/>
        <w:adjustRightInd w:val="0"/>
        <w:jc w:val="both"/>
        <w:rPr>
          <w:bCs/>
        </w:rPr>
      </w:pPr>
      <w:r w:rsidRPr="00A41BAA">
        <w:rPr>
          <w:bCs/>
        </w:rPr>
        <w:t>izjave in potrdila: ponudniki predložijo naslednje podpisane in žigosane izjave:</w:t>
      </w:r>
    </w:p>
    <w:p w14:paraId="5321425D" w14:textId="77777777" w:rsidR="0052786E" w:rsidRDefault="009F180D" w:rsidP="0052786E">
      <w:pPr>
        <w:numPr>
          <w:ilvl w:val="3"/>
          <w:numId w:val="3"/>
        </w:numPr>
        <w:autoSpaceDE w:val="0"/>
        <w:autoSpaceDN w:val="0"/>
        <w:adjustRightInd w:val="0"/>
        <w:jc w:val="both"/>
        <w:rPr>
          <w:bCs/>
        </w:rPr>
      </w:pPr>
      <w:r w:rsidRPr="00A41BAA">
        <w:rPr>
          <w:bCs/>
        </w:rPr>
        <w:t xml:space="preserve">Prijavni obrazec, </w:t>
      </w:r>
    </w:p>
    <w:p w14:paraId="7D5630C3" w14:textId="77777777" w:rsidR="0052786E" w:rsidRDefault="009F180D" w:rsidP="0052786E">
      <w:pPr>
        <w:numPr>
          <w:ilvl w:val="3"/>
          <w:numId w:val="3"/>
        </w:numPr>
        <w:autoSpaceDE w:val="0"/>
        <w:autoSpaceDN w:val="0"/>
        <w:adjustRightInd w:val="0"/>
        <w:jc w:val="both"/>
        <w:rPr>
          <w:bCs/>
        </w:rPr>
      </w:pPr>
      <w:r w:rsidRPr="00A41BAA">
        <w:rPr>
          <w:bCs/>
        </w:rPr>
        <w:t xml:space="preserve">Izjava o ponujeni višini kupnine za les na panju, ki ne sme biti nižja od izhodiščne cene (brez DDV), </w:t>
      </w:r>
    </w:p>
    <w:p w14:paraId="159B37E7" w14:textId="77777777" w:rsidR="0052786E" w:rsidRDefault="009F180D" w:rsidP="0052786E">
      <w:pPr>
        <w:numPr>
          <w:ilvl w:val="3"/>
          <w:numId w:val="3"/>
        </w:numPr>
        <w:autoSpaceDE w:val="0"/>
        <w:autoSpaceDN w:val="0"/>
        <w:adjustRightInd w:val="0"/>
        <w:jc w:val="both"/>
        <w:rPr>
          <w:bCs/>
        </w:rPr>
      </w:pPr>
      <w:r w:rsidRPr="00A41BAA">
        <w:rPr>
          <w:bCs/>
        </w:rPr>
        <w:t xml:space="preserve">Izjava o vezanosti na dano ponudbo, </w:t>
      </w:r>
    </w:p>
    <w:p w14:paraId="1CFE9FFF" w14:textId="77777777" w:rsidR="0052786E" w:rsidRDefault="009F180D" w:rsidP="0052786E">
      <w:pPr>
        <w:numPr>
          <w:ilvl w:val="3"/>
          <w:numId w:val="3"/>
        </w:numPr>
        <w:autoSpaceDE w:val="0"/>
        <w:autoSpaceDN w:val="0"/>
        <w:adjustRightInd w:val="0"/>
        <w:jc w:val="both"/>
        <w:rPr>
          <w:bCs/>
        </w:rPr>
      </w:pPr>
      <w:r w:rsidRPr="00A41BAA">
        <w:rPr>
          <w:bCs/>
        </w:rPr>
        <w:t xml:space="preserve">Izjava o spoštovanju odločb Zavoda za gozdove Slovenije, </w:t>
      </w:r>
    </w:p>
    <w:p w14:paraId="7045CD68" w14:textId="77777777" w:rsidR="0052786E" w:rsidRDefault="009F180D" w:rsidP="0052786E">
      <w:pPr>
        <w:numPr>
          <w:ilvl w:val="3"/>
          <w:numId w:val="3"/>
        </w:numPr>
        <w:autoSpaceDE w:val="0"/>
        <w:autoSpaceDN w:val="0"/>
        <w:adjustRightInd w:val="0"/>
        <w:jc w:val="both"/>
        <w:rPr>
          <w:bCs/>
        </w:rPr>
      </w:pPr>
      <w:r w:rsidRPr="00A41BAA">
        <w:rPr>
          <w:bCs/>
        </w:rPr>
        <w:t xml:space="preserve">Izjava o izpolnjevanju in sprejemanju pogojev javnega zbiranje ponudb in prodaje; </w:t>
      </w:r>
    </w:p>
    <w:p w14:paraId="40A690F1" w14:textId="23FDD2C7" w:rsidR="009F180D" w:rsidRDefault="009F180D" w:rsidP="0052786E">
      <w:pPr>
        <w:numPr>
          <w:ilvl w:val="3"/>
          <w:numId w:val="3"/>
        </w:numPr>
        <w:autoSpaceDE w:val="0"/>
        <w:autoSpaceDN w:val="0"/>
        <w:adjustRightInd w:val="0"/>
        <w:jc w:val="both"/>
        <w:rPr>
          <w:bCs/>
        </w:rPr>
      </w:pPr>
      <w:r w:rsidRPr="00A41BAA">
        <w:rPr>
          <w:bCs/>
        </w:rPr>
        <w:t xml:space="preserve">Izjava, da ponudnik ni povezana oseba po določilu sedmega odstavka 51. člena ZSPDSLS-1; </w:t>
      </w:r>
    </w:p>
    <w:p w14:paraId="51134956" w14:textId="77777777" w:rsidR="009F180D" w:rsidRPr="00A41BAA" w:rsidRDefault="009F180D" w:rsidP="009F180D">
      <w:pPr>
        <w:numPr>
          <w:ilvl w:val="2"/>
          <w:numId w:val="3"/>
        </w:numPr>
        <w:autoSpaceDE w:val="0"/>
        <w:autoSpaceDN w:val="0"/>
        <w:adjustRightInd w:val="0"/>
        <w:jc w:val="both"/>
        <w:rPr>
          <w:bCs/>
        </w:rPr>
      </w:pPr>
      <w:r w:rsidRPr="00A41BAA">
        <w:rPr>
          <w:bCs/>
        </w:rPr>
        <w:t>osnutek prodajne pogodbe s parafirano vsako stranjo.</w:t>
      </w:r>
    </w:p>
    <w:p w14:paraId="6BF155A3" w14:textId="77777777" w:rsidR="009F180D" w:rsidRPr="00A41BAA" w:rsidRDefault="009F180D" w:rsidP="009F180D">
      <w:pPr>
        <w:autoSpaceDE w:val="0"/>
        <w:autoSpaceDN w:val="0"/>
        <w:adjustRightInd w:val="0"/>
        <w:ind w:left="1980"/>
        <w:jc w:val="both"/>
        <w:rPr>
          <w:bCs/>
        </w:rPr>
      </w:pPr>
    </w:p>
    <w:p w14:paraId="246F2F8C" w14:textId="77777777" w:rsidR="009F180D" w:rsidRPr="00A41BAA" w:rsidRDefault="009F180D" w:rsidP="009F180D">
      <w:pPr>
        <w:autoSpaceDE w:val="0"/>
        <w:autoSpaceDN w:val="0"/>
        <w:adjustRightInd w:val="0"/>
        <w:jc w:val="both"/>
        <w:rPr>
          <w:bCs/>
        </w:rPr>
      </w:pPr>
      <w:r w:rsidRPr="00A41BAA">
        <w:rPr>
          <w:bCs/>
        </w:rPr>
        <w:t>Ponudba se šteje za popolno, če vsebuje vse zgoraj zahtevane sestavine.</w:t>
      </w:r>
    </w:p>
    <w:p w14:paraId="587FE5E6" w14:textId="77777777" w:rsidR="009F180D" w:rsidRPr="00A41BAA" w:rsidRDefault="009F180D" w:rsidP="009F180D">
      <w:pPr>
        <w:autoSpaceDE w:val="0"/>
        <w:autoSpaceDN w:val="0"/>
        <w:adjustRightInd w:val="0"/>
        <w:jc w:val="both"/>
        <w:rPr>
          <w:bCs/>
        </w:rPr>
      </w:pPr>
    </w:p>
    <w:p w14:paraId="3DA392CE" w14:textId="1D0622D6" w:rsidR="009F180D" w:rsidRDefault="009F180D" w:rsidP="009F180D">
      <w:pPr>
        <w:autoSpaceDE w:val="0"/>
        <w:autoSpaceDN w:val="0"/>
        <w:adjustRightInd w:val="0"/>
        <w:jc w:val="both"/>
        <w:rPr>
          <w:bCs/>
        </w:rPr>
      </w:pPr>
      <w:r w:rsidRPr="00A41BAA">
        <w:rPr>
          <w:bCs/>
        </w:rPr>
        <w:t>Ponudbe, ki bodo prispele po razpisnem roku (nepravočasna ponudba) ali ponudbe, ki ne bodo popolne, bodo izločene iz postopka.</w:t>
      </w:r>
    </w:p>
    <w:p w14:paraId="0F7323B8" w14:textId="4F2DF141" w:rsidR="002B4F83" w:rsidRDefault="002B4F83" w:rsidP="009F180D">
      <w:pPr>
        <w:autoSpaceDE w:val="0"/>
        <w:autoSpaceDN w:val="0"/>
        <w:adjustRightInd w:val="0"/>
        <w:jc w:val="both"/>
        <w:rPr>
          <w:bCs/>
        </w:rPr>
      </w:pPr>
    </w:p>
    <w:p w14:paraId="308D3949" w14:textId="48A5E6E3" w:rsidR="002B4F83" w:rsidRDefault="002B4F83" w:rsidP="009F180D">
      <w:pPr>
        <w:autoSpaceDE w:val="0"/>
        <w:autoSpaceDN w:val="0"/>
        <w:adjustRightInd w:val="0"/>
        <w:jc w:val="both"/>
        <w:rPr>
          <w:bCs/>
        </w:rPr>
      </w:pPr>
      <w:r>
        <w:rPr>
          <w:bCs/>
        </w:rPr>
        <w:t>Prodajalec</w:t>
      </w:r>
      <w:r w:rsidRPr="002B4F83">
        <w:rPr>
          <w:bCs/>
        </w:rPr>
        <w:t xml:space="preserve"> ima pravico kadarkoli po prejetju ponudbe s kontrolnimi</w:t>
      </w:r>
      <w:r>
        <w:rPr>
          <w:bCs/>
        </w:rPr>
        <w:t xml:space="preserve"> ogledi</w:t>
      </w:r>
      <w:r w:rsidRPr="002B4F83">
        <w:rPr>
          <w:bCs/>
        </w:rPr>
        <w:t xml:space="preserve">, preverjanjem dokumentacije ali na drug način preveriti skladnost dokumentacije in </w:t>
      </w:r>
      <w:r>
        <w:rPr>
          <w:bCs/>
        </w:rPr>
        <w:t>izpolnjevanja pogojev</w:t>
      </w:r>
      <w:r w:rsidRPr="002B4F83">
        <w:rPr>
          <w:bCs/>
        </w:rPr>
        <w:t xml:space="preserve"> z določili razpisa in drugimi veljavnimi predpisi.</w:t>
      </w:r>
    </w:p>
    <w:p w14:paraId="33FFEFF1" w14:textId="77777777" w:rsidR="000C0EA6" w:rsidRDefault="000C0EA6" w:rsidP="009F180D">
      <w:pPr>
        <w:autoSpaceDE w:val="0"/>
        <w:autoSpaceDN w:val="0"/>
        <w:adjustRightInd w:val="0"/>
        <w:jc w:val="both"/>
        <w:rPr>
          <w:bCs/>
        </w:rPr>
      </w:pPr>
    </w:p>
    <w:p w14:paraId="550FBCE0" w14:textId="77777777" w:rsidR="000C0EA6" w:rsidRDefault="000C0EA6" w:rsidP="009F180D">
      <w:pPr>
        <w:autoSpaceDE w:val="0"/>
        <w:autoSpaceDN w:val="0"/>
        <w:adjustRightInd w:val="0"/>
        <w:jc w:val="both"/>
        <w:rPr>
          <w:bCs/>
        </w:rPr>
      </w:pPr>
    </w:p>
    <w:p w14:paraId="6B580ABD" w14:textId="0939632B" w:rsidR="00A94448" w:rsidRDefault="00BA6CA2" w:rsidP="009F180D">
      <w:pPr>
        <w:numPr>
          <w:ilvl w:val="0"/>
          <w:numId w:val="3"/>
        </w:numPr>
        <w:autoSpaceDE w:val="0"/>
        <w:autoSpaceDN w:val="0"/>
        <w:adjustRightInd w:val="0"/>
        <w:spacing w:after="120"/>
        <w:ind w:left="1077"/>
        <w:jc w:val="both"/>
        <w:rPr>
          <w:b/>
        </w:rPr>
      </w:pPr>
      <w:r>
        <w:rPr>
          <w:b/>
        </w:rPr>
        <w:t>DRUGA DOLOČILA O</w:t>
      </w:r>
      <w:r w:rsidR="00A94448">
        <w:rPr>
          <w:b/>
        </w:rPr>
        <w:t xml:space="preserve"> PONUDB</w:t>
      </w:r>
      <w:r>
        <w:rPr>
          <w:b/>
        </w:rPr>
        <w:t>I</w:t>
      </w:r>
    </w:p>
    <w:p w14:paraId="292132A9" w14:textId="325BF7FB" w:rsidR="00BA6CA2" w:rsidRPr="00BA6CA2" w:rsidRDefault="00BA6CA2" w:rsidP="00BA6CA2">
      <w:pPr>
        <w:pStyle w:val="Odstavekseznama"/>
        <w:numPr>
          <w:ilvl w:val="1"/>
          <w:numId w:val="3"/>
        </w:numPr>
      </w:pPr>
      <w:r>
        <w:rPr>
          <w:b/>
          <w:bCs/>
        </w:rPr>
        <w:t>Skupna ponudba</w:t>
      </w:r>
    </w:p>
    <w:p w14:paraId="0D45260A" w14:textId="77777777" w:rsidR="00BA6CA2" w:rsidRDefault="00BA6CA2" w:rsidP="00BA6CA2"/>
    <w:p w14:paraId="3FC012BD" w14:textId="0D104429" w:rsidR="00BA6CA2" w:rsidRPr="00EB6950" w:rsidRDefault="00BA6CA2" w:rsidP="00BA6CA2">
      <w:pPr>
        <w:jc w:val="both"/>
      </w:pPr>
      <w:r w:rsidRPr="00EB6950">
        <w:t xml:space="preserve">V primeru, da skupina ponudnikov predloži skupno ponudbo, mora vsak ponudnik izpolnjevati vse pogoje, določene v </w:t>
      </w:r>
      <w:r>
        <w:t>točki VIII. te dokumentacije</w:t>
      </w:r>
      <w:r w:rsidRPr="00EB6950">
        <w:t>. Vsi ponudniki v skupni ponudbi morajo podati dokumente, ki se nanašajo na dokazovanje navedenih pogojev, posamično.</w:t>
      </w:r>
    </w:p>
    <w:p w14:paraId="08884962" w14:textId="77777777" w:rsidR="00BA6CA2" w:rsidRPr="00EB6950" w:rsidRDefault="00BA6CA2" w:rsidP="00BA6CA2">
      <w:pPr>
        <w:jc w:val="both"/>
      </w:pPr>
    </w:p>
    <w:p w14:paraId="6F73E60D" w14:textId="77777777" w:rsidR="00BA6CA2" w:rsidRPr="00EB6950" w:rsidRDefault="00BA6CA2" w:rsidP="00BA6CA2">
      <w:pPr>
        <w:jc w:val="both"/>
      </w:pPr>
      <w:r w:rsidRPr="00EB6950">
        <w:t xml:space="preserve">Skupina ponudnikov mora ob oddaji ponudbe na predmetno javno naročilo predložiti podpisan akt o skupni izvedbi naročila (na primer pogodbo o sodelovanju), v katerem morajo biti opredeljene naloge in odgovornost posameznih ponudnikov za izvedbo naročila ter določilo o neomejeni solidarni odgovornosti vseh ponudnikov v skupni ponudbi naročniku. </w:t>
      </w:r>
    </w:p>
    <w:p w14:paraId="4C4D7C6E" w14:textId="77777777" w:rsidR="00BA6CA2" w:rsidRPr="00EB6950" w:rsidRDefault="00BA6CA2" w:rsidP="00BA6CA2">
      <w:pPr>
        <w:jc w:val="both"/>
      </w:pPr>
    </w:p>
    <w:p w14:paraId="53AB5D9A" w14:textId="77777777" w:rsidR="00BA6CA2" w:rsidRPr="00EB6950" w:rsidRDefault="00BA6CA2" w:rsidP="00BA6CA2">
      <w:pPr>
        <w:jc w:val="both"/>
      </w:pPr>
      <w:r w:rsidRPr="00EB6950">
        <w:t>V primeru skupne ponudbe bo naročnik v fazi do izdaje odločitve o oddaji naročila vse dokumente naslavljal na en gospodarski subjekt iz skupne ponudbe, in sicer na vodilnega pogodbenika.</w:t>
      </w:r>
    </w:p>
    <w:p w14:paraId="5C33C153" w14:textId="77777777" w:rsidR="00BA6CA2" w:rsidRPr="00EB6950" w:rsidRDefault="00BA6CA2" w:rsidP="00BA6CA2">
      <w:pPr>
        <w:jc w:val="both"/>
      </w:pPr>
    </w:p>
    <w:p w14:paraId="488C6545" w14:textId="51215745" w:rsidR="00BA6CA2" w:rsidRPr="00EB6950" w:rsidRDefault="00BA6CA2" w:rsidP="00BA6CA2">
      <w:pPr>
        <w:jc w:val="both"/>
      </w:pPr>
      <w:r w:rsidRPr="00EB6950">
        <w:t>Obrazc</w:t>
      </w:r>
      <w:r w:rsidR="00B00A6D">
        <w:t>a</w:t>
      </w:r>
      <w:r w:rsidRPr="00EB6950">
        <w:t xml:space="preserve"> »</w:t>
      </w:r>
      <w:r w:rsidR="005D3BA2" w:rsidRPr="005D3BA2">
        <w:t>IZJAVA O PONUJENI VIŠINI KUPNINE</w:t>
      </w:r>
      <w:r w:rsidRPr="00EB6950">
        <w:t>«</w:t>
      </w:r>
      <w:r w:rsidR="00B00A6D">
        <w:t xml:space="preserve"> in</w:t>
      </w:r>
      <w:r w:rsidRPr="00EB6950">
        <w:t xml:space="preserve"> </w:t>
      </w:r>
      <w:r w:rsidR="006C17F0">
        <w:t>»IZJAVA O VEZANOSTI NA DANO PONUDBO«</w:t>
      </w:r>
      <w:r w:rsidR="00B00A6D">
        <w:t xml:space="preserve"> </w:t>
      </w:r>
      <w:r w:rsidRPr="00EB6950">
        <w:t xml:space="preserve">podajo vsi ponudniki, ki nastopajo v skupni ponudbi, skupaj (obrazec, podpisan s strani vsaj enega izmed ponudnikov, ki nastopajo v skupni ponudbi). </w:t>
      </w:r>
      <w:r w:rsidR="00806F77">
        <w:t>Varščino in f</w:t>
      </w:r>
      <w:r w:rsidRPr="00EB6950">
        <w:t>inančn</w:t>
      </w:r>
      <w:r w:rsidR="00806F77">
        <w:t>o</w:t>
      </w:r>
      <w:r w:rsidRPr="00EB6950">
        <w:t xml:space="preserve"> zavarovanj</w:t>
      </w:r>
      <w:r w:rsidR="00806F77">
        <w:t>e v primeru sklenitve pogodbe</w:t>
      </w:r>
      <w:r w:rsidRPr="00EB6950">
        <w:t xml:space="preserve"> lahko ponudniki predložijo na način, da jih predloži samo eden izmed skupnih ponudnikov ali vsak ponudnik posebej. V kolikor so predložena s strani vsakega izmed ponudnikov, mora biti seštevek vseh zneskov zavarovanj najmanj v višini zahtevanega zneska.</w:t>
      </w:r>
    </w:p>
    <w:p w14:paraId="70E079E5" w14:textId="4BFE0B9D" w:rsidR="00BA6CA2" w:rsidRDefault="00BA6CA2" w:rsidP="00BA6CA2">
      <w:pPr>
        <w:jc w:val="both"/>
      </w:pPr>
    </w:p>
    <w:p w14:paraId="6EB13C93" w14:textId="6456462F" w:rsidR="00BA6CA2" w:rsidRPr="00D55BB1" w:rsidRDefault="00D55BB1" w:rsidP="00BA6CA2">
      <w:pPr>
        <w:pStyle w:val="Odstavekseznama"/>
        <w:numPr>
          <w:ilvl w:val="1"/>
          <w:numId w:val="3"/>
        </w:numPr>
        <w:jc w:val="both"/>
      </w:pPr>
      <w:r>
        <w:rPr>
          <w:b/>
          <w:bCs/>
        </w:rPr>
        <w:t>Ponudba s podizvajalci</w:t>
      </w:r>
    </w:p>
    <w:p w14:paraId="5CCF6C8A" w14:textId="77777777" w:rsidR="00D55BB1" w:rsidRPr="00EB6950" w:rsidRDefault="00D55BB1" w:rsidP="00D55BB1">
      <w:pPr>
        <w:pStyle w:val="Odstavekseznama"/>
        <w:ind w:left="1440"/>
        <w:jc w:val="both"/>
      </w:pPr>
    </w:p>
    <w:p w14:paraId="206DD34F" w14:textId="3BCD03C6" w:rsidR="00BA6CA2" w:rsidRPr="00EB6950" w:rsidRDefault="00BA6CA2" w:rsidP="00BA6CA2">
      <w:pPr>
        <w:jc w:val="both"/>
      </w:pPr>
      <w:r w:rsidRPr="00EB6950">
        <w:t xml:space="preserve">V primeru, da bo ponudnik pri izvedbi </w:t>
      </w:r>
      <w:r w:rsidR="00D55BB1">
        <w:t>del</w:t>
      </w:r>
      <w:r w:rsidRPr="00EB6950">
        <w:t xml:space="preserve"> sodeloval s podizvajalci, mora navesti vse predlagane podizvajalce. Ponudnik mora v ponudbi predložiti tudi izpolnjene obrazce </w:t>
      </w:r>
      <w:r w:rsidR="002F3B4C">
        <w:t>in zahtevane izjave</w:t>
      </w:r>
      <w:r w:rsidRPr="00EB6950">
        <w:t xml:space="preserve"> za vsakega podizvajalca, s katerim bo sodeloval pri naročilu.</w:t>
      </w:r>
    </w:p>
    <w:p w14:paraId="30503393" w14:textId="77777777" w:rsidR="00BA6CA2" w:rsidRPr="00EB6950" w:rsidRDefault="00BA6CA2" w:rsidP="00BA6CA2">
      <w:pPr>
        <w:jc w:val="both"/>
      </w:pPr>
    </w:p>
    <w:p w14:paraId="0FD758E2" w14:textId="751080A2" w:rsidR="00BA6CA2" w:rsidRPr="00EB6950" w:rsidRDefault="00BA6CA2" w:rsidP="00BA6CA2">
      <w:pPr>
        <w:jc w:val="both"/>
      </w:pPr>
      <w:r w:rsidRPr="00EB6950">
        <w:t xml:space="preserve">V kolikor bodo pri podizvajalcu obstajali razlogi za izključitev oziroma ne bo izpolnjeval ustreznih pogojev za sodelovanje iz </w:t>
      </w:r>
      <w:r w:rsidR="002F3B4C">
        <w:t>ter razpisne dokumentacije</w:t>
      </w:r>
      <w:r w:rsidRPr="00EB6950">
        <w:t xml:space="preserve">, bo </w:t>
      </w:r>
      <w:r w:rsidR="002F3B4C">
        <w:t>prodajalec</w:t>
      </w:r>
      <w:r w:rsidRPr="00EB6950">
        <w:t xml:space="preserve"> podizvajalca zavrnil in zahteval njegovo zamenjavo.</w:t>
      </w:r>
    </w:p>
    <w:p w14:paraId="53799EB5" w14:textId="77777777" w:rsidR="00BA6CA2" w:rsidRPr="00EB6950" w:rsidRDefault="00BA6CA2" w:rsidP="00BA6CA2">
      <w:pPr>
        <w:jc w:val="both"/>
      </w:pPr>
    </w:p>
    <w:p w14:paraId="7BCA5FF7" w14:textId="73B0E030" w:rsidR="00BA6CA2" w:rsidRPr="00EB6950" w:rsidRDefault="00BA6CA2" w:rsidP="00BA6CA2">
      <w:pPr>
        <w:jc w:val="both"/>
      </w:pPr>
      <w:r w:rsidRPr="00EB6950">
        <w:t xml:space="preserve">Podizvajalec mora enako kot ponudnik izpolnjevati pogoje pod </w:t>
      </w:r>
      <w:r w:rsidR="009A56D6">
        <w:t>točk</w:t>
      </w:r>
      <w:r w:rsidR="00F03190">
        <w:t>o</w:t>
      </w:r>
      <w:r w:rsidR="009A56D6">
        <w:t xml:space="preserve"> VIII.</w:t>
      </w:r>
      <w:r w:rsidR="00F03190">
        <w:t xml:space="preserve"> te dokumentacije. </w:t>
      </w:r>
    </w:p>
    <w:p w14:paraId="1DD07B3F" w14:textId="77777777" w:rsidR="00BA6CA2" w:rsidRPr="00EB6950" w:rsidRDefault="00BA6CA2" w:rsidP="00BA6CA2">
      <w:pPr>
        <w:jc w:val="both"/>
      </w:pPr>
    </w:p>
    <w:p w14:paraId="6214E4BE" w14:textId="77777777" w:rsidR="00BA6CA2" w:rsidRPr="00EB6950" w:rsidRDefault="00BA6CA2" w:rsidP="00BA6CA2">
      <w:pPr>
        <w:jc w:val="both"/>
      </w:pPr>
      <w:r w:rsidRPr="00EB6950">
        <w:t>Ponudnik mora za posameznega podizvajalca priložiti enaka dokazila za izpolnjevanje pogojev, določenih v prejšnjem stavku, kot jih mora priložiti zase, razen pri pogojih, kjer so že predvidena dokazila, ki jih mora podizvajalec predložiti.</w:t>
      </w:r>
    </w:p>
    <w:p w14:paraId="56984A74" w14:textId="77777777" w:rsidR="00BA6CA2" w:rsidRPr="00EB6950" w:rsidRDefault="00BA6CA2" w:rsidP="00BA6CA2">
      <w:pPr>
        <w:jc w:val="both"/>
      </w:pPr>
    </w:p>
    <w:p w14:paraId="2B6D2087" w14:textId="6E158CFC" w:rsidR="00BA6CA2" w:rsidRPr="00EB6950" w:rsidRDefault="00BA6CA2" w:rsidP="00BA6CA2">
      <w:pPr>
        <w:jc w:val="both"/>
        <w:rPr>
          <w:rFonts w:cs="Arial"/>
          <w:szCs w:val="20"/>
        </w:rPr>
      </w:pPr>
      <w:r w:rsidRPr="00EB6950">
        <w:rPr>
          <w:rFonts w:cs="Arial"/>
          <w:szCs w:val="20"/>
        </w:rPr>
        <w:t xml:space="preserve">Če bo ponudnik izvajal </w:t>
      </w:r>
      <w:r w:rsidR="009A56D6">
        <w:rPr>
          <w:rFonts w:cs="Arial"/>
          <w:szCs w:val="20"/>
        </w:rPr>
        <w:t>dela</w:t>
      </w:r>
      <w:r w:rsidRPr="00EB6950">
        <w:rPr>
          <w:rFonts w:cs="Arial"/>
          <w:szCs w:val="20"/>
        </w:rPr>
        <w:t xml:space="preserve"> s podizvajalci, mora v ponudbi:</w:t>
      </w:r>
    </w:p>
    <w:p w14:paraId="1485B376" w14:textId="0F33324F" w:rsidR="00BA6CA2" w:rsidRPr="00EB6950" w:rsidRDefault="00BA6CA2" w:rsidP="00BA6CA2">
      <w:pPr>
        <w:numPr>
          <w:ilvl w:val="0"/>
          <w:numId w:val="22"/>
        </w:numPr>
        <w:spacing w:line="260" w:lineRule="atLeast"/>
        <w:jc w:val="both"/>
        <w:rPr>
          <w:rFonts w:cs="Arial"/>
          <w:szCs w:val="20"/>
        </w:rPr>
      </w:pPr>
      <w:r w:rsidRPr="00EB6950">
        <w:rPr>
          <w:rFonts w:cs="Arial"/>
          <w:szCs w:val="20"/>
        </w:rPr>
        <w:t>navesti vse podizvajalce ter vsak del, ki ga namerava oddati v podizvajanje,</w:t>
      </w:r>
      <w:r w:rsidRPr="00EB6950">
        <w:t xml:space="preserve"> </w:t>
      </w:r>
    </w:p>
    <w:p w14:paraId="21B6602A" w14:textId="1DB7E32E" w:rsidR="00BA6CA2" w:rsidRPr="009A56D6" w:rsidRDefault="00BA6CA2" w:rsidP="009A56D6">
      <w:pPr>
        <w:numPr>
          <w:ilvl w:val="0"/>
          <w:numId w:val="22"/>
        </w:numPr>
        <w:spacing w:line="260" w:lineRule="atLeast"/>
        <w:jc w:val="both"/>
        <w:rPr>
          <w:rFonts w:cs="Arial"/>
          <w:szCs w:val="20"/>
        </w:rPr>
      </w:pPr>
      <w:r w:rsidRPr="00EB6950">
        <w:rPr>
          <w:rFonts w:cs="Arial"/>
          <w:szCs w:val="20"/>
        </w:rPr>
        <w:t>kontaktne podatke in zakonite zastopnike predlaganih podizvajalcev</w:t>
      </w:r>
      <w:r w:rsidR="009A56D6">
        <w:t>.</w:t>
      </w:r>
    </w:p>
    <w:p w14:paraId="6C93ED31" w14:textId="77777777" w:rsidR="00BA6CA2" w:rsidRPr="00EB6950" w:rsidRDefault="00BA6CA2" w:rsidP="00BA6CA2">
      <w:pPr>
        <w:jc w:val="both"/>
        <w:rPr>
          <w:rFonts w:cs="Arial"/>
          <w:szCs w:val="20"/>
        </w:rPr>
      </w:pPr>
    </w:p>
    <w:p w14:paraId="6C73864D" w14:textId="5D7C79F4" w:rsidR="00BA6CA2" w:rsidRDefault="00BA6CA2" w:rsidP="00BA6CA2">
      <w:pPr>
        <w:jc w:val="both"/>
      </w:pPr>
      <w:r w:rsidRPr="00EB6950">
        <w:t xml:space="preserve">Izbrani ponudnik v razmerju do </w:t>
      </w:r>
      <w:r w:rsidR="009A56D6">
        <w:t>prodajalca</w:t>
      </w:r>
      <w:r w:rsidRPr="00EB6950">
        <w:t xml:space="preserve"> v celoti odgovarja za izvedbo </w:t>
      </w:r>
      <w:r w:rsidR="009A56D6">
        <w:t>pogodbe</w:t>
      </w:r>
      <w:r w:rsidRPr="00EB6950">
        <w:t xml:space="preserve">. </w:t>
      </w:r>
    </w:p>
    <w:p w14:paraId="0B5F60AF" w14:textId="650CC149" w:rsidR="009A56D6" w:rsidRDefault="009A56D6" w:rsidP="00BA6CA2">
      <w:pPr>
        <w:jc w:val="both"/>
      </w:pPr>
    </w:p>
    <w:p w14:paraId="72165737" w14:textId="77777777" w:rsidR="009A56D6" w:rsidRPr="009A56D6" w:rsidRDefault="009A56D6" w:rsidP="009A56D6">
      <w:pPr>
        <w:pStyle w:val="Odstavekseznama"/>
        <w:numPr>
          <w:ilvl w:val="1"/>
          <w:numId w:val="3"/>
        </w:numPr>
        <w:jc w:val="both"/>
      </w:pPr>
      <w:r>
        <w:rPr>
          <w:b/>
          <w:bCs/>
        </w:rPr>
        <w:t>Variantne ponudbe</w:t>
      </w:r>
    </w:p>
    <w:p w14:paraId="72CFB83A" w14:textId="77777777" w:rsidR="009A56D6" w:rsidRDefault="009A56D6" w:rsidP="009A56D6">
      <w:pPr>
        <w:jc w:val="both"/>
      </w:pPr>
    </w:p>
    <w:p w14:paraId="02A5E1E4" w14:textId="544EEC65" w:rsidR="00BA6CA2" w:rsidRPr="00EB6950" w:rsidRDefault="00BA6CA2" w:rsidP="009A56D6">
      <w:pPr>
        <w:jc w:val="both"/>
      </w:pPr>
      <w:r w:rsidRPr="00EB6950">
        <w:t>Variantne ponudbe niso dopuščene.</w:t>
      </w:r>
    </w:p>
    <w:p w14:paraId="7287303D" w14:textId="6A79F158" w:rsidR="009A56D6" w:rsidRDefault="009A56D6" w:rsidP="009A56D6">
      <w:pPr>
        <w:jc w:val="both"/>
      </w:pPr>
      <w:bookmarkStart w:id="4" w:name="_Toc336851757"/>
      <w:bookmarkStart w:id="5" w:name="_Toc336851805"/>
      <w:bookmarkStart w:id="6" w:name="_Toc121855549"/>
    </w:p>
    <w:p w14:paraId="30D79BD4" w14:textId="18432212" w:rsidR="00BA6CA2" w:rsidRPr="009A56D6" w:rsidRDefault="00BA6CA2" w:rsidP="009A56D6">
      <w:pPr>
        <w:pStyle w:val="Odstavekseznama"/>
        <w:numPr>
          <w:ilvl w:val="1"/>
          <w:numId w:val="3"/>
        </w:numPr>
        <w:jc w:val="both"/>
        <w:rPr>
          <w:b/>
          <w:bCs/>
        </w:rPr>
      </w:pPr>
      <w:r w:rsidRPr="009A56D6">
        <w:rPr>
          <w:b/>
          <w:bCs/>
        </w:rPr>
        <w:t>Jezik ponudbe</w:t>
      </w:r>
      <w:bookmarkEnd w:id="4"/>
      <w:bookmarkEnd w:id="5"/>
      <w:bookmarkEnd w:id="6"/>
    </w:p>
    <w:p w14:paraId="1FD00F36" w14:textId="77777777" w:rsidR="009A56D6" w:rsidRDefault="009A56D6" w:rsidP="00BA6CA2">
      <w:pPr>
        <w:jc w:val="both"/>
      </w:pPr>
    </w:p>
    <w:p w14:paraId="5A81F01B" w14:textId="294D9168" w:rsidR="00BA6CA2" w:rsidRPr="00EB6950" w:rsidRDefault="00BA6CA2" w:rsidP="00BA6CA2">
      <w:pPr>
        <w:jc w:val="both"/>
      </w:pPr>
      <w:r w:rsidRPr="00EB6950">
        <w:t xml:space="preserve">Postopek poteka v slovenskem jeziku. Vsi dokumenti v zvezi s ponudbo morajo biti v slovenskem jeziku. </w:t>
      </w:r>
    </w:p>
    <w:p w14:paraId="0B817911" w14:textId="77777777" w:rsidR="000C0EA6" w:rsidRDefault="000C0EA6" w:rsidP="00A94448">
      <w:pPr>
        <w:autoSpaceDE w:val="0"/>
        <w:autoSpaceDN w:val="0"/>
        <w:adjustRightInd w:val="0"/>
        <w:spacing w:after="120"/>
        <w:jc w:val="both"/>
        <w:rPr>
          <w:b/>
        </w:rPr>
      </w:pPr>
    </w:p>
    <w:p w14:paraId="0B12153C" w14:textId="472B8347" w:rsidR="009F180D" w:rsidRPr="0052786E" w:rsidRDefault="009F180D" w:rsidP="009F180D">
      <w:pPr>
        <w:numPr>
          <w:ilvl w:val="0"/>
          <w:numId w:val="3"/>
        </w:numPr>
        <w:autoSpaceDE w:val="0"/>
        <w:autoSpaceDN w:val="0"/>
        <w:adjustRightInd w:val="0"/>
        <w:spacing w:after="120"/>
        <w:ind w:left="1077"/>
        <w:jc w:val="both"/>
        <w:rPr>
          <w:b/>
        </w:rPr>
      </w:pPr>
      <w:r w:rsidRPr="0052786E">
        <w:rPr>
          <w:b/>
        </w:rPr>
        <w:t>POSTOPEK IZBIRE IN MERILO ZA IZBIRO NAJUGODNEJŠEGA PONUDNIKA</w:t>
      </w:r>
    </w:p>
    <w:p w14:paraId="5154762B" w14:textId="4E3B0878" w:rsidR="00BE70F8" w:rsidRDefault="009F180D" w:rsidP="009F180D">
      <w:pPr>
        <w:autoSpaceDE w:val="0"/>
        <w:autoSpaceDN w:val="0"/>
        <w:adjustRightInd w:val="0"/>
        <w:jc w:val="both"/>
        <w:rPr>
          <w:bCs/>
        </w:rPr>
      </w:pPr>
      <w:r w:rsidRPr="00A41BAA">
        <w:rPr>
          <w:bCs/>
        </w:rPr>
        <w:t xml:space="preserve">Prodajno pogodbo se bo sklenilo z najugodnejšim ponudnikom, in sicer bo izbran ponudnik, ki bo ob izpolnjevanju vseh pogojev iz razpisa, ponudil najvišjo kupnino </w:t>
      </w:r>
      <w:r w:rsidR="00DE0E69" w:rsidRPr="00316FC3">
        <w:rPr>
          <w:bCs/>
        </w:rPr>
        <w:t xml:space="preserve">za celotno </w:t>
      </w:r>
      <w:r w:rsidR="00FD381D">
        <w:rPr>
          <w:bCs/>
        </w:rPr>
        <w:t>ocenjeno</w:t>
      </w:r>
      <w:r w:rsidR="00DE0E69" w:rsidRPr="00316FC3">
        <w:rPr>
          <w:bCs/>
        </w:rPr>
        <w:t xml:space="preserve"> količino lesa </w:t>
      </w:r>
      <w:r w:rsidRPr="00A41BAA">
        <w:rPr>
          <w:bCs/>
        </w:rPr>
        <w:t>nad izhodiščno ceno oziroma v primeru, da bo ponudnik samo eden, vsaj ceno, ki je enaka izhodiščni ceni.</w:t>
      </w:r>
      <w:r w:rsidR="00DE0E69">
        <w:rPr>
          <w:bCs/>
        </w:rPr>
        <w:t xml:space="preserve"> Ponudbena kupnina za celotno </w:t>
      </w:r>
      <w:r w:rsidR="00FD381D">
        <w:rPr>
          <w:bCs/>
        </w:rPr>
        <w:t>ocenjeno</w:t>
      </w:r>
      <w:r w:rsidR="00DE0E69">
        <w:rPr>
          <w:bCs/>
        </w:rPr>
        <w:t xml:space="preserve"> količino lesa se izračuna</w:t>
      </w:r>
      <w:r w:rsidR="00E94406">
        <w:rPr>
          <w:bCs/>
        </w:rPr>
        <w:t xml:space="preserve"> brez upoštevanja DDV in</w:t>
      </w:r>
      <w:r w:rsidR="00DE0E69">
        <w:rPr>
          <w:bCs/>
        </w:rPr>
        <w:t xml:space="preserve"> po formuli: </w:t>
      </w:r>
    </w:p>
    <w:p w14:paraId="0F947B53" w14:textId="77777777" w:rsidR="00BE70F8" w:rsidRDefault="00BE70F8" w:rsidP="009F180D">
      <w:pPr>
        <w:autoSpaceDE w:val="0"/>
        <w:autoSpaceDN w:val="0"/>
        <w:adjustRightInd w:val="0"/>
        <w:jc w:val="both"/>
        <w:rPr>
          <w:bCs/>
        </w:rPr>
      </w:pPr>
    </w:p>
    <w:p w14:paraId="4FC54BFA" w14:textId="67490BE1" w:rsidR="009F180D" w:rsidRPr="00BE70F8" w:rsidRDefault="00DE0E69" w:rsidP="00BE70F8">
      <w:pPr>
        <w:autoSpaceDE w:val="0"/>
        <w:autoSpaceDN w:val="0"/>
        <w:adjustRightInd w:val="0"/>
        <w:jc w:val="center"/>
        <w:rPr>
          <w:b/>
          <w:i/>
          <w:iCs/>
        </w:rPr>
      </w:pPr>
      <w:r w:rsidRPr="00BE70F8">
        <w:rPr>
          <w:b/>
          <w:i/>
          <w:iCs/>
        </w:rPr>
        <w:t>ponudbena cena za m</w:t>
      </w:r>
      <w:r w:rsidRPr="00BE70F8">
        <w:rPr>
          <w:b/>
          <w:i/>
          <w:iCs/>
          <w:vertAlign w:val="superscript"/>
        </w:rPr>
        <w:t>3</w:t>
      </w:r>
      <w:r w:rsidRPr="00BE70F8">
        <w:rPr>
          <w:b/>
          <w:i/>
          <w:iCs/>
        </w:rPr>
        <w:t xml:space="preserve"> lesa na panju</w:t>
      </w:r>
      <w:r w:rsidR="00540BFC">
        <w:rPr>
          <w:b/>
          <w:i/>
          <w:iCs/>
        </w:rPr>
        <w:t xml:space="preserve"> (hlode bora)</w:t>
      </w:r>
      <w:r w:rsidRPr="00BE70F8">
        <w:rPr>
          <w:b/>
          <w:i/>
          <w:iCs/>
        </w:rPr>
        <w:t xml:space="preserve"> x </w:t>
      </w:r>
      <w:r w:rsidR="00EC7051">
        <w:rPr>
          <w:b/>
          <w:i/>
          <w:iCs/>
        </w:rPr>
        <w:t xml:space="preserve">1.450 </w:t>
      </w:r>
      <w:r w:rsidR="00BE70F8" w:rsidRPr="00BE70F8">
        <w:rPr>
          <w:b/>
          <w:i/>
          <w:iCs/>
        </w:rPr>
        <w:t xml:space="preserve">+ </w:t>
      </w:r>
      <w:r w:rsidR="00540BFC" w:rsidRPr="00BE70F8">
        <w:rPr>
          <w:b/>
          <w:i/>
          <w:iCs/>
        </w:rPr>
        <w:t>ponudbena cena za m</w:t>
      </w:r>
      <w:r w:rsidR="00540BFC" w:rsidRPr="00BE70F8">
        <w:rPr>
          <w:b/>
          <w:i/>
          <w:iCs/>
          <w:vertAlign w:val="superscript"/>
        </w:rPr>
        <w:t>3</w:t>
      </w:r>
      <w:r w:rsidR="00540BFC" w:rsidRPr="00BE70F8">
        <w:rPr>
          <w:b/>
          <w:i/>
          <w:iCs/>
        </w:rPr>
        <w:t xml:space="preserve"> lesa na panju</w:t>
      </w:r>
      <w:r w:rsidR="00540BFC">
        <w:rPr>
          <w:b/>
          <w:i/>
          <w:iCs/>
        </w:rPr>
        <w:t xml:space="preserve"> (celulozni les bora)</w:t>
      </w:r>
      <w:r w:rsidR="00540BFC" w:rsidRPr="00BE70F8">
        <w:rPr>
          <w:b/>
          <w:i/>
          <w:iCs/>
        </w:rPr>
        <w:t xml:space="preserve"> x </w:t>
      </w:r>
      <w:r w:rsidR="005D3F5A">
        <w:rPr>
          <w:b/>
          <w:i/>
          <w:iCs/>
        </w:rPr>
        <w:t>5.8</w:t>
      </w:r>
      <w:r w:rsidR="00EC7051">
        <w:rPr>
          <w:b/>
          <w:i/>
          <w:iCs/>
        </w:rPr>
        <w:t>93</w:t>
      </w:r>
      <w:r w:rsidR="005D3F5A">
        <w:rPr>
          <w:b/>
          <w:i/>
          <w:iCs/>
        </w:rPr>
        <w:t xml:space="preserve"> + </w:t>
      </w:r>
      <w:r w:rsidR="005D3F5A" w:rsidRPr="00BE70F8">
        <w:rPr>
          <w:b/>
          <w:i/>
          <w:iCs/>
        </w:rPr>
        <w:t>ponudbena cena za m</w:t>
      </w:r>
      <w:r w:rsidR="005D3F5A" w:rsidRPr="00BE70F8">
        <w:rPr>
          <w:b/>
          <w:i/>
          <w:iCs/>
          <w:vertAlign w:val="superscript"/>
        </w:rPr>
        <w:t>3</w:t>
      </w:r>
      <w:r w:rsidR="005D3F5A" w:rsidRPr="00BE70F8">
        <w:rPr>
          <w:b/>
          <w:i/>
          <w:iCs/>
        </w:rPr>
        <w:t xml:space="preserve"> lesa na panju</w:t>
      </w:r>
      <w:r w:rsidR="005D3F5A">
        <w:rPr>
          <w:b/>
          <w:i/>
          <w:iCs/>
        </w:rPr>
        <w:t xml:space="preserve"> (goli listavc</w:t>
      </w:r>
      <w:r w:rsidR="009C39A5">
        <w:rPr>
          <w:b/>
          <w:i/>
          <w:iCs/>
        </w:rPr>
        <w:t>ev</w:t>
      </w:r>
      <w:r w:rsidR="005D3F5A">
        <w:rPr>
          <w:b/>
          <w:i/>
          <w:iCs/>
        </w:rPr>
        <w:t>)</w:t>
      </w:r>
      <w:r w:rsidR="005D3F5A" w:rsidRPr="00BE70F8">
        <w:rPr>
          <w:b/>
          <w:i/>
          <w:iCs/>
        </w:rPr>
        <w:t xml:space="preserve"> x </w:t>
      </w:r>
      <w:r w:rsidR="005D3F5A">
        <w:rPr>
          <w:b/>
          <w:i/>
          <w:iCs/>
        </w:rPr>
        <w:t>75</w:t>
      </w:r>
      <w:r w:rsidR="005D3F5A" w:rsidRPr="00BE70F8">
        <w:rPr>
          <w:b/>
          <w:i/>
          <w:iCs/>
        </w:rPr>
        <w:t xml:space="preserve"> </w:t>
      </w:r>
      <w:r w:rsidR="00540BFC" w:rsidRPr="00BE70F8">
        <w:rPr>
          <w:b/>
          <w:i/>
          <w:iCs/>
        </w:rPr>
        <w:t xml:space="preserve"> </w:t>
      </w:r>
      <w:r w:rsidR="00BE70F8">
        <w:rPr>
          <w:b/>
          <w:i/>
          <w:iCs/>
        </w:rPr>
        <w:t>= ponudbena kupnina</w:t>
      </w:r>
    </w:p>
    <w:p w14:paraId="5F00A3F7" w14:textId="7ADBDF83" w:rsidR="009F180D" w:rsidRPr="00A41BAA" w:rsidRDefault="009F180D" w:rsidP="009F180D">
      <w:pPr>
        <w:autoSpaceDE w:val="0"/>
        <w:autoSpaceDN w:val="0"/>
        <w:adjustRightInd w:val="0"/>
        <w:jc w:val="both"/>
        <w:rPr>
          <w:bCs/>
        </w:rPr>
      </w:pPr>
      <w:r w:rsidRPr="00A41BAA">
        <w:rPr>
          <w:bCs/>
        </w:rPr>
        <w:t xml:space="preserve"> </w:t>
      </w:r>
    </w:p>
    <w:p w14:paraId="369F1505" w14:textId="77777777" w:rsidR="009F180D" w:rsidRPr="00A41BAA" w:rsidRDefault="009F180D" w:rsidP="009F180D">
      <w:pPr>
        <w:autoSpaceDE w:val="0"/>
        <w:autoSpaceDN w:val="0"/>
        <w:adjustRightInd w:val="0"/>
        <w:jc w:val="both"/>
        <w:rPr>
          <w:bCs/>
        </w:rPr>
      </w:pPr>
      <w:r w:rsidRPr="00A41BAA">
        <w:rPr>
          <w:bCs/>
        </w:rPr>
        <w:t xml:space="preserve">Po prejemu ponudb se bodo s ponudniki lahko opravila dodatna pogajanja, z namenom doseči ugodnejšo ponudbo za prodajalca. </w:t>
      </w:r>
    </w:p>
    <w:p w14:paraId="0FF635F0" w14:textId="77777777" w:rsidR="009F180D" w:rsidRPr="00A41BAA" w:rsidRDefault="009F180D" w:rsidP="009F180D">
      <w:pPr>
        <w:autoSpaceDE w:val="0"/>
        <w:autoSpaceDN w:val="0"/>
        <w:adjustRightInd w:val="0"/>
        <w:jc w:val="both"/>
        <w:rPr>
          <w:bCs/>
        </w:rPr>
      </w:pPr>
    </w:p>
    <w:p w14:paraId="11306DEC" w14:textId="6E8CD4A7" w:rsidR="00640651" w:rsidRPr="00A41BAA" w:rsidRDefault="009C75B4" w:rsidP="009C75B4">
      <w:pPr>
        <w:jc w:val="both"/>
        <w:rPr>
          <w:bCs/>
        </w:rPr>
      </w:pPr>
      <w:r w:rsidRPr="00A41BAA">
        <w:rPr>
          <w:bCs/>
        </w:rPr>
        <w:t>O morebitnih pogajanjih bo ponudnik obveščen neposredn</w:t>
      </w:r>
      <w:r w:rsidR="00640651" w:rsidRPr="00A41BAA">
        <w:rPr>
          <w:bCs/>
        </w:rPr>
        <w:t>o s povabilom</w:t>
      </w:r>
      <w:r w:rsidRPr="00A41BAA">
        <w:rPr>
          <w:bCs/>
        </w:rPr>
        <w:t xml:space="preserve">. Če se ponudnik ne bo odzval na </w:t>
      </w:r>
      <w:r w:rsidR="00640651" w:rsidRPr="00A41BAA">
        <w:rPr>
          <w:bCs/>
        </w:rPr>
        <w:t>prodajalčevo</w:t>
      </w:r>
      <w:r w:rsidRPr="00A41BAA">
        <w:rPr>
          <w:bCs/>
        </w:rPr>
        <w:t xml:space="preserve"> povabilo na pogajanja in ne bo predložil nove oz. končne ponudbe, bo </w:t>
      </w:r>
      <w:r w:rsidR="00640651" w:rsidRPr="00A41BAA">
        <w:rPr>
          <w:bCs/>
        </w:rPr>
        <w:t>prodajalec</w:t>
      </w:r>
      <w:r w:rsidRPr="00A41BAA">
        <w:rPr>
          <w:bCs/>
        </w:rPr>
        <w:t xml:space="preserve"> v postopku pogajanj kot končno ponudbo upošteval ponudnikovo zadnjo predloženo ponudbo. </w:t>
      </w:r>
    </w:p>
    <w:p w14:paraId="3243DFAA" w14:textId="77777777" w:rsidR="00640651" w:rsidRPr="00A41BAA" w:rsidRDefault="00640651" w:rsidP="009C75B4">
      <w:pPr>
        <w:jc w:val="both"/>
        <w:rPr>
          <w:bCs/>
        </w:rPr>
      </w:pPr>
    </w:p>
    <w:p w14:paraId="51C58A34" w14:textId="4B8C49D5" w:rsidR="009C75B4" w:rsidRPr="00A41BAA" w:rsidRDefault="00640651" w:rsidP="009C75B4">
      <w:pPr>
        <w:jc w:val="both"/>
        <w:rPr>
          <w:bCs/>
        </w:rPr>
      </w:pPr>
      <w:r w:rsidRPr="00A41BAA">
        <w:rPr>
          <w:bCs/>
        </w:rPr>
        <w:t>Prodajalec</w:t>
      </w:r>
      <w:r w:rsidR="009C75B4" w:rsidRPr="00A41BAA">
        <w:rPr>
          <w:bCs/>
        </w:rPr>
        <w:t xml:space="preserve"> bo </w:t>
      </w:r>
      <w:r w:rsidR="0052786E">
        <w:rPr>
          <w:bCs/>
        </w:rPr>
        <w:t xml:space="preserve">v primeru izvedbe pogajanj </w:t>
      </w:r>
      <w:r w:rsidR="009C75B4" w:rsidRPr="00A41BAA">
        <w:rPr>
          <w:bCs/>
        </w:rPr>
        <w:t xml:space="preserve">s povabilom k predložitvi nove ponudbe hkrati pozval vse ponudnike, katerih ponudbe izpolnjujejo pogoje za sodelovanje in zanje ne obstajajo razlogi za izključitev ter njihove ponudbe ustrezajo potrebam in zahtevam </w:t>
      </w:r>
      <w:r w:rsidRPr="00A41BAA">
        <w:rPr>
          <w:bCs/>
        </w:rPr>
        <w:t>prodajalca</w:t>
      </w:r>
      <w:r w:rsidR="009C75B4" w:rsidRPr="00A41BAA">
        <w:rPr>
          <w:bCs/>
        </w:rPr>
        <w:t xml:space="preserve">, določenih v </w:t>
      </w:r>
      <w:r w:rsidRPr="00A41BAA">
        <w:rPr>
          <w:bCs/>
        </w:rPr>
        <w:t>tej dokumentaciji</w:t>
      </w:r>
      <w:r w:rsidR="009C75B4" w:rsidRPr="00A41BAA">
        <w:rPr>
          <w:bCs/>
        </w:rPr>
        <w:t xml:space="preserve"> ter so prispele pravočasno in pri njih ni dokazano nedovoljeno dogovarjanje ali korupcija.</w:t>
      </w:r>
    </w:p>
    <w:p w14:paraId="4F4BE9B0" w14:textId="77777777" w:rsidR="00640651" w:rsidRPr="00A41BAA" w:rsidRDefault="00640651" w:rsidP="009C75B4">
      <w:pPr>
        <w:jc w:val="both"/>
        <w:rPr>
          <w:bCs/>
        </w:rPr>
      </w:pPr>
    </w:p>
    <w:p w14:paraId="05C1C5AA" w14:textId="127C8635" w:rsidR="009C75B4" w:rsidRPr="00A41BAA" w:rsidRDefault="00640651" w:rsidP="009C75B4">
      <w:pPr>
        <w:rPr>
          <w:bCs/>
        </w:rPr>
      </w:pPr>
      <w:r w:rsidRPr="00A41BAA">
        <w:rPr>
          <w:bCs/>
        </w:rPr>
        <w:t xml:space="preserve">Prodajalec </w:t>
      </w:r>
      <w:r w:rsidR="009C75B4" w:rsidRPr="00A41BAA">
        <w:rPr>
          <w:bCs/>
        </w:rPr>
        <w:t>bo napovedal zadnji krog pogajanj.</w:t>
      </w:r>
      <w:r w:rsidRPr="00A41BAA">
        <w:rPr>
          <w:bCs/>
        </w:rPr>
        <w:t xml:space="preserve"> Prodajalec</w:t>
      </w:r>
      <w:r w:rsidR="009C75B4" w:rsidRPr="00A41BAA">
        <w:rPr>
          <w:bCs/>
        </w:rPr>
        <w:t xml:space="preserve"> se bo pogajal o ponudbeni ceni.</w:t>
      </w:r>
    </w:p>
    <w:p w14:paraId="26D1FB45" w14:textId="77777777" w:rsidR="009C75B4" w:rsidRPr="00A41BAA" w:rsidRDefault="009C75B4" w:rsidP="009F180D">
      <w:pPr>
        <w:autoSpaceDE w:val="0"/>
        <w:autoSpaceDN w:val="0"/>
        <w:adjustRightInd w:val="0"/>
        <w:jc w:val="both"/>
        <w:rPr>
          <w:bCs/>
        </w:rPr>
      </w:pPr>
    </w:p>
    <w:p w14:paraId="6C7FE441" w14:textId="20F65912" w:rsidR="009F180D" w:rsidRPr="00A41BAA" w:rsidRDefault="00640651" w:rsidP="009F180D">
      <w:pPr>
        <w:autoSpaceDE w:val="0"/>
        <w:autoSpaceDN w:val="0"/>
        <w:adjustRightInd w:val="0"/>
        <w:jc w:val="both"/>
        <w:rPr>
          <w:bCs/>
        </w:rPr>
      </w:pPr>
      <w:r w:rsidRPr="00A41BAA">
        <w:rPr>
          <w:bCs/>
        </w:rPr>
        <w:t>Prodajalec</w:t>
      </w:r>
      <w:r w:rsidR="009F180D" w:rsidRPr="00A41BAA">
        <w:rPr>
          <w:bCs/>
        </w:rPr>
        <w:t xml:space="preserve"> lahko predmetni postopek zbiranja ponudb kadarkoli v času do sklenitve prodajne pogodbe ustavi, pri čemer se ponudnikom povrnejo stroški v višini izkazanih stroškov za prevzem razpisne dokumentacije in morebitne vplačane varščine.</w:t>
      </w:r>
    </w:p>
    <w:p w14:paraId="64BF057F" w14:textId="0F42C0C4" w:rsidR="00D00DBD" w:rsidRDefault="00D00DBD" w:rsidP="009F180D">
      <w:pPr>
        <w:autoSpaceDE w:val="0"/>
        <w:autoSpaceDN w:val="0"/>
        <w:adjustRightInd w:val="0"/>
        <w:jc w:val="both"/>
        <w:rPr>
          <w:bCs/>
        </w:rPr>
      </w:pPr>
    </w:p>
    <w:p w14:paraId="76BA8063" w14:textId="77777777" w:rsidR="002C534E" w:rsidRPr="00A41BAA" w:rsidRDefault="002C534E" w:rsidP="009F180D">
      <w:pPr>
        <w:autoSpaceDE w:val="0"/>
        <w:autoSpaceDN w:val="0"/>
        <w:adjustRightInd w:val="0"/>
        <w:jc w:val="both"/>
        <w:rPr>
          <w:bCs/>
        </w:rPr>
      </w:pPr>
    </w:p>
    <w:p w14:paraId="5935AFCA" w14:textId="7B31CE6E" w:rsidR="00D00DBD" w:rsidRPr="00DD071B" w:rsidRDefault="00993AFC" w:rsidP="00993AFC">
      <w:pPr>
        <w:numPr>
          <w:ilvl w:val="0"/>
          <w:numId w:val="3"/>
        </w:numPr>
        <w:autoSpaceDE w:val="0"/>
        <w:autoSpaceDN w:val="0"/>
        <w:adjustRightInd w:val="0"/>
        <w:spacing w:after="120"/>
        <w:ind w:left="1077"/>
        <w:jc w:val="both"/>
        <w:rPr>
          <w:b/>
        </w:rPr>
      </w:pPr>
      <w:bookmarkStart w:id="7" w:name="_Toc30701480"/>
      <w:r w:rsidRPr="00DD071B">
        <w:rPr>
          <w:b/>
        </w:rPr>
        <w:t>R</w:t>
      </w:r>
      <w:r w:rsidR="00D00DBD" w:rsidRPr="00DD071B">
        <w:rPr>
          <w:b/>
        </w:rPr>
        <w:t>OK IN NAČIN PREDLOŽITVE PONUDBE</w:t>
      </w:r>
      <w:bookmarkEnd w:id="7"/>
    </w:p>
    <w:p w14:paraId="2584EE32" w14:textId="77777777" w:rsidR="00993AFC" w:rsidRPr="00A41BAA" w:rsidRDefault="00993AFC" w:rsidP="00D00DBD"/>
    <w:p w14:paraId="2E0F3E2B" w14:textId="7B4D3347" w:rsidR="00993AFC" w:rsidRPr="00A41BAA" w:rsidRDefault="00993AFC" w:rsidP="00993AFC">
      <w:pPr>
        <w:jc w:val="both"/>
        <w:rPr>
          <w:bCs/>
        </w:rPr>
      </w:pPr>
      <w:r w:rsidRPr="00A41BAA">
        <w:rPr>
          <w:bCs/>
        </w:rPr>
        <w:t>Ponudba, ki jo je potrebno oddati na obrazcih razpisne dokumentacije, mora vsebovati vse zahtevane priloge oziroma dokazila. Ponudba mora biti označena na naslovni strani z »</w:t>
      </w:r>
      <w:r w:rsidRPr="00DD071B">
        <w:rPr>
          <w:b/>
        </w:rPr>
        <w:t>NE ODPIRAJ – PONUDBA ZA PRODAJO LESA</w:t>
      </w:r>
      <w:r w:rsidRPr="00A41BAA">
        <w:rPr>
          <w:bCs/>
        </w:rPr>
        <w:t xml:space="preserve">«. Ponudba se pošlje po pošti ali odda osebno na naslov: Občina Miren-Kostanjevica, Miren 137, 5291 Miren. </w:t>
      </w:r>
    </w:p>
    <w:p w14:paraId="19D0C3D3" w14:textId="77777777" w:rsidR="00993AFC" w:rsidRPr="00A41BAA" w:rsidRDefault="00993AFC" w:rsidP="00993AFC">
      <w:pPr>
        <w:autoSpaceDE w:val="0"/>
        <w:autoSpaceDN w:val="0"/>
        <w:adjustRightInd w:val="0"/>
        <w:jc w:val="both"/>
        <w:rPr>
          <w:bCs/>
        </w:rPr>
      </w:pPr>
    </w:p>
    <w:p w14:paraId="237BA93F" w14:textId="6A32CF72" w:rsidR="00D00DBD" w:rsidRPr="00A41BAA" w:rsidRDefault="00D00DBD" w:rsidP="00D00DBD">
      <w:r w:rsidRPr="00A41BAA">
        <w:t xml:space="preserve">Ponudba se šteje za pravočasno oddano, če jo </w:t>
      </w:r>
      <w:r w:rsidR="00993AFC" w:rsidRPr="00A41BAA">
        <w:t>prodajalec prejme</w:t>
      </w:r>
      <w:r w:rsidRPr="00A41BAA">
        <w:t xml:space="preserve"> </w:t>
      </w:r>
      <w:r w:rsidRPr="004E260A">
        <w:rPr>
          <w:b/>
        </w:rPr>
        <w:t xml:space="preserve">najkasneje do </w:t>
      </w:r>
      <w:r w:rsidR="00034742" w:rsidRPr="003D7B94">
        <w:rPr>
          <w:b/>
        </w:rPr>
        <w:t>2</w:t>
      </w:r>
      <w:r w:rsidR="003D7B94" w:rsidRPr="003D7B94">
        <w:rPr>
          <w:b/>
        </w:rPr>
        <w:t>6</w:t>
      </w:r>
      <w:r w:rsidR="00993AFC" w:rsidRPr="003D7B94">
        <w:rPr>
          <w:b/>
        </w:rPr>
        <w:t>.</w:t>
      </w:r>
      <w:r w:rsidR="003D7B94" w:rsidRPr="003D7B94">
        <w:rPr>
          <w:b/>
        </w:rPr>
        <w:t xml:space="preserve"> 2</w:t>
      </w:r>
      <w:r w:rsidR="00993AFC" w:rsidRPr="003D7B94">
        <w:rPr>
          <w:b/>
        </w:rPr>
        <w:t>.</w:t>
      </w:r>
      <w:r w:rsidR="00176D2B" w:rsidRPr="003D7B94">
        <w:rPr>
          <w:b/>
        </w:rPr>
        <w:t xml:space="preserve"> </w:t>
      </w:r>
      <w:r w:rsidRPr="003D7B94">
        <w:rPr>
          <w:b/>
        </w:rPr>
        <w:t>202</w:t>
      </w:r>
      <w:r w:rsidR="00966449" w:rsidRPr="003D7B94">
        <w:rPr>
          <w:b/>
        </w:rPr>
        <w:t>4</w:t>
      </w:r>
      <w:r w:rsidRPr="00A41BAA">
        <w:rPr>
          <w:b/>
          <w:i/>
        </w:rPr>
        <w:t xml:space="preserve"> </w:t>
      </w:r>
      <w:r w:rsidRPr="00A41BAA">
        <w:rPr>
          <w:b/>
        </w:rPr>
        <w:t>do 11:00 ure</w:t>
      </w:r>
      <w:r w:rsidRPr="00A41BAA">
        <w:t>.</w:t>
      </w:r>
    </w:p>
    <w:p w14:paraId="5A1897AC" w14:textId="77777777" w:rsidR="00D00DBD" w:rsidRPr="00A41BAA" w:rsidRDefault="00D00DBD" w:rsidP="00D00DBD"/>
    <w:p w14:paraId="7C7F8DC1" w14:textId="74849601" w:rsidR="00D00DBD" w:rsidRPr="00A41BAA" w:rsidRDefault="00D00DBD" w:rsidP="00DD071B">
      <w:pPr>
        <w:jc w:val="both"/>
      </w:pPr>
      <w:r w:rsidRPr="00A41BAA">
        <w:t>Ponudnik lahko do roka za oddajo ponudb svojo ponudbo umakne ali spremeni. Če ponudnik svojo ponudbo umakne, se šteje, da ponudba ni bila oddana</w:t>
      </w:r>
      <w:r w:rsidR="00113D9B" w:rsidRPr="00A41BAA">
        <w:t xml:space="preserve">. </w:t>
      </w:r>
      <w:r w:rsidRPr="00A41BAA">
        <w:t>Če ponudnik svojo ponudbo</w:t>
      </w:r>
      <w:r w:rsidR="00DD071B">
        <w:t xml:space="preserve"> pravočasno spremeni</w:t>
      </w:r>
      <w:r w:rsidRPr="00A41BAA">
        <w:t xml:space="preserve">, je </w:t>
      </w:r>
      <w:r w:rsidR="00113D9B" w:rsidRPr="00A41BAA">
        <w:t>zavezujoča za</w:t>
      </w:r>
      <w:r w:rsidRPr="00A41BAA">
        <w:t xml:space="preserve">dnja oddana ponudba. </w:t>
      </w:r>
    </w:p>
    <w:p w14:paraId="446E1103" w14:textId="77777777" w:rsidR="00D00DBD" w:rsidRPr="00A41BAA" w:rsidRDefault="00D00DBD" w:rsidP="00D00DBD"/>
    <w:p w14:paraId="4D8F6925" w14:textId="49708AD8" w:rsidR="00D00DBD" w:rsidRDefault="00D00DBD" w:rsidP="00DD071B">
      <w:pPr>
        <w:jc w:val="both"/>
      </w:pPr>
      <w:r w:rsidRPr="00A41BAA">
        <w:t xml:space="preserve">Po preteku roka za predložitev ponudb ponudbe </w:t>
      </w:r>
      <w:r w:rsidR="00DD071B">
        <w:t xml:space="preserve">oziroma sprememb ponudbe </w:t>
      </w:r>
      <w:r w:rsidRPr="00A41BAA">
        <w:t>ne bo več mogoče oddati.</w:t>
      </w:r>
    </w:p>
    <w:p w14:paraId="193C042D" w14:textId="77777777" w:rsidR="003835B4" w:rsidRPr="00A41BAA" w:rsidRDefault="003835B4" w:rsidP="00DD071B">
      <w:pPr>
        <w:jc w:val="both"/>
      </w:pPr>
    </w:p>
    <w:p w14:paraId="1211700E" w14:textId="77777777" w:rsidR="00C151E4" w:rsidRPr="00A41BAA" w:rsidRDefault="00C151E4" w:rsidP="00D00DBD"/>
    <w:p w14:paraId="63A43981" w14:textId="631503AA" w:rsidR="00C151E4" w:rsidRPr="00EE7CB1" w:rsidRDefault="00C151E4" w:rsidP="00C151E4">
      <w:pPr>
        <w:numPr>
          <w:ilvl w:val="0"/>
          <w:numId w:val="3"/>
        </w:numPr>
        <w:autoSpaceDE w:val="0"/>
        <w:autoSpaceDN w:val="0"/>
        <w:adjustRightInd w:val="0"/>
        <w:spacing w:after="120"/>
        <w:jc w:val="both"/>
        <w:rPr>
          <w:b/>
        </w:rPr>
      </w:pPr>
      <w:r w:rsidRPr="00EE7CB1">
        <w:rPr>
          <w:b/>
        </w:rPr>
        <w:t>ROK VEZANOSTI NA PONUDBO</w:t>
      </w:r>
    </w:p>
    <w:p w14:paraId="2E3EF862" w14:textId="3D816BDA" w:rsidR="00C151E4" w:rsidRPr="00A41BAA" w:rsidRDefault="00C151E4" w:rsidP="00C151E4">
      <w:pPr>
        <w:autoSpaceDE w:val="0"/>
        <w:autoSpaceDN w:val="0"/>
        <w:adjustRightInd w:val="0"/>
        <w:jc w:val="both"/>
        <w:rPr>
          <w:bCs/>
        </w:rPr>
      </w:pPr>
      <w:r w:rsidRPr="00A41BAA">
        <w:rPr>
          <w:bCs/>
        </w:rPr>
        <w:t xml:space="preserve">Rok vezanosti na posamezno ponudbo traja do sklenitve prodajne pogodbe z najugodnejšim ponudnikom, vendar najdlje </w:t>
      </w:r>
      <w:r w:rsidRPr="003D7B94">
        <w:rPr>
          <w:bCs/>
        </w:rPr>
        <w:t xml:space="preserve">do </w:t>
      </w:r>
      <w:r w:rsidR="00DD071B" w:rsidRPr="003D7B94">
        <w:rPr>
          <w:bCs/>
        </w:rPr>
        <w:t>3</w:t>
      </w:r>
      <w:r w:rsidR="00C56E8F" w:rsidRPr="003D7B94">
        <w:rPr>
          <w:bCs/>
        </w:rPr>
        <w:t>0</w:t>
      </w:r>
      <w:r w:rsidR="00DD071B" w:rsidRPr="003D7B94">
        <w:rPr>
          <w:bCs/>
        </w:rPr>
        <w:t>.</w:t>
      </w:r>
      <w:r w:rsidR="007D3FB6" w:rsidRPr="003D7B94">
        <w:rPr>
          <w:bCs/>
        </w:rPr>
        <w:t xml:space="preserve"> </w:t>
      </w:r>
      <w:r w:rsidR="003C27E0" w:rsidRPr="003D7B94">
        <w:rPr>
          <w:bCs/>
        </w:rPr>
        <w:t>8</w:t>
      </w:r>
      <w:r w:rsidRPr="003D7B94">
        <w:rPr>
          <w:bCs/>
        </w:rPr>
        <w:t>.</w:t>
      </w:r>
      <w:r w:rsidR="007D3FB6" w:rsidRPr="003D7B94">
        <w:rPr>
          <w:bCs/>
        </w:rPr>
        <w:t xml:space="preserve"> </w:t>
      </w:r>
      <w:r w:rsidRPr="003D7B94">
        <w:rPr>
          <w:bCs/>
        </w:rPr>
        <w:t>202</w:t>
      </w:r>
      <w:r w:rsidR="007D3FB6" w:rsidRPr="003D7B94">
        <w:rPr>
          <w:bCs/>
        </w:rPr>
        <w:t>4</w:t>
      </w:r>
      <w:r w:rsidRPr="003D7B94">
        <w:rPr>
          <w:bCs/>
        </w:rPr>
        <w:t>.</w:t>
      </w:r>
    </w:p>
    <w:p w14:paraId="280288BA" w14:textId="044405C4" w:rsidR="00C151E4" w:rsidRPr="00A41BAA" w:rsidRDefault="00C151E4" w:rsidP="00D00DBD"/>
    <w:p w14:paraId="312E6544" w14:textId="080BCE5E" w:rsidR="00C151E4" w:rsidRPr="00EE7CB1" w:rsidRDefault="00C151E4" w:rsidP="00C151E4">
      <w:pPr>
        <w:pStyle w:val="Naslov1"/>
        <w:numPr>
          <w:ilvl w:val="0"/>
          <w:numId w:val="3"/>
        </w:numPr>
        <w:rPr>
          <w:rFonts w:ascii="Times New Roman" w:eastAsia="Times New Roman" w:hAnsi="Times New Roman" w:cs="Times New Roman"/>
          <w:b/>
          <w:color w:val="auto"/>
          <w:sz w:val="24"/>
          <w:szCs w:val="24"/>
        </w:rPr>
      </w:pPr>
      <w:bookmarkStart w:id="8" w:name="_Toc336851733"/>
      <w:bookmarkStart w:id="9" w:name="_Toc336851781"/>
      <w:bookmarkStart w:id="10" w:name="_Toc30701481"/>
      <w:r w:rsidRPr="00EE7CB1">
        <w:rPr>
          <w:rFonts w:ascii="Times New Roman" w:eastAsia="Times New Roman" w:hAnsi="Times New Roman" w:cs="Times New Roman"/>
          <w:b/>
          <w:color w:val="auto"/>
          <w:sz w:val="24"/>
          <w:szCs w:val="24"/>
        </w:rPr>
        <w:t>ČAS IN KRAJ ODPIRANJA PONUDB</w:t>
      </w:r>
      <w:bookmarkEnd w:id="8"/>
      <w:bookmarkEnd w:id="9"/>
      <w:bookmarkEnd w:id="10"/>
      <w:r w:rsidRPr="00EE7CB1">
        <w:rPr>
          <w:rFonts w:ascii="Times New Roman" w:eastAsia="Times New Roman" w:hAnsi="Times New Roman" w:cs="Times New Roman"/>
          <w:b/>
          <w:color w:val="auto"/>
          <w:sz w:val="24"/>
          <w:szCs w:val="24"/>
        </w:rPr>
        <w:t xml:space="preserve"> </w:t>
      </w:r>
    </w:p>
    <w:p w14:paraId="2FE4CBF5" w14:textId="77777777" w:rsidR="00C151E4" w:rsidRPr="00A41BAA" w:rsidRDefault="00C151E4" w:rsidP="00C151E4"/>
    <w:p w14:paraId="5BEFA5BD" w14:textId="52D5C269" w:rsidR="00C151E4" w:rsidRPr="00A41BAA" w:rsidRDefault="00C151E4" w:rsidP="00C151E4">
      <w:r w:rsidRPr="00A41BAA">
        <w:t xml:space="preserve">Odpiranje ponudb bo potekalo na </w:t>
      </w:r>
      <w:r w:rsidRPr="003D7B94">
        <w:t xml:space="preserve">sedežu prodajalca dne </w:t>
      </w:r>
      <w:r w:rsidR="00034742" w:rsidRPr="003D7B94">
        <w:rPr>
          <w:b/>
        </w:rPr>
        <w:t>2</w:t>
      </w:r>
      <w:r w:rsidR="003D7B94" w:rsidRPr="003D7B94">
        <w:rPr>
          <w:b/>
        </w:rPr>
        <w:t>6</w:t>
      </w:r>
      <w:r w:rsidRPr="003D7B94">
        <w:rPr>
          <w:b/>
        </w:rPr>
        <w:t>.</w:t>
      </w:r>
      <w:r w:rsidR="003D7B94" w:rsidRPr="003D7B94">
        <w:rPr>
          <w:b/>
        </w:rPr>
        <w:t xml:space="preserve"> 2</w:t>
      </w:r>
      <w:r w:rsidRPr="003D7B94">
        <w:rPr>
          <w:b/>
        </w:rPr>
        <w:t>.</w:t>
      </w:r>
      <w:r w:rsidR="00176D2B" w:rsidRPr="003D7B94">
        <w:rPr>
          <w:b/>
        </w:rPr>
        <w:t xml:space="preserve"> </w:t>
      </w:r>
      <w:r w:rsidRPr="003D7B94">
        <w:rPr>
          <w:b/>
        </w:rPr>
        <w:t>202</w:t>
      </w:r>
      <w:r w:rsidR="007D3FB6" w:rsidRPr="003D7B94">
        <w:rPr>
          <w:b/>
        </w:rPr>
        <w:t>4</w:t>
      </w:r>
      <w:r w:rsidRPr="003D7B94">
        <w:t xml:space="preserve"> in se bo začelo </w:t>
      </w:r>
      <w:r w:rsidRPr="003D7B94">
        <w:rPr>
          <w:b/>
        </w:rPr>
        <w:t>ob 11:05 uri</w:t>
      </w:r>
      <w:r w:rsidRPr="003D7B94">
        <w:t>.</w:t>
      </w:r>
      <w:r w:rsidRPr="00A41BAA">
        <w:t xml:space="preserve"> </w:t>
      </w:r>
      <w:r w:rsidR="003A36A9" w:rsidRPr="00A41BAA">
        <w:t xml:space="preserve">Odpiranje </w:t>
      </w:r>
      <w:r w:rsidR="003A36A9" w:rsidRPr="00B07363">
        <w:t xml:space="preserve">ponudb </w:t>
      </w:r>
      <w:r w:rsidR="003A36A9" w:rsidRPr="004E260A">
        <w:t>bo javno.</w:t>
      </w:r>
    </w:p>
    <w:p w14:paraId="0A5C8191" w14:textId="77777777" w:rsidR="000420E1" w:rsidRDefault="000420E1" w:rsidP="008F33C9">
      <w:pPr>
        <w:rPr>
          <w:bCs/>
        </w:rPr>
      </w:pPr>
    </w:p>
    <w:p w14:paraId="2AF8F4F9" w14:textId="6D44FAF5" w:rsidR="008F33C9" w:rsidRPr="00A41BAA" w:rsidRDefault="008F33C9" w:rsidP="008F33C9">
      <w:pPr>
        <w:rPr>
          <w:bCs/>
        </w:rPr>
      </w:pPr>
      <w:r w:rsidRPr="00A41BAA">
        <w:rPr>
          <w:bCs/>
        </w:rPr>
        <w:t>Ponudniki bodo o morebitnih pogajanjih oziroma o izbiri najugodnejšega ponudnika pisno obveščeni najkasneje v roku 5 dni od dneva odpiranja ponudb.</w:t>
      </w:r>
    </w:p>
    <w:p w14:paraId="1E381448" w14:textId="77777777" w:rsidR="008F33C9" w:rsidRDefault="008F33C9" w:rsidP="009F180D">
      <w:pPr>
        <w:autoSpaceDE w:val="0"/>
        <w:autoSpaceDN w:val="0"/>
        <w:adjustRightInd w:val="0"/>
        <w:jc w:val="both"/>
        <w:rPr>
          <w:b/>
        </w:rPr>
      </w:pPr>
    </w:p>
    <w:p w14:paraId="2325E270" w14:textId="77777777" w:rsidR="003835B4" w:rsidRPr="00EE7CB1" w:rsidRDefault="003835B4" w:rsidP="009F180D">
      <w:pPr>
        <w:autoSpaceDE w:val="0"/>
        <w:autoSpaceDN w:val="0"/>
        <w:adjustRightInd w:val="0"/>
        <w:jc w:val="both"/>
        <w:rPr>
          <w:b/>
        </w:rPr>
      </w:pPr>
    </w:p>
    <w:p w14:paraId="08F5FF5D" w14:textId="684BD262" w:rsidR="009F180D" w:rsidRPr="00EE7CB1" w:rsidRDefault="009F180D" w:rsidP="00C151E4">
      <w:pPr>
        <w:numPr>
          <w:ilvl w:val="0"/>
          <w:numId w:val="3"/>
        </w:numPr>
        <w:autoSpaceDE w:val="0"/>
        <w:autoSpaceDN w:val="0"/>
        <w:adjustRightInd w:val="0"/>
        <w:spacing w:after="120"/>
        <w:jc w:val="both"/>
        <w:rPr>
          <w:b/>
        </w:rPr>
      </w:pPr>
      <w:r w:rsidRPr="00EE7CB1">
        <w:rPr>
          <w:b/>
        </w:rPr>
        <w:t>SKLENITEV POGODBE Z NAJUGODNEJŠIM PONUDNIKOM</w:t>
      </w:r>
    </w:p>
    <w:p w14:paraId="60525911" w14:textId="25242392" w:rsidR="009F180D" w:rsidRPr="00A41BAA" w:rsidRDefault="009F180D" w:rsidP="009F180D">
      <w:pPr>
        <w:autoSpaceDE w:val="0"/>
        <w:autoSpaceDN w:val="0"/>
        <w:adjustRightInd w:val="0"/>
        <w:jc w:val="both"/>
        <w:rPr>
          <w:bCs/>
        </w:rPr>
      </w:pPr>
      <w:r w:rsidRPr="00A41BAA">
        <w:rPr>
          <w:bCs/>
        </w:rPr>
        <w:t>Prodajalec bo z najugodnejšim ponudnikom sklenil prodajno pogodbo, in sicer v roku 15 dni od dneva odpiranja pisnih ponudb. Če izbrani ponudnik ne podpiše pogodbe v določenem roku iz razlogov, ki so na strani ponudnika, lahko prodajalec podaljša rok za sklenitev pogodbe, vendar ne več kot za 15 dni ali pa zadrži njegovo varščino. Če najugodnejši ponudnik ne podpiše pogodbe niti v podaljšanem roku, prodajalec zadrži njegovo varščino in si pridržuje pravico povabiti k podpisu pogodbe drugega najugodnejšega ponudnika.</w:t>
      </w:r>
    </w:p>
    <w:p w14:paraId="1FB3F36D" w14:textId="77777777" w:rsidR="009F180D" w:rsidRDefault="009F180D" w:rsidP="009F180D">
      <w:pPr>
        <w:autoSpaceDE w:val="0"/>
        <w:autoSpaceDN w:val="0"/>
        <w:adjustRightInd w:val="0"/>
        <w:jc w:val="both"/>
        <w:rPr>
          <w:bCs/>
        </w:rPr>
      </w:pPr>
    </w:p>
    <w:p w14:paraId="09166C47" w14:textId="77777777" w:rsidR="003835B4" w:rsidRPr="00A41BAA" w:rsidRDefault="003835B4" w:rsidP="009F180D">
      <w:pPr>
        <w:autoSpaceDE w:val="0"/>
        <w:autoSpaceDN w:val="0"/>
        <w:adjustRightInd w:val="0"/>
        <w:jc w:val="both"/>
        <w:rPr>
          <w:bCs/>
        </w:rPr>
      </w:pPr>
    </w:p>
    <w:p w14:paraId="546583BD" w14:textId="0F1F0F51" w:rsidR="009F180D" w:rsidRPr="00EE7CB1" w:rsidRDefault="009F180D" w:rsidP="00C151E4">
      <w:pPr>
        <w:numPr>
          <w:ilvl w:val="0"/>
          <w:numId w:val="3"/>
        </w:numPr>
        <w:autoSpaceDE w:val="0"/>
        <w:autoSpaceDN w:val="0"/>
        <w:adjustRightInd w:val="0"/>
        <w:spacing w:after="120"/>
        <w:jc w:val="both"/>
        <w:rPr>
          <w:b/>
        </w:rPr>
      </w:pPr>
      <w:r w:rsidRPr="00EE7CB1">
        <w:rPr>
          <w:b/>
        </w:rPr>
        <w:t>RAZPISNA DOKUMENTACIJA, INFORMACIJE IN OGLED</w:t>
      </w:r>
    </w:p>
    <w:p w14:paraId="557BD46F" w14:textId="3245DD46" w:rsidR="009F180D" w:rsidRPr="00A41BAA" w:rsidRDefault="009F180D" w:rsidP="00C03670">
      <w:pPr>
        <w:autoSpaceDE w:val="0"/>
        <w:autoSpaceDN w:val="0"/>
        <w:adjustRightInd w:val="0"/>
        <w:jc w:val="both"/>
        <w:rPr>
          <w:bCs/>
        </w:rPr>
      </w:pPr>
      <w:r w:rsidRPr="00A41BAA">
        <w:rPr>
          <w:bCs/>
        </w:rPr>
        <w:t>Celotno razpisno dokumentacijo (s prilogami, odločb</w:t>
      </w:r>
      <w:r w:rsidR="007D3FB6">
        <w:rPr>
          <w:bCs/>
        </w:rPr>
        <w:t>ami</w:t>
      </w:r>
      <w:r w:rsidRPr="00A41BAA">
        <w:rPr>
          <w:bCs/>
        </w:rPr>
        <w:t xml:space="preserve"> ZGS in cenitvenim poročilom) je možno dobiti na spletni strani Občine </w:t>
      </w:r>
      <w:bookmarkStart w:id="11" w:name="_Hlk120010243"/>
      <w:r w:rsidR="008F33C9" w:rsidRPr="00A41BAA">
        <w:rPr>
          <w:bCs/>
        </w:rPr>
        <w:t>Miren-Kostanjevica</w:t>
      </w:r>
      <w:r w:rsidR="00990E6F" w:rsidRPr="00A41BAA">
        <w:rPr>
          <w:bCs/>
        </w:rPr>
        <w:t xml:space="preserve"> </w:t>
      </w:r>
      <w:bookmarkEnd w:id="11"/>
      <w:r w:rsidR="00990E6F" w:rsidRPr="00A41BAA">
        <w:rPr>
          <w:bCs/>
        </w:rPr>
        <w:t>(</w:t>
      </w:r>
      <w:hyperlink r:id="rId11" w:history="1">
        <w:r w:rsidR="00990E6F" w:rsidRPr="00A41BAA">
          <w:rPr>
            <w:rStyle w:val="Hiperpovezava"/>
          </w:rPr>
          <w:t>https://www.miren-kostanjevica.si/</w:t>
        </w:r>
      </w:hyperlink>
      <w:r w:rsidR="00990E6F" w:rsidRPr="00A41BAA">
        <w:t xml:space="preserve">) </w:t>
      </w:r>
      <w:r w:rsidRPr="00A41BAA">
        <w:rPr>
          <w:bCs/>
        </w:rPr>
        <w:t xml:space="preserve">ter v sprejemni pisarni Občine </w:t>
      </w:r>
      <w:r w:rsidR="00990E6F" w:rsidRPr="00A41BAA">
        <w:rPr>
          <w:bCs/>
        </w:rPr>
        <w:t>Miren-Kostanjevica</w:t>
      </w:r>
      <w:r w:rsidRPr="00A41BAA">
        <w:rPr>
          <w:bCs/>
        </w:rPr>
        <w:t xml:space="preserve">. Za dodatne informacije glede  predmeta prodaje lahko v času do poteka roka za oddajo ponudb kontaktirate </w:t>
      </w:r>
      <w:r w:rsidR="00151FDC">
        <w:rPr>
          <w:bCs/>
        </w:rPr>
        <w:t xml:space="preserve">prodajalca </w:t>
      </w:r>
      <w:r w:rsidRPr="00A41BAA">
        <w:rPr>
          <w:bCs/>
        </w:rPr>
        <w:t xml:space="preserve">Občino </w:t>
      </w:r>
      <w:r w:rsidR="00990E6F" w:rsidRPr="00A41BAA">
        <w:rPr>
          <w:bCs/>
        </w:rPr>
        <w:t xml:space="preserve">Miren-Kostanjevica </w:t>
      </w:r>
      <w:r w:rsidRPr="00A41BAA">
        <w:rPr>
          <w:bCs/>
        </w:rPr>
        <w:t>na elektronski naslov</w:t>
      </w:r>
      <w:r w:rsidR="00C03670" w:rsidRPr="00A41BAA">
        <w:rPr>
          <w:bCs/>
        </w:rPr>
        <w:t xml:space="preserve"> </w:t>
      </w:r>
      <w:hyperlink r:id="rId12" w:history="1">
        <w:r w:rsidR="00C03670" w:rsidRPr="004E260A">
          <w:rPr>
            <w:rStyle w:val="Hiperpovezava"/>
            <w:bCs/>
          </w:rPr>
          <w:t>tajnistvo@miren-kostanjevica.si</w:t>
        </w:r>
      </w:hyperlink>
      <w:r w:rsidR="00C03670" w:rsidRPr="00A41BAA">
        <w:rPr>
          <w:bCs/>
        </w:rPr>
        <w:t xml:space="preserve"> </w:t>
      </w:r>
      <w:r w:rsidRPr="00A41BAA">
        <w:rPr>
          <w:bCs/>
        </w:rPr>
        <w:t xml:space="preserve">ali na številko </w:t>
      </w:r>
      <w:r w:rsidR="00B07363" w:rsidRPr="004E260A">
        <w:rPr>
          <w:bCs/>
        </w:rPr>
        <w:t>05 330 46 70</w:t>
      </w:r>
      <w:r w:rsidRPr="00A41BAA">
        <w:rPr>
          <w:bCs/>
        </w:rPr>
        <w:t>.</w:t>
      </w:r>
    </w:p>
    <w:p w14:paraId="0A9179F3" w14:textId="77777777" w:rsidR="009F180D" w:rsidRPr="00A41BAA" w:rsidRDefault="009F180D" w:rsidP="009F180D">
      <w:pPr>
        <w:autoSpaceDE w:val="0"/>
        <w:autoSpaceDN w:val="0"/>
        <w:adjustRightInd w:val="0"/>
        <w:jc w:val="both"/>
        <w:rPr>
          <w:bCs/>
        </w:rPr>
      </w:pPr>
    </w:p>
    <w:p w14:paraId="0A0007AB" w14:textId="77777777" w:rsidR="009F180D" w:rsidRPr="00A41BAA" w:rsidRDefault="009F180D" w:rsidP="009F180D">
      <w:pPr>
        <w:autoSpaceDE w:val="0"/>
        <w:autoSpaceDN w:val="0"/>
        <w:adjustRightInd w:val="0"/>
        <w:jc w:val="both"/>
        <w:rPr>
          <w:bCs/>
        </w:rPr>
      </w:pPr>
      <w:r w:rsidRPr="00A41BAA">
        <w:rPr>
          <w:bCs/>
        </w:rPr>
        <w:t>Ponudniki si pred oddajo ponudbe lahko samostojno ogledajo predmet prodaje. Vsi stroški vezani na pripravo ponudb, bremenijo ponudnika.</w:t>
      </w:r>
    </w:p>
    <w:p w14:paraId="3E32DAED" w14:textId="77777777" w:rsidR="009F180D" w:rsidRDefault="009F180D" w:rsidP="009F180D">
      <w:pPr>
        <w:autoSpaceDE w:val="0"/>
        <w:autoSpaceDN w:val="0"/>
        <w:adjustRightInd w:val="0"/>
        <w:jc w:val="both"/>
        <w:rPr>
          <w:bCs/>
        </w:rPr>
      </w:pPr>
    </w:p>
    <w:p w14:paraId="51F14379" w14:textId="77777777" w:rsidR="0035569A" w:rsidRPr="00A41BAA" w:rsidRDefault="0035569A" w:rsidP="009F180D">
      <w:pPr>
        <w:autoSpaceDE w:val="0"/>
        <w:autoSpaceDN w:val="0"/>
        <w:adjustRightInd w:val="0"/>
        <w:jc w:val="both"/>
        <w:rPr>
          <w:bCs/>
        </w:rPr>
      </w:pPr>
    </w:p>
    <w:p w14:paraId="40058B97" w14:textId="359B561E" w:rsidR="009F180D" w:rsidRPr="00EE7CB1" w:rsidRDefault="009F180D" w:rsidP="00C151E4">
      <w:pPr>
        <w:numPr>
          <w:ilvl w:val="0"/>
          <w:numId w:val="3"/>
        </w:numPr>
        <w:autoSpaceDE w:val="0"/>
        <w:autoSpaceDN w:val="0"/>
        <w:adjustRightInd w:val="0"/>
        <w:spacing w:after="120"/>
        <w:jc w:val="both"/>
        <w:rPr>
          <w:b/>
        </w:rPr>
      </w:pPr>
      <w:r w:rsidRPr="00EE7CB1">
        <w:rPr>
          <w:b/>
        </w:rPr>
        <w:t>OBJAVA</w:t>
      </w:r>
    </w:p>
    <w:p w14:paraId="2FC9035D" w14:textId="0213F012" w:rsidR="009F180D" w:rsidRPr="00A41BAA" w:rsidRDefault="009F180D" w:rsidP="009F180D">
      <w:pPr>
        <w:autoSpaceDE w:val="0"/>
        <w:autoSpaceDN w:val="0"/>
        <w:adjustRightInd w:val="0"/>
        <w:jc w:val="both"/>
        <w:rPr>
          <w:bCs/>
        </w:rPr>
      </w:pPr>
      <w:r w:rsidRPr="00A41BAA">
        <w:rPr>
          <w:bCs/>
        </w:rPr>
        <w:t xml:space="preserve">Javno zbiranje ponudb za prodajo lesa se objavi na spletni strani </w:t>
      </w:r>
      <w:r w:rsidR="00990E6F" w:rsidRPr="00A41BAA">
        <w:rPr>
          <w:bCs/>
        </w:rPr>
        <w:t>Občine Miren-Kostanjevica (</w:t>
      </w:r>
      <w:hyperlink r:id="rId13" w:history="1">
        <w:r w:rsidR="00990E6F" w:rsidRPr="00A41BAA">
          <w:rPr>
            <w:rStyle w:val="Hiperpovezava"/>
          </w:rPr>
          <w:t>https://www.miren-kostanjevica.si/</w:t>
        </w:r>
      </w:hyperlink>
      <w:r w:rsidR="00990E6F" w:rsidRPr="00A41BAA">
        <w:t xml:space="preserve">) </w:t>
      </w:r>
      <w:r w:rsidR="00990E6F" w:rsidRPr="00A41BAA">
        <w:rPr>
          <w:bCs/>
        </w:rPr>
        <w:t xml:space="preserve">ter </w:t>
      </w:r>
      <w:r w:rsidRPr="00A41BAA">
        <w:rPr>
          <w:bCs/>
        </w:rPr>
        <w:t xml:space="preserve">na oglasni deski v prostorih občinske uprave Občine </w:t>
      </w:r>
      <w:r w:rsidR="00990E6F" w:rsidRPr="00A41BAA">
        <w:rPr>
          <w:bCs/>
        </w:rPr>
        <w:t>Miren-Kostanjevica</w:t>
      </w:r>
      <w:r w:rsidRPr="00A41BAA">
        <w:rPr>
          <w:bCs/>
        </w:rPr>
        <w:t>.</w:t>
      </w:r>
    </w:p>
    <w:p w14:paraId="1757963D" w14:textId="77777777" w:rsidR="009F180D" w:rsidRPr="00A41BAA" w:rsidRDefault="009F180D" w:rsidP="009F180D">
      <w:pPr>
        <w:rPr>
          <w:bCs/>
        </w:rPr>
      </w:pPr>
    </w:p>
    <w:p w14:paraId="162B4D9F" w14:textId="494FA64F" w:rsidR="009F180D" w:rsidRPr="00A41BAA" w:rsidRDefault="003D7B94" w:rsidP="009F180D">
      <w:pPr>
        <w:rPr>
          <w:bCs/>
        </w:rPr>
      </w:pPr>
      <w:r>
        <w:rPr>
          <w:bCs/>
        </w:rPr>
        <w:t>Številka: 4781-0006/2023-7</w:t>
      </w:r>
    </w:p>
    <w:p w14:paraId="164D8DBA" w14:textId="712E8607" w:rsidR="009F180D" w:rsidRPr="00A41BAA" w:rsidRDefault="003D7B94" w:rsidP="009F180D">
      <w:pPr>
        <w:rPr>
          <w:bCs/>
        </w:rPr>
      </w:pPr>
      <w:r>
        <w:rPr>
          <w:bCs/>
        </w:rPr>
        <w:t>Datum: 25. 1. 2024</w:t>
      </w:r>
    </w:p>
    <w:p w14:paraId="7860BA16" w14:textId="6F7F8A6C" w:rsidR="009F180D" w:rsidRPr="00A41BAA" w:rsidRDefault="00EE7CB1" w:rsidP="002E54BD">
      <w:pPr>
        <w:ind w:left="5400" w:right="1332"/>
        <w:rPr>
          <w:bCs/>
        </w:rPr>
      </w:pPr>
      <w:r>
        <w:rPr>
          <w:bCs/>
        </w:rPr>
        <w:t>M</w:t>
      </w:r>
      <w:r w:rsidR="002E54BD" w:rsidRPr="00A41BAA">
        <w:rPr>
          <w:bCs/>
        </w:rPr>
        <w:t>AURICIJ HUMAR</w:t>
      </w:r>
      <w:r w:rsidR="009F180D" w:rsidRPr="00A41BAA">
        <w:rPr>
          <w:bCs/>
        </w:rPr>
        <w:t>,</w:t>
      </w:r>
    </w:p>
    <w:p w14:paraId="31CFC94A" w14:textId="555A40AA" w:rsidR="00BC193F" w:rsidRDefault="009F180D" w:rsidP="002E54BD">
      <w:pPr>
        <w:ind w:left="4692" w:right="1332" w:firstLine="708"/>
        <w:rPr>
          <w:bCs/>
        </w:rPr>
      </w:pPr>
      <w:r w:rsidRPr="00A41BAA">
        <w:rPr>
          <w:bCs/>
        </w:rPr>
        <w:t>župan</w:t>
      </w:r>
    </w:p>
    <w:p w14:paraId="026FAFB3" w14:textId="77777777" w:rsidR="00BC193F" w:rsidRDefault="00BC193F">
      <w:pPr>
        <w:spacing w:after="160" w:line="259" w:lineRule="auto"/>
        <w:rPr>
          <w:bCs/>
        </w:rPr>
      </w:pPr>
      <w:r>
        <w:rPr>
          <w:bCs/>
        </w:rPr>
        <w:br w:type="page"/>
      </w:r>
    </w:p>
    <w:p w14:paraId="05D17E2A" w14:textId="055437F9" w:rsidR="009F180D" w:rsidRPr="00D975F3" w:rsidRDefault="009F180D" w:rsidP="00467101">
      <w:pPr>
        <w:pStyle w:val="Odstavekseznama"/>
        <w:numPr>
          <w:ilvl w:val="0"/>
          <w:numId w:val="11"/>
        </w:numPr>
        <w:ind w:right="-108"/>
        <w:jc w:val="center"/>
        <w:rPr>
          <w:b/>
        </w:rPr>
      </w:pPr>
      <w:r w:rsidRPr="00D975F3">
        <w:rPr>
          <w:b/>
        </w:rPr>
        <w:t xml:space="preserve">PRIJAVNI OBRAZEC </w:t>
      </w:r>
    </w:p>
    <w:p w14:paraId="50E1BC0B" w14:textId="77777777" w:rsidR="009F180D" w:rsidRPr="00D975F3" w:rsidRDefault="009F180D" w:rsidP="009F180D">
      <w:pPr>
        <w:rPr>
          <w:bCs/>
        </w:rPr>
      </w:pPr>
    </w:p>
    <w:p w14:paraId="7EF7C0F8" w14:textId="16C26DBB" w:rsidR="009F180D" w:rsidRPr="002C7264" w:rsidRDefault="002C7264" w:rsidP="004E260A">
      <w:pPr>
        <w:pStyle w:val="Odstavekseznama"/>
        <w:numPr>
          <w:ilvl w:val="0"/>
          <w:numId w:val="27"/>
        </w:numPr>
        <w:rPr>
          <w:bCs/>
        </w:rPr>
      </w:pPr>
      <w:r>
        <w:rPr>
          <w:bCs/>
        </w:rPr>
        <w:t>PONUDBA</w:t>
      </w:r>
    </w:p>
    <w:p w14:paraId="2DD75819" w14:textId="1944E55B" w:rsidR="00D975F3" w:rsidRPr="004E260A" w:rsidRDefault="00D975F3" w:rsidP="00D975F3">
      <w:pPr>
        <w:pStyle w:val="Naslov1"/>
        <w:numPr>
          <w:ilvl w:val="0"/>
          <w:numId w:val="26"/>
        </w:numPr>
        <w:ind w:left="0" w:firstLine="0"/>
        <w:rPr>
          <w:rFonts w:ascii="Times New Roman" w:hAnsi="Times New Roman" w:cs="Times New Roman"/>
          <w:sz w:val="24"/>
          <w:szCs w:val="24"/>
        </w:rPr>
      </w:pPr>
      <w:r>
        <w:rPr>
          <w:rFonts w:ascii="Times New Roman" w:hAnsi="Times New Roman" w:cs="Times New Roman"/>
          <w:sz w:val="24"/>
          <w:szCs w:val="24"/>
        </w:rPr>
        <w:t>P</w:t>
      </w:r>
      <w:r w:rsidRPr="004E260A">
        <w:rPr>
          <w:rFonts w:ascii="Times New Roman" w:hAnsi="Times New Roman" w:cs="Times New Roman"/>
          <w:sz w:val="24"/>
          <w:szCs w:val="24"/>
        </w:rPr>
        <w:t xml:space="preserve">onudba št. </w:t>
      </w:r>
      <w:r w:rsidRPr="004E260A">
        <w:rPr>
          <w:rFonts w:ascii="Times New Roman" w:hAnsi="Times New Roman" w:cs="Times New Roman"/>
          <w:sz w:val="24"/>
          <w:szCs w:val="24"/>
        </w:rPr>
        <w:fldChar w:fldCharType="begin">
          <w:ffData>
            <w:name w:val="Besedilo1"/>
            <w:enabled/>
            <w:calcOnExit w:val="0"/>
            <w:textInput/>
          </w:ffData>
        </w:fldChar>
      </w:r>
      <w:r w:rsidRPr="004E260A">
        <w:rPr>
          <w:rFonts w:ascii="Times New Roman" w:hAnsi="Times New Roman" w:cs="Times New Roman"/>
          <w:sz w:val="24"/>
          <w:szCs w:val="24"/>
        </w:rPr>
        <w:instrText xml:space="preserve"> FORMTEXT </w:instrText>
      </w:r>
      <w:r w:rsidRPr="004E260A">
        <w:rPr>
          <w:rFonts w:ascii="Times New Roman" w:hAnsi="Times New Roman" w:cs="Times New Roman"/>
          <w:sz w:val="24"/>
          <w:szCs w:val="24"/>
        </w:rPr>
      </w:r>
      <w:r w:rsidRPr="004E260A">
        <w:rPr>
          <w:rFonts w:ascii="Times New Roman" w:hAnsi="Times New Roman" w:cs="Times New Roman"/>
          <w:sz w:val="24"/>
          <w:szCs w:val="24"/>
        </w:rPr>
        <w:fldChar w:fldCharType="separate"/>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sz w:val="24"/>
          <w:szCs w:val="24"/>
        </w:rPr>
        <w:fldChar w:fldCharType="end"/>
      </w:r>
      <w:r w:rsidRPr="004E260A">
        <w:rPr>
          <w:rFonts w:ascii="Times New Roman" w:hAnsi="Times New Roman" w:cs="Times New Roman"/>
          <w:sz w:val="24"/>
          <w:szCs w:val="24"/>
        </w:rPr>
        <w:t xml:space="preserve"> </w:t>
      </w:r>
      <w:r w:rsidR="0035569A">
        <w:rPr>
          <w:rFonts w:ascii="Times New Roman" w:hAnsi="Times New Roman" w:cs="Times New Roman"/>
          <w:sz w:val="24"/>
          <w:szCs w:val="24"/>
        </w:rPr>
        <w:t>z dne</w:t>
      </w:r>
      <w:r w:rsidRPr="004E260A">
        <w:rPr>
          <w:rFonts w:ascii="Times New Roman" w:hAnsi="Times New Roman" w:cs="Times New Roman"/>
          <w:sz w:val="24"/>
          <w:szCs w:val="24"/>
        </w:rPr>
        <w:t xml:space="preserve"> </w:t>
      </w:r>
      <w:r w:rsidRPr="004E260A">
        <w:rPr>
          <w:rFonts w:ascii="Times New Roman" w:hAnsi="Times New Roman" w:cs="Times New Roman"/>
          <w:sz w:val="24"/>
          <w:szCs w:val="24"/>
        </w:rPr>
        <w:fldChar w:fldCharType="begin">
          <w:ffData>
            <w:name w:val="Besedilo1"/>
            <w:enabled/>
            <w:calcOnExit w:val="0"/>
            <w:textInput/>
          </w:ffData>
        </w:fldChar>
      </w:r>
      <w:r w:rsidRPr="004E260A">
        <w:rPr>
          <w:rFonts w:ascii="Times New Roman" w:hAnsi="Times New Roman" w:cs="Times New Roman"/>
          <w:sz w:val="24"/>
          <w:szCs w:val="24"/>
        </w:rPr>
        <w:instrText xml:space="preserve"> FORMTEXT </w:instrText>
      </w:r>
      <w:r w:rsidRPr="004E260A">
        <w:rPr>
          <w:rFonts w:ascii="Times New Roman" w:hAnsi="Times New Roman" w:cs="Times New Roman"/>
          <w:sz w:val="24"/>
          <w:szCs w:val="24"/>
        </w:rPr>
      </w:r>
      <w:r w:rsidRPr="004E260A">
        <w:rPr>
          <w:rFonts w:ascii="Times New Roman" w:hAnsi="Times New Roman" w:cs="Times New Roman"/>
          <w:sz w:val="24"/>
          <w:szCs w:val="24"/>
        </w:rPr>
        <w:fldChar w:fldCharType="separate"/>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noProof/>
          <w:sz w:val="24"/>
          <w:szCs w:val="24"/>
        </w:rPr>
        <w:t> </w:t>
      </w:r>
      <w:r w:rsidRPr="004E260A">
        <w:rPr>
          <w:rFonts w:ascii="Times New Roman" w:hAnsi="Times New Roman" w:cs="Times New Roman"/>
          <w:sz w:val="24"/>
          <w:szCs w:val="24"/>
        </w:rPr>
        <w:fldChar w:fldCharType="end"/>
      </w:r>
    </w:p>
    <w:p w14:paraId="395B8D66" w14:textId="77777777" w:rsidR="00D975F3" w:rsidRPr="00D975F3" w:rsidRDefault="00D975F3" w:rsidP="00D975F3">
      <w:r w:rsidRPr="00D975F3">
        <w:t xml:space="preserve">Ponudbo oddajamo: (se označi z X) </w:t>
      </w:r>
    </w:p>
    <w:p w14:paraId="084C657D" w14:textId="77777777" w:rsidR="00D975F3" w:rsidRPr="00D975F3" w:rsidRDefault="00D975F3" w:rsidP="00D975F3"/>
    <w:p w14:paraId="75DE214E" w14:textId="77777777" w:rsidR="00D975F3" w:rsidRPr="00D975F3" w:rsidRDefault="00D975F3" w:rsidP="00D975F3">
      <w:r w:rsidRPr="004E260A">
        <w:rPr>
          <w:rFonts w:ascii="Segoe UI Symbol" w:eastAsia="MS Gothic" w:hAnsi="Segoe UI Symbol" w:cs="Segoe UI Symbol"/>
        </w:rPr>
        <w:t>☐</w:t>
      </w:r>
      <w:r w:rsidRPr="00D975F3">
        <w:t xml:space="preserve"> Samostojno</w:t>
      </w:r>
    </w:p>
    <w:p w14:paraId="65B0B6AD" w14:textId="77777777" w:rsidR="00D975F3" w:rsidRPr="00D975F3" w:rsidRDefault="00D975F3" w:rsidP="00D975F3"/>
    <w:p w14:paraId="475D091A" w14:textId="77777777" w:rsidR="00D975F3" w:rsidRPr="00D975F3" w:rsidRDefault="00D975F3" w:rsidP="00D975F3">
      <w:r w:rsidRPr="004E260A">
        <w:rPr>
          <w:rFonts w:ascii="Segoe UI Symbol" w:eastAsia="MS Gothic" w:hAnsi="Segoe UI Symbol" w:cs="Segoe UI Symbol"/>
        </w:rPr>
        <w:t>☐</w:t>
      </w:r>
      <w:r w:rsidRPr="00D975F3">
        <w:t xml:space="preserve"> Skupno ponudbo</w:t>
      </w:r>
    </w:p>
    <w:p w14:paraId="573306C2" w14:textId="77777777" w:rsidR="00D975F3" w:rsidRPr="00D975F3" w:rsidRDefault="00D975F3" w:rsidP="00D975F3"/>
    <w:p w14:paraId="5B9711EC" w14:textId="77777777" w:rsidR="00D975F3" w:rsidRPr="00D975F3" w:rsidRDefault="00D975F3" w:rsidP="00D975F3">
      <w:r w:rsidRPr="004E260A">
        <w:rPr>
          <w:rFonts w:ascii="Segoe UI Symbol" w:eastAsia="MS Gothic" w:hAnsi="Segoe UI Symbol" w:cs="Segoe UI Symbol"/>
        </w:rPr>
        <w:t>☐</w:t>
      </w:r>
      <w:r w:rsidRPr="00D975F3">
        <w:t xml:space="preserve"> S podizvajalci</w:t>
      </w:r>
    </w:p>
    <w:p w14:paraId="4D977595" w14:textId="77777777" w:rsidR="00D975F3" w:rsidRPr="00D975F3" w:rsidRDefault="00D975F3" w:rsidP="00D975F3"/>
    <w:p w14:paraId="4686AFB8" w14:textId="77777777" w:rsidR="00D975F3" w:rsidRPr="004E260A" w:rsidRDefault="00D975F3" w:rsidP="00D975F3">
      <w:pPr>
        <w:pStyle w:val="Naslov1"/>
        <w:numPr>
          <w:ilvl w:val="0"/>
          <w:numId w:val="26"/>
        </w:numPr>
        <w:ind w:left="0" w:firstLine="0"/>
        <w:rPr>
          <w:rFonts w:ascii="Times New Roman" w:hAnsi="Times New Roman" w:cs="Times New Roman"/>
          <w:sz w:val="24"/>
          <w:szCs w:val="24"/>
        </w:rPr>
      </w:pPr>
      <w:r w:rsidRPr="004E260A">
        <w:rPr>
          <w:rFonts w:ascii="Times New Roman" w:hAnsi="Times New Roman" w:cs="Times New Roman"/>
          <w:sz w:val="24"/>
          <w:szCs w:val="24"/>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4"/>
        <w:gridCol w:w="4520"/>
      </w:tblGrid>
      <w:tr w:rsidR="00D975F3" w:rsidRPr="00D975F3" w14:paraId="66E38878" w14:textId="77777777" w:rsidTr="003D7B94">
        <w:trPr>
          <w:trHeight w:val="170"/>
        </w:trPr>
        <w:tc>
          <w:tcPr>
            <w:tcW w:w="4497" w:type="dxa"/>
            <w:vAlign w:val="center"/>
          </w:tcPr>
          <w:p w14:paraId="380FF079" w14:textId="77777777" w:rsidR="00D975F3" w:rsidRPr="00D975F3" w:rsidRDefault="00D975F3" w:rsidP="003D7B94">
            <w:pPr>
              <w:keepNext/>
            </w:pPr>
            <w:r w:rsidRPr="00D975F3">
              <w:t>Popoln naziv gospodarskega subjekta:</w:t>
            </w:r>
          </w:p>
        </w:tc>
        <w:tc>
          <w:tcPr>
            <w:tcW w:w="4605" w:type="dxa"/>
            <w:vAlign w:val="center"/>
          </w:tcPr>
          <w:p w14:paraId="56892880"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52CB2002" w14:textId="77777777" w:rsidTr="003D7B94">
        <w:trPr>
          <w:trHeight w:val="170"/>
        </w:trPr>
        <w:tc>
          <w:tcPr>
            <w:tcW w:w="4497" w:type="dxa"/>
            <w:vAlign w:val="center"/>
          </w:tcPr>
          <w:p w14:paraId="41F758DB" w14:textId="77777777" w:rsidR="00D975F3" w:rsidRPr="00D975F3" w:rsidRDefault="00D975F3" w:rsidP="003D7B94">
            <w:pPr>
              <w:keepNext/>
            </w:pPr>
            <w:r w:rsidRPr="00D975F3">
              <w:t>Naslov gospodarskega subjekta:</w:t>
            </w:r>
          </w:p>
        </w:tc>
        <w:tc>
          <w:tcPr>
            <w:tcW w:w="4605" w:type="dxa"/>
            <w:vAlign w:val="center"/>
          </w:tcPr>
          <w:p w14:paraId="4918ADAA"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73030085" w14:textId="77777777" w:rsidTr="003D7B94">
        <w:trPr>
          <w:trHeight w:val="170"/>
        </w:trPr>
        <w:tc>
          <w:tcPr>
            <w:tcW w:w="4497" w:type="dxa"/>
            <w:vAlign w:val="center"/>
          </w:tcPr>
          <w:p w14:paraId="5597D0FB" w14:textId="77777777" w:rsidR="00D975F3" w:rsidRPr="00D975F3" w:rsidRDefault="00D975F3" w:rsidP="003D7B94">
            <w:pPr>
              <w:keepNext/>
            </w:pPr>
            <w:r w:rsidRPr="00D975F3">
              <w:t>Matična številka:</w:t>
            </w:r>
          </w:p>
        </w:tc>
        <w:tc>
          <w:tcPr>
            <w:tcW w:w="4605" w:type="dxa"/>
            <w:vAlign w:val="center"/>
          </w:tcPr>
          <w:p w14:paraId="3C39085F"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27C8791C" w14:textId="77777777" w:rsidTr="003D7B94">
        <w:trPr>
          <w:trHeight w:val="170"/>
        </w:trPr>
        <w:tc>
          <w:tcPr>
            <w:tcW w:w="4497" w:type="dxa"/>
            <w:vAlign w:val="center"/>
          </w:tcPr>
          <w:p w14:paraId="5537F09E" w14:textId="77777777" w:rsidR="00D975F3" w:rsidRPr="00D975F3" w:rsidRDefault="00D975F3" w:rsidP="003D7B94">
            <w:pPr>
              <w:keepNext/>
            </w:pPr>
            <w:r w:rsidRPr="00D975F3">
              <w:t>Identifikacijska številka za DDV:</w:t>
            </w:r>
          </w:p>
        </w:tc>
        <w:tc>
          <w:tcPr>
            <w:tcW w:w="4605" w:type="dxa"/>
            <w:vAlign w:val="center"/>
          </w:tcPr>
          <w:p w14:paraId="5E16B271"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2A839AE2" w14:textId="77777777" w:rsidTr="003D7B94">
        <w:trPr>
          <w:trHeight w:val="170"/>
        </w:trPr>
        <w:tc>
          <w:tcPr>
            <w:tcW w:w="4497" w:type="dxa"/>
            <w:vAlign w:val="center"/>
          </w:tcPr>
          <w:p w14:paraId="50DAFBC4" w14:textId="77777777" w:rsidR="00D975F3" w:rsidRPr="00D975F3" w:rsidRDefault="00D975F3" w:rsidP="003D7B94">
            <w:pPr>
              <w:keepNext/>
            </w:pPr>
            <w:r w:rsidRPr="00D975F3">
              <w:t>Pristojni davčni urad:</w:t>
            </w:r>
          </w:p>
        </w:tc>
        <w:tc>
          <w:tcPr>
            <w:tcW w:w="4605" w:type="dxa"/>
            <w:vAlign w:val="center"/>
          </w:tcPr>
          <w:p w14:paraId="7BF96AD0"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22343739" w14:textId="77777777" w:rsidTr="003D7B94">
        <w:trPr>
          <w:trHeight w:val="170"/>
        </w:trPr>
        <w:tc>
          <w:tcPr>
            <w:tcW w:w="4497" w:type="dxa"/>
            <w:vAlign w:val="center"/>
          </w:tcPr>
          <w:p w14:paraId="15D9AA8B" w14:textId="77777777" w:rsidR="00D975F3" w:rsidRPr="00D975F3" w:rsidRDefault="00D975F3" w:rsidP="003D7B94">
            <w:pPr>
              <w:keepNext/>
            </w:pPr>
            <w:r w:rsidRPr="00D975F3">
              <w:t>Številka transakcijskega računa:</w:t>
            </w:r>
          </w:p>
        </w:tc>
        <w:tc>
          <w:tcPr>
            <w:tcW w:w="4605" w:type="dxa"/>
            <w:vAlign w:val="center"/>
          </w:tcPr>
          <w:p w14:paraId="5A705330"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66AB5C5E" w14:textId="77777777" w:rsidTr="003D7B94">
        <w:trPr>
          <w:trHeight w:val="170"/>
        </w:trPr>
        <w:tc>
          <w:tcPr>
            <w:tcW w:w="4497" w:type="dxa"/>
            <w:vAlign w:val="center"/>
          </w:tcPr>
          <w:p w14:paraId="483756EE" w14:textId="77777777" w:rsidR="00D975F3" w:rsidRPr="00D975F3" w:rsidRDefault="00D975F3" w:rsidP="003D7B94">
            <w:pPr>
              <w:keepNext/>
            </w:pPr>
            <w:r w:rsidRPr="00D975F3">
              <w:t>Telefonska številka:</w:t>
            </w:r>
          </w:p>
        </w:tc>
        <w:tc>
          <w:tcPr>
            <w:tcW w:w="4605" w:type="dxa"/>
            <w:vAlign w:val="center"/>
          </w:tcPr>
          <w:p w14:paraId="0E0EBE68"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5A022B5F" w14:textId="77777777" w:rsidTr="003D7B94">
        <w:trPr>
          <w:trHeight w:val="170"/>
        </w:trPr>
        <w:tc>
          <w:tcPr>
            <w:tcW w:w="4497" w:type="dxa"/>
            <w:vAlign w:val="center"/>
          </w:tcPr>
          <w:p w14:paraId="57037204" w14:textId="77777777" w:rsidR="00D975F3" w:rsidRPr="00D975F3" w:rsidRDefault="00D975F3" w:rsidP="003D7B94">
            <w:pPr>
              <w:keepNext/>
            </w:pPr>
            <w:r w:rsidRPr="00D975F3">
              <w:t>Telefaks številka:</w:t>
            </w:r>
          </w:p>
        </w:tc>
        <w:tc>
          <w:tcPr>
            <w:tcW w:w="4605" w:type="dxa"/>
            <w:vAlign w:val="center"/>
          </w:tcPr>
          <w:p w14:paraId="3A39E490"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4B6CC0B8" w14:textId="77777777" w:rsidTr="003D7B94">
        <w:trPr>
          <w:trHeight w:val="170"/>
        </w:trPr>
        <w:tc>
          <w:tcPr>
            <w:tcW w:w="4497" w:type="dxa"/>
            <w:vAlign w:val="center"/>
          </w:tcPr>
          <w:p w14:paraId="2046CB28" w14:textId="77777777" w:rsidR="00D975F3" w:rsidRPr="00D975F3" w:rsidRDefault="00D975F3" w:rsidP="003D7B94">
            <w:pPr>
              <w:keepNext/>
            </w:pPr>
            <w:r w:rsidRPr="00D975F3">
              <w:t>E-pošta:</w:t>
            </w:r>
          </w:p>
        </w:tc>
        <w:tc>
          <w:tcPr>
            <w:tcW w:w="4605" w:type="dxa"/>
            <w:vAlign w:val="center"/>
          </w:tcPr>
          <w:p w14:paraId="56EC89BB"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1569FF1A" w14:textId="77777777" w:rsidTr="003D7B94">
        <w:trPr>
          <w:trHeight w:val="170"/>
        </w:trPr>
        <w:tc>
          <w:tcPr>
            <w:tcW w:w="4497" w:type="dxa"/>
            <w:vAlign w:val="center"/>
          </w:tcPr>
          <w:p w14:paraId="262A415D" w14:textId="77777777" w:rsidR="00D975F3" w:rsidRPr="00D975F3" w:rsidRDefault="00D975F3" w:rsidP="003D7B94">
            <w:pPr>
              <w:keepNext/>
            </w:pPr>
            <w:r w:rsidRPr="00D975F3">
              <w:t>Skrbnik pogodbe:</w:t>
            </w:r>
          </w:p>
        </w:tc>
        <w:tc>
          <w:tcPr>
            <w:tcW w:w="4605" w:type="dxa"/>
            <w:vAlign w:val="center"/>
          </w:tcPr>
          <w:p w14:paraId="3E1A638D"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bl>
    <w:p w14:paraId="1E6C4AFC" w14:textId="77777777" w:rsidR="00D975F3" w:rsidRPr="00D975F3" w:rsidRDefault="00D975F3" w:rsidP="00D975F3">
      <w:pPr>
        <w:rPr>
          <w:i/>
        </w:rPr>
      </w:pPr>
    </w:p>
    <w:p w14:paraId="3B85646A" w14:textId="44194267" w:rsidR="00D975F3" w:rsidRPr="004E260A" w:rsidRDefault="00FE18A1" w:rsidP="004E260A">
      <w:pPr>
        <w:pStyle w:val="Naslov2"/>
        <w:numPr>
          <w:ilvl w:val="1"/>
          <w:numId w:val="11"/>
        </w:numPr>
        <w:jc w:val="left"/>
        <w:rPr>
          <w:rFonts w:ascii="Times New Roman" w:hAnsi="Times New Roman"/>
          <w:i/>
          <w:sz w:val="24"/>
          <w:szCs w:val="24"/>
        </w:rPr>
      </w:pPr>
      <w:r>
        <w:rPr>
          <w:rFonts w:ascii="Times New Roman" w:hAnsi="Times New Roman"/>
          <w:i/>
          <w:sz w:val="24"/>
          <w:szCs w:val="24"/>
        </w:rPr>
        <w:t xml:space="preserve"> </w:t>
      </w:r>
      <w:r w:rsidR="00D975F3" w:rsidRPr="004E260A">
        <w:rPr>
          <w:rFonts w:ascii="Times New Roman" w:hAnsi="Times New Roman"/>
          <w:i/>
          <w:sz w:val="24"/>
          <w:szCs w:val="24"/>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205"/>
        <w:gridCol w:w="4135"/>
        <w:gridCol w:w="1723"/>
      </w:tblGrid>
      <w:tr w:rsidR="00D975F3" w:rsidRPr="00D975F3" w14:paraId="69FB8156" w14:textId="77777777" w:rsidTr="003D7B94">
        <w:tc>
          <w:tcPr>
            <w:tcW w:w="897" w:type="dxa"/>
            <w:shd w:val="clear" w:color="auto" w:fill="auto"/>
            <w:vAlign w:val="center"/>
          </w:tcPr>
          <w:p w14:paraId="0769F933" w14:textId="77777777" w:rsidR="00D975F3" w:rsidRPr="00D975F3" w:rsidRDefault="00D975F3" w:rsidP="003D7B94">
            <w:pPr>
              <w:widowControl w:val="0"/>
              <w:autoSpaceDE w:val="0"/>
              <w:autoSpaceDN w:val="0"/>
              <w:adjustRightInd w:val="0"/>
              <w:spacing w:before="60" w:after="60"/>
              <w:jc w:val="center"/>
              <w:rPr>
                <w:rFonts w:eastAsia="Calibri"/>
                <w:b/>
              </w:rPr>
            </w:pPr>
            <w:r w:rsidRPr="00D975F3">
              <w:rPr>
                <w:rFonts w:eastAsia="Calibri"/>
                <w:b/>
              </w:rPr>
              <w:t>Zap. št.</w:t>
            </w:r>
          </w:p>
        </w:tc>
        <w:tc>
          <w:tcPr>
            <w:tcW w:w="2241" w:type="dxa"/>
            <w:shd w:val="clear" w:color="auto" w:fill="auto"/>
            <w:vAlign w:val="center"/>
          </w:tcPr>
          <w:p w14:paraId="0789BFF8"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Ime in priimek</w:t>
            </w:r>
          </w:p>
        </w:tc>
        <w:tc>
          <w:tcPr>
            <w:tcW w:w="4233" w:type="dxa"/>
            <w:shd w:val="clear" w:color="auto" w:fill="auto"/>
            <w:vAlign w:val="center"/>
          </w:tcPr>
          <w:p w14:paraId="4A96478A"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Naslov</w:t>
            </w:r>
          </w:p>
        </w:tc>
        <w:tc>
          <w:tcPr>
            <w:tcW w:w="1741" w:type="dxa"/>
            <w:shd w:val="clear" w:color="auto" w:fill="auto"/>
            <w:vAlign w:val="center"/>
          </w:tcPr>
          <w:p w14:paraId="024346B0"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Funkcija</w:t>
            </w:r>
          </w:p>
        </w:tc>
      </w:tr>
      <w:tr w:rsidR="00D975F3" w:rsidRPr="00D975F3" w14:paraId="28AFD13E" w14:textId="77777777" w:rsidTr="003D7B94">
        <w:tc>
          <w:tcPr>
            <w:tcW w:w="897" w:type="dxa"/>
            <w:shd w:val="clear" w:color="auto" w:fill="auto"/>
            <w:vAlign w:val="center"/>
          </w:tcPr>
          <w:p w14:paraId="709DB14F"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1.</w:t>
            </w:r>
          </w:p>
        </w:tc>
        <w:tc>
          <w:tcPr>
            <w:tcW w:w="2241" w:type="dxa"/>
            <w:shd w:val="clear" w:color="auto" w:fill="auto"/>
            <w:vAlign w:val="center"/>
          </w:tcPr>
          <w:p w14:paraId="6CA81836"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07B5BAD8"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61CDA13F"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03EBA579" w14:textId="77777777" w:rsidTr="003D7B94">
        <w:tc>
          <w:tcPr>
            <w:tcW w:w="897" w:type="dxa"/>
            <w:shd w:val="clear" w:color="auto" w:fill="auto"/>
            <w:vAlign w:val="center"/>
          </w:tcPr>
          <w:p w14:paraId="7BFB0BD0"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2.</w:t>
            </w:r>
          </w:p>
        </w:tc>
        <w:tc>
          <w:tcPr>
            <w:tcW w:w="2241" w:type="dxa"/>
            <w:shd w:val="clear" w:color="auto" w:fill="auto"/>
            <w:vAlign w:val="center"/>
          </w:tcPr>
          <w:p w14:paraId="69013806"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6ECF3BFB"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1F3D0B6A"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7A79EA03" w14:textId="77777777" w:rsidTr="003D7B94">
        <w:tc>
          <w:tcPr>
            <w:tcW w:w="897" w:type="dxa"/>
            <w:shd w:val="clear" w:color="auto" w:fill="auto"/>
            <w:vAlign w:val="center"/>
          </w:tcPr>
          <w:p w14:paraId="0237BCC5"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3.</w:t>
            </w:r>
          </w:p>
        </w:tc>
        <w:tc>
          <w:tcPr>
            <w:tcW w:w="2241" w:type="dxa"/>
            <w:shd w:val="clear" w:color="auto" w:fill="auto"/>
            <w:vAlign w:val="center"/>
          </w:tcPr>
          <w:p w14:paraId="2F5192AE"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6774F122"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0C53809E"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7A5186F6" w14:textId="77777777" w:rsidTr="003D7B94">
        <w:tc>
          <w:tcPr>
            <w:tcW w:w="897" w:type="dxa"/>
            <w:shd w:val="clear" w:color="auto" w:fill="auto"/>
            <w:vAlign w:val="center"/>
          </w:tcPr>
          <w:p w14:paraId="32137345"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4.</w:t>
            </w:r>
          </w:p>
        </w:tc>
        <w:tc>
          <w:tcPr>
            <w:tcW w:w="2241" w:type="dxa"/>
            <w:shd w:val="clear" w:color="auto" w:fill="auto"/>
            <w:vAlign w:val="center"/>
          </w:tcPr>
          <w:p w14:paraId="2F39F369"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5D3BD8B6"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5BF5A897"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1FD9E1AA" w14:textId="77777777" w:rsidTr="003D7B94">
        <w:tc>
          <w:tcPr>
            <w:tcW w:w="897" w:type="dxa"/>
            <w:shd w:val="clear" w:color="auto" w:fill="auto"/>
            <w:vAlign w:val="center"/>
          </w:tcPr>
          <w:p w14:paraId="24B390F7"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5.</w:t>
            </w:r>
          </w:p>
        </w:tc>
        <w:tc>
          <w:tcPr>
            <w:tcW w:w="2241" w:type="dxa"/>
            <w:shd w:val="clear" w:color="auto" w:fill="auto"/>
            <w:vAlign w:val="center"/>
          </w:tcPr>
          <w:p w14:paraId="17CD287A"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34969482"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0FCBFDF2" w14:textId="77777777" w:rsidR="00D975F3" w:rsidRPr="00D975F3" w:rsidRDefault="00D975F3" w:rsidP="003D7B94">
            <w:pPr>
              <w:widowControl w:val="0"/>
              <w:autoSpaceDE w:val="0"/>
              <w:autoSpaceDN w:val="0"/>
              <w:adjustRightInd w:val="0"/>
              <w:spacing w:before="60" w:after="60"/>
              <w:rPr>
                <w:rFonts w:eastAsia="Calibri"/>
              </w:rPr>
            </w:pPr>
          </w:p>
        </w:tc>
      </w:tr>
    </w:tbl>
    <w:p w14:paraId="04B30BCE" w14:textId="6A4DFC1E" w:rsidR="00D975F3" w:rsidRPr="004E260A" w:rsidRDefault="00D975F3" w:rsidP="004E260A">
      <w:pPr>
        <w:pStyle w:val="Naslov2"/>
        <w:numPr>
          <w:ilvl w:val="1"/>
          <w:numId w:val="11"/>
        </w:numPr>
        <w:jc w:val="left"/>
        <w:rPr>
          <w:rFonts w:ascii="Times New Roman" w:hAnsi="Times New Roman"/>
          <w:i/>
          <w:sz w:val="24"/>
          <w:szCs w:val="24"/>
        </w:rPr>
      </w:pPr>
      <w:r w:rsidRPr="004E260A">
        <w:rPr>
          <w:rFonts w:ascii="Times New Roman" w:hAnsi="Times New Roman"/>
          <w:i/>
          <w:sz w:val="24"/>
          <w:szCs w:val="24"/>
        </w:rPr>
        <w:t>Podpisniki</w:t>
      </w:r>
      <w:r w:rsidRPr="004E260A">
        <w:rPr>
          <w:rFonts w:ascii="Times New Roman" w:hAnsi="Times New Roman"/>
          <w:bCs/>
          <w:i/>
          <w:iCs/>
          <w:sz w:val="24"/>
          <w:szCs w:val="24"/>
        </w:rPr>
        <w:t xml:space="preserve"> pogodbe z navedbo funkcije ter navedbo ali so samostojni oziroma</w:t>
      </w:r>
      <w:r w:rsidRPr="004E260A">
        <w:rPr>
          <w:rFonts w:ascii="Times New Roman" w:hAnsi="Times New Roman"/>
          <w:i/>
          <w:sz w:val="24"/>
          <w:szCs w:val="24"/>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514"/>
        <w:gridCol w:w="2242"/>
        <w:gridCol w:w="2254"/>
      </w:tblGrid>
      <w:tr w:rsidR="00D975F3" w:rsidRPr="00D975F3" w14:paraId="3EBFF4A3" w14:textId="77777777" w:rsidTr="003D7B94">
        <w:trPr>
          <w:cantSplit/>
          <w:tblHeader/>
        </w:trPr>
        <w:tc>
          <w:tcPr>
            <w:tcW w:w="950" w:type="dxa"/>
            <w:shd w:val="clear" w:color="auto" w:fill="auto"/>
          </w:tcPr>
          <w:p w14:paraId="63D89787" w14:textId="77777777" w:rsidR="00D975F3" w:rsidRPr="00D975F3" w:rsidRDefault="00D975F3" w:rsidP="003D7B94">
            <w:pPr>
              <w:spacing w:before="60" w:after="60"/>
              <w:rPr>
                <w:rFonts w:eastAsia="Calibri"/>
                <w:b/>
              </w:rPr>
            </w:pPr>
            <w:r w:rsidRPr="00D975F3">
              <w:rPr>
                <w:rFonts w:eastAsia="Calibri"/>
                <w:b/>
              </w:rPr>
              <w:t>Zap. št.</w:t>
            </w:r>
          </w:p>
        </w:tc>
        <w:tc>
          <w:tcPr>
            <w:tcW w:w="3569" w:type="dxa"/>
            <w:shd w:val="clear" w:color="auto" w:fill="auto"/>
          </w:tcPr>
          <w:p w14:paraId="073A1101" w14:textId="77777777" w:rsidR="00D975F3" w:rsidRPr="00D975F3" w:rsidRDefault="00D975F3" w:rsidP="003D7B94">
            <w:pPr>
              <w:spacing w:before="60" w:after="60"/>
              <w:rPr>
                <w:rFonts w:eastAsia="Calibri"/>
                <w:b/>
              </w:rPr>
            </w:pPr>
            <w:r w:rsidRPr="00D975F3">
              <w:rPr>
                <w:rFonts w:eastAsia="Calibri"/>
                <w:b/>
              </w:rPr>
              <w:t>Ime in priimek</w:t>
            </w:r>
          </w:p>
        </w:tc>
        <w:tc>
          <w:tcPr>
            <w:tcW w:w="2267" w:type="dxa"/>
            <w:shd w:val="clear" w:color="auto" w:fill="auto"/>
          </w:tcPr>
          <w:p w14:paraId="59AB099C" w14:textId="77777777" w:rsidR="00D975F3" w:rsidRPr="00D975F3" w:rsidRDefault="00D975F3" w:rsidP="003D7B94">
            <w:pPr>
              <w:spacing w:before="60" w:after="60"/>
              <w:rPr>
                <w:rFonts w:eastAsia="Calibri"/>
                <w:b/>
              </w:rPr>
            </w:pPr>
            <w:r w:rsidRPr="00D975F3">
              <w:rPr>
                <w:rFonts w:eastAsia="Calibri"/>
                <w:b/>
              </w:rPr>
              <w:t>Funkcija</w:t>
            </w:r>
          </w:p>
        </w:tc>
        <w:tc>
          <w:tcPr>
            <w:tcW w:w="2274" w:type="dxa"/>
            <w:shd w:val="clear" w:color="auto" w:fill="auto"/>
          </w:tcPr>
          <w:p w14:paraId="119C92FF" w14:textId="77777777" w:rsidR="00D975F3" w:rsidRPr="00D975F3" w:rsidRDefault="00D975F3" w:rsidP="003D7B94">
            <w:pPr>
              <w:spacing w:before="60" w:after="60"/>
              <w:rPr>
                <w:rFonts w:eastAsia="Calibri"/>
                <w:b/>
              </w:rPr>
            </w:pPr>
            <w:r w:rsidRPr="00D975F3">
              <w:rPr>
                <w:rFonts w:eastAsia="Calibri"/>
                <w:b/>
              </w:rPr>
              <w:t>Vrsta podpisnika</w:t>
            </w:r>
          </w:p>
        </w:tc>
      </w:tr>
      <w:tr w:rsidR="00D975F3" w:rsidRPr="00D975F3" w14:paraId="2FD81433" w14:textId="77777777" w:rsidTr="003D7B94">
        <w:trPr>
          <w:cantSplit/>
          <w:tblHeader/>
        </w:trPr>
        <w:tc>
          <w:tcPr>
            <w:tcW w:w="950" w:type="dxa"/>
            <w:shd w:val="clear" w:color="auto" w:fill="auto"/>
          </w:tcPr>
          <w:p w14:paraId="6518ED4D" w14:textId="77777777" w:rsidR="00D975F3" w:rsidRPr="00D975F3" w:rsidRDefault="00D975F3" w:rsidP="003D7B94">
            <w:pPr>
              <w:tabs>
                <w:tab w:val="left" w:pos="270"/>
                <w:tab w:val="center" w:pos="367"/>
              </w:tabs>
              <w:spacing w:before="60" w:after="60"/>
              <w:rPr>
                <w:rFonts w:eastAsia="Calibri"/>
              </w:rPr>
            </w:pPr>
            <w:r w:rsidRPr="00D975F3">
              <w:rPr>
                <w:rFonts w:eastAsia="Calibri"/>
              </w:rPr>
              <w:tab/>
            </w:r>
            <w:r w:rsidRPr="00D975F3">
              <w:rPr>
                <w:rFonts w:eastAsia="Calibri"/>
              </w:rPr>
              <w:tab/>
              <w:t>1.</w:t>
            </w:r>
          </w:p>
        </w:tc>
        <w:tc>
          <w:tcPr>
            <w:tcW w:w="3569" w:type="dxa"/>
            <w:shd w:val="clear" w:color="auto" w:fill="auto"/>
          </w:tcPr>
          <w:p w14:paraId="085485E2"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2DA0D996"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0EC828F6"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0CBB2085" w14:textId="77777777" w:rsidTr="003D7B94">
        <w:trPr>
          <w:cantSplit/>
          <w:tblHeader/>
        </w:trPr>
        <w:tc>
          <w:tcPr>
            <w:tcW w:w="950" w:type="dxa"/>
            <w:shd w:val="clear" w:color="auto" w:fill="auto"/>
          </w:tcPr>
          <w:p w14:paraId="0F8BB029" w14:textId="77777777" w:rsidR="00D975F3" w:rsidRPr="00D975F3" w:rsidRDefault="00D975F3" w:rsidP="003D7B94">
            <w:pPr>
              <w:spacing w:before="60" w:after="60"/>
              <w:jc w:val="center"/>
              <w:rPr>
                <w:rFonts w:eastAsia="Calibri"/>
              </w:rPr>
            </w:pPr>
            <w:r w:rsidRPr="00D975F3">
              <w:rPr>
                <w:rFonts w:eastAsia="Calibri"/>
              </w:rPr>
              <w:t>2.</w:t>
            </w:r>
          </w:p>
        </w:tc>
        <w:tc>
          <w:tcPr>
            <w:tcW w:w="3569" w:type="dxa"/>
            <w:shd w:val="clear" w:color="auto" w:fill="auto"/>
          </w:tcPr>
          <w:p w14:paraId="7CF1E13E"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665B0B3F"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4DCB5650"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3F46EDA8" w14:textId="77777777" w:rsidTr="003D7B94">
        <w:trPr>
          <w:cantSplit/>
          <w:tblHeader/>
        </w:trPr>
        <w:tc>
          <w:tcPr>
            <w:tcW w:w="950" w:type="dxa"/>
            <w:shd w:val="clear" w:color="auto" w:fill="auto"/>
          </w:tcPr>
          <w:p w14:paraId="01DB3F8C" w14:textId="77777777" w:rsidR="00D975F3" w:rsidRPr="00D975F3" w:rsidRDefault="00D975F3" w:rsidP="003D7B94">
            <w:pPr>
              <w:spacing w:before="60" w:after="60"/>
              <w:jc w:val="center"/>
              <w:rPr>
                <w:rFonts w:eastAsia="Calibri"/>
              </w:rPr>
            </w:pPr>
            <w:r w:rsidRPr="00D975F3">
              <w:rPr>
                <w:rFonts w:eastAsia="Calibri"/>
              </w:rPr>
              <w:t>3.</w:t>
            </w:r>
          </w:p>
        </w:tc>
        <w:tc>
          <w:tcPr>
            <w:tcW w:w="3569" w:type="dxa"/>
            <w:shd w:val="clear" w:color="auto" w:fill="auto"/>
          </w:tcPr>
          <w:p w14:paraId="53219E4C"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4BC2AB8B"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063BCD7D"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0A5A55D4" w14:textId="77777777" w:rsidTr="003D7B94">
        <w:trPr>
          <w:cantSplit/>
          <w:tblHeader/>
        </w:trPr>
        <w:tc>
          <w:tcPr>
            <w:tcW w:w="950" w:type="dxa"/>
            <w:shd w:val="clear" w:color="auto" w:fill="auto"/>
          </w:tcPr>
          <w:p w14:paraId="1F18172E" w14:textId="77777777" w:rsidR="00D975F3" w:rsidRPr="00D975F3" w:rsidRDefault="00D975F3" w:rsidP="003D7B94">
            <w:pPr>
              <w:spacing w:before="60" w:after="60"/>
              <w:jc w:val="center"/>
              <w:rPr>
                <w:rFonts w:eastAsia="Calibri"/>
              </w:rPr>
            </w:pPr>
            <w:r w:rsidRPr="00D975F3">
              <w:rPr>
                <w:rFonts w:eastAsia="Calibri"/>
              </w:rPr>
              <w:t>4.</w:t>
            </w:r>
          </w:p>
        </w:tc>
        <w:tc>
          <w:tcPr>
            <w:tcW w:w="3569" w:type="dxa"/>
            <w:shd w:val="clear" w:color="auto" w:fill="auto"/>
          </w:tcPr>
          <w:p w14:paraId="7A3E0EAF"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39C63AA6"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04C4BB83"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bl>
    <w:p w14:paraId="469B5333" w14:textId="77777777" w:rsidR="00D975F3" w:rsidRPr="004E260A" w:rsidRDefault="00D975F3" w:rsidP="00D975F3">
      <w:pPr>
        <w:suppressAutoHyphens/>
        <w:spacing w:line="200" w:lineRule="atLeast"/>
        <w:rPr>
          <w:rFonts w:eastAsia="SimSun"/>
          <w:kern w:val="2"/>
          <w:lang w:eastAsia="ar-SA"/>
        </w:rPr>
      </w:pPr>
    </w:p>
    <w:p w14:paraId="4FD3934F" w14:textId="77777777" w:rsidR="00D975F3" w:rsidRPr="004E260A" w:rsidRDefault="00D975F3" w:rsidP="00D975F3">
      <w:pPr>
        <w:suppressAutoHyphens/>
        <w:spacing w:line="200" w:lineRule="atLeast"/>
        <w:rPr>
          <w:rFonts w:eastAsia="SimSun"/>
          <w:kern w:val="2"/>
          <w:lang w:eastAsia="ar-SA"/>
        </w:rPr>
      </w:pPr>
    </w:p>
    <w:p w14:paraId="02C717FE" w14:textId="77777777" w:rsidR="00D975F3" w:rsidRPr="004E260A" w:rsidRDefault="00D975F3" w:rsidP="004E260A">
      <w:pPr>
        <w:pStyle w:val="Naslov2"/>
        <w:numPr>
          <w:ilvl w:val="1"/>
          <w:numId w:val="11"/>
        </w:numPr>
        <w:jc w:val="left"/>
        <w:rPr>
          <w:rFonts w:ascii="Times New Roman" w:hAnsi="Times New Roman"/>
          <w:i/>
          <w:sz w:val="24"/>
          <w:szCs w:val="24"/>
        </w:rPr>
      </w:pPr>
      <w:r w:rsidRPr="004E260A">
        <w:rPr>
          <w:rFonts w:ascii="Times New Roman" w:hAnsi="Times New Roman"/>
          <w:i/>
          <w:sz w:val="24"/>
          <w:szCs w:val="24"/>
        </w:rPr>
        <w:t>Pooblaščeni zastopnik za izvajanje pogodbe</w:t>
      </w:r>
    </w:p>
    <w:p w14:paraId="2AF01A08" w14:textId="77777777" w:rsidR="00D975F3" w:rsidRPr="00D975F3" w:rsidRDefault="00D975F3" w:rsidP="00D975F3">
      <w:pPr>
        <w:suppressAutoHyphens/>
        <w:spacing w:line="200" w:lineRule="atLeast"/>
      </w:pPr>
    </w:p>
    <w:p w14:paraId="58236592" w14:textId="77777777" w:rsidR="00D975F3" w:rsidRPr="00D975F3" w:rsidRDefault="00D975F3" w:rsidP="00D975F3">
      <w:pPr>
        <w:suppressAutoHyphens/>
        <w:spacing w:line="200" w:lineRule="atLeast"/>
      </w:pPr>
      <w:r w:rsidRPr="00D975F3">
        <w:t>__________________________ (ime in priimek), e-pošta_______________, tel: __________</w:t>
      </w:r>
    </w:p>
    <w:p w14:paraId="60FC7983" w14:textId="77777777" w:rsidR="00D975F3" w:rsidRPr="004E260A" w:rsidRDefault="00D975F3" w:rsidP="00D975F3">
      <w:pPr>
        <w:suppressAutoHyphens/>
        <w:spacing w:line="200" w:lineRule="atLeast"/>
        <w:rPr>
          <w:rFonts w:eastAsia="SimSun"/>
          <w:kern w:val="2"/>
          <w:lang w:eastAsia="ar-SA"/>
        </w:rPr>
      </w:pPr>
    </w:p>
    <w:p w14:paraId="50CE90DF" w14:textId="0FA33752" w:rsidR="00D975F3" w:rsidRPr="004E260A" w:rsidRDefault="00D975F3" w:rsidP="004E260A">
      <w:pPr>
        <w:pStyle w:val="Naslov1"/>
        <w:numPr>
          <w:ilvl w:val="0"/>
          <w:numId w:val="11"/>
        </w:numPr>
        <w:rPr>
          <w:rFonts w:ascii="Times New Roman" w:hAnsi="Times New Roman" w:cs="Times New Roman"/>
          <w:b/>
          <w:bCs/>
          <w:sz w:val="24"/>
          <w:szCs w:val="24"/>
        </w:rPr>
      </w:pPr>
      <w:r w:rsidRPr="004E260A">
        <w:rPr>
          <w:rFonts w:ascii="Times New Roman" w:hAnsi="Times New Roman" w:cs="Times New Roman"/>
          <w:b/>
          <w:bCs/>
          <w:sz w:val="24"/>
          <w:szCs w:val="24"/>
        </w:rPr>
        <w:t>SKUPNA PONUDBA</w:t>
      </w:r>
    </w:p>
    <w:p w14:paraId="1F98A5A3" w14:textId="77777777" w:rsidR="00D975F3" w:rsidRPr="00D975F3" w:rsidRDefault="00D975F3" w:rsidP="00D975F3">
      <w:r w:rsidRPr="00D975F3">
        <w:t>Gospodarski subjekti točko 3 izpolnijo v primeru, da nastopajo v skupni ponudbi.</w:t>
      </w:r>
    </w:p>
    <w:p w14:paraId="3E1723E6" w14:textId="77777777" w:rsidR="00D975F3" w:rsidRPr="00D975F3" w:rsidRDefault="00D975F3" w:rsidP="00D975F3"/>
    <w:p w14:paraId="18C9058D" w14:textId="0E0C38A4" w:rsidR="00D975F3" w:rsidRPr="00D975F3" w:rsidRDefault="002C7264" w:rsidP="00D975F3">
      <w:r>
        <w:t>Ponudbo podajamo</w:t>
      </w:r>
      <w:r w:rsidR="00D975F3" w:rsidRPr="00D975F3">
        <w:t xml:space="preserve"> naslednji gospodarski subjekti:</w:t>
      </w:r>
    </w:p>
    <w:p w14:paraId="72E6A146" w14:textId="77777777" w:rsidR="00D975F3" w:rsidRPr="00D975F3" w:rsidRDefault="00D975F3" w:rsidP="00D975F3"/>
    <w:p w14:paraId="14C5FD55" w14:textId="77777777" w:rsidR="00D975F3" w:rsidRPr="004E260A" w:rsidRDefault="00D975F3" w:rsidP="004E260A">
      <w:pPr>
        <w:pStyle w:val="Naslov2"/>
        <w:numPr>
          <w:ilvl w:val="1"/>
          <w:numId w:val="11"/>
        </w:numPr>
        <w:jc w:val="left"/>
        <w:rPr>
          <w:rFonts w:ascii="Times New Roman" w:hAnsi="Times New Roman"/>
          <w:sz w:val="24"/>
          <w:szCs w:val="24"/>
        </w:rPr>
      </w:pPr>
      <w:r w:rsidRPr="004E260A">
        <w:rPr>
          <w:rFonts w:ascii="Times New Roman" w:hAnsi="Times New Roman"/>
          <w:sz w:val="24"/>
          <w:szCs w:val="24"/>
        </w:rPr>
        <w:t>POSLOVNI PODATKI GOSPODARSKEGA SUBJEKTA IZ SKUPNE PONUDBE**</w:t>
      </w:r>
    </w:p>
    <w:p w14:paraId="0A9465F2" w14:textId="77777777" w:rsidR="00D975F3" w:rsidRPr="004E260A" w:rsidRDefault="00D975F3" w:rsidP="004E260A">
      <w:pPr>
        <w:pStyle w:val="Naslov2"/>
        <w:numPr>
          <w:ilvl w:val="2"/>
          <w:numId w:val="11"/>
        </w:numPr>
        <w:ind w:left="2160" w:hanging="180"/>
        <w:rPr>
          <w:rFonts w:ascii="Times New Roman" w:hAnsi="Times New Roman"/>
          <w:i/>
          <w:sz w:val="24"/>
          <w:szCs w:val="24"/>
        </w:rPr>
      </w:pPr>
      <w:r w:rsidRPr="004E260A">
        <w:rPr>
          <w:rFonts w:ascii="Times New Roman" w:hAnsi="Times New Roman"/>
          <w:i/>
          <w:sz w:val="24"/>
          <w:szCs w:val="24"/>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D975F3" w:rsidRPr="00D975F3" w14:paraId="04F7B485" w14:textId="77777777" w:rsidTr="003D7B94">
        <w:trPr>
          <w:trHeight w:val="397"/>
          <w:tblHeader/>
        </w:trPr>
        <w:tc>
          <w:tcPr>
            <w:tcW w:w="4962" w:type="dxa"/>
            <w:vAlign w:val="center"/>
          </w:tcPr>
          <w:p w14:paraId="7A17B400" w14:textId="77777777" w:rsidR="00D975F3" w:rsidRPr="00D975F3" w:rsidRDefault="00D975F3" w:rsidP="003D7B94">
            <w:r w:rsidRPr="00D975F3">
              <w:t>Popoln naziv gospodarskega subjekta:</w:t>
            </w:r>
          </w:p>
        </w:tc>
        <w:tc>
          <w:tcPr>
            <w:tcW w:w="4110" w:type="dxa"/>
            <w:tcBorders>
              <w:bottom w:val="single" w:sz="6" w:space="0" w:color="000000"/>
            </w:tcBorders>
            <w:vAlign w:val="center"/>
          </w:tcPr>
          <w:p w14:paraId="7A6161F4" w14:textId="77777777" w:rsidR="00D975F3" w:rsidRPr="00D975F3" w:rsidRDefault="00D975F3" w:rsidP="003D7B94">
            <w:pPr>
              <w:ind w:right="-1492"/>
            </w:pPr>
            <w:r w:rsidRPr="00D975F3">
              <w:fldChar w:fldCharType="begin">
                <w:ffData>
                  <w:name w:val="Besedilo683"/>
                  <w:enabled/>
                  <w:calcOnExit w:val="0"/>
                  <w:textInput/>
                </w:ffData>
              </w:fldChar>
            </w:r>
            <w:bookmarkStart w:id="12" w:name="Besedilo683"/>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2"/>
          </w:p>
        </w:tc>
      </w:tr>
      <w:tr w:rsidR="00D975F3" w:rsidRPr="00D975F3" w14:paraId="6461862C" w14:textId="77777777" w:rsidTr="003D7B94">
        <w:trPr>
          <w:trHeight w:val="397"/>
          <w:tblHeader/>
        </w:trPr>
        <w:tc>
          <w:tcPr>
            <w:tcW w:w="4962" w:type="dxa"/>
            <w:vAlign w:val="center"/>
          </w:tcPr>
          <w:p w14:paraId="2DD514EE" w14:textId="77777777" w:rsidR="00D975F3" w:rsidRPr="00D975F3" w:rsidRDefault="00D975F3" w:rsidP="003D7B94">
            <w:r w:rsidRPr="00D975F3">
              <w:t>Naslov gospodarskega subjekta:</w:t>
            </w:r>
          </w:p>
        </w:tc>
        <w:tc>
          <w:tcPr>
            <w:tcW w:w="4110" w:type="dxa"/>
            <w:tcBorders>
              <w:bottom w:val="single" w:sz="6" w:space="0" w:color="000000"/>
            </w:tcBorders>
            <w:vAlign w:val="center"/>
          </w:tcPr>
          <w:p w14:paraId="6290B44B" w14:textId="77777777" w:rsidR="00D975F3" w:rsidRPr="00D975F3" w:rsidRDefault="00D975F3" w:rsidP="003D7B94">
            <w:pPr>
              <w:ind w:right="-1492"/>
            </w:pPr>
            <w:r w:rsidRPr="00D975F3">
              <w:fldChar w:fldCharType="begin">
                <w:ffData>
                  <w:name w:val="Besedilo683"/>
                  <w:enabled/>
                  <w:calcOnExit w:val="0"/>
                  <w:textInput/>
                </w:ffData>
              </w:fldChar>
            </w:r>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p>
        </w:tc>
      </w:tr>
      <w:tr w:rsidR="00D975F3" w:rsidRPr="00D975F3" w14:paraId="577E310A" w14:textId="77777777" w:rsidTr="003D7B94">
        <w:trPr>
          <w:trHeight w:val="397"/>
          <w:tblHeader/>
        </w:trPr>
        <w:tc>
          <w:tcPr>
            <w:tcW w:w="4962" w:type="dxa"/>
            <w:vAlign w:val="center"/>
          </w:tcPr>
          <w:p w14:paraId="0C653987" w14:textId="77777777" w:rsidR="00D975F3" w:rsidRPr="00D975F3" w:rsidRDefault="00D975F3" w:rsidP="003D7B94">
            <w:r w:rsidRPr="00D975F3">
              <w:t>Matična številka:</w:t>
            </w:r>
          </w:p>
        </w:tc>
        <w:tc>
          <w:tcPr>
            <w:tcW w:w="4110" w:type="dxa"/>
            <w:vAlign w:val="center"/>
          </w:tcPr>
          <w:p w14:paraId="225CA6F8" w14:textId="77777777" w:rsidR="00D975F3" w:rsidRPr="00D975F3" w:rsidRDefault="00D975F3" w:rsidP="003D7B94">
            <w:pPr>
              <w:ind w:right="-1492"/>
            </w:pPr>
            <w:r w:rsidRPr="00D975F3">
              <w:fldChar w:fldCharType="begin">
                <w:ffData>
                  <w:name w:val="Besedilo684"/>
                  <w:enabled/>
                  <w:calcOnExit w:val="0"/>
                  <w:textInput/>
                </w:ffData>
              </w:fldChar>
            </w:r>
            <w:bookmarkStart w:id="13" w:name="Besedilo684"/>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3"/>
          </w:p>
        </w:tc>
      </w:tr>
      <w:tr w:rsidR="00D975F3" w:rsidRPr="00D975F3" w14:paraId="4FC70441" w14:textId="77777777" w:rsidTr="003D7B94">
        <w:trPr>
          <w:trHeight w:val="397"/>
          <w:tblHeader/>
        </w:trPr>
        <w:tc>
          <w:tcPr>
            <w:tcW w:w="4962" w:type="dxa"/>
            <w:vAlign w:val="center"/>
          </w:tcPr>
          <w:p w14:paraId="1F2C2846" w14:textId="77777777" w:rsidR="00D975F3" w:rsidRPr="00D975F3" w:rsidRDefault="00D975F3" w:rsidP="003D7B94">
            <w:r w:rsidRPr="00D975F3">
              <w:t>Identifikacijska številka za DDV:</w:t>
            </w:r>
          </w:p>
        </w:tc>
        <w:tc>
          <w:tcPr>
            <w:tcW w:w="4110" w:type="dxa"/>
            <w:vAlign w:val="center"/>
          </w:tcPr>
          <w:p w14:paraId="7C11BE86" w14:textId="77777777" w:rsidR="00D975F3" w:rsidRPr="00D975F3" w:rsidRDefault="00D975F3" w:rsidP="003D7B94">
            <w:pPr>
              <w:ind w:right="-1492"/>
            </w:pPr>
            <w:r w:rsidRPr="00D975F3">
              <w:fldChar w:fldCharType="begin">
                <w:ffData>
                  <w:name w:val="Besedilo682"/>
                  <w:enabled/>
                  <w:calcOnExit w:val="0"/>
                  <w:textInput/>
                </w:ffData>
              </w:fldChar>
            </w:r>
            <w:bookmarkStart w:id="14" w:name="Besedilo682"/>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4"/>
          </w:p>
        </w:tc>
      </w:tr>
      <w:tr w:rsidR="00D975F3" w:rsidRPr="00D975F3" w14:paraId="3C971EAC" w14:textId="77777777" w:rsidTr="003D7B94">
        <w:trPr>
          <w:trHeight w:val="397"/>
          <w:tblHeader/>
        </w:trPr>
        <w:tc>
          <w:tcPr>
            <w:tcW w:w="4962" w:type="dxa"/>
            <w:vAlign w:val="center"/>
          </w:tcPr>
          <w:p w14:paraId="20FB08E8" w14:textId="77777777" w:rsidR="00D975F3" w:rsidRPr="00D975F3" w:rsidRDefault="00D975F3" w:rsidP="003D7B94">
            <w:r w:rsidRPr="00D975F3">
              <w:t>Pristojni davčni urad:</w:t>
            </w:r>
          </w:p>
        </w:tc>
        <w:tc>
          <w:tcPr>
            <w:tcW w:w="4110" w:type="dxa"/>
            <w:vAlign w:val="center"/>
          </w:tcPr>
          <w:p w14:paraId="59917735" w14:textId="77777777" w:rsidR="00D975F3" w:rsidRPr="00D975F3" w:rsidRDefault="00D975F3" w:rsidP="003D7B94">
            <w:pPr>
              <w:ind w:right="-1492"/>
            </w:pPr>
            <w:r w:rsidRPr="00D975F3">
              <w:fldChar w:fldCharType="begin">
                <w:ffData>
                  <w:name w:val="Besedilo682"/>
                  <w:enabled/>
                  <w:calcOnExit w:val="0"/>
                  <w:textInput/>
                </w:ffData>
              </w:fldChar>
            </w:r>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p>
        </w:tc>
      </w:tr>
      <w:tr w:rsidR="00D975F3" w:rsidRPr="00D975F3" w14:paraId="6171DC93" w14:textId="77777777" w:rsidTr="003D7B94">
        <w:trPr>
          <w:trHeight w:val="397"/>
          <w:tblHeader/>
        </w:trPr>
        <w:tc>
          <w:tcPr>
            <w:tcW w:w="4962" w:type="dxa"/>
            <w:vAlign w:val="center"/>
          </w:tcPr>
          <w:p w14:paraId="0C806DFA" w14:textId="77777777" w:rsidR="00D975F3" w:rsidRPr="00D975F3" w:rsidRDefault="00D975F3" w:rsidP="003D7B94">
            <w:r w:rsidRPr="00D975F3">
              <w:t>Številka transakcijskega računa:</w:t>
            </w:r>
          </w:p>
        </w:tc>
        <w:tc>
          <w:tcPr>
            <w:tcW w:w="4110" w:type="dxa"/>
            <w:vAlign w:val="center"/>
          </w:tcPr>
          <w:p w14:paraId="3607B9DB" w14:textId="77777777" w:rsidR="00D975F3" w:rsidRPr="00D975F3" w:rsidRDefault="00D975F3" w:rsidP="003D7B94">
            <w:pPr>
              <w:ind w:right="-1492"/>
            </w:pPr>
            <w:r w:rsidRPr="00D975F3">
              <w:fldChar w:fldCharType="begin">
                <w:ffData>
                  <w:name w:val="Besedilo685"/>
                  <w:enabled/>
                  <w:calcOnExit w:val="0"/>
                  <w:textInput/>
                </w:ffData>
              </w:fldChar>
            </w:r>
            <w:bookmarkStart w:id="15" w:name="Besedilo685"/>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5"/>
          </w:p>
        </w:tc>
      </w:tr>
      <w:tr w:rsidR="00D975F3" w:rsidRPr="00D975F3" w14:paraId="48945340" w14:textId="77777777" w:rsidTr="003D7B94">
        <w:trPr>
          <w:trHeight w:val="397"/>
          <w:tblHeader/>
        </w:trPr>
        <w:tc>
          <w:tcPr>
            <w:tcW w:w="4962" w:type="dxa"/>
            <w:vAlign w:val="center"/>
          </w:tcPr>
          <w:p w14:paraId="6827E152" w14:textId="77777777" w:rsidR="00D975F3" w:rsidRPr="00D975F3" w:rsidRDefault="00D975F3" w:rsidP="003D7B94">
            <w:r w:rsidRPr="00D975F3">
              <w:t>Telefonska številka:</w:t>
            </w:r>
          </w:p>
        </w:tc>
        <w:tc>
          <w:tcPr>
            <w:tcW w:w="4110" w:type="dxa"/>
            <w:vAlign w:val="center"/>
          </w:tcPr>
          <w:p w14:paraId="5CFBF289" w14:textId="77777777" w:rsidR="00D975F3" w:rsidRPr="00D975F3" w:rsidRDefault="00D975F3" w:rsidP="003D7B94">
            <w:pPr>
              <w:ind w:right="-1492"/>
            </w:pPr>
            <w:r w:rsidRPr="00D975F3">
              <w:fldChar w:fldCharType="begin">
                <w:ffData>
                  <w:name w:val="Besedilo686"/>
                  <w:enabled/>
                  <w:calcOnExit w:val="0"/>
                  <w:textInput/>
                </w:ffData>
              </w:fldChar>
            </w:r>
            <w:bookmarkStart w:id="16" w:name="Besedilo686"/>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6"/>
          </w:p>
        </w:tc>
      </w:tr>
      <w:tr w:rsidR="00D975F3" w:rsidRPr="00D975F3" w14:paraId="0E208A68" w14:textId="77777777" w:rsidTr="003D7B94">
        <w:trPr>
          <w:trHeight w:val="397"/>
          <w:tblHeader/>
        </w:trPr>
        <w:tc>
          <w:tcPr>
            <w:tcW w:w="4962" w:type="dxa"/>
            <w:vAlign w:val="center"/>
          </w:tcPr>
          <w:p w14:paraId="7D4AA426" w14:textId="77777777" w:rsidR="00D975F3" w:rsidRPr="00D975F3" w:rsidRDefault="00D975F3" w:rsidP="003D7B94">
            <w:r w:rsidRPr="00D975F3">
              <w:t>Telefaks številka:</w:t>
            </w:r>
          </w:p>
        </w:tc>
        <w:tc>
          <w:tcPr>
            <w:tcW w:w="4110" w:type="dxa"/>
            <w:vAlign w:val="center"/>
          </w:tcPr>
          <w:p w14:paraId="33884735" w14:textId="77777777" w:rsidR="00D975F3" w:rsidRPr="00D975F3" w:rsidRDefault="00D975F3" w:rsidP="003D7B94">
            <w:pPr>
              <w:ind w:right="-1492"/>
            </w:pPr>
            <w:r w:rsidRPr="00D975F3">
              <w:fldChar w:fldCharType="begin">
                <w:ffData>
                  <w:name w:val="Besedilo687"/>
                  <w:enabled/>
                  <w:calcOnExit w:val="0"/>
                  <w:textInput/>
                </w:ffData>
              </w:fldChar>
            </w:r>
            <w:bookmarkStart w:id="17" w:name="Besedilo687"/>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7"/>
          </w:p>
        </w:tc>
      </w:tr>
      <w:tr w:rsidR="00D975F3" w:rsidRPr="00D975F3" w14:paraId="655A0A6F" w14:textId="77777777" w:rsidTr="003D7B94">
        <w:trPr>
          <w:trHeight w:val="397"/>
          <w:tblHeader/>
        </w:trPr>
        <w:tc>
          <w:tcPr>
            <w:tcW w:w="4962" w:type="dxa"/>
            <w:vAlign w:val="center"/>
          </w:tcPr>
          <w:p w14:paraId="116A7C92" w14:textId="77777777" w:rsidR="00D975F3" w:rsidRPr="004E260A" w:rsidRDefault="00D975F3" w:rsidP="003D7B94">
            <w:pPr>
              <w:pStyle w:val="NavadenTimesNewRoman"/>
              <w:widowControl/>
              <w:rPr>
                <w:rFonts w:ascii="Times New Roman" w:hAnsi="Times New Roman"/>
                <w:sz w:val="24"/>
                <w:szCs w:val="24"/>
              </w:rPr>
            </w:pPr>
            <w:r w:rsidRPr="004E260A">
              <w:rPr>
                <w:rFonts w:ascii="Times New Roman" w:hAnsi="Times New Roman"/>
                <w:sz w:val="24"/>
                <w:szCs w:val="24"/>
              </w:rPr>
              <w:t>E-pošta:</w:t>
            </w:r>
          </w:p>
        </w:tc>
        <w:tc>
          <w:tcPr>
            <w:tcW w:w="4110" w:type="dxa"/>
            <w:vAlign w:val="center"/>
          </w:tcPr>
          <w:p w14:paraId="3D3996C6" w14:textId="77777777" w:rsidR="00D975F3" w:rsidRPr="00D975F3" w:rsidRDefault="00D975F3" w:rsidP="003D7B94">
            <w:pPr>
              <w:ind w:right="-1492"/>
            </w:pPr>
            <w:r w:rsidRPr="00D975F3">
              <w:fldChar w:fldCharType="begin">
                <w:ffData>
                  <w:name w:val="Besedilo688"/>
                  <w:enabled/>
                  <w:calcOnExit w:val="0"/>
                  <w:textInput/>
                </w:ffData>
              </w:fldChar>
            </w:r>
            <w:bookmarkStart w:id="18" w:name="Besedilo688"/>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bookmarkEnd w:id="18"/>
          </w:p>
        </w:tc>
      </w:tr>
      <w:tr w:rsidR="00D975F3" w:rsidRPr="00D975F3" w14:paraId="20C8187F" w14:textId="77777777" w:rsidTr="003D7B94">
        <w:trPr>
          <w:trHeight w:val="397"/>
          <w:tblHeader/>
        </w:trPr>
        <w:tc>
          <w:tcPr>
            <w:tcW w:w="4962" w:type="dxa"/>
            <w:vAlign w:val="center"/>
          </w:tcPr>
          <w:p w14:paraId="4A4F42BA" w14:textId="77777777" w:rsidR="00D975F3" w:rsidRPr="004E260A" w:rsidRDefault="00D975F3" w:rsidP="003D7B94">
            <w:pPr>
              <w:pStyle w:val="NavadenTimesNewRoman"/>
              <w:widowControl/>
              <w:rPr>
                <w:rFonts w:ascii="Times New Roman" w:hAnsi="Times New Roman"/>
                <w:sz w:val="24"/>
                <w:szCs w:val="24"/>
              </w:rPr>
            </w:pPr>
            <w:r w:rsidRPr="004E260A">
              <w:rPr>
                <w:rFonts w:ascii="Times New Roman" w:hAnsi="Times New Roman"/>
                <w:sz w:val="24"/>
                <w:szCs w:val="24"/>
              </w:rPr>
              <w:t>Kontaktna oseba:</w:t>
            </w:r>
          </w:p>
        </w:tc>
        <w:tc>
          <w:tcPr>
            <w:tcW w:w="4110" w:type="dxa"/>
            <w:vAlign w:val="center"/>
          </w:tcPr>
          <w:p w14:paraId="5DBFC3D1" w14:textId="77777777" w:rsidR="00D975F3" w:rsidRPr="00D975F3" w:rsidRDefault="00D975F3" w:rsidP="003D7B94">
            <w:pPr>
              <w:ind w:right="-1492"/>
            </w:pPr>
            <w:r w:rsidRPr="00D975F3">
              <w:fldChar w:fldCharType="begin">
                <w:ffData>
                  <w:name w:val="Besedilo688"/>
                  <w:enabled/>
                  <w:calcOnExit w:val="0"/>
                  <w:textInput/>
                </w:ffData>
              </w:fldChar>
            </w:r>
            <w:r w:rsidRPr="00D975F3">
              <w:instrText xml:space="preserve"> FORMTEXT </w:instrText>
            </w:r>
            <w:r w:rsidRPr="00D975F3">
              <w:fldChar w:fldCharType="separate"/>
            </w:r>
            <w:r w:rsidRPr="00D975F3">
              <w:t> </w:t>
            </w:r>
            <w:r w:rsidRPr="00D975F3">
              <w:t> </w:t>
            </w:r>
            <w:r w:rsidRPr="00D975F3">
              <w:t> </w:t>
            </w:r>
            <w:r w:rsidRPr="00D975F3">
              <w:t> </w:t>
            </w:r>
            <w:r w:rsidRPr="00D975F3">
              <w:t> </w:t>
            </w:r>
            <w:r w:rsidRPr="00D975F3">
              <w:fldChar w:fldCharType="end"/>
            </w:r>
          </w:p>
        </w:tc>
      </w:tr>
    </w:tbl>
    <w:p w14:paraId="3760855F" w14:textId="77777777" w:rsidR="00D975F3" w:rsidRPr="00D975F3" w:rsidRDefault="00D975F3" w:rsidP="00D975F3"/>
    <w:p w14:paraId="0CE9610F" w14:textId="77777777" w:rsidR="00D975F3" w:rsidRPr="004E260A" w:rsidRDefault="00D975F3" w:rsidP="004E260A">
      <w:pPr>
        <w:pStyle w:val="Naslov2"/>
        <w:numPr>
          <w:ilvl w:val="2"/>
          <w:numId w:val="11"/>
        </w:numPr>
        <w:ind w:left="2160" w:hanging="180"/>
        <w:rPr>
          <w:rFonts w:ascii="Times New Roman" w:hAnsi="Times New Roman"/>
          <w:i/>
          <w:sz w:val="24"/>
          <w:szCs w:val="24"/>
        </w:rPr>
      </w:pPr>
      <w:r w:rsidRPr="004E260A">
        <w:rPr>
          <w:rFonts w:ascii="Times New Roman" w:hAnsi="Times New Roman"/>
          <w:i/>
          <w:sz w:val="24"/>
          <w:szCs w:val="24"/>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205"/>
        <w:gridCol w:w="4135"/>
        <w:gridCol w:w="1723"/>
      </w:tblGrid>
      <w:tr w:rsidR="00D975F3" w:rsidRPr="00D975F3" w14:paraId="7F3E10F1" w14:textId="77777777" w:rsidTr="003D7B94">
        <w:tc>
          <w:tcPr>
            <w:tcW w:w="897" w:type="dxa"/>
            <w:shd w:val="clear" w:color="auto" w:fill="auto"/>
            <w:vAlign w:val="center"/>
          </w:tcPr>
          <w:p w14:paraId="703D443A" w14:textId="77777777" w:rsidR="00D975F3" w:rsidRPr="00D975F3" w:rsidRDefault="00D975F3" w:rsidP="003D7B94">
            <w:pPr>
              <w:widowControl w:val="0"/>
              <w:autoSpaceDE w:val="0"/>
              <w:autoSpaceDN w:val="0"/>
              <w:adjustRightInd w:val="0"/>
              <w:spacing w:before="60" w:after="60"/>
              <w:jc w:val="center"/>
              <w:rPr>
                <w:rFonts w:eastAsia="Calibri"/>
                <w:b/>
              </w:rPr>
            </w:pPr>
            <w:r w:rsidRPr="00D975F3">
              <w:rPr>
                <w:rFonts w:eastAsia="Calibri"/>
                <w:b/>
              </w:rPr>
              <w:t>Zap. št.</w:t>
            </w:r>
          </w:p>
        </w:tc>
        <w:tc>
          <w:tcPr>
            <w:tcW w:w="2241" w:type="dxa"/>
            <w:shd w:val="clear" w:color="auto" w:fill="auto"/>
            <w:vAlign w:val="center"/>
          </w:tcPr>
          <w:p w14:paraId="796F65B8"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Ime in priimek</w:t>
            </w:r>
          </w:p>
        </w:tc>
        <w:tc>
          <w:tcPr>
            <w:tcW w:w="4233" w:type="dxa"/>
            <w:shd w:val="clear" w:color="auto" w:fill="auto"/>
            <w:vAlign w:val="center"/>
          </w:tcPr>
          <w:p w14:paraId="419E3F67"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Naslov</w:t>
            </w:r>
          </w:p>
        </w:tc>
        <w:tc>
          <w:tcPr>
            <w:tcW w:w="1741" w:type="dxa"/>
            <w:shd w:val="clear" w:color="auto" w:fill="auto"/>
            <w:vAlign w:val="center"/>
          </w:tcPr>
          <w:p w14:paraId="6EF31A1F"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Funkcija</w:t>
            </w:r>
          </w:p>
        </w:tc>
      </w:tr>
      <w:tr w:rsidR="00D975F3" w:rsidRPr="00D975F3" w14:paraId="55866541" w14:textId="77777777" w:rsidTr="003D7B94">
        <w:tc>
          <w:tcPr>
            <w:tcW w:w="897" w:type="dxa"/>
            <w:shd w:val="clear" w:color="auto" w:fill="auto"/>
            <w:vAlign w:val="center"/>
          </w:tcPr>
          <w:p w14:paraId="0B1CED28"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1.</w:t>
            </w:r>
          </w:p>
        </w:tc>
        <w:tc>
          <w:tcPr>
            <w:tcW w:w="2241" w:type="dxa"/>
            <w:shd w:val="clear" w:color="auto" w:fill="auto"/>
            <w:vAlign w:val="center"/>
          </w:tcPr>
          <w:p w14:paraId="6FC2D7E4"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20E14728"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7D7390C9"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465DB4F5" w14:textId="77777777" w:rsidTr="003D7B94">
        <w:tc>
          <w:tcPr>
            <w:tcW w:w="897" w:type="dxa"/>
            <w:shd w:val="clear" w:color="auto" w:fill="auto"/>
            <w:vAlign w:val="center"/>
          </w:tcPr>
          <w:p w14:paraId="1FE760BB"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2.</w:t>
            </w:r>
          </w:p>
        </w:tc>
        <w:tc>
          <w:tcPr>
            <w:tcW w:w="2241" w:type="dxa"/>
            <w:shd w:val="clear" w:color="auto" w:fill="auto"/>
            <w:vAlign w:val="center"/>
          </w:tcPr>
          <w:p w14:paraId="0A76B1EA"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06941888"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7A7DC78F"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45DD36B8" w14:textId="77777777" w:rsidTr="003D7B94">
        <w:tc>
          <w:tcPr>
            <w:tcW w:w="897" w:type="dxa"/>
            <w:shd w:val="clear" w:color="auto" w:fill="auto"/>
            <w:vAlign w:val="center"/>
          </w:tcPr>
          <w:p w14:paraId="13F3E629"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3.</w:t>
            </w:r>
          </w:p>
        </w:tc>
        <w:tc>
          <w:tcPr>
            <w:tcW w:w="2241" w:type="dxa"/>
            <w:shd w:val="clear" w:color="auto" w:fill="auto"/>
            <w:vAlign w:val="center"/>
          </w:tcPr>
          <w:p w14:paraId="0ED16D7E"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13622FE7"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38D45C14"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109C94F8" w14:textId="77777777" w:rsidTr="003D7B94">
        <w:tc>
          <w:tcPr>
            <w:tcW w:w="897" w:type="dxa"/>
            <w:shd w:val="clear" w:color="auto" w:fill="auto"/>
            <w:vAlign w:val="center"/>
          </w:tcPr>
          <w:p w14:paraId="5289074F"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4.</w:t>
            </w:r>
          </w:p>
        </w:tc>
        <w:tc>
          <w:tcPr>
            <w:tcW w:w="2241" w:type="dxa"/>
            <w:shd w:val="clear" w:color="auto" w:fill="auto"/>
            <w:vAlign w:val="center"/>
          </w:tcPr>
          <w:p w14:paraId="6DEA5310"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51818632"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71060FE4"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08C7116B" w14:textId="77777777" w:rsidTr="003D7B94">
        <w:tc>
          <w:tcPr>
            <w:tcW w:w="897" w:type="dxa"/>
            <w:shd w:val="clear" w:color="auto" w:fill="auto"/>
            <w:vAlign w:val="center"/>
          </w:tcPr>
          <w:p w14:paraId="620B9A60"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5.</w:t>
            </w:r>
          </w:p>
        </w:tc>
        <w:tc>
          <w:tcPr>
            <w:tcW w:w="2241" w:type="dxa"/>
            <w:shd w:val="clear" w:color="auto" w:fill="auto"/>
            <w:vAlign w:val="center"/>
          </w:tcPr>
          <w:p w14:paraId="722E3C20" w14:textId="77777777" w:rsidR="00D975F3" w:rsidRPr="00D975F3" w:rsidRDefault="00D975F3" w:rsidP="003D7B94">
            <w:pPr>
              <w:widowControl w:val="0"/>
              <w:autoSpaceDE w:val="0"/>
              <w:autoSpaceDN w:val="0"/>
              <w:adjustRightInd w:val="0"/>
              <w:spacing w:before="60" w:after="60"/>
              <w:rPr>
                <w:rFonts w:eastAsia="Calibri"/>
              </w:rPr>
            </w:pPr>
          </w:p>
        </w:tc>
        <w:tc>
          <w:tcPr>
            <w:tcW w:w="4233" w:type="dxa"/>
            <w:shd w:val="clear" w:color="auto" w:fill="auto"/>
            <w:vAlign w:val="center"/>
          </w:tcPr>
          <w:p w14:paraId="72C57D00" w14:textId="77777777" w:rsidR="00D975F3" w:rsidRPr="00D975F3" w:rsidRDefault="00D975F3" w:rsidP="003D7B94">
            <w:pPr>
              <w:widowControl w:val="0"/>
              <w:autoSpaceDE w:val="0"/>
              <w:autoSpaceDN w:val="0"/>
              <w:adjustRightInd w:val="0"/>
              <w:spacing w:before="60" w:after="60"/>
              <w:rPr>
                <w:rFonts w:eastAsia="Calibri"/>
              </w:rPr>
            </w:pPr>
          </w:p>
        </w:tc>
        <w:tc>
          <w:tcPr>
            <w:tcW w:w="1741" w:type="dxa"/>
            <w:shd w:val="clear" w:color="auto" w:fill="auto"/>
            <w:vAlign w:val="center"/>
          </w:tcPr>
          <w:p w14:paraId="1D596010" w14:textId="77777777" w:rsidR="00D975F3" w:rsidRPr="00D975F3" w:rsidRDefault="00D975F3" w:rsidP="003D7B94">
            <w:pPr>
              <w:widowControl w:val="0"/>
              <w:autoSpaceDE w:val="0"/>
              <w:autoSpaceDN w:val="0"/>
              <w:adjustRightInd w:val="0"/>
              <w:spacing w:before="60" w:after="60"/>
              <w:rPr>
                <w:rFonts w:eastAsia="Calibri"/>
              </w:rPr>
            </w:pPr>
          </w:p>
        </w:tc>
      </w:tr>
    </w:tbl>
    <w:p w14:paraId="57F3F3E9" w14:textId="77777777" w:rsidR="00D975F3" w:rsidRPr="00D975F3" w:rsidRDefault="00D975F3" w:rsidP="00D975F3"/>
    <w:p w14:paraId="44E11AC5" w14:textId="77777777" w:rsidR="00D975F3" w:rsidRPr="004E260A" w:rsidRDefault="00D975F3" w:rsidP="004E260A">
      <w:pPr>
        <w:pStyle w:val="Naslov2"/>
        <w:numPr>
          <w:ilvl w:val="2"/>
          <w:numId w:val="11"/>
        </w:numPr>
        <w:ind w:left="2160" w:hanging="180"/>
        <w:rPr>
          <w:rFonts w:ascii="Times New Roman" w:hAnsi="Times New Roman"/>
          <w:i/>
          <w:sz w:val="24"/>
          <w:szCs w:val="24"/>
        </w:rPr>
      </w:pPr>
      <w:r w:rsidRPr="004E260A">
        <w:rPr>
          <w:rFonts w:ascii="Times New Roman" w:hAnsi="Times New Roman"/>
          <w:i/>
          <w:sz w:val="24"/>
          <w:szCs w:val="24"/>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514"/>
        <w:gridCol w:w="2242"/>
        <w:gridCol w:w="2254"/>
      </w:tblGrid>
      <w:tr w:rsidR="00D975F3" w:rsidRPr="00D975F3" w14:paraId="61E7F7B7" w14:textId="77777777" w:rsidTr="003D7B94">
        <w:trPr>
          <w:cantSplit/>
          <w:tblHeader/>
        </w:trPr>
        <w:tc>
          <w:tcPr>
            <w:tcW w:w="950" w:type="dxa"/>
            <w:shd w:val="clear" w:color="auto" w:fill="auto"/>
          </w:tcPr>
          <w:p w14:paraId="0ACCCB57" w14:textId="77777777" w:rsidR="00D975F3" w:rsidRPr="00D975F3" w:rsidRDefault="00D975F3" w:rsidP="003D7B94">
            <w:pPr>
              <w:spacing w:before="60" w:after="60"/>
              <w:rPr>
                <w:rFonts w:eastAsia="Calibri"/>
                <w:b/>
              </w:rPr>
            </w:pPr>
            <w:r w:rsidRPr="00D975F3">
              <w:rPr>
                <w:rFonts w:eastAsia="Calibri"/>
                <w:b/>
              </w:rPr>
              <w:t>Zap. št.</w:t>
            </w:r>
          </w:p>
        </w:tc>
        <w:tc>
          <w:tcPr>
            <w:tcW w:w="3569" w:type="dxa"/>
            <w:shd w:val="clear" w:color="auto" w:fill="auto"/>
          </w:tcPr>
          <w:p w14:paraId="6DA17EED" w14:textId="77777777" w:rsidR="00D975F3" w:rsidRPr="00D975F3" w:rsidRDefault="00D975F3" w:rsidP="003D7B94">
            <w:pPr>
              <w:spacing w:before="60" w:after="60"/>
              <w:rPr>
                <w:rFonts w:eastAsia="Calibri"/>
                <w:b/>
              </w:rPr>
            </w:pPr>
            <w:r w:rsidRPr="00D975F3">
              <w:rPr>
                <w:rFonts w:eastAsia="Calibri"/>
                <w:b/>
              </w:rPr>
              <w:t>Ime in priimek</w:t>
            </w:r>
          </w:p>
        </w:tc>
        <w:tc>
          <w:tcPr>
            <w:tcW w:w="2267" w:type="dxa"/>
            <w:shd w:val="clear" w:color="auto" w:fill="auto"/>
          </w:tcPr>
          <w:p w14:paraId="678F3E62" w14:textId="77777777" w:rsidR="00D975F3" w:rsidRPr="00D975F3" w:rsidRDefault="00D975F3" w:rsidP="003D7B94">
            <w:pPr>
              <w:spacing w:before="60" w:after="60"/>
              <w:rPr>
                <w:rFonts w:eastAsia="Calibri"/>
                <w:b/>
              </w:rPr>
            </w:pPr>
            <w:r w:rsidRPr="00D975F3">
              <w:rPr>
                <w:rFonts w:eastAsia="Calibri"/>
                <w:b/>
              </w:rPr>
              <w:t>Funkcija</w:t>
            </w:r>
          </w:p>
        </w:tc>
        <w:tc>
          <w:tcPr>
            <w:tcW w:w="2274" w:type="dxa"/>
            <w:shd w:val="clear" w:color="auto" w:fill="auto"/>
          </w:tcPr>
          <w:p w14:paraId="7D593234" w14:textId="77777777" w:rsidR="00D975F3" w:rsidRPr="00D975F3" w:rsidRDefault="00D975F3" w:rsidP="003D7B94">
            <w:pPr>
              <w:spacing w:before="60" w:after="60"/>
              <w:rPr>
                <w:rFonts w:eastAsia="Calibri"/>
                <w:b/>
              </w:rPr>
            </w:pPr>
            <w:r w:rsidRPr="00D975F3">
              <w:rPr>
                <w:rFonts w:eastAsia="Calibri"/>
                <w:b/>
              </w:rPr>
              <w:t>Vrsta podpisnika</w:t>
            </w:r>
          </w:p>
        </w:tc>
      </w:tr>
      <w:tr w:rsidR="00D975F3" w:rsidRPr="00D975F3" w14:paraId="7AA450AF" w14:textId="77777777" w:rsidTr="003D7B94">
        <w:trPr>
          <w:cantSplit/>
          <w:tblHeader/>
        </w:trPr>
        <w:tc>
          <w:tcPr>
            <w:tcW w:w="950" w:type="dxa"/>
            <w:shd w:val="clear" w:color="auto" w:fill="auto"/>
          </w:tcPr>
          <w:p w14:paraId="1B170704" w14:textId="77777777" w:rsidR="00D975F3" w:rsidRPr="00D975F3" w:rsidRDefault="00D975F3" w:rsidP="003D7B94">
            <w:pPr>
              <w:spacing w:before="60" w:after="60"/>
              <w:jc w:val="center"/>
              <w:rPr>
                <w:rFonts w:eastAsia="Calibri"/>
              </w:rPr>
            </w:pPr>
            <w:r w:rsidRPr="00D975F3">
              <w:rPr>
                <w:rFonts w:eastAsia="Calibri"/>
              </w:rPr>
              <w:t>1.</w:t>
            </w:r>
          </w:p>
        </w:tc>
        <w:tc>
          <w:tcPr>
            <w:tcW w:w="3569" w:type="dxa"/>
            <w:shd w:val="clear" w:color="auto" w:fill="auto"/>
          </w:tcPr>
          <w:p w14:paraId="5D74EEA1"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69F38FF2"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3FE6219D"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0B01FE41" w14:textId="77777777" w:rsidTr="003D7B94">
        <w:trPr>
          <w:cantSplit/>
          <w:tblHeader/>
        </w:trPr>
        <w:tc>
          <w:tcPr>
            <w:tcW w:w="950" w:type="dxa"/>
            <w:shd w:val="clear" w:color="auto" w:fill="auto"/>
          </w:tcPr>
          <w:p w14:paraId="0CB842D0" w14:textId="77777777" w:rsidR="00D975F3" w:rsidRPr="00D975F3" w:rsidRDefault="00D975F3" w:rsidP="003D7B94">
            <w:pPr>
              <w:spacing w:before="60" w:after="60"/>
              <w:jc w:val="center"/>
              <w:rPr>
                <w:rFonts w:eastAsia="Calibri"/>
              </w:rPr>
            </w:pPr>
            <w:r w:rsidRPr="00D975F3">
              <w:rPr>
                <w:rFonts w:eastAsia="Calibri"/>
              </w:rPr>
              <w:t>2.</w:t>
            </w:r>
          </w:p>
        </w:tc>
        <w:tc>
          <w:tcPr>
            <w:tcW w:w="3569" w:type="dxa"/>
            <w:shd w:val="clear" w:color="auto" w:fill="auto"/>
          </w:tcPr>
          <w:p w14:paraId="13E7D525"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3FE8AD08"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5C42D569"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4996063A" w14:textId="77777777" w:rsidTr="003D7B94">
        <w:trPr>
          <w:cantSplit/>
          <w:tblHeader/>
        </w:trPr>
        <w:tc>
          <w:tcPr>
            <w:tcW w:w="950" w:type="dxa"/>
            <w:shd w:val="clear" w:color="auto" w:fill="auto"/>
          </w:tcPr>
          <w:p w14:paraId="6683C6AC" w14:textId="77777777" w:rsidR="00D975F3" w:rsidRPr="00D975F3" w:rsidRDefault="00D975F3" w:rsidP="003D7B94">
            <w:pPr>
              <w:spacing w:before="60" w:after="60"/>
              <w:jc w:val="center"/>
              <w:rPr>
                <w:rFonts w:eastAsia="Calibri"/>
              </w:rPr>
            </w:pPr>
            <w:r w:rsidRPr="00D975F3">
              <w:rPr>
                <w:rFonts w:eastAsia="Calibri"/>
              </w:rPr>
              <w:t>3.</w:t>
            </w:r>
          </w:p>
        </w:tc>
        <w:tc>
          <w:tcPr>
            <w:tcW w:w="3569" w:type="dxa"/>
            <w:shd w:val="clear" w:color="auto" w:fill="auto"/>
          </w:tcPr>
          <w:p w14:paraId="6869A420"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37CA5231"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67BFF139"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r w:rsidR="00D975F3" w:rsidRPr="00D975F3" w14:paraId="61F785CA" w14:textId="77777777" w:rsidTr="003D7B94">
        <w:trPr>
          <w:cantSplit/>
          <w:tblHeader/>
        </w:trPr>
        <w:tc>
          <w:tcPr>
            <w:tcW w:w="950" w:type="dxa"/>
            <w:shd w:val="clear" w:color="auto" w:fill="auto"/>
          </w:tcPr>
          <w:p w14:paraId="1B79B5D7" w14:textId="77777777" w:rsidR="00D975F3" w:rsidRPr="00D975F3" w:rsidRDefault="00D975F3" w:rsidP="003D7B94">
            <w:pPr>
              <w:spacing w:before="60" w:after="60"/>
              <w:jc w:val="center"/>
              <w:rPr>
                <w:rFonts w:eastAsia="Calibri"/>
              </w:rPr>
            </w:pPr>
            <w:r w:rsidRPr="00D975F3">
              <w:rPr>
                <w:rFonts w:eastAsia="Calibri"/>
              </w:rPr>
              <w:t>4.</w:t>
            </w:r>
          </w:p>
        </w:tc>
        <w:tc>
          <w:tcPr>
            <w:tcW w:w="3569" w:type="dxa"/>
            <w:shd w:val="clear" w:color="auto" w:fill="auto"/>
          </w:tcPr>
          <w:p w14:paraId="2741B99F"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67" w:type="dxa"/>
            <w:shd w:val="clear" w:color="auto" w:fill="auto"/>
          </w:tcPr>
          <w:p w14:paraId="1F7ACB4D"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c>
          <w:tcPr>
            <w:tcW w:w="2274" w:type="dxa"/>
            <w:shd w:val="clear" w:color="auto" w:fill="auto"/>
          </w:tcPr>
          <w:p w14:paraId="44D607D6" w14:textId="77777777" w:rsidR="00D975F3" w:rsidRPr="00D975F3" w:rsidRDefault="00D975F3" w:rsidP="003D7B94">
            <w:pPr>
              <w:spacing w:before="60" w:after="60"/>
              <w:rPr>
                <w:rFonts w:eastAsia="Calibri"/>
              </w:rPr>
            </w:pPr>
            <w:r w:rsidRPr="00D975F3">
              <w:rPr>
                <w:rFonts w:eastAsia="Calibri"/>
              </w:rPr>
              <w:fldChar w:fldCharType="begin">
                <w:ffData>
                  <w:name w:val="Besedilo1"/>
                  <w:enabled/>
                  <w:calcOnExit w:val="0"/>
                  <w:textInput/>
                </w:ffData>
              </w:fldChar>
            </w:r>
            <w:r w:rsidRPr="00D975F3">
              <w:rPr>
                <w:rFonts w:eastAsia="Calibri"/>
              </w:rPr>
              <w:instrText xml:space="preserve"> FORMTEXT </w:instrText>
            </w:r>
            <w:r w:rsidRPr="00D975F3">
              <w:rPr>
                <w:rFonts w:eastAsia="Calibri"/>
              </w:rPr>
            </w:r>
            <w:r w:rsidRPr="00D975F3">
              <w:rPr>
                <w:rFonts w:eastAsia="Calibri"/>
              </w:rPr>
              <w:fldChar w:fldCharType="separate"/>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t> </w:t>
            </w:r>
            <w:r w:rsidRPr="00D975F3">
              <w:rPr>
                <w:rFonts w:eastAsia="Calibri"/>
              </w:rPr>
              <w:fldChar w:fldCharType="end"/>
            </w:r>
          </w:p>
        </w:tc>
      </w:tr>
    </w:tbl>
    <w:p w14:paraId="6FD4898C" w14:textId="77777777" w:rsidR="00D975F3" w:rsidRPr="00D975F3" w:rsidRDefault="00D975F3" w:rsidP="00D975F3"/>
    <w:p w14:paraId="47ADA0AB" w14:textId="77777777" w:rsidR="00D975F3" w:rsidRPr="00D975F3" w:rsidRDefault="00D975F3" w:rsidP="00D975F3">
      <w:pPr>
        <w:rPr>
          <w:i/>
        </w:rPr>
      </w:pPr>
      <w:r w:rsidRPr="00D975F3">
        <w:rPr>
          <w:i/>
          <w:strike/>
        </w:rPr>
        <w:t>**</w:t>
      </w:r>
      <w:r w:rsidRPr="00D975F3">
        <w:rPr>
          <w:i/>
        </w:rPr>
        <w:t xml:space="preserve"> Točko 3.1 izpolnijo vsi ponudniki v skupini ponudnikov, razen vodilnega ponudnika, ki izpolni točko 2. Gospodarski subjekt točko 3.1 izpolni v celoti tolikokrat, kolikor je partnerjev v skupni ponudbi.</w:t>
      </w:r>
    </w:p>
    <w:p w14:paraId="6AF98DAB" w14:textId="77777777" w:rsidR="00D975F3" w:rsidRPr="00D975F3" w:rsidRDefault="00D975F3" w:rsidP="00D975F3"/>
    <w:p w14:paraId="02BCD941" w14:textId="62B81C18" w:rsidR="00D975F3" w:rsidRPr="004E260A" w:rsidRDefault="002C7264" w:rsidP="004E260A">
      <w:pPr>
        <w:pStyle w:val="Naslov1"/>
        <w:numPr>
          <w:ilvl w:val="0"/>
          <w:numId w:val="11"/>
        </w:numPr>
        <w:ind w:left="0" w:firstLine="0"/>
        <w:rPr>
          <w:rFonts w:ascii="Times New Roman" w:hAnsi="Times New Roman" w:cs="Times New Roman"/>
          <w:b/>
          <w:bCs/>
          <w:sz w:val="24"/>
          <w:szCs w:val="24"/>
        </w:rPr>
      </w:pPr>
      <w:r w:rsidRPr="002C7264">
        <w:rPr>
          <w:rFonts w:ascii="Times New Roman" w:hAnsi="Times New Roman" w:cs="Times New Roman"/>
          <w:b/>
          <w:bCs/>
          <w:sz w:val="24"/>
          <w:szCs w:val="24"/>
        </w:rPr>
        <w:t>UDELEŽBA PODIZVAJALCEV</w:t>
      </w:r>
    </w:p>
    <w:p w14:paraId="21E7371B" w14:textId="77777777" w:rsidR="00D975F3" w:rsidRPr="00D975F3" w:rsidRDefault="00D975F3" w:rsidP="00D975F3">
      <w:r w:rsidRPr="00D975F3">
        <w:t>Gospodarski subjekti točko 4 izpolnijo v primeru, da bodo pri izvedbi javnega naročila sodelovali s podizvajalci.</w:t>
      </w:r>
    </w:p>
    <w:p w14:paraId="3E39CBE5" w14:textId="77777777" w:rsidR="00D975F3" w:rsidRPr="00D975F3" w:rsidRDefault="00D975F3" w:rsidP="00D975F3"/>
    <w:p w14:paraId="4A4FECCD" w14:textId="1D5A380E" w:rsidR="00D975F3" w:rsidRPr="00D975F3" w:rsidRDefault="00D975F3" w:rsidP="00D975F3">
      <w:r w:rsidRPr="00D975F3">
        <w:t xml:space="preserve">Pri </w:t>
      </w:r>
      <w:r w:rsidR="002C7264">
        <w:t>izvedbi del</w:t>
      </w:r>
      <w:r w:rsidRPr="00D975F3">
        <w:t xml:space="preserve"> bomo sodelovali z naslednjimi podizvajalci:</w:t>
      </w:r>
    </w:p>
    <w:p w14:paraId="773C61CA" w14:textId="77777777" w:rsidR="00D975F3" w:rsidRPr="00D975F3" w:rsidRDefault="00D975F3" w:rsidP="00D975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5"/>
        <w:gridCol w:w="8389"/>
      </w:tblGrid>
      <w:tr w:rsidR="00D975F3" w:rsidRPr="00D975F3" w14:paraId="6D00779F" w14:textId="77777777" w:rsidTr="003D7B94">
        <w:tc>
          <w:tcPr>
            <w:tcW w:w="567" w:type="dxa"/>
          </w:tcPr>
          <w:p w14:paraId="6280831C" w14:textId="77777777" w:rsidR="00D975F3" w:rsidRPr="00D975F3" w:rsidRDefault="00D975F3" w:rsidP="003D7B94">
            <w:pPr>
              <w:keepNext/>
            </w:pPr>
            <w:r w:rsidRPr="00D975F3">
              <w:t>Št.</w:t>
            </w:r>
          </w:p>
        </w:tc>
        <w:tc>
          <w:tcPr>
            <w:tcW w:w="8535" w:type="dxa"/>
          </w:tcPr>
          <w:p w14:paraId="7732A568" w14:textId="77777777" w:rsidR="00D975F3" w:rsidRPr="00D975F3" w:rsidRDefault="00D975F3" w:rsidP="003D7B94">
            <w:pPr>
              <w:keepNext/>
              <w:jc w:val="center"/>
            </w:pPr>
            <w:r w:rsidRPr="00D975F3">
              <w:t>Naziv podizvajalca</w:t>
            </w:r>
          </w:p>
        </w:tc>
      </w:tr>
      <w:tr w:rsidR="00D975F3" w:rsidRPr="00D975F3" w14:paraId="2ACC389C" w14:textId="77777777" w:rsidTr="003D7B94">
        <w:tc>
          <w:tcPr>
            <w:tcW w:w="567" w:type="dxa"/>
          </w:tcPr>
          <w:p w14:paraId="45F9FDE1" w14:textId="77777777" w:rsidR="00D975F3" w:rsidRPr="00D975F3" w:rsidRDefault="00D975F3" w:rsidP="003D7B94">
            <w:pPr>
              <w:keepNext/>
            </w:pPr>
            <w:r w:rsidRPr="00D975F3">
              <w:t>1.</w:t>
            </w:r>
          </w:p>
        </w:tc>
        <w:tc>
          <w:tcPr>
            <w:tcW w:w="8535" w:type="dxa"/>
          </w:tcPr>
          <w:p w14:paraId="228D88F7"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37487460" w14:textId="77777777" w:rsidTr="003D7B94">
        <w:tc>
          <w:tcPr>
            <w:tcW w:w="567" w:type="dxa"/>
          </w:tcPr>
          <w:p w14:paraId="77A47A15" w14:textId="77777777" w:rsidR="00D975F3" w:rsidRPr="00D975F3" w:rsidRDefault="00D975F3" w:rsidP="003D7B94">
            <w:pPr>
              <w:keepNext/>
            </w:pPr>
            <w:r w:rsidRPr="00D975F3">
              <w:t>2.</w:t>
            </w:r>
          </w:p>
        </w:tc>
        <w:tc>
          <w:tcPr>
            <w:tcW w:w="8535" w:type="dxa"/>
          </w:tcPr>
          <w:p w14:paraId="7BEC676B"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106702D3" w14:textId="77777777" w:rsidTr="003D7B94">
        <w:tc>
          <w:tcPr>
            <w:tcW w:w="567" w:type="dxa"/>
          </w:tcPr>
          <w:p w14:paraId="71A54E21" w14:textId="77777777" w:rsidR="00D975F3" w:rsidRPr="00D975F3" w:rsidRDefault="00D975F3" w:rsidP="003D7B94">
            <w:pPr>
              <w:keepNext/>
            </w:pPr>
            <w:r w:rsidRPr="00D975F3">
              <w:t>3.</w:t>
            </w:r>
          </w:p>
        </w:tc>
        <w:tc>
          <w:tcPr>
            <w:tcW w:w="8535" w:type="dxa"/>
          </w:tcPr>
          <w:p w14:paraId="6DB33E39"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0BAD1BED" w14:textId="77777777" w:rsidTr="003D7B94">
        <w:tc>
          <w:tcPr>
            <w:tcW w:w="567" w:type="dxa"/>
          </w:tcPr>
          <w:p w14:paraId="5AE424B4" w14:textId="77777777" w:rsidR="00D975F3" w:rsidRPr="00D975F3" w:rsidRDefault="00D975F3" w:rsidP="003D7B94">
            <w:pPr>
              <w:keepNext/>
            </w:pPr>
            <w:r w:rsidRPr="00D975F3">
              <w:t>4.</w:t>
            </w:r>
          </w:p>
        </w:tc>
        <w:tc>
          <w:tcPr>
            <w:tcW w:w="8535" w:type="dxa"/>
          </w:tcPr>
          <w:p w14:paraId="7D60F53D"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4C1D8EC2" w14:textId="77777777" w:rsidTr="003D7B94">
        <w:tc>
          <w:tcPr>
            <w:tcW w:w="567" w:type="dxa"/>
          </w:tcPr>
          <w:p w14:paraId="0B1502D5" w14:textId="77777777" w:rsidR="00D975F3" w:rsidRPr="00D975F3" w:rsidRDefault="00D975F3" w:rsidP="003D7B94">
            <w:pPr>
              <w:keepNext/>
            </w:pPr>
            <w:r w:rsidRPr="00D975F3">
              <w:t>5.</w:t>
            </w:r>
          </w:p>
        </w:tc>
        <w:tc>
          <w:tcPr>
            <w:tcW w:w="8535" w:type="dxa"/>
          </w:tcPr>
          <w:p w14:paraId="401A4D8A"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bl>
    <w:p w14:paraId="24FA8A56" w14:textId="77777777" w:rsidR="00D975F3" w:rsidRPr="004E260A" w:rsidRDefault="00D975F3" w:rsidP="00D975F3">
      <w:pPr>
        <w:rPr>
          <w:i/>
          <w:highlight w:val="yellow"/>
        </w:rPr>
      </w:pPr>
    </w:p>
    <w:p w14:paraId="3A99C143" w14:textId="77777777" w:rsidR="00D975F3" w:rsidRPr="004E260A" w:rsidRDefault="00D975F3" w:rsidP="004E260A">
      <w:pPr>
        <w:pStyle w:val="Naslov2"/>
        <w:numPr>
          <w:ilvl w:val="1"/>
          <w:numId w:val="11"/>
        </w:numPr>
        <w:jc w:val="left"/>
        <w:rPr>
          <w:rFonts w:ascii="Times New Roman" w:hAnsi="Times New Roman"/>
          <w:sz w:val="24"/>
          <w:szCs w:val="24"/>
        </w:rPr>
      </w:pPr>
      <w:r w:rsidRPr="004E260A">
        <w:rPr>
          <w:rFonts w:ascii="Times New Roman" w:hAnsi="Times New Roman"/>
          <w:sz w:val="24"/>
          <w:szCs w:val="24"/>
        </w:rPr>
        <w:t>POSLOVNI PODATKI O PODIZVAJALCU***</w:t>
      </w:r>
    </w:p>
    <w:p w14:paraId="3797EDC6" w14:textId="77777777" w:rsidR="00D975F3" w:rsidRPr="004E260A" w:rsidRDefault="00D975F3" w:rsidP="004E260A">
      <w:pPr>
        <w:pStyle w:val="Naslov3"/>
        <w:numPr>
          <w:ilvl w:val="2"/>
          <w:numId w:val="11"/>
        </w:numPr>
        <w:ind w:left="641" w:hanging="641"/>
        <w:jc w:val="left"/>
        <w:rPr>
          <w:rFonts w:ascii="Times New Roman" w:hAnsi="Times New Roman"/>
          <w:sz w:val="24"/>
        </w:rPr>
      </w:pPr>
      <w:r w:rsidRPr="004E260A">
        <w:rPr>
          <w:rFonts w:ascii="Times New Roman" w:hAnsi="Times New Roman"/>
          <w:sz w:val="24"/>
        </w:rPr>
        <w:t>Osnovni podatki o podizvajalcu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4"/>
        <w:gridCol w:w="4520"/>
      </w:tblGrid>
      <w:tr w:rsidR="00D975F3" w:rsidRPr="00D975F3" w14:paraId="77C60CFB" w14:textId="77777777" w:rsidTr="003D7B94">
        <w:trPr>
          <w:trHeight w:val="170"/>
        </w:trPr>
        <w:tc>
          <w:tcPr>
            <w:tcW w:w="4497" w:type="dxa"/>
          </w:tcPr>
          <w:p w14:paraId="5A8994E0" w14:textId="77777777" w:rsidR="00D975F3" w:rsidRPr="00D975F3" w:rsidRDefault="00D975F3" w:rsidP="003D7B94">
            <w:pPr>
              <w:keepNext/>
            </w:pPr>
            <w:r w:rsidRPr="00D975F3">
              <w:t>Popoln naziv podizvajalca:</w:t>
            </w:r>
          </w:p>
        </w:tc>
        <w:tc>
          <w:tcPr>
            <w:tcW w:w="4605" w:type="dxa"/>
          </w:tcPr>
          <w:p w14:paraId="6B214E4F"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47D1677F" w14:textId="77777777" w:rsidTr="003D7B94">
        <w:trPr>
          <w:trHeight w:val="170"/>
        </w:trPr>
        <w:tc>
          <w:tcPr>
            <w:tcW w:w="4497" w:type="dxa"/>
          </w:tcPr>
          <w:p w14:paraId="03ECE2C3" w14:textId="77777777" w:rsidR="00D975F3" w:rsidRPr="00D975F3" w:rsidRDefault="00D975F3" w:rsidP="003D7B94">
            <w:pPr>
              <w:keepNext/>
            </w:pPr>
            <w:r w:rsidRPr="00D975F3">
              <w:t>Naslov:</w:t>
            </w:r>
          </w:p>
        </w:tc>
        <w:tc>
          <w:tcPr>
            <w:tcW w:w="4605" w:type="dxa"/>
          </w:tcPr>
          <w:p w14:paraId="31C403C5"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492B7348" w14:textId="77777777" w:rsidTr="003D7B94">
        <w:trPr>
          <w:trHeight w:val="170"/>
        </w:trPr>
        <w:tc>
          <w:tcPr>
            <w:tcW w:w="4497" w:type="dxa"/>
          </w:tcPr>
          <w:p w14:paraId="477C3F30" w14:textId="77777777" w:rsidR="00D975F3" w:rsidRPr="00D975F3" w:rsidRDefault="00D975F3" w:rsidP="003D7B94">
            <w:pPr>
              <w:keepNext/>
            </w:pPr>
            <w:r w:rsidRPr="00D975F3">
              <w:t>Matična številka:</w:t>
            </w:r>
          </w:p>
        </w:tc>
        <w:tc>
          <w:tcPr>
            <w:tcW w:w="4605" w:type="dxa"/>
          </w:tcPr>
          <w:p w14:paraId="0490FC4B"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1662B9AB" w14:textId="77777777" w:rsidTr="003D7B94">
        <w:trPr>
          <w:trHeight w:val="170"/>
        </w:trPr>
        <w:tc>
          <w:tcPr>
            <w:tcW w:w="4497" w:type="dxa"/>
          </w:tcPr>
          <w:p w14:paraId="22F2672D" w14:textId="77777777" w:rsidR="00D975F3" w:rsidRPr="00D975F3" w:rsidRDefault="00D975F3" w:rsidP="003D7B94">
            <w:pPr>
              <w:keepNext/>
            </w:pPr>
            <w:r w:rsidRPr="00D975F3">
              <w:t>Identifikacijska številka za DDV:</w:t>
            </w:r>
          </w:p>
        </w:tc>
        <w:tc>
          <w:tcPr>
            <w:tcW w:w="4605" w:type="dxa"/>
          </w:tcPr>
          <w:p w14:paraId="486CF0E7"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4A4EF2DA" w14:textId="77777777" w:rsidTr="003D7B94">
        <w:trPr>
          <w:trHeight w:val="170"/>
        </w:trPr>
        <w:tc>
          <w:tcPr>
            <w:tcW w:w="4497" w:type="dxa"/>
          </w:tcPr>
          <w:p w14:paraId="6479903D" w14:textId="77777777" w:rsidR="00D975F3" w:rsidRPr="00D975F3" w:rsidRDefault="00D975F3" w:rsidP="003D7B94">
            <w:pPr>
              <w:keepNext/>
            </w:pPr>
            <w:r w:rsidRPr="00D975F3">
              <w:t>Pristojen davčni urad:</w:t>
            </w:r>
          </w:p>
        </w:tc>
        <w:tc>
          <w:tcPr>
            <w:tcW w:w="4605" w:type="dxa"/>
          </w:tcPr>
          <w:p w14:paraId="269F5A11"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2BEC6F1C" w14:textId="77777777" w:rsidTr="003D7B94">
        <w:trPr>
          <w:trHeight w:val="170"/>
        </w:trPr>
        <w:tc>
          <w:tcPr>
            <w:tcW w:w="4497" w:type="dxa"/>
          </w:tcPr>
          <w:p w14:paraId="51C76345" w14:textId="77777777" w:rsidR="00D975F3" w:rsidRPr="00D975F3" w:rsidRDefault="00D975F3" w:rsidP="003D7B94">
            <w:pPr>
              <w:keepNext/>
            </w:pPr>
            <w:r w:rsidRPr="00D975F3">
              <w:t>Številka transakcijskega računa:</w:t>
            </w:r>
          </w:p>
        </w:tc>
        <w:tc>
          <w:tcPr>
            <w:tcW w:w="4605" w:type="dxa"/>
          </w:tcPr>
          <w:p w14:paraId="6938323E"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62EF5406" w14:textId="77777777" w:rsidTr="003D7B94">
        <w:trPr>
          <w:trHeight w:val="170"/>
        </w:trPr>
        <w:tc>
          <w:tcPr>
            <w:tcW w:w="4497" w:type="dxa"/>
          </w:tcPr>
          <w:p w14:paraId="286F3EF1" w14:textId="77777777" w:rsidR="00D975F3" w:rsidRPr="00D975F3" w:rsidRDefault="00D975F3" w:rsidP="003D7B94">
            <w:pPr>
              <w:keepNext/>
            </w:pPr>
            <w:r w:rsidRPr="00D975F3">
              <w:t>Telefonska številka:</w:t>
            </w:r>
          </w:p>
        </w:tc>
        <w:tc>
          <w:tcPr>
            <w:tcW w:w="4605" w:type="dxa"/>
          </w:tcPr>
          <w:p w14:paraId="4ECE7F1D"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624F42D3" w14:textId="77777777" w:rsidTr="003D7B94">
        <w:trPr>
          <w:trHeight w:val="170"/>
        </w:trPr>
        <w:tc>
          <w:tcPr>
            <w:tcW w:w="4497" w:type="dxa"/>
          </w:tcPr>
          <w:p w14:paraId="127757E1" w14:textId="77777777" w:rsidR="00D975F3" w:rsidRPr="00D975F3" w:rsidRDefault="00D975F3" w:rsidP="003D7B94">
            <w:pPr>
              <w:keepNext/>
            </w:pPr>
            <w:r w:rsidRPr="00D975F3">
              <w:t>Telefaks številka:</w:t>
            </w:r>
          </w:p>
        </w:tc>
        <w:tc>
          <w:tcPr>
            <w:tcW w:w="4605" w:type="dxa"/>
          </w:tcPr>
          <w:p w14:paraId="07730338"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7DFADBD6" w14:textId="77777777" w:rsidTr="003D7B94">
        <w:trPr>
          <w:trHeight w:val="170"/>
        </w:trPr>
        <w:tc>
          <w:tcPr>
            <w:tcW w:w="4497" w:type="dxa"/>
          </w:tcPr>
          <w:p w14:paraId="15C37D6F" w14:textId="77777777" w:rsidR="00D975F3" w:rsidRPr="00D975F3" w:rsidRDefault="00D975F3" w:rsidP="003D7B94">
            <w:pPr>
              <w:keepNext/>
            </w:pPr>
            <w:r w:rsidRPr="00D975F3">
              <w:t>E-pošta:</w:t>
            </w:r>
          </w:p>
        </w:tc>
        <w:tc>
          <w:tcPr>
            <w:tcW w:w="4605" w:type="dxa"/>
          </w:tcPr>
          <w:p w14:paraId="07AFCA91"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r w:rsidR="00D975F3" w:rsidRPr="00D975F3" w14:paraId="255D63BD" w14:textId="77777777" w:rsidTr="003D7B94">
        <w:trPr>
          <w:trHeight w:val="170"/>
        </w:trPr>
        <w:tc>
          <w:tcPr>
            <w:tcW w:w="4497" w:type="dxa"/>
          </w:tcPr>
          <w:p w14:paraId="1BD0A5AB" w14:textId="77777777" w:rsidR="00D975F3" w:rsidRPr="00D975F3" w:rsidRDefault="00D975F3" w:rsidP="003D7B94">
            <w:pPr>
              <w:keepNext/>
            </w:pPr>
            <w:r w:rsidRPr="00D975F3">
              <w:t>Kontaktna oseba:</w:t>
            </w:r>
          </w:p>
        </w:tc>
        <w:tc>
          <w:tcPr>
            <w:tcW w:w="4605" w:type="dxa"/>
          </w:tcPr>
          <w:p w14:paraId="2E704D97" w14:textId="77777777" w:rsidR="00D975F3" w:rsidRPr="00D975F3" w:rsidRDefault="00D975F3" w:rsidP="003D7B94">
            <w:pPr>
              <w:keepNext/>
            </w:pPr>
            <w:r w:rsidRPr="00D975F3">
              <w:fldChar w:fldCharType="begin">
                <w:ffData>
                  <w:name w:val="Besedilo1"/>
                  <w:enabled/>
                  <w:calcOnExit w:val="0"/>
                  <w:textInput/>
                </w:ffData>
              </w:fldChar>
            </w:r>
            <w:r w:rsidRPr="00D975F3">
              <w:instrText xml:space="preserve"> FORMTEXT </w:instrText>
            </w:r>
            <w:r w:rsidRPr="00D975F3">
              <w:fldChar w:fldCharType="separate"/>
            </w:r>
            <w:r w:rsidRPr="00D975F3">
              <w:rPr>
                <w:noProof/>
              </w:rPr>
              <w:t> </w:t>
            </w:r>
            <w:r w:rsidRPr="00D975F3">
              <w:rPr>
                <w:noProof/>
              </w:rPr>
              <w:t> </w:t>
            </w:r>
            <w:r w:rsidRPr="00D975F3">
              <w:rPr>
                <w:noProof/>
              </w:rPr>
              <w:t> </w:t>
            </w:r>
            <w:r w:rsidRPr="00D975F3">
              <w:rPr>
                <w:noProof/>
              </w:rPr>
              <w:t> </w:t>
            </w:r>
            <w:r w:rsidRPr="00D975F3">
              <w:rPr>
                <w:noProof/>
              </w:rPr>
              <w:t> </w:t>
            </w:r>
            <w:r w:rsidRPr="00D975F3">
              <w:fldChar w:fldCharType="end"/>
            </w:r>
          </w:p>
        </w:tc>
      </w:tr>
    </w:tbl>
    <w:p w14:paraId="0AC800E3" w14:textId="77777777" w:rsidR="00D975F3" w:rsidRPr="004E260A" w:rsidRDefault="00D975F3" w:rsidP="004E260A">
      <w:pPr>
        <w:pStyle w:val="Naslov3"/>
        <w:numPr>
          <w:ilvl w:val="2"/>
          <w:numId w:val="11"/>
        </w:numPr>
        <w:ind w:left="641" w:hanging="641"/>
        <w:jc w:val="left"/>
        <w:rPr>
          <w:rFonts w:ascii="Times New Roman" w:hAnsi="Times New Roman"/>
          <w:sz w:val="24"/>
        </w:rPr>
      </w:pPr>
      <w:r w:rsidRPr="004E260A">
        <w:rPr>
          <w:rFonts w:ascii="Times New Roman" w:hAnsi="Times New Roman"/>
          <w:sz w:val="24"/>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653"/>
        <w:gridCol w:w="3493"/>
        <w:gridCol w:w="1826"/>
      </w:tblGrid>
      <w:tr w:rsidR="00D975F3" w:rsidRPr="00D975F3" w14:paraId="4B2A13BB" w14:textId="77777777" w:rsidTr="003D7B94">
        <w:tc>
          <w:tcPr>
            <w:tcW w:w="988" w:type="dxa"/>
            <w:shd w:val="clear" w:color="auto" w:fill="auto"/>
            <w:vAlign w:val="center"/>
          </w:tcPr>
          <w:p w14:paraId="35D6B2EC" w14:textId="77777777" w:rsidR="00D975F3" w:rsidRPr="00D975F3" w:rsidRDefault="00D975F3" w:rsidP="003D7B94">
            <w:pPr>
              <w:widowControl w:val="0"/>
              <w:autoSpaceDE w:val="0"/>
              <w:autoSpaceDN w:val="0"/>
              <w:adjustRightInd w:val="0"/>
              <w:spacing w:before="60" w:after="60"/>
              <w:jc w:val="center"/>
              <w:rPr>
                <w:rFonts w:eastAsia="Calibri"/>
                <w:b/>
              </w:rPr>
            </w:pPr>
            <w:r w:rsidRPr="00D975F3">
              <w:rPr>
                <w:rFonts w:eastAsia="Calibri"/>
                <w:b/>
              </w:rPr>
              <w:t>Zap. št.</w:t>
            </w:r>
          </w:p>
        </w:tc>
        <w:tc>
          <w:tcPr>
            <w:tcW w:w="2690" w:type="dxa"/>
            <w:shd w:val="clear" w:color="auto" w:fill="auto"/>
            <w:vAlign w:val="center"/>
          </w:tcPr>
          <w:p w14:paraId="089AD2E4"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Ime in priimek</w:t>
            </w:r>
          </w:p>
        </w:tc>
        <w:tc>
          <w:tcPr>
            <w:tcW w:w="3552" w:type="dxa"/>
            <w:shd w:val="clear" w:color="auto" w:fill="auto"/>
            <w:vAlign w:val="center"/>
          </w:tcPr>
          <w:p w14:paraId="36992F6C"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Naslov</w:t>
            </w:r>
          </w:p>
        </w:tc>
        <w:tc>
          <w:tcPr>
            <w:tcW w:w="1842" w:type="dxa"/>
            <w:shd w:val="clear" w:color="auto" w:fill="auto"/>
            <w:vAlign w:val="center"/>
          </w:tcPr>
          <w:p w14:paraId="2DBD1DB9" w14:textId="77777777" w:rsidR="00D975F3" w:rsidRPr="00D975F3" w:rsidRDefault="00D975F3" w:rsidP="003D7B94">
            <w:pPr>
              <w:widowControl w:val="0"/>
              <w:autoSpaceDE w:val="0"/>
              <w:autoSpaceDN w:val="0"/>
              <w:adjustRightInd w:val="0"/>
              <w:spacing w:before="60" w:after="60"/>
              <w:rPr>
                <w:rFonts w:eastAsia="Calibri"/>
                <w:b/>
              </w:rPr>
            </w:pPr>
            <w:r w:rsidRPr="00D975F3">
              <w:rPr>
                <w:rFonts w:eastAsia="Calibri"/>
                <w:b/>
              </w:rPr>
              <w:t>Funkcija</w:t>
            </w:r>
          </w:p>
        </w:tc>
      </w:tr>
      <w:tr w:rsidR="00D975F3" w:rsidRPr="00D975F3" w14:paraId="17C1B980" w14:textId="77777777" w:rsidTr="003D7B94">
        <w:tc>
          <w:tcPr>
            <w:tcW w:w="988" w:type="dxa"/>
            <w:shd w:val="clear" w:color="auto" w:fill="auto"/>
            <w:vAlign w:val="center"/>
          </w:tcPr>
          <w:p w14:paraId="2843B863"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1.</w:t>
            </w:r>
          </w:p>
        </w:tc>
        <w:tc>
          <w:tcPr>
            <w:tcW w:w="2690" w:type="dxa"/>
            <w:shd w:val="clear" w:color="auto" w:fill="auto"/>
            <w:vAlign w:val="center"/>
          </w:tcPr>
          <w:p w14:paraId="4905846F" w14:textId="77777777" w:rsidR="00D975F3" w:rsidRPr="00D975F3" w:rsidRDefault="00D975F3" w:rsidP="003D7B94">
            <w:pPr>
              <w:widowControl w:val="0"/>
              <w:autoSpaceDE w:val="0"/>
              <w:autoSpaceDN w:val="0"/>
              <w:adjustRightInd w:val="0"/>
              <w:spacing w:before="60" w:after="60"/>
              <w:rPr>
                <w:rFonts w:eastAsia="Calibri"/>
              </w:rPr>
            </w:pPr>
          </w:p>
        </w:tc>
        <w:tc>
          <w:tcPr>
            <w:tcW w:w="3552" w:type="dxa"/>
            <w:shd w:val="clear" w:color="auto" w:fill="auto"/>
            <w:vAlign w:val="center"/>
          </w:tcPr>
          <w:p w14:paraId="73B66153" w14:textId="77777777" w:rsidR="00D975F3" w:rsidRPr="00D975F3" w:rsidRDefault="00D975F3" w:rsidP="003D7B94">
            <w:pPr>
              <w:widowControl w:val="0"/>
              <w:autoSpaceDE w:val="0"/>
              <w:autoSpaceDN w:val="0"/>
              <w:adjustRightInd w:val="0"/>
              <w:spacing w:before="60" w:after="60"/>
              <w:rPr>
                <w:rFonts w:eastAsia="Calibri"/>
              </w:rPr>
            </w:pPr>
          </w:p>
        </w:tc>
        <w:tc>
          <w:tcPr>
            <w:tcW w:w="1842" w:type="dxa"/>
            <w:shd w:val="clear" w:color="auto" w:fill="auto"/>
            <w:vAlign w:val="center"/>
          </w:tcPr>
          <w:p w14:paraId="36C0A689"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53AB01F7" w14:textId="77777777" w:rsidTr="003D7B94">
        <w:tc>
          <w:tcPr>
            <w:tcW w:w="988" w:type="dxa"/>
            <w:shd w:val="clear" w:color="auto" w:fill="auto"/>
            <w:vAlign w:val="center"/>
          </w:tcPr>
          <w:p w14:paraId="7DF63445"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2.</w:t>
            </w:r>
          </w:p>
        </w:tc>
        <w:tc>
          <w:tcPr>
            <w:tcW w:w="2690" w:type="dxa"/>
            <w:shd w:val="clear" w:color="auto" w:fill="auto"/>
            <w:vAlign w:val="center"/>
          </w:tcPr>
          <w:p w14:paraId="694033EC" w14:textId="77777777" w:rsidR="00D975F3" w:rsidRPr="00D975F3" w:rsidRDefault="00D975F3" w:rsidP="003D7B94">
            <w:pPr>
              <w:widowControl w:val="0"/>
              <w:autoSpaceDE w:val="0"/>
              <w:autoSpaceDN w:val="0"/>
              <w:adjustRightInd w:val="0"/>
              <w:spacing w:before="60" w:after="60"/>
              <w:rPr>
                <w:rFonts w:eastAsia="Calibri"/>
              </w:rPr>
            </w:pPr>
          </w:p>
        </w:tc>
        <w:tc>
          <w:tcPr>
            <w:tcW w:w="3552" w:type="dxa"/>
            <w:shd w:val="clear" w:color="auto" w:fill="auto"/>
            <w:vAlign w:val="center"/>
          </w:tcPr>
          <w:p w14:paraId="5F14E47C" w14:textId="77777777" w:rsidR="00D975F3" w:rsidRPr="00D975F3" w:rsidRDefault="00D975F3" w:rsidP="003D7B94">
            <w:pPr>
              <w:widowControl w:val="0"/>
              <w:autoSpaceDE w:val="0"/>
              <w:autoSpaceDN w:val="0"/>
              <w:adjustRightInd w:val="0"/>
              <w:spacing w:before="60" w:after="60"/>
              <w:rPr>
                <w:rFonts w:eastAsia="Calibri"/>
              </w:rPr>
            </w:pPr>
          </w:p>
        </w:tc>
        <w:tc>
          <w:tcPr>
            <w:tcW w:w="1842" w:type="dxa"/>
            <w:shd w:val="clear" w:color="auto" w:fill="auto"/>
            <w:vAlign w:val="center"/>
          </w:tcPr>
          <w:p w14:paraId="3F8E5DA3"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3EEEF78E" w14:textId="77777777" w:rsidTr="003D7B94">
        <w:tc>
          <w:tcPr>
            <w:tcW w:w="988" w:type="dxa"/>
            <w:shd w:val="clear" w:color="auto" w:fill="auto"/>
            <w:vAlign w:val="center"/>
          </w:tcPr>
          <w:p w14:paraId="62775312"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3.</w:t>
            </w:r>
          </w:p>
        </w:tc>
        <w:tc>
          <w:tcPr>
            <w:tcW w:w="2690" w:type="dxa"/>
            <w:shd w:val="clear" w:color="auto" w:fill="auto"/>
            <w:vAlign w:val="center"/>
          </w:tcPr>
          <w:p w14:paraId="16BABA6D" w14:textId="77777777" w:rsidR="00D975F3" w:rsidRPr="00D975F3" w:rsidRDefault="00D975F3" w:rsidP="003D7B94">
            <w:pPr>
              <w:widowControl w:val="0"/>
              <w:autoSpaceDE w:val="0"/>
              <w:autoSpaceDN w:val="0"/>
              <w:adjustRightInd w:val="0"/>
              <w:spacing w:before="60" w:after="60"/>
              <w:rPr>
                <w:rFonts w:eastAsia="Calibri"/>
              </w:rPr>
            </w:pPr>
          </w:p>
        </w:tc>
        <w:tc>
          <w:tcPr>
            <w:tcW w:w="3552" w:type="dxa"/>
            <w:shd w:val="clear" w:color="auto" w:fill="auto"/>
            <w:vAlign w:val="center"/>
          </w:tcPr>
          <w:p w14:paraId="148E95C2" w14:textId="77777777" w:rsidR="00D975F3" w:rsidRPr="00D975F3" w:rsidRDefault="00D975F3" w:rsidP="003D7B94">
            <w:pPr>
              <w:widowControl w:val="0"/>
              <w:autoSpaceDE w:val="0"/>
              <w:autoSpaceDN w:val="0"/>
              <w:adjustRightInd w:val="0"/>
              <w:spacing w:before="60" w:after="60"/>
              <w:rPr>
                <w:rFonts w:eastAsia="Calibri"/>
              </w:rPr>
            </w:pPr>
          </w:p>
        </w:tc>
        <w:tc>
          <w:tcPr>
            <w:tcW w:w="1842" w:type="dxa"/>
            <w:shd w:val="clear" w:color="auto" w:fill="auto"/>
            <w:vAlign w:val="center"/>
          </w:tcPr>
          <w:p w14:paraId="3D13E2C2"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4EA4CD6C" w14:textId="77777777" w:rsidTr="003D7B94">
        <w:tc>
          <w:tcPr>
            <w:tcW w:w="988" w:type="dxa"/>
            <w:shd w:val="clear" w:color="auto" w:fill="auto"/>
            <w:vAlign w:val="center"/>
          </w:tcPr>
          <w:p w14:paraId="709BDC92"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4.</w:t>
            </w:r>
          </w:p>
        </w:tc>
        <w:tc>
          <w:tcPr>
            <w:tcW w:w="2690" w:type="dxa"/>
            <w:shd w:val="clear" w:color="auto" w:fill="auto"/>
            <w:vAlign w:val="center"/>
          </w:tcPr>
          <w:p w14:paraId="2669D303" w14:textId="77777777" w:rsidR="00D975F3" w:rsidRPr="00D975F3" w:rsidRDefault="00D975F3" w:rsidP="003D7B94">
            <w:pPr>
              <w:widowControl w:val="0"/>
              <w:autoSpaceDE w:val="0"/>
              <w:autoSpaceDN w:val="0"/>
              <w:adjustRightInd w:val="0"/>
              <w:spacing w:before="60" w:after="60"/>
              <w:rPr>
                <w:rFonts w:eastAsia="Calibri"/>
              </w:rPr>
            </w:pPr>
          </w:p>
        </w:tc>
        <w:tc>
          <w:tcPr>
            <w:tcW w:w="3552" w:type="dxa"/>
            <w:shd w:val="clear" w:color="auto" w:fill="auto"/>
            <w:vAlign w:val="center"/>
          </w:tcPr>
          <w:p w14:paraId="44D0EB3D" w14:textId="77777777" w:rsidR="00D975F3" w:rsidRPr="00D975F3" w:rsidRDefault="00D975F3" w:rsidP="003D7B94">
            <w:pPr>
              <w:widowControl w:val="0"/>
              <w:autoSpaceDE w:val="0"/>
              <w:autoSpaceDN w:val="0"/>
              <w:adjustRightInd w:val="0"/>
              <w:spacing w:before="60" w:after="60"/>
              <w:rPr>
                <w:rFonts w:eastAsia="Calibri"/>
              </w:rPr>
            </w:pPr>
          </w:p>
        </w:tc>
        <w:tc>
          <w:tcPr>
            <w:tcW w:w="1842" w:type="dxa"/>
            <w:shd w:val="clear" w:color="auto" w:fill="auto"/>
            <w:vAlign w:val="center"/>
          </w:tcPr>
          <w:p w14:paraId="1DDD5223" w14:textId="77777777" w:rsidR="00D975F3" w:rsidRPr="00D975F3" w:rsidRDefault="00D975F3" w:rsidP="003D7B94">
            <w:pPr>
              <w:widowControl w:val="0"/>
              <w:autoSpaceDE w:val="0"/>
              <w:autoSpaceDN w:val="0"/>
              <w:adjustRightInd w:val="0"/>
              <w:spacing w:before="60" w:after="60"/>
              <w:rPr>
                <w:rFonts w:eastAsia="Calibri"/>
              </w:rPr>
            </w:pPr>
          </w:p>
        </w:tc>
      </w:tr>
      <w:tr w:rsidR="00D975F3" w:rsidRPr="00D975F3" w14:paraId="0C4046ED" w14:textId="77777777" w:rsidTr="003D7B94">
        <w:tc>
          <w:tcPr>
            <w:tcW w:w="988" w:type="dxa"/>
            <w:shd w:val="clear" w:color="auto" w:fill="auto"/>
            <w:vAlign w:val="center"/>
          </w:tcPr>
          <w:p w14:paraId="236997BB" w14:textId="77777777" w:rsidR="00D975F3" w:rsidRPr="00D975F3" w:rsidRDefault="00D975F3" w:rsidP="003D7B94">
            <w:pPr>
              <w:widowControl w:val="0"/>
              <w:autoSpaceDE w:val="0"/>
              <w:autoSpaceDN w:val="0"/>
              <w:adjustRightInd w:val="0"/>
              <w:spacing w:before="60" w:after="60"/>
              <w:jc w:val="center"/>
              <w:rPr>
                <w:rFonts w:eastAsia="Calibri"/>
              </w:rPr>
            </w:pPr>
            <w:r w:rsidRPr="00D975F3">
              <w:rPr>
                <w:rFonts w:eastAsia="Calibri"/>
              </w:rPr>
              <w:t>5.</w:t>
            </w:r>
          </w:p>
        </w:tc>
        <w:tc>
          <w:tcPr>
            <w:tcW w:w="2690" w:type="dxa"/>
            <w:shd w:val="clear" w:color="auto" w:fill="auto"/>
            <w:vAlign w:val="center"/>
          </w:tcPr>
          <w:p w14:paraId="24EE9F33" w14:textId="77777777" w:rsidR="00D975F3" w:rsidRPr="00D975F3" w:rsidRDefault="00D975F3" w:rsidP="003D7B94">
            <w:pPr>
              <w:widowControl w:val="0"/>
              <w:autoSpaceDE w:val="0"/>
              <w:autoSpaceDN w:val="0"/>
              <w:adjustRightInd w:val="0"/>
              <w:spacing w:before="60" w:after="60"/>
              <w:rPr>
                <w:rFonts w:eastAsia="Calibri"/>
              </w:rPr>
            </w:pPr>
          </w:p>
        </w:tc>
        <w:tc>
          <w:tcPr>
            <w:tcW w:w="3552" w:type="dxa"/>
            <w:shd w:val="clear" w:color="auto" w:fill="auto"/>
            <w:vAlign w:val="center"/>
          </w:tcPr>
          <w:p w14:paraId="715E3F31" w14:textId="77777777" w:rsidR="00D975F3" w:rsidRPr="00D975F3" w:rsidRDefault="00D975F3" w:rsidP="003D7B94">
            <w:pPr>
              <w:widowControl w:val="0"/>
              <w:autoSpaceDE w:val="0"/>
              <w:autoSpaceDN w:val="0"/>
              <w:adjustRightInd w:val="0"/>
              <w:spacing w:before="60" w:after="60"/>
              <w:rPr>
                <w:rFonts w:eastAsia="Calibri"/>
              </w:rPr>
            </w:pPr>
          </w:p>
        </w:tc>
        <w:tc>
          <w:tcPr>
            <w:tcW w:w="1842" w:type="dxa"/>
            <w:shd w:val="clear" w:color="auto" w:fill="auto"/>
            <w:vAlign w:val="center"/>
          </w:tcPr>
          <w:p w14:paraId="47AB2892" w14:textId="77777777" w:rsidR="00D975F3" w:rsidRPr="00D975F3" w:rsidRDefault="00D975F3" w:rsidP="003D7B94">
            <w:pPr>
              <w:widowControl w:val="0"/>
              <w:autoSpaceDE w:val="0"/>
              <w:autoSpaceDN w:val="0"/>
              <w:adjustRightInd w:val="0"/>
              <w:spacing w:before="60" w:after="60"/>
              <w:rPr>
                <w:rFonts w:eastAsia="Calibri"/>
              </w:rPr>
            </w:pPr>
          </w:p>
        </w:tc>
      </w:tr>
    </w:tbl>
    <w:p w14:paraId="11E13992" w14:textId="77777777" w:rsidR="009F180D" w:rsidRPr="00A41BAA" w:rsidRDefault="009F180D" w:rsidP="009F180D">
      <w:pPr>
        <w:ind w:left="360"/>
        <w:rPr>
          <w:bCs/>
        </w:rPr>
      </w:pPr>
    </w:p>
    <w:p w14:paraId="42EDCAEA" w14:textId="77777777" w:rsidR="009F180D" w:rsidRPr="00A41BAA" w:rsidRDefault="009F180D" w:rsidP="009F180D">
      <w:pPr>
        <w:ind w:left="360"/>
        <w:rPr>
          <w:bCs/>
        </w:rPr>
      </w:pPr>
    </w:p>
    <w:p w14:paraId="378E48F4" w14:textId="77777777" w:rsidR="009F180D" w:rsidRPr="00A41BAA" w:rsidRDefault="009F180D" w:rsidP="009F180D">
      <w:pPr>
        <w:ind w:left="360"/>
        <w:rPr>
          <w:bCs/>
        </w:rPr>
      </w:pPr>
      <w:r w:rsidRPr="00A41BAA">
        <w:rPr>
          <w:bCs/>
        </w:rPr>
        <w:t>II.   PREDMET PONUDBE</w:t>
      </w:r>
    </w:p>
    <w:p w14:paraId="6891793A" w14:textId="77777777" w:rsidR="009F180D" w:rsidRPr="00A41BAA" w:rsidRDefault="009F180D" w:rsidP="009F180D">
      <w:pPr>
        <w:rPr>
          <w:bCs/>
        </w:rPr>
      </w:pPr>
    </w:p>
    <w:p w14:paraId="358F38A1" w14:textId="43FE8E67" w:rsidR="00BC193F" w:rsidRDefault="009F180D" w:rsidP="00CC07A6">
      <w:pPr>
        <w:pStyle w:val="Telobesedila2"/>
        <w:jc w:val="both"/>
        <w:rPr>
          <w:rFonts w:ascii="Times New Roman" w:hAnsi="Times New Roman"/>
          <w:b w:val="0"/>
        </w:rPr>
      </w:pPr>
      <w:r w:rsidRPr="00A41BAA">
        <w:rPr>
          <w:rFonts w:ascii="Times New Roman" w:hAnsi="Times New Roman"/>
          <w:b w:val="0"/>
        </w:rPr>
        <w:t xml:space="preserve">Zgoraj navedeni ponudnik podajam svojo prijavo na Javno zbiranje ponudb za prodajo lesa, ki je bilo objavljeno na spletni strani Občine </w:t>
      </w:r>
      <w:r w:rsidR="00467101" w:rsidRPr="00A41BAA">
        <w:rPr>
          <w:rFonts w:ascii="Times New Roman" w:hAnsi="Times New Roman"/>
          <w:b w:val="0"/>
        </w:rPr>
        <w:t xml:space="preserve">Miren-Kostanjevica </w:t>
      </w:r>
      <w:r w:rsidRPr="00A41BAA">
        <w:rPr>
          <w:rFonts w:ascii="Times New Roman" w:hAnsi="Times New Roman"/>
          <w:b w:val="0"/>
        </w:rPr>
        <w:t>dne</w:t>
      </w:r>
      <w:r w:rsidR="003D7B94">
        <w:rPr>
          <w:rFonts w:ascii="Times New Roman" w:hAnsi="Times New Roman"/>
          <w:b w:val="0"/>
        </w:rPr>
        <w:t xml:space="preserve"> 25. 1. 2024</w:t>
      </w:r>
      <w:r w:rsidRPr="00A41BAA">
        <w:rPr>
          <w:rFonts w:ascii="Times New Roman" w:hAnsi="Times New Roman"/>
          <w:b w:val="0"/>
        </w:rPr>
        <w:t xml:space="preserve">, in sicer v zvezi </w:t>
      </w:r>
      <w:r w:rsidR="00467101" w:rsidRPr="00A41BAA">
        <w:rPr>
          <w:rFonts w:ascii="Times New Roman" w:hAnsi="Times New Roman"/>
          <w:b w:val="0"/>
        </w:rPr>
        <w:t>z</w:t>
      </w:r>
      <w:r w:rsidRPr="00A41BAA">
        <w:rPr>
          <w:rFonts w:ascii="Times New Roman" w:hAnsi="Times New Roman"/>
          <w:b w:val="0"/>
        </w:rPr>
        <w:t xml:space="preserve"> nakupom lesa na panju na </w:t>
      </w:r>
      <w:r w:rsidR="00467101" w:rsidRPr="00A41BAA">
        <w:rPr>
          <w:rFonts w:ascii="Times New Roman" w:hAnsi="Times New Roman"/>
          <w:b w:val="0"/>
        </w:rPr>
        <w:t xml:space="preserve">nepremičninah ID znak: </w:t>
      </w:r>
      <w:r w:rsidR="00CC07A6" w:rsidRPr="00CC07A6">
        <w:rPr>
          <w:rFonts w:ascii="Times New Roman" w:hAnsi="Times New Roman"/>
          <w:b w:val="0"/>
        </w:rPr>
        <w:t>parcela 2328 1/337, parcela 2328 1/231, parcela 2330 1687/477, parcela 2330 1687/476, parcela 2330 1687/474, parcela 2330 1687/473, parcela 2330 1687/86, parcela 2330 1687/478, parcela 2330 1687/89, parcela 2330 1687/88, parcela 2330 1687/468, parcela 2330 1687/212, parcela 2330 1687/575, parcela 2330 1687/574, parcela 2330 1687/573, parcela 2330 1687/572, parcela 2323 5/2 in parcela 2323 5/6</w:t>
      </w:r>
      <w:r w:rsidR="00D15417">
        <w:rPr>
          <w:rFonts w:ascii="Times New Roman" w:hAnsi="Times New Roman"/>
          <w:b w:val="0"/>
        </w:rPr>
        <w:t xml:space="preserve">, </w:t>
      </w:r>
      <w:r w:rsidR="00467101" w:rsidRPr="00A41BAA">
        <w:rPr>
          <w:rFonts w:ascii="Times New Roman" w:hAnsi="Times New Roman"/>
          <w:b w:val="0"/>
        </w:rPr>
        <w:t xml:space="preserve">skupne količine </w:t>
      </w:r>
      <w:r w:rsidR="00CC07A6" w:rsidRPr="00CC07A6">
        <w:rPr>
          <w:rFonts w:ascii="Times New Roman" w:hAnsi="Times New Roman"/>
          <w:b w:val="0"/>
        </w:rPr>
        <w:t>skupne količine 10.580,16 m3 bruto oziroma okvirno 7.418,00 m3 neto</w:t>
      </w:r>
      <w:r w:rsidR="00CC07A6">
        <w:rPr>
          <w:rFonts w:ascii="Times New Roman" w:hAnsi="Times New Roman"/>
          <w:b w:val="0"/>
        </w:rPr>
        <w:t xml:space="preserve">, od tega </w:t>
      </w:r>
      <w:r w:rsidR="00CC07A6" w:rsidRPr="00CC07A6">
        <w:rPr>
          <w:rFonts w:ascii="Times New Roman" w:hAnsi="Times New Roman"/>
          <w:b w:val="0"/>
        </w:rPr>
        <w:t>hlod</w:t>
      </w:r>
      <w:r w:rsidR="00CC07A6">
        <w:rPr>
          <w:rFonts w:ascii="Times New Roman" w:hAnsi="Times New Roman"/>
          <w:b w:val="0"/>
        </w:rPr>
        <w:t>i</w:t>
      </w:r>
      <w:r w:rsidR="00CC07A6" w:rsidRPr="00CC07A6">
        <w:rPr>
          <w:rFonts w:ascii="Times New Roman" w:hAnsi="Times New Roman"/>
          <w:b w:val="0"/>
        </w:rPr>
        <w:t xml:space="preserve"> bora (A-C) v okvirni neto količini 1.450,00 m3</w:t>
      </w:r>
      <w:r w:rsidR="00CC07A6">
        <w:rPr>
          <w:rFonts w:ascii="Times New Roman" w:hAnsi="Times New Roman"/>
          <w:b w:val="0"/>
        </w:rPr>
        <w:t xml:space="preserve">, </w:t>
      </w:r>
      <w:r w:rsidR="00CC07A6" w:rsidRPr="00CC07A6">
        <w:rPr>
          <w:rFonts w:ascii="Times New Roman" w:hAnsi="Times New Roman"/>
          <w:b w:val="0"/>
        </w:rPr>
        <w:t>celulozni les bora v okvirni neto količini 5.</w:t>
      </w:r>
      <w:r w:rsidR="00256FEC">
        <w:rPr>
          <w:rFonts w:ascii="Times New Roman" w:hAnsi="Times New Roman"/>
          <w:b w:val="0"/>
        </w:rPr>
        <w:t>893</w:t>
      </w:r>
      <w:r w:rsidR="00CC07A6" w:rsidRPr="00CC07A6">
        <w:rPr>
          <w:rFonts w:ascii="Times New Roman" w:hAnsi="Times New Roman"/>
          <w:b w:val="0"/>
        </w:rPr>
        <w:t>,00 m3</w:t>
      </w:r>
      <w:r w:rsidR="00CC07A6">
        <w:rPr>
          <w:rFonts w:ascii="Times New Roman" w:hAnsi="Times New Roman"/>
          <w:b w:val="0"/>
        </w:rPr>
        <w:t xml:space="preserve"> in </w:t>
      </w:r>
      <w:r w:rsidR="00CC07A6" w:rsidRPr="00CC07A6">
        <w:rPr>
          <w:rFonts w:ascii="Times New Roman" w:hAnsi="Times New Roman"/>
          <w:b w:val="0"/>
        </w:rPr>
        <w:t>gol</w:t>
      </w:r>
      <w:r w:rsidR="00CC07A6">
        <w:rPr>
          <w:rFonts w:ascii="Times New Roman" w:hAnsi="Times New Roman"/>
          <w:b w:val="0"/>
        </w:rPr>
        <w:t>i</w:t>
      </w:r>
      <w:r w:rsidR="00CC07A6" w:rsidRPr="00CC07A6">
        <w:rPr>
          <w:rFonts w:ascii="Times New Roman" w:hAnsi="Times New Roman"/>
          <w:b w:val="0"/>
        </w:rPr>
        <w:t xml:space="preserve"> listavc</w:t>
      </w:r>
      <w:r w:rsidR="009C39A5">
        <w:rPr>
          <w:rFonts w:ascii="Times New Roman" w:hAnsi="Times New Roman"/>
          <w:b w:val="0"/>
        </w:rPr>
        <w:t>ev</w:t>
      </w:r>
      <w:r w:rsidR="00CC07A6" w:rsidRPr="00CC07A6">
        <w:rPr>
          <w:rFonts w:ascii="Times New Roman" w:hAnsi="Times New Roman"/>
          <w:b w:val="0"/>
        </w:rPr>
        <w:t xml:space="preserve"> v okvirni neto količini 75,00 m3</w:t>
      </w:r>
      <w:r w:rsidR="00806B04">
        <w:rPr>
          <w:rFonts w:ascii="Times New Roman" w:hAnsi="Times New Roman"/>
          <w:b w:val="0"/>
        </w:rPr>
        <w:t xml:space="preserve">. </w:t>
      </w:r>
    </w:p>
    <w:p w14:paraId="0646F400" w14:textId="77777777" w:rsidR="00BC193F" w:rsidRDefault="00BC193F" w:rsidP="009F180D">
      <w:pPr>
        <w:pStyle w:val="Telobesedila2"/>
        <w:jc w:val="both"/>
        <w:rPr>
          <w:rFonts w:ascii="Times New Roman" w:hAnsi="Times New Roman"/>
          <w:b w:val="0"/>
        </w:rPr>
      </w:pPr>
    </w:p>
    <w:p w14:paraId="2FE495F1" w14:textId="261600E7" w:rsidR="009F180D" w:rsidRPr="00A41BAA" w:rsidRDefault="00806B04" w:rsidP="009F180D">
      <w:pPr>
        <w:pStyle w:val="Telobesedila2"/>
        <w:jc w:val="both"/>
        <w:rPr>
          <w:rFonts w:ascii="Times New Roman" w:hAnsi="Times New Roman"/>
          <w:b w:val="0"/>
        </w:rPr>
      </w:pPr>
      <w:r>
        <w:rPr>
          <w:rFonts w:ascii="Times New Roman" w:hAnsi="Times New Roman"/>
          <w:b w:val="0"/>
        </w:rPr>
        <w:t xml:space="preserve">Les za sečnjo in spravilo je </w:t>
      </w:r>
      <w:r w:rsidR="00256FEC">
        <w:rPr>
          <w:rFonts w:ascii="Times New Roman" w:hAnsi="Times New Roman"/>
          <w:b w:val="0"/>
        </w:rPr>
        <w:t>ocenjen</w:t>
      </w:r>
      <w:r w:rsidRPr="00806B04">
        <w:rPr>
          <w:rFonts w:ascii="Times New Roman" w:hAnsi="Times New Roman"/>
          <w:b w:val="0"/>
        </w:rPr>
        <w:t xml:space="preserve"> z Odločbami Zavoda za gozdove Slovenije (v nadaljevanju ZGS) o odobritvi poseka izbranih dreves </w:t>
      </w:r>
      <w:r w:rsidR="003144B6" w:rsidRPr="003144B6">
        <w:rPr>
          <w:rFonts w:ascii="Times New Roman" w:hAnsi="Times New Roman"/>
          <w:b w:val="0"/>
        </w:rPr>
        <w:t>št. 3408-14-2101-</w:t>
      </w:r>
      <w:r w:rsidR="00A801FD">
        <w:rPr>
          <w:rFonts w:ascii="Times New Roman" w:hAnsi="Times New Roman"/>
          <w:b w:val="0"/>
        </w:rPr>
        <w:t>A</w:t>
      </w:r>
      <w:r w:rsidR="003144B6" w:rsidRPr="003144B6">
        <w:rPr>
          <w:rFonts w:ascii="Times New Roman" w:hAnsi="Times New Roman"/>
          <w:b w:val="0"/>
        </w:rPr>
        <w:t>174/23-1 z dne 20. 7. 2023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009F180D" w:rsidRPr="00A41BAA">
        <w:rPr>
          <w:rFonts w:ascii="Times New Roman" w:hAnsi="Times New Roman"/>
          <w:b w:val="0"/>
        </w:rPr>
        <w:t xml:space="preserve">. </w:t>
      </w:r>
    </w:p>
    <w:p w14:paraId="6F58F94B" w14:textId="77777777" w:rsidR="009F180D" w:rsidRPr="00A41BAA" w:rsidRDefault="009F180D" w:rsidP="009F180D">
      <w:pPr>
        <w:rPr>
          <w:bCs/>
        </w:rPr>
      </w:pPr>
    </w:p>
    <w:p w14:paraId="43609BAC" w14:textId="77777777" w:rsidR="009F180D" w:rsidRPr="00A41BAA" w:rsidRDefault="009F180D" w:rsidP="009F180D">
      <w:pPr>
        <w:rPr>
          <w:bCs/>
        </w:rPr>
      </w:pPr>
    </w:p>
    <w:p w14:paraId="6C40DED6" w14:textId="77777777" w:rsidR="009F180D" w:rsidRPr="00A41BAA" w:rsidRDefault="009F180D" w:rsidP="009F180D">
      <w:pPr>
        <w:rPr>
          <w:bCs/>
        </w:rPr>
      </w:pPr>
    </w:p>
    <w:p w14:paraId="0FB1B147" w14:textId="47703BB8" w:rsidR="009F180D" w:rsidRPr="00A41BAA" w:rsidRDefault="009F180D" w:rsidP="009F180D">
      <w:pPr>
        <w:rPr>
          <w:bCs/>
        </w:rPr>
      </w:pPr>
      <w:r w:rsidRPr="00A41BAA">
        <w:rPr>
          <w:bCs/>
        </w:rPr>
        <w:t>Datum: ________________                        Žig:                         Podpis zakonitega zastopnika:</w:t>
      </w:r>
    </w:p>
    <w:p w14:paraId="2EEABC3F" w14:textId="77777777" w:rsidR="009F180D" w:rsidRPr="00A41BAA" w:rsidRDefault="009F180D" w:rsidP="009F180D">
      <w:pPr>
        <w:rPr>
          <w:bCs/>
        </w:rPr>
      </w:pPr>
    </w:p>
    <w:p w14:paraId="7E44935A" w14:textId="77777777" w:rsidR="009F180D" w:rsidRPr="00A41BAA" w:rsidRDefault="009F180D" w:rsidP="009F180D">
      <w:pPr>
        <w:rPr>
          <w:bCs/>
        </w:rPr>
      </w:pPr>
      <w:r w:rsidRPr="00A41BAA">
        <w:rPr>
          <w:bCs/>
        </w:rPr>
        <w:t>Kraj: ____________________</w:t>
      </w:r>
    </w:p>
    <w:p w14:paraId="27D5D510" w14:textId="77777777" w:rsidR="009F180D" w:rsidRPr="00A41BAA" w:rsidRDefault="009F180D" w:rsidP="009F180D">
      <w:pPr>
        <w:ind w:left="360"/>
        <w:rPr>
          <w:bCs/>
        </w:rPr>
      </w:pPr>
    </w:p>
    <w:p w14:paraId="515B99E8" w14:textId="77777777" w:rsidR="009F180D" w:rsidRPr="00A41BAA" w:rsidRDefault="009F180D" w:rsidP="009F180D">
      <w:pPr>
        <w:rPr>
          <w:bCs/>
        </w:rPr>
      </w:pPr>
    </w:p>
    <w:p w14:paraId="4049153B" w14:textId="77777777" w:rsidR="005D3BA2" w:rsidRDefault="005D3BA2">
      <w:pPr>
        <w:spacing w:after="160" w:line="259" w:lineRule="auto"/>
        <w:rPr>
          <w:b/>
        </w:rPr>
      </w:pPr>
      <w:r>
        <w:rPr>
          <w:b/>
        </w:rPr>
        <w:br w:type="page"/>
      </w:r>
    </w:p>
    <w:p w14:paraId="5B1A53D3" w14:textId="7D765934" w:rsidR="009F180D" w:rsidRPr="00EE7CB1" w:rsidRDefault="009F180D" w:rsidP="004E260A">
      <w:pPr>
        <w:pStyle w:val="Odstavekseznama"/>
        <w:numPr>
          <w:ilvl w:val="0"/>
          <w:numId w:val="28"/>
        </w:numPr>
        <w:jc w:val="center"/>
        <w:rPr>
          <w:b/>
        </w:rPr>
      </w:pPr>
      <w:r w:rsidRPr="00EE7CB1">
        <w:rPr>
          <w:b/>
        </w:rPr>
        <w:t>IZJAVA O PONUJENI VIŠINI KUPNINE</w:t>
      </w:r>
    </w:p>
    <w:p w14:paraId="1C0E9C6C" w14:textId="77777777" w:rsidR="009F180D" w:rsidRPr="00A41BAA" w:rsidRDefault="009F180D" w:rsidP="009F180D">
      <w:pPr>
        <w:rPr>
          <w:bCs/>
        </w:rPr>
      </w:pPr>
    </w:p>
    <w:p w14:paraId="614C4D5C" w14:textId="3C5C82BC" w:rsidR="009F180D" w:rsidRPr="00A41BAA" w:rsidRDefault="009F180D" w:rsidP="009F180D">
      <w:pPr>
        <w:rPr>
          <w:bCs/>
        </w:rPr>
      </w:pPr>
      <w:r w:rsidRPr="00A41BAA">
        <w:rPr>
          <w:bCs/>
        </w:rPr>
        <w:t>Popolna firma in sedež ponudnika:</w:t>
      </w:r>
    </w:p>
    <w:p w14:paraId="47409F1C" w14:textId="44104AC7" w:rsidR="009F180D" w:rsidRPr="00A41BAA" w:rsidRDefault="009F180D" w:rsidP="009F180D">
      <w:pPr>
        <w:rPr>
          <w:bCs/>
        </w:rPr>
      </w:pPr>
    </w:p>
    <w:p w14:paraId="1524C31A" w14:textId="7A1C7BD3" w:rsidR="009F180D" w:rsidRPr="00A41BAA" w:rsidRDefault="009F180D" w:rsidP="009F180D">
      <w:pPr>
        <w:rPr>
          <w:bCs/>
        </w:rPr>
      </w:pPr>
      <w:r w:rsidRPr="00A41BAA">
        <w:rPr>
          <w:bCs/>
        </w:rPr>
        <w:t>___________________________________________________________________________</w:t>
      </w:r>
    </w:p>
    <w:p w14:paraId="38B2CE6B" w14:textId="714A62A0" w:rsidR="009F180D" w:rsidRPr="00A41BAA" w:rsidRDefault="00A42E32" w:rsidP="009F180D">
      <w:pPr>
        <w:rPr>
          <w:bCs/>
        </w:rPr>
      </w:pPr>
      <w:r>
        <w:rPr>
          <w:bCs/>
        </w:rPr>
        <w:t>___</w:t>
      </w:r>
      <w:r w:rsidR="009F180D" w:rsidRPr="00A41BAA">
        <w:rPr>
          <w:bCs/>
        </w:rPr>
        <w:t>________________________________________________________________________</w:t>
      </w:r>
    </w:p>
    <w:p w14:paraId="234956FB" w14:textId="77777777" w:rsidR="009F180D" w:rsidRPr="00A41BAA" w:rsidRDefault="009F180D" w:rsidP="009F180D">
      <w:pPr>
        <w:jc w:val="center"/>
        <w:rPr>
          <w:bCs/>
        </w:rPr>
      </w:pPr>
    </w:p>
    <w:p w14:paraId="4F9AAF07" w14:textId="18C9F6E1" w:rsidR="009F180D" w:rsidRPr="00A41BAA" w:rsidRDefault="009F180D" w:rsidP="009F180D">
      <w:pPr>
        <w:jc w:val="both"/>
        <w:rPr>
          <w:bCs/>
        </w:rPr>
      </w:pPr>
      <w:r w:rsidRPr="00A41BAA">
        <w:rPr>
          <w:bCs/>
        </w:rPr>
        <w:t xml:space="preserve">Podpisani ponudnik za odkup lesa na panju </w:t>
      </w:r>
      <w:r w:rsidR="00815ECE" w:rsidRPr="00A41BAA">
        <w:rPr>
          <w:bCs/>
        </w:rPr>
        <w:t xml:space="preserve">na nepremičninah ID znak: </w:t>
      </w:r>
      <w:r w:rsidR="003144B6" w:rsidRPr="00CC07A6">
        <w:t xml:space="preserve">parcela 2328 1/337, parcela 2328 1/231, parcela </w:t>
      </w:r>
      <w:r w:rsidR="003144B6" w:rsidRPr="00BF6B8E">
        <w:t>2330 1687/477, parcela 2330 1687/476, parcela 2330 1687/474, parcela 2330 1687/473, parcela 2330 1687/86, parcela 2330 1687/478, parcela 2330 1687/89, parcela 2330 1687/88, parcela 2330 1687/468, parcela 2330 1687/212, parcela 2330 1687/575, parcela 2330 1687/574, parcela 2330 1687/573, parcela 2330 1687/572, parcela 2323 5/2 in parcela 2323 5/6, skupne količine skupne količine 10.580,16 m3 bruto oziroma okvirno 7.418,00 m3 neto, od tega hlodi bora (A-C) v okvirni neto količini 1.450,00 m3, celulozni les bora v okvirni neto količini 5.</w:t>
      </w:r>
      <w:r w:rsidR="00256FEC">
        <w:t>893</w:t>
      </w:r>
      <w:r w:rsidR="003144B6" w:rsidRPr="00BF6B8E">
        <w:t>,00 m3 in goli listavc</w:t>
      </w:r>
      <w:r w:rsidR="00A4759D">
        <w:t>ev</w:t>
      </w:r>
      <w:r w:rsidR="003144B6" w:rsidRPr="00BF6B8E">
        <w:t xml:space="preserve"> v okvirni neto količini 75,00 m3</w:t>
      </w:r>
      <w:r w:rsidR="00B26567" w:rsidRPr="00BF6B8E">
        <w:t>,</w:t>
      </w:r>
      <w:r w:rsidR="00815ECE" w:rsidRPr="00BF6B8E">
        <w:t xml:space="preserve"> </w:t>
      </w:r>
      <w:r w:rsidR="00FB5BF7" w:rsidRPr="00BF6B8E">
        <w:t xml:space="preserve">ocenjen </w:t>
      </w:r>
      <w:r w:rsidR="00D44092" w:rsidRPr="00BF6B8E">
        <w:t xml:space="preserve">z Odločbami Zavoda za gozdove Slovenije (v nadaljevanju ZGS) o odobritvi poseka izbranih dreves </w:t>
      </w:r>
      <w:r w:rsidR="00BF6B8E" w:rsidRPr="00BF6B8E">
        <w:t>št. 3408-14-2101-</w:t>
      </w:r>
      <w:r w:rsidR="00A801FD">
        <w:t>A</w:t>
      </w:r>
      <w:r w:rsidR="00BF6B8E" w:rsidRPr="00BF6B8E">
        <w:t>174/23-1 z dne 20. 7. 2023</w:t>
      </w:r>
      <w:r w:rsidR="00BF6B8E" w:rsidRPr="00BF6B8E">
        <w:rPr>
          <w:bCs/>
        </w:rPr>
        <w:t xml:space="preserve">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00D44092">
        <w:rPr>
          <w:bCs/>
        </w:rPr>
        <w:t xml:space="preserve">, </w:t>
      </w:r>
      <w:r w:rsidRPr="00A41BAA">
        <w:rPr>
          <w:bCs/>
        </w:rPr>
        <w:t>ki je predmet razpisa Javnega zbiranja ponudb za prodajo lesa, dne</w:t>
      </w:r>
      <w:r w:rsidR="003D7B94">
        <w:rPr>
          <w:bCs/>
        </w:rPr>
        <w:t xml:space="preserve"> 25. 1. 2024</w:t>
      </w:r>
      <w:r w:rsidRPr="00A41BAA">
        <w:rPr>
          <w:bCs/>
        </w:rPr>
        <w:t xml:space="preserve"> objavljen na spletni strani Občine </w:t>
      </w:r>
      <w:r w:rsidR="00B26567" w:rsidRPr="00A41BAA">
        <w:rPr>
          <w:bCs/>
        </w:rPr>
        <w:t>Miren-Kostanjevica</w:t>
      </w:r>
      <w:r w:rsidRPr="00A41BAA">
        <w:rPr>
          <w:bCs/>
        </w:rPr>
        <w:t>, ponujam kupnino v višini</w:t>
      </w:r>
      <w:r w:rsidR="0064340C">
        <w:rPr>
          <w:bCs/>
        </w:rPr>
        <w:t>:</w:t>
      </w:r>
    </w:p>
    <w:p w14:paraId="758A46AB" w14:textId="4F655277" w:rsidR="00BF6B8E" w:rsidRPr="00BF6B8E" w:rsidRDefault="00BF6B8E" w:rsidP="00BF6B8E">
      <w:pPr>
        <w:pStyle w:val="Odstavekseznama"/>
        <w:numPr>
          <w:ilvl w:val="0"/>
          <w:numId w:val="4"/>
        </w:numPr>
        <w:rPr>
          <w:bCs/>
        </w:rPr>
      </w:pPr>
      <w:r w:rsidRPr="00BF6B8E">
        <w:rPr>
          <w:bCs/>
        </w:rPr>
        <w:t xml:space="preserve">za les na panju, ki obsega hlode bora (A-C) </w:t>
      </w:r>
      <w:r w:rsidR="008F6E9B" w:rsidRPr="0064340C">
        <w:rPr>
          <w:bCs/>
        </w:rPr>
        <w:t xml:space="preserve">________________ </w:t>
      </w:r>
      <w:r w:rsidR="008F6E9B" w:rsidRPr="0000569B">
        <w:rPr>
          <w:b/>
        </w:rPr>
        <w:t>EUR/m</w:t>
      </w:r>
      <w:r w:rsidR="008F6E9B" w:rsidRPr="0000569B">
        <w:rPr>
          <w:b/>
          <w:vertAlign w:val="superscript"/>
        </w:rPr>
        <w:t>3</w:t>
      </w:r>
      <w:r w:rsidR="008F6E9B" w:rsidRPr="0064340C">
        <w:rPr>
          <w:bCs/>
        </w:rPr>
        <w:t xml:space="preserve"> </w:t>
      </w:r>
      <w:r w:rsidR="008F6E9B" w:rsidRPr="0000569B">
        <w:rPr>
          <w:b/>
        </w:rPr>
        <w:t>(brez DDV)</w:t>
      </w:r>
      <w:r w:rsidR="008F6E9B" w:rsidRPr="0064340C">
        <w:rPr>
          <w:bCs/>
        </w:rPr>
        <w:t xml:space="preserve"> neto</w:t>
      </w:r>
      <w:r w:rsidR="00CF68DD">
        <w:rPr>
          <w:bCs/>
        </w:rPr>
        <w:t>,</w:t>
      </w:r>
    </w:p>
    <w:p w14:paraId="70642C2D" w14:textId="7D199038" w:rsidR="008F6E9B" w:rsidRDefault="00BF6B8E" w:rsidP="003D7B94">
      <w:pPr>
        <w:pStyle w:val="Odstavekseznama"/>
        <w:numPr>
          <w:ilvl w:val="0"/>
          <w:numId w:val="4"/>
        </w:numPr>
        <w:rPr>
          <w:bCs/>
        </w:rPr>
      </w:pPr>
      <w:r w:rsidRPr="008F6E9B">
        <w:rPr>
          <w:bCs/>
        </w:rPr>
        <w:t xml:space="preserve">za les na panju, ki obsega celulozni les bora </w:t>
      </w:r>
      <w:r w:rsidR="008F6E9B" w:rsidRPr="0064340C">
        <w:rPr>
          <w:bCs/>
        </w:rPr>
        <w:t xml:space="preserve">________________ </w:t>
      </w:r>
      <w:r w:rsidR="008F6E9B" w:rsidRPr="0000569B">
        <w:rPr>
          <w:b/>
        </w:rPr>
        <w:t>EUR/m</w:t>
      </w:r>
      <w:r w:rsidR="008F6E9B" w:rsidRPr="0000569B">
        <w:rPr>
          <w:b/>
          <w:vertAlign w:val="superscript"/>
        </w:rPr>
        <w:t>3</w:t>
      </w:r>
      <w:r w:rsidR="008F6E9B" w:rsidRPr="0000569B">
        <w:rPr>
          <w:b/>
        </w:rPr>
        <w:t xml:space="preserve"> (brez DDV)</w:t>
      </w:r>
      <w:r w:rsidR="008F6E9B" w:rsidRPr="0064340C">
        <w:rPr>
          <w:bCs/>
        </w:rPr>
        <w:t xml:space="preserve"> neto</w:t>
      </w:r>
      <w:r w:rsidR="00CF68DD">
        <w:rPr>
          <w:bCs/>
        </w:rPr>
        <w:t>,</w:t>
      </w:r>
    </w:p>
    <w:p w14:paraId="4E7BCC50" w14:textId="4D5D60F7" w:rsidR="00BF6B8E" w:rsidRPr="008F6E9B" w:rsidRDefault="00BF6B8E" w:rsidP="003D7B94">
      <w:pPr>
        <w:pStyle w:val="Odstavekseznama"/>
        <w:numPr>
          <w:ilvl w:val="0"/>
          <w:numId w:val="4"/>
        </w:numPr>
        <w:rPr>
          <w:bCs/>
        </w:rPr>
      </w:pPr>
      <w:r w:rsidRPr="008F6E9B">
        <w:rPr>
          <w:bCs/>
        </w:rPr>
        <w:t>za les na panju, ki obsega gole listavce</w:t>
      </w:r>
      <w:r w:rsidR="00CD6AF3">
        <w:rPr>
          <w:bCs/>
        </w:rPr>
        <w:t>v</w:t>
      </w:r>
      <w:r w:rsidRPr="008F6E9B">
        <w:rPr>
          <w:bCs/>
        </w:rPr>
        <w:t xml:space="preserve"> </w:t>
      </w:r>
      <w:r w:rsidR="008F6E9B" w:rsidRPr="0064340C">
        <w:rPr>
          <w:bCs/>
        </w:rPr>
        <w:t xml:space="preserve">________________ </w:t>
      </w:r>
      <w:r w:rsidR="008F6E9B" w:rsidRPr="0000569B">
        <w:rPr>
          <w:b/>
        </w:rPr>
        <w:t>EUR/m</w:t>
      </w:r>
      <w:r w:rsidR="008F6E9B" w:rsidRPr="0000569B">
        <w:rPr>
          <w:b/>
          <w:vertAlign w:val="superscript"/>
        </w:rPr>
        <w:t>3</w:t>
      </w:r>
      <w:r w:rsidR="008F6E9B" w:rsidRPr="0064340C">
        <w:rPr>
          <w:bCs/>
        </w:rPr>
        <w:t xml:space="preserve"> </w:t>
      </w:r>
      <w:r w:rsidR="008F6E9B" w:rsidRPr="0000569B">
        <w:rPr>
          <w:b/>
        </w:rPr>
        <w:t>(brez DDV)</w:t>
      </w:r>
      <w:r w:rsidR="008F6E9B" w:rsidRPr="0064340C">
        <w:rPr>
          <w:bCs/>
        </w:rPr>
        <w:t xml:space="preserve"> neto</w:t>
      </w:r>
      <w:r w:rsidR="00CF68DD">
        <w:rPr>
          <w:bCs/>
        </w:rPr>
        <w:t>.</w:t>
      </w:r>
    </w:p>
    <w:p w14:paraId="6E3DC4CE" w14:textId="04F6D40A" w:rsidR="00995FD9" w:rsidRDefault="00995FD9" w:rsidP="00995FD9">
      <w:pPr>
        <w:autoSpaceDE w:val="0"/>
        <w:autoSpaceDN w:val="0"/>
        <w:adjustRightInd w:val="0"/>
        <w:rPr>
          <w:bCs/>
        </w:rPr>
      </w:pPr>
      <w:r w:rsidRPr="00995FD9">
        <w:rPr>
          <w:bCs/>
        </w:rPr>
        <w:t>Skupna ponudbena kupnina (izračunana po formuli</w:t>
      </w:r>
      <w:r w:rsidR="00CF68DD">
        <w:rPr>
          <w:bCs/>
        </w:rPr>
        <w:t>:</w:t>
      </w:r>
      <w:r w:rsidRPr="00995FD9">
        <w:rPr>
          <w:bCs/>
        </w:rPr>
        <w:t xml:space="preserve"> ponudbena</w:t>
      </w:r>
      <w:r w:rsidR="00CF68DD">
        <w:rPr>
          <w:bCs/>
        </w:rPr>
        <w:t xml:space="preserve"> </w:t>
      </w:r>
      <w:r w:rsidR="00BD017B" w:rsidRPr="00BF6B8E">
        <w:rPr>
          <w:bCs/>
        </w:rPr>
        <w:t xml:space="preserve">cena za m3 lesa na panju (hlode bora) x </w:t>
      </w:r>
      <w:r w:rsidR="00256FEC">
        <w:rPr>
          <w:bCs/>
        </w:rPr>
        <w:t>1.450</w:t>
      </w:r>
      <w:r w:rsidR="00BD017B" w:rsidRPr="00BF6B8E">
        <w:rPr>
          <w:bCs/>
        </w:rPr>
        <w:t xml:space="preserve"> + ponudbena cena za m3 lesa na panju (celulozni les bora) x 5.</w:t>
      </w:r>
      <w:r w:rsidR="00256FEC">
        <w:rPr>
          <w:bCs/>
        </w:rPr>
        <w:t>893</w:t>
      </w:r>
      <w:r w:rsidR="00BD017B" w:rsidRPr="00BF6B8E">
        <w:rPr>
          <w:bCs/>
        </w:rPr>
        <w:t xml:space="preserve"> + ponudbena cena za m3 lesa na panju (goli listavc</w:t>
      </w:r>
      <w:r w:rsidR="004270EF">
        <w:rPr>
          <w:bCs/>
        </w:rPr>
        <w:t>ev</w:t>
      </w:r>
      <w:r w:rsidR="00BD017B" w:rsidRPr="00BF6B8E">
        <w:rPr>
          <w:bCs/>
        </w:rPr>
        <w:t>) x 75</w:t>
      </w:r>
      <w:r w:rsidR="00107CCB">
        <w:rPr>
          <w:bCs/>
        </w:rPr>
        <w:t>)</w:t>
      </w:r>
      <w:r>
        <w:rPr>
          <w:bCs/>
        </w:rPr>
        <w:t xml:space="preserve"> znaša</w:t>
      </w:r>
    </w:p>
    <w:p w14:paraId="2AE93446" w14:textId="4F872FCE" w:rsidR="00995FD9" w:rsidRDefault="00995FD9" w:rsidP="00995FD9">
      <w:pPr>
        <w:autoSpaceDE w:val="0"/>
        <w:autoSpaceDN w:val="0"/>
        <w:adjustRightInd w:val="0"/>
        <w:rPr>
          <w:bCs/>
        </w:rPr>
      </w:pPr>
    </w:p>
    <w:p w14:paraId="1041CB87" w14:textId="1A5A1F16" w:rsidR="00995FD9" w:rsidRPr="0000569B" w:rsidRDefault="00995FD9" w:rsidP="00995FD9">
      <w:pPr>
        <w:autoSpaceDE w:val="0"/>
        <w:autoSpaceDN w:val="0"/>
        <w:adjustRightInd w:val="0"/>
        <w:jc w:val="center"/>
        <w:rPr>
          <w:b/>
        </w:rPr>
      </w:pPr>
      <w:r>
        <w:rPr>
          <w:bCs/>
        </w:rPr>
        <w:t xml:space="preserve">_______________ </w:t>
      </w:r>
      <w:r w:rsidRPr="0000569B">
        <w:rPr>
          <w:b/>
        </w:rPr>
        <w:t>EUR (brez DDV)</w:t>
      </w:r>
    </w:p>
    <w:p w14:paraId="05F1D9C2" w14:textId="0F53459B" w:rsidR="009F180D" w:rsidRDefault="009F180D" w:rsidP="009F180D">
      <w:pPr>
        <w:pStyle w:val="Noga"/>
        <w:tabs>
          <w:tab w:val="left" w:pos="708"/>
        </w:tabs>
        <w:rPr>
          <w:bCs/>
        </w:rPr>
      </w:pPr>
    </w:p>
    <w:p w14:paraId="2A3B8E4B" w14:textId="58BEB13F" w:rsidR="009F180D" w:rsidRPr="00A41BAA" w:rsidRDefault="009F180D" w:rsidP="007825C4">
      <w:pPr>
        <w:jc w:val="both"/>
        <w:rPr>
          <w:bCs/>
        </w:rPr>
      </w:pPr>
      <w:r w:rsidRPr="00A41BAA">
        <w:rPr>
          <w:bCs/>
        </w:rPr>
        <w:t xml:space="preserve">Ponujena višina kupnine </w:t>
      </w:r>
      <w:r w:rsidR="00042061">
        <w:rPr>
          <w:bCs/>
        </w:rPr>
        <w:t>na kubični meter (</w:t>
      </w:r>
      <w:r w:rsidR="00042061" w:rsidRPr="00042061">
        <w:rPr>
          <w:bCs/>
        </w:rPr>
        <w:t>m</w:t>
      </w:r>
      <w:r w:rsidR="00042061">
        <w:rPr>
          <w:bCs/>
          <w:vertAlign w:val="superscript"/>
        </w:rPr>
        <w:t>3</w:t>
      </w:r>
      <w:r w:rsidR="00042061">
        <w:rPr>
          <w:bCs/>
        </w:rPr>
        <w:t xml:space="preserve">) </w:t>
      </w:r>
      <w:r w:rsidRPr="00042061">
        <w:rPr>
          <w:bCs/>
        </w:rPr>
        <w:t>ne</w:t>
      </w:r>
      <w:r w:rsidRPr="00A41BAA">
        <w:rPr>
          <w:bCs/>
        </w:rPr>
        <w:t xml:space="preserve"> sme biti nižja od izhodiščne cene</w:t>
      </w:r>
      <w:r w:rsidR="00815ECE" w:rsidRPr="00A41BAA">
        <w:rPr>
          <w:bCs/>
        </w:rPr>
        <w:t xml:space="preserve"> določene v tej dokumentaciji</w:t>
      </w:r>
      <w:r w:rsidR="007825C4">
        <w:rPr>
          <w:bCs/>
        </w:rPr>
        <w:t>. C</w:t>
      </w:r>
      <w:r w:rsidR="00A65A9D">
        <w:rPr>
          <w:bCs/>
        </w:rPr>
        <w:t xml:space="preserve">elotna </w:t>
      </w:r>
      <w:r w:rsidR="003C4BEC">
        <w:rPr>
          <w:bCs/>
        </w:rPr>
        <w:t xml:space="preserve">končna </w:t>
      </w:r>
      <w:r w:rsidR="00A65A9D">
        <w:rPr>
          <w:bCs/>
        </w:rPr>
        <w:t>kupnina za les</w:t>
      </w:r>
      <w:r w:rsidR="00042061">
        <w:rPr>
          <w:bCs/>
        </w:rPr>
        <w:t>, ki je predmet tega</w:t>
      </w:r>
      <w:r w:rsidR="000D1EF3">
        <w:rPr>
          <w:bCs/>
        </w:rPr>
        <w:t xml:space="preserve"> razpisa,</w:t>
      </w:r>
      <w:r w:rsidR="00A65A9D">
        <w:rPr>
          <w:bCs/>
        </w:rPr>
        <w:t xml:space="preserve"> </w:t>
      </w:r>
      <w:r w:rsidR="007825C4">
        <w:rPr>
          <w:bCs/>
        </w:rPr>
        <w:t>je enaka zmnožku ponujene cene na m</w:t>
      </w:r>
      <w:r w:rsidR="007825C4">
        <w:rPr>
          <w:bCs/>
          <w:vertAlign w:val="superscript"/>
        </w:rPr>
        <w:t>3</w:t>
      </w:r>
      <w:r w:rsidR="007825C4">
        <w:rPr>
          <w:bCs/>
        </w:rPr>
        <w:t xml:space="preserve"> </w:t>
      </w:r>
      <w:r w:rsidR="0064340C">
        <w:rPr>
          <w:bCs/>
        </w:rPr>
        <w:t xml:space="preserve">za les na panju </w:t>
      </w:r>
      <w:r w:rsidR="007825C4">
        <w:rPr>
          <w:bCs/>
        </w:rPr>
        <w:t>in</w:t>
      </w:r>
      <w:r w:rsidR="007825C4" w:rsidRPr="007825C4">
        <w:rPr>
          <w:bCs/>
        </w:rPr>
        <w:t xml:space="preserve"> dejanske količine posekanega in odpeljanega lesa, potrjenega v obračun</w:t>
      </w:r>
      <w:r w:rsidR="007825C4">
        <w:rPr>
          <w:bCs/>
        </w:rPr>
        <w:t>ih</w:t>
      </w:r>
      <w:r w:rsidR="007825C4" w:rsidRPr="007825C4">
        <w:rPr>
          <w:bCs/>
        </w:rPr>
        <w:t xml:space="preserve"> s strani nadzora prodajalca</w:t>
      </w:r>
      <w:r w:rsidRPr="00A41BAA">
        <w:rPr>
          <w:bCs/>
        </w:rPr>
        <w:t>.</w:t>
      </w:r>
    </w:p>
    <w:p w14:paraId="3420F019" w14:textId="77777777" w:rsidR="009F180D" w:rsidRPr="00A41BAA" w:rsidRDefault="009F180D" w:rsidP="009F180D">
      <w:pPr>
        <w:rPr>
          <w:bCs/>
        </w:rPr>
      </w:pPr>
    </w:p>
    <w:p w14:paraId="6EA7CE8A" w14:textId="79893ED1" w:rsidR="009F180D" w:rsidRPr="00A41BAA" w:rsidRDefault="00971568" w:rsidP="004744DB">
      <w:pPr>
        <w:jc w:val="both"/>
        <w:rPr>
          <w:bCs/>
        </w:rPr>
      </w:pPr>
      <w:r w:rsidRPr="00971568">
        <w:rPr>
          <w:bCs/>
        </w:rPr>
        <w:t xml:space="preserve">V primeru, da se </w:t>
      </w:r>
      <w:r>
        <w:rPr>
          <w:bCs/>
        </w:rPr>
        <w:t xml:space="preserve">dejansko </w:t>
      </w:r>
      <w:r w:rsidR="004744DB">
        <w:rPr>
          <w:bCs/>
        </w:rPr>
        <w:t xml:space="preserve">odpeljana </w:t>
      </w:r>
      <w:r w:rsidRPr="00971568">
        <w:rPr>
          <w:bCs/>
        </w:rPr>
        <w:t>lesna masa tehta (npr. pri celuloznem lesu), se volumensko količino v m</w:t>
      </w:r>
      <w:r w:rsidRPr="004744DB">
        <w:rPr>
          <w:bCs/>
          <w:vertAlign w:val="superscript"/>
        </w:rPr>
        <w:t>3</w:t>
      </w:r>
      <w:r w:rsidRPr="00971568">
        <w:rPr>
          <w:bCs/>
        </w:rPr>
        <w:t xml:space="preserve"> pridobi na način, da se upošteva faktor 1 tona = </w:t>
      </w:r>
      <w:r w:rsidR="00854807">
        <w:rPr>
          <w:bCs/>
        </w:rPr>
        <w:t>1,0</w:t>
      </w:r>
      <w:r w:rsidRPr="00971568">
        <w:rPr>
          <w:bCs/>
        </w:rPr>
        <w:t xml:space="preserve"> m3.</w:t>
      </w:r>
    </w:p>
    <w:p w14:paraId="699C900B" w14:textId="77777777" w:rsidR="009F180D" w:rsidRPr="00A41BAA" w:rsidRDefault="009F180D" w:rsidP="009F180D">
      <w:pPr>
        <w:rPr>
          <w:bCs/>
        </w:rPr>
      </w:pPr>
    </w:p>
    <w:p w14:paraId="364EE74A" w14:textId="1DEBEBD2" w:rsidR="009F180D" w:rsidRPr="00A41BAA" w:rsidRDefault="009F180D" w:rsidP="009F180D">
      <w:pPr>
        <w:rPr>
          <w:bCs/>
        </w:rPr>
      </w:pPr>
      <w:r w:rsidRPr="00A41BAA">
        <w:rPr>
          <w:bCs/>
        </w:rPr>
        <w:t>Datum: ________________                                Žig:                   Podpis zakonitega zastopnika:</w:t>
      </w:r>
    </w:p>
    <w:p w14:paraId="0C0BCDF0" w14:textId="77777777" w:rsidR="009F180D" w:rsidRPr="00A41BAA" w:rsidRDefault="009F180D" w:rsidP="009F180D">
      <w:pPr>
        <w:rPr>
          <w:bCs/>
        </w:rPr>
      </w:pPr>
    </w:p>
    <w:p w14:paraId="3BE831AD" w14:textId="4247C273" w:rsidR="00854807" w:rsidRDefault="009F180D" w:rsidP="009F180D">
      <w:pPr>
        <w:rPr>
          <w:bCs/>
        </w:rPr>
      </w:pPr>
      <w:r w:rsidRPr="00A41BAA">
        <w:rPr>
          <w:bCs/>
        </w:rPr>
        <w:t>Kraj: ____________________</w:t>
      </w:r>
    </w:p>
    <w:p w14:paraId="5B9BC196" w14:textId="634103C3" w:rsidR="009F180D" w:rsidRPr="00EE7CB1" w:rsidRDefault="009F180D" w:rsidP="004E260A">
      <w:pPr>
        <w:pStyle w:val="Naslov3"/>
        <w:numPr>
          <w:ilvl w:val="0"/>
          <w:numId w:val="28"/>
        </w:numPr>
        <w:rPr>
          <w:rFonts w:ascii="Times New Roman" w:hAnsi="Times New Roman"/>
          <w:bCs w:val="0"/>
          <w:sz w:val="24"/>
        </w:rPr>
      </w:pPr>
      <w:r w:rsidRPr="00EE7CB1">
        <w:rPr>
          <w:rFonts w:ascii="Times New Roman" w:hAnsi="Times New Roman"/>
          <w:bCs w:val="0"/>
          <w:sz w:val="24"/>
        </w:rPr>
        <w:t>IZJAVA O VEZANOSTI NA DANO PONUDBO</w:t>
      </w:r>
    </w:p>
    <w:p w14:paraId="015E8857" w14:textId="77777777" w:rsidR="009F180D" w:rsidRPr="00A41BAA" w:rsidRDefault="009F180D" w:rsidP="009F180D">
      <w:pPr>
        <w:rPr>
          <w:bCs/>
        </w:rPr>
      </w:pPr>
    </w:p>
    <w:p w14:paraId="22A113DA" w14:textId="77777777" w:rsidR="009F180D" w:rsidRPr="00A41BAA" w:rsidRDefault="009F180D" w:rsidP="009F180D">
      <w:pPr>
        <w:rPr>
          <w:bCs/>
        </w:rPr>
      </w:pPr>
    </w:p>
    <w:p w14:paraId="1883460D" w14:textId="77777777" w:rsidR="009F180D" w:rsidRPr="00A41BAA" w:rsidRDefault="009F180D" w:rsidP="009F180D">
      <w:pPr>
        <w:rPr>
          <w:bCs/>
        </w:rPr>
      </w:pPr>
    </w:p>
    <w:p w14:paraId="7F231402" w14:textId="77777777" w:rsidR="009F180D" w:rsidRPr="00A41BAA" w:rsidRDefault="009F180D" w:rsidP="009F180D">
      <w:pPr>
        <w:rPr>
          <w:bCs/>
        </w:rPr>
      </w:pPr>
    </w:p>
    <w:p w14:paraId="7FC38A85" w14:textId="77777777" w:rsidR="009F180D" w:rsidRPr="00A41BAA" w:rsidRDefault="009F180D" w:rsidP="009F180D">
      <w:pPr>
        <w:rPr>
          <w:bCs/>
        </w:rPr>
      </w:pPr>
    </w:p>
    <w:p w14:paraId="0BA6073B" w14:textId="77777777" w:rsidR="009F180D" w:rsidRPr="00A41BAA" w:rsidRDefault="009F180D" w:rsidP="009F180D">
      <w:pPr>
        <w:rPr>
          <w:bCs/>
        </w:rPr>
      </w:pPr>
      <w:r w:rsidRPr="00A41BAA">
        <w:rPr>
          <w:bCs/>
        </w:rPr>
        <w:t>Popolna firma in sedež ponudnika:</w:t>
      </w:r>
    </w:p>
    <w:p w14:paraId="7B702019" w14:textId="77777777" w:rsidR="009F180D" w:rsidRPr="00A41BAA" w:rsidRDefault="009F180D" w:rsidP="009F180D">
      <w:pPr>
        <w:rPr>
          <w:bCs/>
        </w:rPr>
      </w:pPr>
    </w:p>
    <w:p w14:paraId="178C4BBB" w14:textId="503A4660" w:rsidR="009F180D" w:rsidRPr="00A41BAA" w:rsidRDefault="009F180D" w:rsidP="009F180D">
      <w:pPr>
        <w:rPr>
          <w:bCs/>
        </w:rPr>
      </w:pPr>
      <w:r w:rsidRPr="00A41BAA">
        <w:rPr>
          <w:bCs/>
        </w:rPr>
        <w:t>___________________________________________________________________________</w:t>
      </w:r>
    </w:p>
    <w:p w14:paraId="7C420718" w14:textId="77777777" w:rsidR="009F180D" w:rsidRPr="00A41BAA" w:rsidRDefault="009F180D" w:rsidP="009F180D">
      <w:pPr>
        <w:rPr>
          <w:bCs/>
        </w:rPr>
      </w:pPr>
    </w:p>
    <w:p w14:paraId="0C170C79" w14:textId="62CEABEF" w:rsidR="009F180D" w:rsidRPr="00A41BAA" w:rsidRDefault="009F180D" w:rsidP="009F180D">
      <w:pPr>
        <w:rPr>
          <w:bCs/>
        </w:rPr>
      </w:pPr>
      <w:r w:rsidRPr="00A41BAA">
        <w:rPr>
          <w:bCs/>
        </w:rPr>
        <w:t>___________________________________________________________________________</w:t>
      </w:r>
    </w:p>
    <w:p w14:paraId="6B462F08" w14:textId="77777777" w:rsidR="009F180D" w:rsidRPr="00A41BAA" w:rsidRDefault="009F180D" w:rsidP="009F180D">
      <w:pPr>
        <w:rPr>
          <w:bCs/>
        </w:rPr>
      </w:pPr>
    </w:p>
    <w:p w14:paraId="7E874522" w14:textId="77777777" w:rsidR="009F180D" w:rsidRPr="00A41BAA" w:rsidRDefault="009F180D" w:rsidP="009F180D">
      <w:pPr>
        <w:rPr>
          <w:bCs/>
        </w:rPr>
      </w:pPr>
    </w:p>
    <w:p w14:paraId="267413AD" w14:textId="77777777" w:rsidR="009F180D" w:rsidRPr="00A41BAA" w:rsidRDefault="009F180D" w:rsidP="009F180D">
      <w:pPr>
        <w:rPr>
          <w:bCs/>
        </w:rPr>
      </w:pPr>
    </w:p>
    <w:p w14:paraId="4E23A418" w14:textId="77777777" w:rsidR="009F180D" w:rsidRPr="00A41BAA" w:rsidRDefault="009F180D" w:rsidP="009F180D">
      <w:pPr>
        <w:rPr>
          <w:bCs/>
        </w:rPr>
      </w:pPr>
    </w:p>
    <w:p w14:paraId="485B1B2A" w14:textId="61D0F1D3" w:rsidR="009F180D" w:rsidRPr="00A41BAA" w:rsidRDefault="009F180D" w:rsidP="009F180D">
      <w:pPr>
        <w:autoSpaceDE w:val="0"/>
        <w:autoSpaceDN w:val="0"/>
        <w:adjustRightInd w:val="0"/>
        <w:jc w:val="both"/>
        <w:rPr>
          <w:bCs/>
        </w:rPr>
      </w:pPr>
      <w:r w:rsidRPr="00A41BAA">
        <w:rPr>
          <w:bCs/>
        </w:rPr>
        <w:t>Podpisani ponudnik izjavljam, da ostaja dana ponudba v veljavi do sklenitve prodajne pogodbe z najugodnejšim ponudnikom, oziroma najdlj</w:t>
      </w:r>
      <w:r w:rsidR="004A20E8" w:rsidRPr="00A41BAA">
        <w:rPr>
          <w:bCs/>
        </w:rPr>
        <w:t>e</w:t>
      </w:r>
      <w:r w:rsidRPr="00A41BAA">
        <w:rPr>
          <w:bCs/>
        </w:rPr>
        <w:t xml:space="preserve"> </w:t>
      </w:r>
      <w:r w:rsidRPr="00107CCB">
        <w:rPr>
          <w:bCs/>
        </w:rPr>
        <w:t xml:space="preserve">do </w:t>
      </w:r>
      <w:r w:rsidR="00EE7CB1" w:rsidRPr="00107CCB">
        <w:rPr>
          <w:bCs/>
        </w:rPr>
        <w:t>30</w:t>
      </w:r>
      <w:r w:rsidRPr="00107CCB">
        <w:rPr>
          <w:bCs/>
        </w:rPr>
        <w:t>.</w:t>
      </w:r>
      <w:r w:rsidR="00256FEC" w:rsidRPr="00107CCB">
        <w:rPr>
          <w:bCs/>
        </w:rPr>
        <w:t>8</w:t>
      </w:r>
      <w:r w:rsidRPr="00107CCB">
        <w:rPr>
          <w:bCs/>
        </w:rPr>
        <w:t>.20</w:t>
      </w:r>
      <w:r w:rsidR="004A20E8" w:rsidRPr="00107CCB">
        <w:rPr>
          <w:bCs/>
        </w:rPr>
        <w:t>2</w:t>
      </w:r>
      <w:r w:rsidR="00854807" w:rsidRPr="00107CCB">
        <w:rPr>
          <w:bCs/>
        </w:rPr>
        <w:t>4</w:t>
      </w:r>
      <w:r w:rsidRPr="00107CCB">
        <w:rPr>
          <w:bCs/>
        </w:rPr>
        <w:t>.</w:t>
      </w:r>
    </w:p>
    <w:p w14:paraId="6A2DEA0E" w14:textId="77777777" w:rsidR="009F180D" w:rsidRPr="00A41BAA" w:rsidRDefault="009F180D" w:rsidP="009F180D">
      <w:pPr>
        <w:rPr>
          <w:bCs/>
        </w:rPr>
      </w:pPr>
    </w:p>
    <w:p w14:paraId="7E790614" w14:textId="77777777" w:rsidR="009F180D" w:rsidRPr="00A41BAA" w:rsidRDefault="009F180D" w:rsidP="009F180D">
      <w:pPr>
        <w:pStyle w:val="Noga"/>
        <w:tabs>
          <w:tab w:val="left" w:pos="708"/>
        </w:tabs>
        <w:rPr>
          <w:bCs/>
        </w:rPr>
      </w:pPr>
    </w:p>
    <w:p w14:paraId="03EB3C28" w14:textId="77777777" w:rsidR="009F180D" w:rsidRPr="00A41BAA" w:rsidRDefault="009F180D" w:rsidP="009F180D">
      <w:pPr>
        <w:pStyle w:val="Noga"/>
        <w:tabs>
          <w:tab w:val="left" w:pos="708"/>
        </w:tabs>
        <w:rPr>
          <w:bCs/>
        </w:rPr>
      </w:pPr>
    </w:p>
    <w:p w14:paraId="726F8CFD" w14:textId="77777777" w:rsidR="009F180D" w:rsidRPr="00A41BAA" w:rsidRDefault="009F180D" w:rsidP="009F180D">
      <w:pPr>
        <w:pStyle w:val="Noga"/>
        <w:tabs>
          <w:tab w:val="left" w:pos="708"/>
        </w:tabs>
        <w:rPr>
          <w:bCs/>
        </w:rPr>
      </w:pPr>
    </w:p>
    <w:p w14:paraId="3C80CA89" w14:textId="77777777" w:rsidR="009F180D" w:rsidRPr="00A41BAA" w:rsidRDefault="009F180D" w:rsidP="009F180D">
      <w:pPr>
        <w:pStyle w:val="Noga"/>
        <w:tabs>
          <w:tab w:val="left" w:pos="708"/>
        </w:tabs>
        <w:rPr>
          <w:bCs/>
        </w:rPr>
      </w:pPr>
    </w:p>
    <w:p w14:paraId="33E6B0BA" w14:textId="5CE15B7F" w:rsidR="009F180D" w:rsidRPr="00A41BAA" w:rsidRDefault="009F180D" w:rsidP="009F180D">
      <w:pPr>
        <w:rPr>
          <w:bCs/>
        </w:rPr>
      </w:pPr>
      <w:r w:rsidRPr="00A41BAA">
        <w:rPr>
          <w:bCs/>
        </w:rPr>
        <w:t>Datum: ________________                                Žig:                   Podpis zakonitega zastopnika:</w:t>
      </w:r>
    </w:p>
    <w:p w14:paraId="3416A9EF" w14:textId="77777777" w:rsidR="009F180D" w:rsidRPr="00A41BAA" w:rsidRDefault="009F180D" w:rsidP="009F180D">
      <w:pPr>
        <w:rPr>
          <w:bCs/>
        </w:rPr>
      </w:pPr>
    </w:p>
    <w:p w14:paraId="648211E9" w14:textId="77777777" w:rsidR="009F180D" w:rsidRPr="00A41BAA" w:rsidRDefault="009F180D" w:rsidP="009F180D">
      <w:pPr>
        <w:rPr>
          <w:bCs/>
        </w:rPr>
      </w:pPr>
      <w:r w:rsidRPr="00A41BAA">
        <w:rPr>
          <w:bCs/>
        </w:rPr>
        <w:t>Kraj: ____________________</w:t>
      </w:r>
    </w:p>
    <w:p w14:paraId="6CF5FA8C" w14:textId="77777777" w:rsidR="009F180D" w:rsidRPr="00A41BAA" w:rsidRDefault="009F180D" w:rsidP="009F180D">
      <w:pPr>
        <w:rPr>
          <w:bCs/>
        </w:rPr>
      </w:pPr>
    </w:p>
    <w:p w14:paraId="3399C412" w14:textId="77777777" w:rsidR="009F180D" w:rsidRPr="00A41BAA" w:rsidRDefault="009F180D" w:rsidP="009F180D">
      <w:pPr>
        <w:pStyle w:val="Noga"/>
        <w:tabs>
          <w:tab w:val="left" w:pos="708"/>
        </w:tabs>
        <w:rPr>
          <w:bCs/>
        </w:rPr>
      </w:pPr>
    </w:p>
    <w:p w14:paraId="2D03C014" w14:textId="77777777" w:rsidR="009F180D" w:rsidRPr="00A41BAA" w:rsidRDefault="009F180D" w:rsidP="009F180D">
      <w:pPr>
        <w:rPr>
          <w:bCs/>
        </w:rPr>
      </w:pPr>
    </w:p>
    <w:p w14:paraId="03EC9B6E" w14:textId="77777777" w:rsidR="009F180D" w:rsidRPr="00A41BAA" w:rsidRDefault="009F180D" w:rsidP="009F180D">
      <w:pPr>
        <w:ind w:left="5400" w:right="1332" w:firstLine="720"/>
        <w:jc w:val="center"/>
        <w:rPr>
          <w:bCs/>
        </w:rPr>
      </w:pPr>
    </w:p>
    <w:p w14:paraId="27138E79" w14:textId="77777777" w:rsidR="009F180D" w:rsidRPr="00A41BAA" w:rsidRDefault="009F180D" w:rsidP="009F180D">
      <w:pPr>
        <w:ind w:left="5400" w:right="1332" w:firstLine="720"/>
        <w:jc w:val="center"/>
        <w:rPr>
          <w:bCs/>
        </w:rPr>
      </w:pPr>
    </w:p>
    <w:p w14:paraId="344D84AF" w14:textId="77777777" w:rsidR="009F180D" w:rsidRPr="00A41BAA" w:rsidRDefault="009F180D" w:rsidP="009F180D">
      <w:pPr>
        <w:ind w:left="5400" w:right="1332" w:firstLine="720"/>
        <w:jc w:val="center"/>
        <w:rPr>
          <w:bCs/>
        </w:rPr>
      </w:pPr>
    </w:p>
    <w:p w14:paraId="1CE8076A" w14:textId="77777777" w:rsidR="009F180D" w:rsidRPr="00A41BAA" w:rsidRDefault="009F180D" w:rsidP="009F180D">
      <w:pPr>
        <w:ind w:left="5400" w:right="1332" w:firstLine="720"/>
        <w:jc w:val="center"/>
        <w:rPr>
          <w:bCs/>
        </w:rPr>
      </w:pPr>
    </w:p>
    <w:p w14:paraId="0C713F2F" w14:textId="77777777" w:rsidR="009F180D" w:rsidRPr="00A41BAA" w:rsidRDefault="009F180D" w:rsidP="009F180D">
      <w:pPr>
        <w:ind w:left="5400" w:right="1332" w:firstLine="720"/>
        <w:jc w:val="center"/>
        <w:rPr>
          <w:bCs/>
        </w:rPr>
      </w:pPr>
    </w:p>
    <w:p w14:paraId="6F91A119" w14:textId="77777777" w:rsidR="009F180D" w:rsidRPr="00A41BAA" w:rsidRDefault="009F180D" w:rsidP="009F180D">
      <w:pPr>
        <w:ind w:left="5400" w:right="1332" w:firstLine="720"/>
        <w:jc w:val="center"/>
        <w:rPr>
          <w:bCs/>
        </w:rPr>
      </w:pPr>
    </w:p>
    <w:p w14:paraId="40DE30AC" w14:textId="77777777" w:rsidR="009F180D" w:rsidRPr="00A41BAA" w:rsidRDefault="009F180D" w:rsidP="009F180D">
      <w:pPr>
        <w:ind w:left="5400" w:right="1332" w:firstLine="720"/>
        <w:jc w:val="center"/>
        <w:rPr>
          <w:bCs/>
        </w:rPr>
      </w:pPr>
    </w:p>
    <w:p w14:paraId="26FE023D" w14:textId="77777777" w:rsidR="009F180D" w:rsidRPr="00A41BAA" w:rsidRDefault="009F180D" w:rsidP="009F180D">
      <w:pPr>
        <w:ind w:left="5400" w:right="1332" w:firstLine="720"/>
        <w:jc w:val="center"/>
        <w:rPr>
          <w:bCs/>
        </w:rPr>
      </w:pPr>
    </w:p>
    <w:p w14:paraId="79A8AA22" w14:textId="77777777" w:rsidR="009F180D" w:rsidRPr="00A41BAA" w:rsidRDefault="009F180D" w:rsidP="009F180D">
      <w:pPr>
        <w:ind w:left="5400" w:right="1332" w:firstLine="720"/>
        <w:jc w:val="center"/>
        <w:rPr>
          <w:bCs/>
        </w:rPr>
      </w:pPr>
    </w:p>
    <w:p w14:paraId="5693E199" w14:textId="77777777" w:rsidR="009F180D" w:rsidRPr="00A41BAA" w:rsidRDefault="009F180D" w:rsidP="009F180D">
      <w:pPr>
        <w:ind w:left="5400" w:right="1332" w:firstLine="720"/>
        <w:jc w:val="center"/>
        <w:rPr>
          <w:bCs/>
        </w:rPr>
      </w:pPr>
    </w:p>
    <w:p w14:paraId="02427F2E" w14:textId="77777777" w:rsidR="009F180D" w:rsidRPr="00A41BAA" w:rsidRDefault="009F180D" w:rsidP="009F180D">
      <w:pPr>
        <w:ind w:left="5400" w:right="1332" w:firstLine="720"/>
        <w:jc w:val="center"/>
        <w:rPr>
          <w:bCs/>
        </w:rPr>
      </w:pPr>
    </w:p>
    <w:p w14:paraId="4C15BDF5" w14:textId="77777777" w:rsidR="009F180D" w:rsidRPr="00A41BAA" w:rsidRDefault="009F180D" w:rsidP="009F180D">
      <w:pPr>
        <w:ind w:left="5400" w:right="1332" w:firstLine="720"/>
        <w:jc w:val="center"/>
        <w:rPr>
          <w:bCs/>
        </w:rPr>
      </w:pPr>
    </w:p>
    <w:p w14:paraId="79254D53" w14:textId="77777777" w:rsidR="009F180D" w:rsidRPr="00A41BAA" w:rsidRDefault="009F180D" w:rsidP="009F180D">
      <w:pPr>
        <w:ind w:left="5400" w:right="1332" w:firstLine="720"/>
        <w:jc w:val="center"/>
        <w:rPr>
          <w:bCs/>
        </w:rPr>
      </w:pPr>
    </w:p>
    <w:p w14:paraId="27145A85" w14:textId="77777777" w:rsidR="009F180D" w:rsidRPr="00A41BAA" w:rsidRDefault="009F180D" w:rsidP="009F180D">
      <w:pPr>
        <w:jc w:val="center"/>
        <w:rPr>
          <w:bCs/>
        </w:rPr>
      </w:pPr>
    </w:p>
    <w:p w14:paraId="52E17369" w14:textId="77777777" w:rsidR="009F180D" w:rsidRPr="00A41BAA" w:rsidRDefault="009F180D" w:rsidP="009F180D">
      <w:pPr>
        <w:jc w:val="center"/>
        <w:rPr>
          <w:bCs/>
        </w:rPr>
      </w:pPr>
    </w:p>
    <w:p w14:paraId="2E156DD8" w14:textId="77777777" w:rsidR="009F180D" w:rsidRPr="00A41BAA" w:rsidRDefault="009F180D" w:rsidP="009F180D">
      <w:pPr>
        <w:jc w:val="center"/>
        <w:rPr>
          <w:bCs/>
        </w:rPr>
      </w:pPr>
    </w:p>
    <w:p w14:paraId="0723C420" w14:textId="77777777" w:rsidR="009F180D" w:rsidRPr="00A41BAA" w:rsidRDefault="009F180D" w:rsidP="009F180D">
      <w:pPr>
        <w:jc w:val="center"/>
        <w:rPr>
          <w:bCs/>
        </w:rPr>
      </w:pPr>
    </w:p>
    <w:p w14:paraId="0227AC23" w14:textId="77777777" w:rsidR="009F180D" w:rsidRPr="00A41BAA" w:rsidRDefault="009F180D" w:rsidP="009F180D">
      <w:pPr>
        <w:jc w:val="center"/>
        <w:rPr>
          <w:bCs/>
        </w:rPr>
      </w:pPr>
    </w:p>
    <w:p w14:paraId="47036A25" w14:textId="77777777" w:rsidR="009F180D" w:rsidRPr="00A41BAA" w:rsidRDefault="009F180D" w:rsidP="009F180D">
      <w:pPr>
        <w:jc w:val="center"/>
        <w:rPr>
          <w:bCs/>
        </w:rPr>
      </w:pPr>
    </w:p>
    <w:p w14:paraId="690BE675" w14:textId="2DA6CD13" w:rsidR="00D44092" w:rsidRDefault="00D44092">
      <w:pPr>
        <w:spacing w:after="160" w:line="259" w:lineRule="auto"/>
        <w:rPr>
          <w:bCs/>
        </w:rPr>
      </w:pPr>
      <w:r>
        <w:rPr>
          <w:bCs/>
        </w:rPr>
        <w:br w:type="page"/>
      </w:r>
    </w:p>
    <w:p w14:paraId="307F5F94" w14:textId="385B1A1B" w:rsidR="009F180D" w:rsidRPr="00A41BAA" w:rsidRDefault="009F180D" w:rsidP="004E260A">
      <w:pPr>
        <w:pStyle w:val="Odstavekseznama"/>
        <w:numPr>
          <w:ilvl w:val="0"/>
          <w:numId w:val="28"/>
        </w:numPr>
        <w:jc w:val="center"/>
        <w:rPr>
          <w:bCs/>
        </w:rPr>
      </w:pPr>
      <w:r w:rsidRPr="00C56E8F">
        <w:rPr>
          <w:b/>
        </w:rPr>
        <w:t>IZJAVA O SPOŠTOVANJU ODLOČB ZAVODA ZA GOZDOVE SLOVENIJE</w:t>
      </w:r>
    </w:p>
    <w:p w14:paraId="21827853" w14:textId="77777777" w:rsidR="009F180D" w:rsidRPr="00A41BAA" w:rsidRDefault="009F180D" w:rsidP="009F180D">
      <w:pPr>
        <w:rPr>
          <w:bCs/>
        </w:rPr>
      </w:pPr>
    </w:p>
    <w:p w14:paraId="254ECD8A" w14:textId="77777777" w:rsidR="009F180D" w:rsidRPr="00A41BAA" w:rsidRDefault="009F180D" w:rsidP="009F180D">
      <w:pPr>
        <w:rPr>
          <w:bCs/>
        </w:rPr>
      </w:pPr>
    </w:p>
    <w:p w14:paraId="593E8E34" w14:textId="77777777" w:rsidR="009F180D" w:rsidRPr="00A41BAA" w:rsidRDefault="009F180D" w:rsidP="009F180D">
      <w:pPr>
        <w:rPr>
          <w:bCs/>
        </w:rPr>
      </w:pPr>
    </w:p>
    <w:p w14:paraId="4FE25554" w14:textId="77777777" w:rsidR="009F180D" w:rsidRPr="00A41BAA" w:rsidRDefault="009F180D" w:rsidP="009F180D">
      <w:pPr>
        <w:rPr>
          <w:bCs/>
        </w:rPr>
      </w:pPr>
      <w:r w:rsidRPr="00A41BAA">
        <w:rPr>
          <w:bCs/>
        </w:rPr>
        <w:t>Popolna firma in sedež ponudnika:</w:t>
      </w:r>
    </w:p>
    <w:p w14:paraId="4B92266F" w14:textId="336E333C" w:rsidR="009F180D" w:rsidRPr="00A41BAA" w:rsidRDefault="009F180D" w:rsidP="004A20E8">
      <w:pPr>
        <w:rPr>
          <w:bCs/>
        </w:rPr>
      </w:pPr>
      <w:r w:rsidRPr="00A41BAA">
        <w:rPr>
          <w:bCs/>
        </w:rPr>
        <w:t>___________________________________________________________________________</w:t>
      </w:r>
    </w:p>
    <w:p w14:paraId="40D94FC8" w14:textId="77777777" w:rsidR="009F180D" w:rsidRPr="00A41BAA" w:rsidRDefault="009F180D" w:rsidP="009F180D">
      <w:pPr>
        <w:rPr>
          <w:bCs/>
        </w:rPr>
      </w:pPr>
    </w:p>
    <w:p w14:paraId="2227CFA7" w14:textId="77777777" w:rsidR="009F180D" w:rsidRPr="00A41BAA" w:rsidRDefault="009F180D" w:rsidP="009F180D">
      <w:pPr>
        <w:rPr>
          <w:bCs/>
        </w:rPr>
      </w:pPr>
    </w:p>
    <w:p w14:paraId="6C55FDA0" w14:textId="77777777" w:rsidR="009F180D" w:rsidRPr="00A41BAA" w:rsidRDefault="009F180D" w:rsidP="009F180D">
      <w:pPr>
        <w:rPr>
          <w:bCs/>
        </w:rPr>
      </w:pPr>
    </w:p>
    <w:p w14:paraId="39EFD9AA" w14:textId="0A1AEB99" w:rsidR="009F180D" w:rsidRPr="00A41BAA" w:rsidRDefault="009F180D" w:rsidP="009F180D">
      <w:pPr>
        <w:pStyle w:val="Telobesedila3"/>
        <w:jc w:val="both"/>
        <w:rPr>
          <w:rFonts w:ascii="Times New Roman" w:hAnsi="Times New Roman"/>
          <w:b w:val="0"/>
        </w:rPr>
      </w:pPr>
      <w:r w:rsidRPr="00A41BAA">
        <w:rPr>
          <w:rFonts w:ascii="Times New Roman" w:hAnsi="Times New Roman"/>
          <w:b w:val="0"/>
        </w:rPr>
        <w:t>Podpisani ponudnik izjavljam, da bom pri izvajanju del, ki so predmet Javnega zbiranja ponudb za prodajo lesa, dne</w:t>
      </w:r>
      <w:r w:rsidR="00107CCB">
        <w:rPr>
          <w:rFonts w:ascii="Times New Roman" w:hAnsi="Times New Roman"/>
          <w:b w:val="0"/>
        </w:rPr>
        <w:t xml:space="preserve"> 25. 1. 2024 </w:t>
      </w:r>
      <w:r w:rsidRPr="00A41BAA">
        <w:rPr>
          <w:rFonts w:ascii="Times New Roman" w:hAnsi="Times New Roman"/>
          <w:b w:val="0"/>
        </w:rPr>
        <w:t xml:space="preserve">objavljenem na spletni strani Občine </w:t>
      </w:r>
      <w:r w:rsidR="004A20E8" w:rsidRPr="00A41BAA">
        <w:rPr>
          <w:rFonts w:ascii="Times New Roman" w:hAnsi="Times New Roman"/>
          <w:b w:val="0"/>
        </w:rPr>
        <w:t>Miren-Kostanjevica</w:t>
      </w:r>
      <w:r w:rsidRPr="00A41BAA">
        <w:rPr>
          <w:rFonts w:ascii="Times New Roman" w:hAnsi="Times New Roman"/>
          <w:b w:val="0"/>
        </w:rPr>
        <w:t>, spoštoval odločb</w:t>
      </w:r>
      <w:r w:rsidR="00D44092">
        <w:rPr>
          <w:rFonts w:ascii="Times New Roman" w:hAnsi="Times New Roman"/>
          <w:b w:val="0"/>
        </w:rPr>
        <w:t>e</w:t>
      </w:r>
      <w:r w:rsidR="00D44092" w:rsidRPr="00D44092">
        <w:rPr>
          <w:rFonts w:ascii="Times New Roman" w:hAnsi="Times New Roman"/>
        </w:rPr>
        <w:t xml:space="preserve"> </w:t>
      </w:r>
      <w:r w:rsidR="00D44092" w:rsidRPr="00D44092">
        <w:rPr>
          <w:rFonts w:ascii="Times New Roman" w:hAnsi="Times New Roman"/>
          <w:b w:val="0"/>
        </w:rPr>
        <w:t xml:space="preserve">Zavoda za gozdove Slovenije o odobritvi poseka izbranih dreves </w:t>
      </w:r>
      <w:r w:rsidR="00854807" w:rsidRPr="00854807">
        <w:rPr>
          <w:rFonts w:ascii="Times New Roman" w:hAnsi="Times New Roman"/>
          <w:b w:val="0"/>
        </w:rPr>
        <w:t>št. 3408-14-2101-</w:t>
      </w:r>
      <w:r w:rsidR="006D674A">
        <w:rPr>
          <w:rFonts w:ascii="Times New Roman" w:hAnsi="Times New Roman"/>
          <w:b w:val="0"/>
        </w:rPr>
        <w:t>A</w:t>
      </w:r>
      <w:r w:rsidR="00854807" w:rsidRPr="00854807">
        <w:rPr>
          <w:rFonts w:ascii="Times New Roman" w:hAnsi="Times New Roman"/>
          <w:b w:val="0"/>
        </w:rPr>
        <w:t>174/23-1 z dne 20. 7. 2023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00D44092">
        <w:rPr>
          <w:rFonts w:ascii="Times New Roman" w:hAnsi="Times New Roman"/>
          <w:b w:val="0"/>
        </w:rPr>
        <w:t>.</w:t>
      </w:r>
    </w:p>
    <w:p w14:paraId="417E1005" w14:textId="77777777" w:rsidR="009F180D" w:rsidRPr="00A41BAA" w:rsidRDefault="009F180D" w:rsidP="009F180D">
      <w:pPr>
        <w:rPr>
          <w:bCs/>
        </w:rPr>
      </w:pPr>
    </w:p>
    <w:p w14:paraId="1C3971AD" w14:textId="77777777" w:rsidR="009F180D" w:rsidRPr="00A41BAA" w:rsidRDefault="009F180D" w:rsidP="009F180D">
      <w:pPr>
        <w:pStyle w:val="Noga"/>
        <w:tabs>
          <w:tab w:val="left" w:pos="708"/>
        </w:tabs>
        <w:rPr>
          <w:bCs/>
        </w:rPr>
      </w:pPr>
    </w:p>
    <w:p w14:paraId="62CAB5DD" w14:textId="77777777" w:rsidR="009F180D" w:rsidRPr="00A41BAA" w:rsidRDefault="009F180D" w:rsidP="009F180D">
      <w:pPr>
        <w:pStyle w:val="Noga"/>
        <w:tabs>
          <w:tab w:val="left" w:pos="708"/>
        </w:tabs>
        <w:rPr>
          <w:bCs/>
        </w:rPr>
      </w:pPr>
    </w:p>
    <w:p w14:paraId="15AFCC15" w14:textId="77777777" w:rsidR="009F180D" w:rsidRPr="00A41BAA" w:rsidRDefault="009F180D" w:rsidP="009F180D">
      <w:pPr>
        <w:pStyle w:val="Noga"/>
        <w:tabs>
          <w:tab w:val="left" w:pos="708"/>
        </w:tabs>
        <w:rPr>
          <w:bCs/>
        </w:rPr>
      </w:pPr>
    </w:p>
    <w:p w14:paraId="14351195" w14:textId="77777777" w:rsidR="009F180D" w:rsidRPr="00A41BAA" w:rsidRDefault="009F180D" w:rsidP="009F180D">
      <w:pPr>
        <w:pStyle w:val="Noga"/>
        <w:tabs>
          <w:tab w:val="left" w:pos="708"/>
        </w:tabs>
        <w:rPr>
          <w:bCs/>
        </w:rPr>
      </w:pPr>
    </w:p>
    <w:p w14:paraId="52F02D56" w14:textId="45005574" w:rsidR="009F180D" w:rsidRPr="00A41BAA" w:rsidRDefault="009F180D" w:rsidP="009F180D">
      <w:pPr>
        <w:rPr>
          <w:bCs/>
        </w:rPr>
      </w:pPr>
      <w:r w:rsidRPr="00A41BAA">
        <w:rPr>
          <w:bCs/>
        </w:rPr>
        <w:t>Datum: ________________                                Žig:                   Podpis zakonitega zastopnika:</w:t>
      </w:r>
    </w:p>
    <w:p w14:paraId="63081C86" w14:textId="77777777" w:rsidR="009F180D" w:rsidRPr="00A41BAA" w:rsidRDefault="009F180D" w:rsidP="009F180D">
      <w:pPr>
        <w:rPr>
          <w:bCs/>
        </w:rPr>
      </w:pPr>
    </w:p>
    <w:p w14:paraId="493B2A2E" w14:textId="77777777" w:rsidR="009F180D" w:rsidRPr="00A41BAA" w:rsidRDefault="009F180D" w:rsidP="009F180D">
      <w:pPr>
        <w:rPr>
          <w:bCs/>
        </w:rPr>
      </w:pPr>
      <w:r w:rsidRPr="00A41BAA">
        <w:rPr>
          <w:bCs/>
        </w:rPr>
        <w:t>Kraj: ____________________</w:t>
      </w:r>
    </w:p>
    <w:p w14:paraId="7DCDF6F5" w14:textId="77777777" w:rsidR="009F180D" w:rsidRPr="00A41BAA" w:rsidRDefault="009F180D" w:rsidP="009F180D">
      <w:pPr>
        <w:pStyle w:val="Noga"/>
        <w:tabs>
          <w:tab w:val="left" w:pos="708"/>
        </w:tabs>
        <w:rPr>
          <w:bCs/>
        </w:rPr>
      </w:pPr>
    </w:p>
    <w:p w14:paraId="61880372" w14:textId="77777777" w:rsidR="009F180D" w:rsidRPr="00A41BAA" w:rsidRDefault="009F180D" w:rsidP="009F180D">
      <w:pPr>
        <w:rPr>
          <w:bCs/>
        </w:rPr>
      </w:pPr>
    </w:p>
    <w:p w14:paraId="39F922BA" w14:textId="77777777" w:rsidR="009F180D" w:rsidRPr="00A41BAA" w:rsidRDefault="009F180D" w:rsidP="009F180D">
      <w:pPr>
        <w:ind w:left="5400" w:right="1332" w:firstLine="720"/>
        <w:jc w:val="center"/>
        <w:rPr>
          <w:bCs/>
        </w:rPr>
      </w:pPr>
    </w:p>
    <w:p w14:paraId="25B60C25" w14:textId="77777777" w:rsidR="009F180D" w:rsidRPr="00A41BAA" w:rsidRDefault="009F180D" w:rsidP="009F180D">
      <w:pPr>
        <w:ind w:left="5400" w:right="1332" w:firstLine="720"/>
        <w:rPr>
          <w:bCs/>
        </w:rPr>
      </w:pPr>
    </w:p>
    <w:p w14:paraId="53FCA15C" w14:textId="77777777" w:rsidR="009F180D" w:rsidRPr="00A41BAA" w:rsidRDefault="009F180D" w:rsidP="009F180D">
      <w:pPr>
        <w:ind w:left="5400" w:right="1332" w:firstLine="720"/>
        <w:rPr>
          <w:bCs/>
        </w:rPr>
      </w:pPr>
    </w:p>
    <w:p w14:paraId="1DC72FEC" w14:textId="77777777" w:rsidR="009F180D" w:rsidRPr="00A41BAA" w:rsidRDefault="009F180D" w:rsidP="009F180D">
      <w:pPr>
        <w:ind w:left="5400" w:right="1332" w:firstLine="720"/>
        <w:rPr>
          <w:bCs/>
        </w:rPr>
      </w:pPr>
    </w:p>
    <w:p w14:paraId="7D8640FB" w14:textId="77777777" w:rsidR="009F180D" w:rsidRPr="00A41BAA" w:rsidRDefault="009F180D" w:rsidP="009F180D">
      <w:pPr>
        <w:ind w:left="5400" w:right="1332" w:firstLine="720"/>
        <w:rPr>
          <w:bCs/>
        </w:rPr>
      </w:pPr>
    </w:p>
    <w:p w14:paraId="2277CBA1" w14:textId="77777777" w:rsidR="009F180D" w:rsidRPr="00A41BAA" w:rsidRDefault="009F180D" w:rsidP="009F180D">
      <w:pPr>
        <w:ind w:left="5400" w:right="1332" w:firstLine="720"/>
        <w:rPr>
          <w:bCs/>
        </w:rPr>
      </w:pPr>
    </w:p>
    <w:p w14:paraId="68CBAF6F" w14:textId="77777777" w:rsidR="009F180D" w:rsidRPr="00A41BAA" w:rsidRDefault="009F180D" w:rsidP="009F180D">
      <w:pPr>
        <w:ind w:left="5400" w:right="1332" w:firstLine="720"/>
        <w:rPr>
          <w:bCs/>
        </w:rPr>
      </w:pPr>
    </w:p>
    <w:p w14:paraId="69162E42" w14:textId="77777777" w:rsidR="009F180D" w:rsidRPr="00A41BAA" w:rsidRDefault="009F180D" w:rsidP="009F180D">
      <w:pPr>
        <w:ind w:left="5400" w:right="1332" w:firstLine="720"/>
        <w:rPr>
          <w:bCs/>
        </w:rPr>
      </w:pPr>
    </w:p>
    <w:p w14:paraId="12F97A43" w14:textId="77777777" w:rsidR="009F180D" w:rsidRPr="00A41BAA" w:rsidRDefault="009F180D" w:rsidP="009F180D">
      <w:pPr>
        <w:ind w:left="5400" w:right="1332" w:firstLine="720"/>
        <w:rPr>
          <w:bCs/>
        </w:rPr>
      </w:pPr>
    </w:p>
    <w:p w14:paraId="07D41F7B" w14:textId="77777777" w:rsidR="009F180D" w:rsidRPr="00A41BAA" w:rsidRDefault="009F180D" w:rsidP="009F180D">
      <w:pPr>
        <w:ind w:left="5400" w:right="1332" w:firstLine="720"/>
        <w:rPr>
          <w:bCs/>
        </w:rPr>
      </w:pPr>
    </w:p>
    <w:p w14:paraId="6FC85B91" w14:textId="77777777" w:rsidR="009F180D" w:rsidRPr="00A41BAA" w:rsidRDefault="009F180D" w:rsidP="009F180D">
      <w:pPr>
        <w:ind w:left="5400" w:right="1332" w:firstLine="720"/>
        <w:rPr>
          <w:bCs/>
        </w:rPr>
      </w:pPr>
    </w:p>
    <w:p w14:paraId="746DB81E" w14:textId="77777777" w:rsidR="009F180D" w:rsidRPr="00A41BAA" w:rsidRDefault="009F180D" w:rsidP="009F180D">
      <w:pPr>
        <w:ind w:left="5400" w:right="1332" w:firstLine="720"/>
        <w:rPr>
          <w:bCs/>
        </w:rPr>
      </w:pPr>
    </w:p>
    <w:p w14:paraId="303D4D36" w14:textId="77777777" w:rsidR="009F180D" w:rsidRPr="00A41BAA" w:rsidRDefault="009F180D" w:rsidP="009F180D">
      <w:pPr>
        <w:ind w:left="5400" w:right="1332" w:firstLine="720"/>
        <w:rPr>
          <w:bCs/>
        </w:rPr>
      </w:pPr>
    </w:p>
    <w:p w14:paraId="3AC7E344" w14:textId="77777777" w:rsidR="009F180D" w:rsidRPr="00A41BAA" w:rsidRDefault="009F180D" w:rsidP="009F180D">
      <w:pPr>
        <w:ind w:left="5400" w:right="1332" w:firstLine="720"/>
        <w:rPr>
          <w:bCs/>
        </w:rPr>
      </w:pPr>
    </w:p>
    <w:p w14:paraId="21666898" w14:textId="77777777" w:rsidR="009F180D" w:rsidRPr="00A41BAA" w:rsidRDefault="009F180D" w:rsidP="009F180D">
      <w:pPr>
        <w:ind w:left="5400" w:right="1332" w:firstLine="720"/>
        <w:rPr>
          <w:bCs/>
        </w:rPr>
      </w:pPr>
    </w:p>
    <w:p w14:paraId="70C74E3B" w14:textId="77777777" w:rsidR="009F180D" w:rsidRPr="00A41BAA" w:rsidRDefault="009F180D" w:rsidP="009F180D">
      <w:pPr>
        <w:ind w:left="5400" w:right="1332" w:firstLine="720"/>
        <w:rPr>
          <w:bCs/>
        </w:rPr>
      </w:pPr>
    </w:p>
    <w:p w14:paraId="2911246C" w14:textId="77777777" w:rsidR="009F180D" w:rsidRPr="00A41BAA" w:rsidRDefault="009F180D" w:rsidP="009F180D">
      <w:pPr>
        <w:ind w:left="5400" w:right="1332" w:firstLine="720"/>
        <w:rPr>
          <w:bCs/>
        </w:rPr>
      </w:pPr>
    </w:p>
    <w:p w14:paraId="11AF07CC" w14:textId="77777777" w:rsidR="009F180D" w:rsidRPr="00A41BAA" w:rsidRDefault="009F180D" w:rsidP="009F180D">
      <w:pPr>
        <w:ind w:left="5400" w:right="1332" w:firstLine="720"/>
        <w:rPr>
          <w:bCs/>
        </w:rPr>
      </w:pPr>
    </w:p>
    <w:p w14:paraId="02CAD84F" w14:textId="77777777" w:rsidR="009F180D" w:rsidRPr="00A41BAA" w:rsidRDefault="009F180D" w:rsidP="009F180D">
      <w:pPr>
        <w:ind w:left="5400" w:right="1332" w:firstLine="720"/>
        <w:rPr>
          <w:bCs/>
        </w:rPr>
      </w:pPr>
    </w:p>
    <w:p w14:paraId="1AE6C50E" w14:textId="13FCCB83" w:rsidR="009F180D" w:rsidRPr="00C56E8F" w:rsidRDefault="009F180D" w:rsidP="004E260A">
      <w:pPr>
        <w:pStyle w:val="Odstavekseznama"/>
        <w:numPr>
          <w:ilvl w:val="0"/>
          <w:numId w:val="28"/>
        </w:numPr>
        <w:jc w:val="center"/>
        <w:rPr>
          <w:b/>
          <w:bCs/>
        </w:rPr>
      </w:pPr>
      <w:r w:rsidRPr="00C56E8F">
        <w:rPr>
          <w:b/>
          <w:bCs/>
        </w:rPr>
        <w:t>IZJAVA PONUDNIKA, DA NI POVEZANA OSEBA PO DOLOČILU SEDMEGA ODSTAVKA 51. ČLENA ZSPDSLS-1</w:t>
      </w:r>
    </w:p>
    <w:p w14:paraId="22226D13" w14:textId="77777777" w:rsidR="009F180D" w:rsidRPr="00A41BAA" w:rsidRDefault="009F180D" w:rsidP="009F180D">
      <w:pPr>
        <w:pStyle w:val="Naslov3"/>
        <w:rPr>
          <w:rFonts w:ascii="Times New Roman" w:hAnsi="Times New Roman"/>
          <w:b w:val="0"/>
          <w:sz w:val="24"/>
        </w:rPr>
      </w:pPr>
    </w:p>
    <w:p w14:paraId="1DBF3437" w14:textId="77777777" w:rsidR="009F180D" w:rsidRPr="00A41BAA" w:rsidRDefault="009F180D" w:rsidP="009F180D">
      <w:pPr>
        <w:rPr>
          <w:bCs/>
        </w:rPr>
      </w:pPr>
    </w:p>
    <w:p w14:paraId="4B42F24E" w14:textId="77777777" w:rsidR="009F180D" w:rsidRPr="00A41BAA" w:rsidRDefault="009F180D" w:rsidP="009F180D">
      <w:pPr>
        <w:rPr>
          <w:bCs/>
        </w:rPr>
      </w:pPr>
    </w:p>
    <w:p w14:paraId="62566962" w14:textId="77777777" w:rsidR="009F180D" w:rsidRPr="00A41BAA" w:rsidRDefault="009F180D" w:rsidP="009F180D">
      <w:pPr>
        <w:rPr>
          <w:bCs/>
        </w:rPr>
      </w:pPr>
    </w:p>
    <w:p w14:paraId="2815C6A5" w14:textId="77777777" w:rsidR="009F180D" w:rsidRPr="00A41BAA" w:rsidRDefault="009F180D" w:rsidP="009F180D">
      <w:pPr>
        <w:rPr>
          <w:bCs/>
        </w:rPr>
      </w:pPr>
    </w:p>
    <w:p w14:paraId="66726CF3" w14:textId="77777777" w:rsidR="009F180D" w:rsidRPr="00A41BAA" w:rsidRDefault="009F180D" w:rsidP="009F180D">
      <w:pPr>
        <w:rPr>
          <w:bCs/>
        </w:rPr>
      </w:pPr>
      <w:r w:rsidRPr="00A41BAA">
        <w:rPr>
          <w:bCs/>
        </w:rPr>
        <w:t>Popolna firma in sedež ponudnika:</w:t>
      </w:r>
    </w:p>
    <w:p w14:paraId="4ECA8B48" w14:textId="77777777" w:rsidR="009F180D" w:rsidRPr="00A41BAA" w:rsidRDefault="009F180D" w:rsidP="009F180D">
      <w:pPr>
        <w:rPr>
          <w:bCs/>
        </w:rPr>
      </w:pPr>
    </w:p>
    <w:p w14:paraId="4B4E1D4D" w14:textId="54BDD265" w:rsidR="009F180D" w:rsidRPr="00A41BAA" w:rsidRDefault="009F180D" w:rsidP="009F180D">
      <w:pPr>
        <w:rPr>
          <w:bCs/>
        </w:rPr>
      </w:pPr>
      <w:r w:rsidRPr="00A41BAA">
        <w:rPr>
          <w:bCs/>
        </w:rPr>
        <w:t>___________________________________________________________________________</w:t>
      </w:r>
    </w:p>
    <w:p w14:paraId="0EC6EC24" w14:textId="77777777" w:rsidR="009F180D" w:rsidRPr="00A41BAA" w:rsidRDefault="009F180D" w:rsidP="009F180D">
      <w:pPr>
        <w:rPr>
          <w:bCs/>
        </w:rPr>
      </w:pPr>
    </w:p>
    <w:p w14:paraId="005DDA67" w14:textId="113D5884" w:rsidR="009F180D" w:rsidRPr="00A41BAA" w:rsidRDefault="009F180D" w:rsidP="009F180D">
      <w:pPr>
        <w:rPr>
          <w:bCs/>
        </w:rPr>
      </w:pPr>
      <w:r w:rsidRPr="00A41BAA">
        <w:rPr>
          <w:bCs/>
        </w:rPr>
        <w:t>___________________________________________________________________________</w:t>
      </w:r>
    </w:p>
    <w:p w14:paraId="2B90532C" w14:textId="77777777" w:rsidR="009F180D" w:rsidRPr="00A41BAA" w:rsidRDefault="009F180D" w:rsidP="009F180D">
      <w:pPr>
        <w:rPr>
          <w:bCs/>
        </w:rPr>
      </w:pPr>
    </w:p>
    <w:p w14:paraId="5AD389D7" w14:textId="77777777" w:rsidR="009F180D" w:rsidRPr="00A41BAA" w:rsidRDefault="009F180D" w:rsidP="009F180D">
      <w:pPr>
        <w:rPr>
          <w:bCs/>
        </w:rPr>
      </w:pPr>
    </w:p>
    <w:p w14:paraId="005BD094" w14:textId="77777777" w:rsidR="009F180D" w:rsidRPr="00A41BAA" w:rsidRDefault="009F180D" w:rsidP="009F180D">
      <w:pPr>
        <w:rPr>
          <w:bCs/>
        </w:rPr>
      </w:pPr>
    </w:p>
    <w:p w14:paraId="5D5D7E94" w14:textId="77777777" w:rsidR="009F180D" w:rsidRPr="00A41BAA" w:rsidRDefault="009F180D" w:rsidP="009F180D">
      <w:pPr>
        <w:jc w:val="both"/>
        <w:rPr>
          <w:bCs/>
        </w:rPr>
      </w:pPr>
    </w:p>
    <w:p w14:paraId="66CDD22D" w14:textId="7ADB0FD9" w:rsidR="009F180D" w:rsidRPr="00A41BAA" w:rsidRDefault="009F180D" w:rsidP="009F180D">
      <w:pPr>
        <w:jc w:val="both"/>
        <w:rPr>
          <w:bCs/>
        </w:rPr>
      </w:pPr>
      <w:r w:rsidRPr="00A41BAA">
        <w:rPr>
          <w:bCs/>
        </w:rPr>
        <w:t>Podpisani ponudnik pod kazensko in materialno odgovornostjo izjavljam, da nisem povezana oseba cenilca oziroma članov komisije predmetnega razpisnega postopka po določilu sedmega odstavka 51. člena Zakona o stvarnem premoženju države in samoupravnih lokalnih skupnosti (ZSPDSLS-1; Uradni list RS, št. 11/2018</w:t>
      </w:r>
      <w:r w:rsidR="00B7376E">
        <w:rPr>
          <w:bCs/>
        </w:rPr>
        <w:t>,</w:t>
      </w:r>
      <w:r w:rsidR="00B7376E" w:rsidRPr="00B7376E">
        <w:t xml:space="preserve"> </w:t>
      </w:r>
      <w:r w:rsidR="00B7376E" w:rsidRPr="00B7376E">
        <w:rPr>
          <w:bCs/>
        </w:rPr>
        <w:t>79/18 in 78/23 – ZORR</w:t>
      </w:r>
      <w:r w:rsidRPr="00A41BAA">
        <w:rPr>
          <w:bCs/>
        </w:rPr>
        <w:t xml:space="preserve">). </w:t>
      </w:r>
    </w:p>
    <w:p w14:paraId="0104EB7B" w14:textId="77777777" w:rsidR="009F180D" w:rsidRPr="00A41BAA" w:rsidRDefault="009F180D" w:rsidP="009F180D">
      <w:pPr>
        <w:rPr>
          <w:bCs/>
        </w:rPr>
      </w:pPr>
    </w:p>
    <w:p w14:paraId="34CA8D13" w14:textId="77777777" w:rsidR="009F180D" w:rsidRPr="00A41BAA" w:rsidRDefault="009F180D" w:rsidP="009F180D">
      <w:pPr>
        <w:rPr>
          <w:bCs/>
        </w:rPr>
      </w:pPr>
    </w:p>
    <w:p w14:paraId="5992DF01" w14:textId="77777777" w:rsidR="009F180D" w:rsidRPr="00A41BAA" w:rsidRDefault="009F180D" w:rsidP="009F180D">
      <w:pPr>
        <w:rPr>
          <w:bCs/>
        </w:rPr>
      </w:pPr>
    </w:p>
    <w:p w14:paraId="72820B2E" w14:textId="77777777" w:rsidR="009F180D" w:rsidRPr="00A41BAA" w:rsidRDefault="009F180D" w:rsidP="009F180D">
      <w:pPr>
        <w:rPr>
          <w:bCs/>
        </w:rPr>
      </w:pPr>
    </w:p>
    <w:p w14:paraId="01F3D5C2" w14:textId="77777777" w:rsidR="009F180D" w:rsidRPr="00A41BAA" w:rsidRDefault="009F180D" w:rsidP="009F180D">
      <w:pPr>
        <w:rPr>
          <w:bCs/>
        </w:rPr>
      </w:pPr>
    </w:p>
    <w:p w14:paraId="025C1247" w14:textId="5AC60C84" w:rsidR="009F180D" w:rsidRPr="00A41BAA" w:rsidRDefault="009F180D" w:rsidP="009F180D">
      <w:pPr>
        <w:rPr>
          <w:bCs/>
        </w:rPr>
      </w:pPr>
      <w:r w:rsidRPr="00A41BAA">
        <w:rPr>
          <w:bCs/>
        </w:rPr>
        <w:t>Datum: ________________                                Žig:                   Podpis zakonitega zastopnika:</w:t>
      </w:r>
    </w:p>
    <w:p w14:paraId="2135D403" w14:textId="77777777" w:rsidR="009F180D" w:rsidRPr="00A41BAA" w:rsidRDefault="009F180D" w:rsidP="009F180D">
      <w:pPr>
        <w:rPr>
          <w:bCs/>
        </w:rPr>
      </w:pPr>
    </w:p>
    <w:p w14:paraId="291333A1" w14:textId="77777777" w:rsidR="009F180D" w:rsidRPr="00A41BAA" w:rsidRDefault="009F180D" w:rsidP="009F180D">
      <w:pPr>
        <w:rPr>
          <w:bCs/>
        </w:rPr>
      </w:pPr>
      <w:r w:rsidRPr="00A41BAA">
        <w:rPr>
          <w:bCs/>
        </w:rPr>
        <w:t>Kraj: ____________________</w:t>
      </w:r>
    </w:p>
    <w:p w14:paraId="60B070B1" w14:textId="77777777" w:rsidR="009F180D" w:rsidRPr="00A41BAA" w:rsidRDefault="009F180D" w:rsidP="009F180D">
      <w:pPr>
        <w:rPr>
          <w:bCs/>
        </w:rPr>
      </w:pPr>
    </w:p>
    <w:p w14:paraId="6BE021E5" w14:textId="77777777" w:rsidR="009F180D" w:rsidRPr="00A41BAA" w:rsidRDefault="009F180D" w:rsidP="009F180D">
      <w:pPr>
        <w:rPr>
          <w:bCs/>
        </w:rPr>
      </w:pPr>
    </w:p>
    <w:p w14:paraId="1081481A" w14:textId="77777777" w:rsidR="009F180D" w:rsidRPr="00A41BAA" w:rsidRDefault="009F180D" w:rsidP="009F180D">
      <w:pPr>
        <w:rPr>
          <w:bCs/>
        </w:rPr>
      </w:pPr>
    </w:p>
    <w:p w14:paraId="4AB7D54D" w14:textId="77777777" w:rsidR="009F180D" w:rsidRPr="00A41BAA" w:rsidRDefault="009F180D" w:rsidP="009F180D">
      <w:pPr>
        <w:rPr>
          <w:bCs/>
        </w:rPr>
      </w:pPr>
    </w:p>
    <w:p w14:paraId="097ECC3C" w14:textId="77777777" w:rsidR="009F180D" w:rsidRPr="00A41BAA" w:rsidRDefault="009F180D" w:rsidP="009F180D">
      <w:pPr>
        <w:rPr>
          <w:bCs/>
        </w:rPr>
      </w:pPr>
    </w:p>
    <w:p w14:paraId="606DC46E" w14:textId="77777777" w:rsidR="009F180D" w:rsidRPr="00A41BAA" w:rsidRDefault="009F180D" w:rsidP="009F180D">
      <w:pPr>
        <w:rPr>
          <w:bCs/>
        </w:rPr>
      </w:pPr>
    </w:p>
    <w:p w14:paraId="6E15975C" w14:textId="77777777" w:rsidR="009F180D" w:rsidRPr="00A41BAA" w:rsidRDefault="009F180D" w:rsidP="009F180D">
      <w:pPr>
        <w:rPr>
          <w:bCs/>
        </w:rPr>
      </w:pPr>
    </w:p>
    <w:p w14:paraId="4D5C97BC" w14:textId="77777777" w:rsidR="009F180D" w:rsidRPr="00A41BAA" w:rsidRDefault="009F180D" w:rsidP="009F180D">
      <w:pPr>
        <w:rPr>
          <w:bCs/>
        </w:rPr>
      </w:pPr>
    </w:p>
    <w:p w14:paraId="7435F61D" w14:textId="77777777" w:rsidR="009F180D" w:rsidRPr="00A41BAA" w:rsidRDefault="009F180D" w:rsidP="009F180D">
      <w:pPr>
        <w:rPr>
          <w:bCs/>
        </w:rPr>
      </w:pPr>
    </w:p>
    <w:p w14:paraId="552FA92D" w14:textId="77777777" w:rsidR="009F180D" w:rsidRPr="00A41BAA" w:rsidRDefault="009F180D" w:rsidP="009F180D">
      <w:pPr>
        <w:rPr>
          <w:bCs/>
        </w:rPr>
      </w:pPr>
    </w:p>
    <w:p w14:paraId="2079F9E4" w14:textId="77777777" w:rsidR="009F180D" w:rsidRPr="00A41BAA" w:rsidRDefault="009F180D" w:rsidP="009F180D">
      <w:pPr>
        <w:rPr>
          <w:bCs/>
        </w:rPr>
      </w:pPr>
    </w:p>
    <w:p w14:paraId="027471CE" w14:textId="77777777" w:rsidR="009F180D" w:rsidRPr="00A41BAA" w:rsidRDefault="009F180D" w:rsidP="009F180D">
      <w:pPr>
        <w:rPr>
          <w:bCs/>
        </w:rPr>
      </w:pPr>
    </w:p>
    <w:p w14:paraId="483E945F" w14:textId="77777777" w:rsidR="009F180D" w:rsidRPr="00A41BAA" w:rsidRDefault="009F180D" w:rsidP="009F180D">
      <w:pPr>
        <w:rPr>
          <w:bCs/>
        </w:rPr>
      </w:pPr>
    </w:p>
    <w:p w14:paraId="23CEE49F" w14:textId="77777777" w:rsidR="009F180D" w:rsidRPr="00A41BAA" w:rsidRDefault="009F180D" w:rsidP="009F180D">
      <w:pPr>
        <w:rPr>
          <w:bCs/>
        </w:rPr>
      </w:pPr>
    </w:p>
    <w:p w14:paraId="532565A7" w14:textId="77777777" w:rsidR="009F180D" w:rsidRPr="00A41BAA" w:rsidRDefault="009F180D" w:rsidP="009F180D">
      <w:pPr>
        <w:rPr>
          <w:bCs/>
        </w:rPr>
      </w:pPr>
    </w:p>
    <w:p w14:paraId="5CB992DB" w14:textId="77777777" w:rsidR="009F180D" w:rsidRPr="00A41BAA" w:rsidRDefault="009F180D" w:rsidP="009F180D">
      <w:pPr>
        <w:rPr>
          <w:bCs/>
        </w:rPr>
      </w:pPr>
    </w:p>
    <w:p w14:paraId="5643B792" w14:textId="77777777" w:rsidR="009F180D" w:rsidRPr="00A41BAA" w:rsidRDefault="009F180D" w:rsidP="009F180D">
      <w:pPr>
        <w:rPr>
          <w:bCs/>
        </w:rPr>
      </w:pPr>
    </w:p>
    <w:p w14:paraId="7EE637F9" w14:textId="77777777" w:rsidR="009F180D" w:rsidRPr="00A41BAA" w:rsidRDefault="009F180D" w:rsidP="009F180D">
      <w:pPr>
        <w:rPr>
          <w:bCs/>
        </w:rPr>
      </w:pPr>
    </w:p>
    <w:p w14:paraId="60FE46CA" w14:textId="77777777" w:rsidR="009F180D" w:rsidRPr="00A41BAA" w:rsidRDefault="009F180D" w:rsidP="009F180D">
      <w:pPr>
        <w:rPr>
          <w:bCs/>
        </w:rPr>
      </w:pPr>
    </w:p>
    <w:p w14:paraId="15EE8CA0" w14:textId="77777777" w:rsidR="009F180D" w:rsidRPr="00A41BAA" w:rsidRDefault="009F180D" w:rsidP="009F180D">
      <w:pPr>
        <w:rPr>
          <w:bCs/>
        </w:rPr>
      </w:pPr>
    </w:p>
    <w:p w14:paraId="7B959669" w14:textId="77777777" w:rsidR="009F180D" w:rsidRPr="00A41BAA" w:rsidRDefault="009F180D" w:rsidP="009F180D">
      <w:pPr>
        <w:rPr>
          <w:bCs/>
        </w:rPr>
      </w:pPr>
    </w:p>
    <w:p w14:paraId="34B83481" w14:textId="77777777" w:rsidR="009F180D" w:rsidRPr="00C56E8F" w:rsidRDefault="009F180D" w:rsidP="009F180D">
      <w:pPr>
        <w:rPr>
          <w:b/>
        </w:rPr>
      </w:pPr>
    </w:p>
    <w:p w14:paraId="182071C8" w14:textId="4AA65558" w:rsidR="009F180D" w:rsidRPr="00C56E8F" w:rsidRDefault="009F180D" w:rsidP="004E260A">
      <w:pPr>
        <w:pStyle w:val="Naslov3"/>
        <w:numPr>
          <w:ilvl w:val="0"/>
          <w:numId w:val="28"/>
        </w:numPr>
        <w:rPr>
          <w:rFonts w:ascii="Times New Roman" w:hAnsi="Times New Roman"/>
          <w:bCs w:val="0"/>
          <w:sz w:val="24"/>
        </w:rPr>
      </w:pPr>
      <w:r w:rsidRPr="00C56E8F">
        <w:rPr>
          <w:rFonts w:ascii="Times New Roman" w:hAnsi="Times New Roman"/>
          <w:bCs w:val="0"/>
          <w:sz w:val="24"/>
        </w:rPr>
        <w:t xml:space="preserve">IZJAVA O IZPOLNJEVANJU IN SPREJEMANJU POGOJEV </w:t>
      </w:r>
    </w:p>
    <w:p w14:paraId="2FB9CA38" w14:textId="77777777" w:rsidR="009F180D" w:rsidRPr="00C56E8F" w:rsidRDefault="009F180D" w:rsidP="009F180D">
      <w:pPr>
        <w:pStyle w:val="Naslov3"/>
        <w:rPr>
          <w:rFonts w:ascii="Times New Roman" w:hAnsi="Times New Roman"/>
          <w:bCs w:val="0"/>
          <w:sz w:val="24"/>
        </w:rPr>
      </w:pPr>
      <w:r w:rsidRPr="00C56E8F">
        <w:rPr>
          <w:rFonts w:ascii="Times New Roman" w:hAnsi="Times New Roman"/>
          <w:bCs w:val="0"/>
          <w:sz w:val="24"/>
        </w:rPr>
        <w:t>JAVNEGA ZBIRANJA PONUDB IN PRODAJE</w:t>
      </w:r>
    </w:p>
    <w:p w14:paraId="058F818A" w14:textId="77777777" w:rsidR="009F180D" w:rsidRPr="00A41BAA" w:rsidRDefault="009F180D" w:rsidP="009F180D">
      <w:pPr>
        <w:rPr>
          <w:bCs/>
        </w:rPr>
      </w:pPr>
    </w:p>
    <w:p w14:paraId="6D6951A3" w14:textId="77777777" w:rsidR="009F180D" w:rsidRPr="00A41BAA" w:rsidRDefault="009F180D" w:rsidP="009F180D">
      <w:pPr>
        <w:rPr>
          <w:bCs/>
        </w:rPr>
      </w:pPr>
    </w:p>
    <w:p w14:paraId="7C6DD77E" w14:textId="77777777" w:rsidR="009F180D" w:rsidRPr="00A41BAA" w:rsidRDefault="009F180D" w:rsidP="009F180D">
      <w:pPr>
        <w:rPr>
          <w:bCs/>
        </w:rPr>
      </w:pPr>
    </w:p>
    <w:p w14:paraId="1CF0F197" w14:textId="77777777" w:rsidR="009F180D" w:rsidRPr="00A41BAA" w:rsidRDefault="009F180D" w:rsidP="009F180D">
      <w:pPr>
        <w:rPr>
          <w:bCs/>
        </w:rPr>
      </w:pPr>
    </w:p>
    <w:p w14:paraId="6270E839" w14:textId="77777777" w:rsidR="009F180D" w:rsidRPr="00A41BAA" w:rsidRDefault="009F180D" w:rsidP="009F180D">
      <w:pPr>
        <w:rPr>
          <w:bCs/>
        </w:rPr>
      </w:pPr>
      <w:r w:rsidRPr="00A41BAA">
        <w:rPr>
          <w:bCs/>
        </w:rPr>
        <w:t>Popolna firma in sedež ponudnika:</w:t>
      </w:r>
    </w:p>
    <w:p w14:paraId="2089BFA8" w14:textId="77777777" w:rsidR="009F180D" w:rsidRPr="00A41BAA" w:rsidRDefault="009F180D" w:rsidP="009F180D">
      <w:pPr>
        <w:rPr>
          <w:bCs/>
        </w:rPr>
      </w:pPr>
    </w:p>
    <w:p w14:paraId="5F8A478D" w14:textId="19BBB372" w:rsidR="009F180D" w:rsidRPr="00A41BAA" w:rsidRDefault="009F180D" w:rsidP="009F180D">
      <w:pPr>
        <w:rPr>
          <w:bCs/>
        </w:rPr>
      </w:pPr>
      <w:r w:rsidRPr="00A41BAA">
        <w:rPr>
          <w:bCs/>
        </w:rPr>
        <w:t>___________________________________________________________________________</w:t>
      </w:r>
    </w:p>
    <w:p w14:paraId="26DD0817" w14:textId="77777777" w:rsidR="009F180D" w:rsidRPr="00A41BAA" w:rsidRDefault="009F180D" w:rsidP="009F180D">
      <w:pPr>
        <w:rPr>
          <w:bCs/>
        </w:rPr>
      </w:pPr>
    </w:p>
    <w:p w14:paraId="088C27C3" w14:textId="77777777" w:rsidR="009F180D" w:rsidRPr="00A41BAA" w:rsidRDefault="009F180D" w:rsidP="009F180D">
      <w:pPr>
        <w:rPr>
          <w:bCs/>
        </w:rPr>
      </w:pPr>
    </w:p>
    <w:p w14:paraId="03DE094F" w14:textId="77777777" w:rsidR="009F180D" w:rsidRPr="00A41BAA" w:rsidRDefault="009F180D" w:rsidP="009F180D">
      <w:pPr>
        <w:rPr>
          <w:bCs/>
        </w:rPr>
      </w:pPr>
      <w:r w:rsidRPr="00A41BAA">
        <w:rPr>
          <w:bCs/>
        </w:rPr>
        <w:t>Podpisani ponudnik pod kazensko in materialno odgovornostjo izjavljam, da:</w:t>
      </w:r>
    </w:p>
    <w:p w14:paraId="7817C847" w14:textId="65E3F4C8" w:rsidR="009F180D" w:rsidRPr="00A41BAA" w:rsidRDefault="009F180D" w:rsidP="009F180D">
      <w:pPr>
        <w:numPr>
          <w:ilvl w:val="0"/>
          <w:numId w:val="5"/>
        </w:numPr>
        <w:jc w:val="both"/>
        <w:rPr>
          <w:bCs/>
        </w:rPr>
      </w:pPr>
      <w:r w:rsidRPr="00A41BAA">
        <w:rPr>
          <w:bCs/>
        </w:rPr>
        <w:t>izpolnjujem in sprejemam vse pogoje prodaje lesa iz Javnega zbiranja ponudb za prodajo lesa, dne</w:t>
      </w:r>
      <w:r w:rsidR="00107CCB">
        <w:rPr>
          <w:bCs/>
        </w:rPr>
        <w:t xml:space="preserve"> 25. 1. 2024 </w:t>
      </w:r>
      <w:r w:rsidRPr="00A41BAA">
        <w:rPr>
          <w:bCs/>
        </w:rPr>
        <w:t xml:space="preserve">objavljenem na spletni strani Občine </w:t>
      </w:r>
      <w:r w:rsidR="00DA4EE0" w:rsidRPr="00A41BAA">
        <w:rPr>
          <w:bCs/>
        </w:rPr>
        <w:t>Miren-Kostanjevica</w:t>
      </w:r>
      <w:r w:rsidRPr="00A41BAA">
        <w:rPr>
          <w:bCs/>
        </w:rPr>
        <w:t>, ter pogoje iz te razpisne dokumentacije;</w:t>
      </w:r>
    </w:p>
    <w:p w14:paraId="436B4EEB" w14:textId="77777777" w:rsidR="009F180D" w:rsidRPr="00A41BAA" w:rsidRDefault="009F180D" w:rsidP="009F180D">
      <w:pPr>
        <w:numPr>
          <w:ilvl w:val="0"/>
          <w:numId w:val="5"/>
        </w:numPr>
        <w:jc w:val="both"/>
        <w:rPr>
          <w:bCs/>
        </w:rPr>
      </w:pPr>
      <w:r w:rsidRPr="00A41BAA">
        <w:rPr>
          <w:bCs/>
        </w:rPr>
        <w:t xml:space="preserve">so podatki, ki so podani v razpisni dokumentaciji, resnični, in da fotokopije priloženih listin ustrezajo originalu. Za podane podatke, njihovo resničnost in ustreznost fotokopij prevzemam popolno odgovornost. </w:t>
      </w:r>
    </w:p>
    <w:p w14:paraId="06BF626B" w14:textId="77777777" w:rsidR="009F180D" w:rsidRPr="00A41BAA" w:rsidRDefault="009F180D" w:rsidP="009F180D">
      <w:pPr>
        <w:rPr>
          <w:bCs/>
        </w:rPr>
      </w:pPr>
    </w:p>
    <w:p w14:paraId="772F5C90" w14:textId="77777777" w:rsidR="009F180D" w:rsidRPr="00A41BAA" w:rsidRDefault="009F180D" w:rsidP="009F180D">
      <w:pPr>
        <w:rPr>
          <w:bCs/>
        </w:rPr>
      </w:pPr>
    </w:p>
    <w:p w14:paraId="6EFEFB44" w14:textId="77777777" w:rsidR="009F180D" w:rsidRPr="00A41BAA" w:rsidRDefault="009F180D" w:rsidP="009F180D">
      <w:pPr>
        <w:rPr>
          <w:bCs/>
        </w:rPr>
      </w:pPr>
    </w:p>
    <w:p w14:paraId="46FA62C1" w14:textId="77777777" w:rsidR="009F180D" w:rsidRPr="00A41BAA" w:rsidRDefault="009F180D" w:rsidP="009F180D">
      <w:pPr>
        <w:rPr>
          <w:bCs/>
        </w:rPr>
      </w:pPr>
    </w:p>
    <w:p w14:paraId="0EAB541E" w14:textId="77777777" w:rsidR="009F180D" w:rsidRPr="00A41BAA" w:rsidRDefault="009F180D" w:rsidP="009F180D">
      <w:pPr>
        <w:rPr>
          <w:bCs/>
        </w:rPr>
      </w:pPr>
    </w:p>
    <w:p w14:paraId="5DC6B9BF" w14:textId="3B653FA9" w:rsidR="009F180D" w:rsidRPr="00A41BAA" w:rsidRDefault="009F180D" w:rsidP="009F180D">
      <w:pPr>
        <w:rPr>
          <w:bCs/>
        </w:rPr>
      </w:pPr>
      <w:r w:rsidRPr="00A41BAA">
        <w:rPr>
          <w:bCs/>
        </w:rPr>
        <w:t>Datum: ________________                             Žig:                      Podpis zakonitega zastopnika:</w:t>
      </w:r>
    </w:p>
    <w:p w14:paraId="2BD0ACBB" w14:textId="77777777" w:rsidR="009F180D" w:rsidRPr="00A41BAA" w:rsidRDefault="009F180D" w:rsidP="009F180D">
      <w:pPr>
        <w:rPr>
          <w:bCs/>
        </w:rPr>
      </w:pPr>
    </w:p>
    <w:p w14:paraId="7F7F3B53" w14:textId="77777777" w:rsidR="009F180D" w:rsidRPr="00A41BAA" w:rsidRDefault="009F180D" w:rsidP="009F180D">
      <w:pPr>
        <w:rPr>
          <w:bCs/>
        </w:rPr>
      </w:pPr>
      <w:r w:rsidRPr="00A41BAA">
        <w:rPr>
          <w:bCs/>
        </w:rPr>
        <w:t>Kraj: ____________________</w:t>
      </w:r>
    </w:p>
    <w:p w14:paraId="4F13E499" w14:textId="77777777" w:rsidR="009F180D" w:rsidRPr="00A41BAA" w:rsidRDefault="009F180D" w:rsidP="009F180D">
      <w:pPr>
        <w:rPr>
          <w:bCs/>
        </w:rPr>
      </w:pPr>
    </w:p>
    <w:p w14:paraId="4935AEC1" w14:textId="77777777" w:rsidR="009F180D" w:rsidRPr="00A41BAA" w:rsidRDefault="009F180D" w:rsidP="009F180D">
      <w:pPr>
        <w:pStyle w:val="Noga"/>
        <w:tabs>
          <w:tab w:val="left" w:pos="708"/>
        </w:tabs>
        <w:rPr>
          <w:bCs/>
        </w:rPr>
      </w:pPr>
    </w:p>
    <w:p w14:paraId="2B7DEE8B" w14:textId="77777777" w:rsidR="009F180D" w:rsidRPr="00A41BAA" w:rsidRDefault="009F180D" w:rsidP="009F180D">
      <w:pPr>
        <w:rPr>
          <w:bCs/>
        </w:rPr>
      </w:pPr>
    </w:p>
    <w:p w14:paraId="19350877" w14:textId="77777777" w:rsidR="009F180D" w:rsidRPr="00A41BAA" w:rsidRDefault="009F180D" w:rsidP="009F180D">
      <w:pPr>
        <w:ind w:left="5400" w:right="1332" w:firstLine="720"/>
        <w:rPr>
          <w:bCs/>
        </w:rPr>
      </w:pPr>
    </w:p>
    <w:p w14:paraId="22927906" w14:textId="77777777" w:rsidR="009F180D" w:rsidRPr="00A41BAA" w:rsidRDefault="009F180D" w:rsidP="009F180D">
      <w:pPr>
        <w:ind w:left="5400" w:right="1332" w:firstLine="720"/>
        <w:rPr>
          <w:bCs/>
        </w:rPr>
      </w:pPr>
    </w:p>
    <w:p w14:paraId="6839B312" w14:textId="77777777" w:rsidR="009F180D" w:rsidRPr="00A41BAA" w:rsidRDefault="009F180D" w:rsidP="009F180D">
      <w:pPr>
        <w:ind w:left="5400" w:right="1332" w:firstLine="720"/>
        <w:rPr>
          <w:bCs/>
        </w:rPr>
      </w:pPr>
    </w:p>
    <w:p w14:paraId="089795DB" w14:textId="77777777" w:rsidR="009F180D" w:rsidRPr="00A41BAA" w:rsidRDefault="009F180D" w:rsidP="009F180D">
      <w:pPr>
        <w:ind w:left="5400" w:right="1332" w:firstLine="720"/>
        <w:rPr>
          <w:bCs/>
        </w:rPr>
      </w:pPr>
    </w:p>
    <w:p w14:paraId="3A5C9DA5" w14:textId="77777777" w:rsidR="009F180D" w:rsidRPr="00A41BAA" w:rsidRDefault="009F180D" w:rsidP="009F180D">
      <w:pPr>
        <w:ind w:left="5400" w:right="1332" w:firstLine="720"/>
        <w:rPr>
          <w:bCs/>
        </w:rPr>
      </w:pPr>
    </w:p>
    <w:p w14:paraId="0E18876E" w14:textId="77777777" w:rsidR="009F180D" w:rsidRPr="00A41BAA" w:rsidRDefault="009F180D" w:rsidP="009F180D">
      <w:pPr>
        <w:ind w:left="5400" w:right="1332" w:firstLine="720"/>
        <w:rPr>
          <w:bCs/>
        </w:rPr>
      </w:pPr>
    </w:p>
    <w:p w14:paraId="5E103B2F" w14:textId="77777777" w:rsidR="009F180D" w:rsidRPr="00A41BAA" w:rsidRDefault="009F180D" w:rsidP="009F180D">
      <w:pPr>
        <w:ind w:left="5400" w:right="1332" w:firstLine="720"/>
        <w:rPr>
          <w:bCs/>
        </w:rPr>
      </w:pPr>
    </w:p>
    <w:p w14:paraId="2FBB6B11" w14:textId="77777777" w:rsidR="009F180D" w:rsidRPr="00A41BAA" w:rsidRDefault="009F180D" w:rsidP="009F180D">
      <w:pPr>
        <w:ind w:left="5400" w:right="1332" w:firstLine="720"/>
        <w:rPr>
          <w:bCs/>
        </w:rPr>
      </w:pPr>
    </w:p>
    <w:p w14:paraId="440741B8" w14:textId="77777777" w:rsidR="009F180D" w:rsidRPr="00A41BAA" w:rsidRDefault="009F180D" w:rsidP="009F180D">
      <w:pPr>
        <w:ind w:left="5400" w:right="1332" w:firstLine="720"/>
        <w:rPr>
          <w:bCs/>
        </w:rPr>
      </w:pPr>
    </w:p>
    <w:p w14:paraId="657101D0" w14:textId="77777777" w:rsidR="009F180D" w:rsidRPr="00A41BAA" w:rsidRDefault="009F180D" w:rsidP="009F180D">
      <w:pPr>
        <w:ind w:left="5400" w:right="1332" w:firstLine="720"/>
        <w:rPr>
          <w:bCs/>
        </w:rPr>
      </w:pPr>
    </w:p>
    <w:p w14:paraId="3B5F7DD3" w14:textId="77777777" w:rsidR="009F180D" w:rsidRPr="00A41BAA" w:rsidRDefault="009F180D" w:rsidP="009F180D">
      <w:pPr>
        <w:ind w:left="5400" w:right="1332" w:firstLine="720"/>
        <w:rPr>
          <w:bCs/>
        </w:rPr>
      </w:pPr>
    </w:p>
    <w:p w14:paraId="596AEBC1" w14:textId="77777777" w:rsidR="009F180D" w:rsidRPr="00A41BAA" w:rsidRDefault="009F180D" w:rsidP="009F180D">
      <w:pPr>
        <w:ind w:left="5400" w:right="1332" w:firstLine="720"/>
        <w:rPr>
          <w:bCs/>
        </w:rPr>
      </w:pPr>
    </w:p>
    <w:p w14:paraId="75E33EBA" w14:textId="77777777" w:rsidR="009F180D" w:rsidRPr="00A41BAA" w:rsidRDefault="009F180D" w:rsidP="009F180D">
      <w:pPr>
        <w:ind w:left="5400" w:right="1332" w:firstLine="720"/>
        <w:rPr>
          <w:bCs/>
        </w:rPr>
      </w:pPr>
    </w:p>
    <w:p w14:paraId="29EA49D3" w14:textId="77777777" w:rsidR="009F180D" w:rsidRPr="00A41BAA" w:rsidRDefault="009F180D" w:rsidP="009F180D">
      <w:pPr>
        <w:ind w:left="5400" w:right="1332" w:firstLine="720"/>
        <w:rPr>
          <w:bCs/>
        </w:rPr>
      </w:pPr>
    </w:p>
    <w:p w14:paraId="1C1EFEFE" w14:textId="77777777" w:rsidR="009F180D" w:rsidRPr="00A41BAA" w:rsidRDefault="009F180D" w:rsidP="009F180D">
      <w:pPr>
        <w:ind w:left="5400" w:right="1332" w:firstLine="720"/>
        <w:rPr>
          <w:bCs/>
        </w:rPr>
      </w:pPr>
    </w:p>
    <w:p w14:paraId="6C2919DB" w14:textId="36480DB0" w:rsidR="00B25351" w:rsidRDefault="00B25351">
      <w:pPr>
        <w:spacing w:after="160" w:line="259" w:lineRule="auto"/>
        <w:rPr>
          <w:bCs/>
        </w:rPr>
      </w:pPr>
      <w:r>
        <w:rPr>
          <w:bCs/>
        </w:rPr>
        <w:br w:type="page"/>
      </w:r>
    </w:p>
    <w:p w14:paraId="4277E6BC" w14:textId="7D6A723F" w:rsidR="009F180D" w:rsidRPr="00C56E8F" w:rsidRDefault="009F180D" w:rsidP="004E260A">
      <w:pPr>
        <w:pStyle w:val="Naslov3"/>
        <w:numPr>
          <w:ilvl w:val="0"/>
          <w:numId w:val="28"/>
        </w:numPr>
        <w:rPr>
          <w:rFonts w:ascii="Times New Roman" w:hAnsi="Times New Roman"/>
          <w:bCs w:val="0"/>
          <w:sz w:val="24"/>
        </w:rPr>
      </w:pPr>
      <w:r w:rsidRPr="00C56E8F">
        <w:rPr>
          <w:rFonts w:ascii="Times New Roman" w:hAnsi="Times New Roman"/>
          <w:bCs w:val="0"/>
          <w:sz w:val="24"/>
        </w:rPr>
        <w:t>OSNUTEK PRODAJNE POGODBE</w:t>
      </w:r>
    </w:p>
    <w:p w14:paraId="0CDB84C7" w14:textId="77777777" w:rsidR="009F180D" w:rsidRPr="00A41BAA" w:rsidRDefault="009F180D" w:rsidP="009F180D">
      <w:pPr>
        <w:rPr>
          <w:bCs/>
        </w:rPr>
      </w:pPr>
    </w:p>
    <w:p w14:paraId="5C818EE6" w14:textId="77777777" w:rsidR="009F180D" w:rsidRPr="00A41BAA" w:rsidRDefault="009F180D" w:rsidP="009F180D">
      <w:pPr>
        <w:rPr>
          <w:bCs/>
        </w:rPr>
      </w:pPr>
      <w:r w:rsidRPr="00A41BAA">
        <w:rPr>
          <w:bCs/>
        </w:rPr>
        <w:t>Ponudnik naj skladno z razpisom in skladno s svojo ponudbo izpolni manjkajoče elemente pogodbe in naj parafira vsako stran osnutka pogodbe ter jo podpiše.</w:t>
      </w:r>
    </w:p>
    <w:p w14:paraId="7153E7C4" w14:textId="77777777" w:rsidR="009F180D" w:rsidRPr="00A41BAA" w:rsidRDefault="009F180D" w:rsidP="009F180D">
      <w:pPr>
        <w:ind w:left="180" w:hanging="180"/>
        <w:jc w:val="center"/>
        <w:rPr>
          <w:bCs/>
        </w:rPr>
      </w:pPr>
    </w:p>
    <w:p w14:paraId="3AEF3EB8" w14:textId="77777777" w:rsidR="009F180D" w:rsidRPr="00A41BAA" w:rsidRDefault="009F180D" w:rsidP="009F180D">
      <w:pPr>
        <w:ind w:left="180" w:hanging="180"/>
        <w:jc w:val="center"/>
        <w:rPr>
          <w:bCs/>
        </w:rPr>
      </w:pPr>
    </w:p>
    <w:p w14:paraId="0745DDB5" w14:textId="77777777" w:rsidR="009F180D" w:rsidRPr="00A41BAA" w:rsidRDefault="009F180D" w:rsidP="009F180D">
      <w:pPr>
        <w:ind w:left="180" w:hanging="180"/>
        <w:jc w:val="center"/>
        <w:rPr>
          <w:bCs/>
        </w:rPr>
      </w:pPr>
      <w:r w:rsidRPr="00A41BAA">
        <w:rPr>
          <w:bCs/>
        </w:rPr>
        <w:t xml:space="preserve">PRODAJNA POGODBA </w:t>
      </w:r>
    </w:p>
    <w:p w14:paraId="1E571976" w14:textId="77777777" w:rsidR="009F180D" w:rsidRPr="00A41BAA" w:rsidRDefault="009F180D" w:rsidP="009F180D">
      <w:pPr>
        <w:rPr>
          <w:bCs/>
        </w:rPr>
      </w:pPr>
    </w:p>
    <w:p w14:paraId="0E7879E5" w14:textId="77777777" w:rsidR="009F180D" w:rsidRPr="00A41BAA" w:rsidRDefault="009F180D" w:rsidP="009F180D">
      <w:pPr>
        <w:ind w:left="180" w:hanging="180"/>
        <w:rPr>
          <w:bCs/>
        </w:rPr>
      </w:pPr>
      <w:r w:rsidRPr="00A41BAA">
        <w:rPr>
          <w:bCs/>
        </w:rPr>
        <w:t>ki jo sklepata:</w:t>
      </w:r>
    </w:p>
    <w:p w14:paraId="3EE8F83E" w14:textId="77777777" w:rsidR="009F180D" w:rsidRPr="00A41BAA" w:rsidRDefault="009F180D" w:rsidP="009F180D">
      <w:pPr>
        <w:overflowPunct w:val="0"/>
        <w:autoSpaceDE w:val="0"/>
        <w:autoSpaceDN w:val="0"/>
        <w:adjustRightInd w:val="0"/>
        <w:ind w:left="360" w:hanging="360"/>
        <w:jc w:val="both"/>
        <w:textAlignment w:val="baseline"/>
        <w:rPr>
          <w:bCs/>
          <w:i/>
        </w:rPr>
      </w:pPr>
    </w:p>
    <w:p w14:paraId="0A884941" w14:textId="77777777" w:rsidR="009F180D" w:rsidRPr="00A41BAA" w:rsidRDefault="009F180D" w:rsidP="009F180D">
      <w:pPr>
        <w:overflowPunct w:val="0"/>
        <w:autoSpaceDE w:val="0"/>
        <w:autoSpaceDN w:val="0"/>
        <w:adjustRightInd w:val="0"/>
        <w:jc w:val="both"/>
        <w:textAlignment w:val="baseline"/>
        <w:rPr>
          <w:bCs/>
        </w:rPr>
      </w:pPr>
    </w:p>
    <w:p w14:paraId="296EF737" w14:textId="60182EFF" w:rsidR="009F180D" w:rsidRPr="00A41BAA" w:rsidRDefault="00232D23" w:rsidP="003D7B94">
      <w:pPr>
        <w:numPr>
          <w:ilvl w:val="0"/>
          <w:numId w:val="6"/>
        </w:numPr>
        <w:overflowPunct w:val="0"/>
        <w:autoSpaceDE w:val="0"/>
        <w:autoSpaceDN w:val="0"/>
        <w:adjustRightInd w:val="0"/>
        <w:jc w:val="both"/>
        <w:textAlignment w:val="baseline"/>
        <w:rPr>
          <w:bCs/>
        </w:rPr>
      </w:pPr>
      <w:r w:rsidRPr="00A41BAA">
        <w:rPr>
          <w:bCs/>
        </w:rPr>
        <w:t>OBČINA MIREN-KOSTANJEVICA, Miren 137, 5291 Miren, matična številka: 5881838000, davčna številka: SI 57235708</w:t>
      </w:r>
      <w:r w:rsidR="009F180D" w:rsidRPr="00A41BAA">
        <w:rPr>
          <w:bCs/>
        </w:rPr>
        <w:t xml:space="preserve">, ki jo zastopa župan </w:t>
      </w:r>
      <w:r w:rsidRPr="00A41BAA">
        <w:rPr>
          <w:bCs/>
        </w:rPr>
        <w:t>Mauricij Humar</w:t>
      </w:r>
      <w:r w:rsidR="009F180D" w:rsidRPr="00A41BAA">
        <w:rPr>
          <w:bCs/>
        </w:rPr>
        <w:t xml:space="preserve"> </w:t>
      </w:r>
    </w:p>
    <w:p w14:paraId="210EC017" w14:textId="36987C2A" w:rsidR="009F180D" w:rsidRPr="00A41BAA" w:rsidRDefault="009F180D" w:rsidP="009F180D">
      <w:pPr>
        <w:overflowPunct w:val="0"/>
        <w:autoSpaceDE w:val="0"/>
        <w:autoSpaceDN w:val="0"/>
        <w:adjustRightInd w:val="0"/>
        <w:ind w:left="720"/>
        <w:jc w:val="both"/>
        <w:textAlignment w:val="baseline"/>
        <w:rPr>
          <w:bCs/>
        </w:rPr>
      </w:pPr>
      <w:r w:rsidRPr="00A41BAA">
        <w:rPr>
          <w:bCs/>
        </w:rPr>
        <w:t>/ v nadaljnjem besedilu pogodbe kot prodajal</w:t>
      </w:r>
      <w:r w:rsidR="00CE09BB">
        <w:rPr>
          <w:bCs/>
        </w:rPr>
        <w:t>ec</w:t>
      </w:r>
      <w:r w:rsidRPr="00A41BAA">
        <w:rPr>
          <w:bCs/>
        </w:rPr>
        <w:t xml:space="preserve"> /</w:t>
      </w:r>
    </w:p>
    <w:p w14:paraId="4DEBF44B" w14:textId="77777777" w:rsidR="009F180D" w:rsidRPr="00A41BAA" w:rsidRDefault="009F180D" w:rsidP="009F180D">
      <w:pPr>
        <w:overflowPunct w:val="0"/>
        <w:autoSpaceDE w:val="0"/>
        <w:autoSpaceDN w:val="0"/>
        <w:adjustRightInd w:val="0"/>
        <w:jc w:val="both"/>
        <w:textAlignment w:val="baseline"/>
        <w:rPr>
          <w:bCs/>
        </w:rPr>
      </w:pPr>
    </w:p>
    <w:p w14:paraId="7007B517" w14:textId="77777777" w:rsidR="009F180D" w:rsidRPr="00A41BAA" w:rsidRDefault="009F180D" w:rsidP="009F180D">
      <w:pPr>
        <w:overflowPunct w:val="0"/>
        <w:autoSpaceDE w:val="0"/>
        <w:autoSpaceDN w:val="0"/>
        <w:adjustRightInd w:val="0"/>
        <w:jc w:val="both"/>
        <w:textAlignment w:val="baseline"/>
        <w:rPr>
          <w:bCs/>
        </w:rPr>
      </w:pPr>
      <w:r w:rsidRPr="00A41BAA">
        <w:rPr>
          <w:bCs/>
        </w:rPr>
        <w:t>in</w:t>
      </w:r>
    </w:p>
    <w:p w14:paraId="72BB1702" w14:textId="77777777" w:rsidR="009F180D" w:rsidRPr="00A41BAA" w:rsidRDefault="009F180D" w:rsidP="009F180D">
      <w:pPr>
        <w:overflowPunct w:val="0"/>
        <w:autoSpaceDE w:val="0"/>
        <w:autoSpaceDN w:val="0"/>
        <w:adjustRightInd w:val="0"/>
        <w:jc w:val="both"/>
        <w:textAlignment w:val="baseline"/>
        <w:rPr>
          <w:bCs/>
        </w:rPr>
      </w:pPr>
    </w:p>
    <w:p w14:paraId="0E6E980C" w14:textId="469C0FE3" w:rsidR="009F180D" w:rsidRPr="00A41BAA" w:rsidRDefault="009F180D" w:rsidP="009F180D">
      <w:pPr>
        <w:numPr>
          <w:ilvl w:val="0"/>
          <w:numId w:val="6"/>
        </w:numPr>
        <w:overflowPunct w:val="0"/>
        <w:autoSpaceDE w:val="0"/>
        <w:autoSpaceDN w:val="0"/>
        <w:adjustRightInd w:val="0"/>
        <w:jc w:val="both"/>
        <w:textAlignment w:val="baseline"/>
        <w:rPr>
          <w:bCs/>
        </w:rPr>
      </w:pPr>
      <w:r w:rsidRPr="00A41BAA">
        <w:rPr>
          <w:bCs/>
        </w:rPr>
        <w:t>____________________________________________</w:t>
      </w:r>
      <w:r w:rsidR="00A064BF">
        <w:rPr>
          <w:bCs/>
        </w:rPr>
        <w:t>_________________________</w:t>
      </w:r>
    </w:p>
    <w:p w14:paraId="43CBC2A0" w14:textId="77777777" w:rsidR="009F180D" w:rsidRPr="00A41BAA" w:rsidRDefault="009F180D" w:rsidP="009F180D">
      <w:pPr>
        <w:overflowPunct w:val="0"/>
        <w:autoSpaceDE w:val="0"/>
        <w:autoSpaceDN w:val="0"/>
        <w:adjustRightInd w:val="0"/>
        <w:ind w:left="720"/>
        <w:jc w:val="both"/>
        <w:textAlignment w:val="baseline"/>
        <w:rPr>
          <w:bCs/>
        </w:rPr>
      </w:pPr>
    </w:p>
    <w:p w14:paraId="7AF64BCA" w14:textId="148B4E1E" w:rsidR="009F180D" w:rsidRPr="00A41BAA" w:rsidRDefault="009F180D" w:rsidP="009F180D">
      <w:pPr>
        <w:overflowPunct w:val="0"/>
        <w:autoSpaceDE w:val="0"/>
        <w:autoSpaceDN w:val="0"/>
        <w:adjustRightInd w:val="0"/>
        <w:ind w:left="720"/>
        <w:jc w:val="both"/>
        <w:textAlignment w:val="baseline"/>
        <w:rPr>
          <w:bCs/>
        </w:rPr>
      </w:pPr>
      <w:r w:rsidRPr="00A41BAA">
        <w:rPr>
          <w:bCs/>
        </w:rPr>
        <w:t>___________________________________________</w:t>
      </w:r>
      <w:r w:rsidR="00A064BF">
        <w:rPr>
          <w:bCs/>
        </w:rPr>
        <w:t>__________________________</w:t>
      </w:r>
      <w:r w:rsidRPr="00A41BAA">
        <w:rPr>
          <w:bCs/>
        </w:rPr>
        <w:t>,</w:t>
      </w:r>
    </w:p>
    <w:p w14:paraId="55C67227" w14:textId="77777777" w:rsidR="009F180D" w:rsidRPr="00A41BAA" w:rsidRDefault="009F180D" w:rsidP="009F180D">
      <w:pPr>
        <w:overflowPunct w:val="0"/>
        <w:autoSpaceDE w:val="0"/>
        <w:autoSpaceDN w:val="0"/>
        <w:adjustRightInd w:val="0"/>
        <w:ind w:left="720"/>
        <w:jc w:val="center"/>
        <w:textAlignment w:val="baseline"/>
        <w:rPr>
          <w:bCs/>
          <w:vertAlign w:val="superscript"/>
        </w:rPr>
      </w:pPr>
      <w:r w:rsidRPr="00A41BAA">
        <w:rPr>
          <w:bCs/>
          <w:vertAlign w:val="superscript"/>
        </w:rPr>
        <w:t>(naziv in sedež ponudnika)</w:t>
      </w:r>
    </w:p>
    <w:p w14:paraId="3916200E" w14:textId="52E683A7" w:rsidR="009F180D" w:rsidRPr="00A41BAA" w:rsidRDefault="009F180D" w:rsidP="009F180D">
      <w:pPr>
        <w:overflowPunct w:val="0"/>
        <w:autoSpaceDE w:val="0"/>
        <w:autoSpaceDN w:val="0"/>
        <w:adjustRightInd w:val="0"/>
        <w:ind w:left="720"/>
        <w:jc w:val="both"/>
        <w:textAlignment w:val="baseline"/>
        <w:rPr>
          <w:bCs/>
        </w:rPr>
      </w:pPr>
      <w:r w:rsidRPr="00A41BAA">
        <w:rPr>
          <w:bCs/>
        </w:rPr>
        <w:t>matična številka: _______________________</w:t>
      </w:r>
      <w:r w:rsidR="00A064BF">
        <w:rPr>
          <w:bCs/>
        </w:rPr>
        <w:t>_____________</w:t>
      </w:r>
      <w:bookmarkStart w:id="19" w:name="_GoBack"/>
      <w:bookmarkEnd w:id="19"/>
      <w:r w:rsidRPr="00A41BAA">
        <w:rPr>
          <w:bCs/>
        </w:rPr>
        <w:t xml:space="preserve"> , davčna številka: ______________________ , </w:t>
      </w:r>
    </w:p>
    <w:p w14:paraId="20D8836B" w14:textId="77777777" w:rsidR="009F180D" w:rsidRPr="00A41BAA" w:rsidRDefault="009F180D" w:rsidP="009F180D">
      <w:pPr>
        <w:overflowPunct w:val="0"/>
        <w:autoSpaceDE w:val="0"/>
        <w:autoSpaceDN w:val="0"/>
        <w:adjustRightInd w:val="0"/>
        <w:ind w:left="720"/>
        <w:jc w:val="both"/>
        <w:textAlignment w:val="baseline"/>
        <w:rPr>
          <w:bCs/>
        </w:rPr>
      </w:pPr>
    </w:p>
    <w:p w14:paraId="2D365A8B" w14:textId="2DB34EE5" w:rsidR="009F180D" w:rsidRPr="00A41BAA" w:rsidRDefault="009F180D" w:rsidP="00A064BF">
      <w:pPr>
        <w:overflowPunct w:val="0"/>
        <w:autoSpaceDE w:val="0"/>
        <w:autoSpaceDN w:val="0"/>
        <w:adjustRightInd w:val="0"/>
        <w:ind w:left="720"/>
        <w:textAlignment w:val="baseline"/>
        <w:rPr>
          <w:bCs/>
        </w:rPr>
      </w:pPr>
      <w:r w:rsidRPr="00A41BAA">
        <w:rPr>
          <w:bCs/>
        </w:rPr>
        <w:t>ki ga zastopa  ________________________________</w:t>
      </w:r>
      <w:r w:rsidR="00A064BF">
        <w:rPr>
          <w:bCs/>
        </w:rPr>
        <w:t>______________________________</w:t>
      </w:r>
    </w:p>
    <w:p w14:paraId="193C4297" w14:textId="77777777" w:rsidR="009F180D" w:rsidRPr="00A41BAA" w:rsidRDefault="009F180D" w:rsidP="009F180D">
      <w:pPr>
        <w:overflowPunct w:val="0"/>
        <w:autoSpaceDE w:val="0"/>
        <w:autoSpaceDN w:val="0"/>
        <w:adjustRightInd w:val="0"/>
        <w:ind w:left="720"/>
        <w:jc w:val="center"/>
        <w:textAlignment w:val="baseline"/>
        <w:rPr>
          <w:bCs/>
          <w:vertAlign w:val="superscript"/>
        </w:rPr>
      </w:pPr>
      <w:r w:rsidRPr="00A41BAA">
        <w:rPr>
          <w:bCs/>
          <w:vertAlign w:val="superscript"/>
        </w:rPr>
        <w:t>(ime in priimek zastopnika s funkcijo)</w:t>
      </w:r>
    </w:p>
    <w:p w14:paraId="37D36842" w14:textId="77777777" w:rsidR="009F180D" w:rsidRPr="00A41BAA" w:rsidRDefault="009F180D" w:rsidP="009F180D">
      <w:pPr>
        <w:overflowPunct w:val="0"/>
        <w:autoSpaceDE w:val="0"/>
        <w:autoSpaceDN w:val="0"/>
        <w:adjustRightInd w:val="0"/>
        <w:ind w:left="720"/>
        <w:jc w:val="both"/>
        <w:textAlignment w:val="baseline"/>
        <w:rPr>
          <w:bCs/>
        </w:rPr>
      </w:pPr>
      <w:r w:rsidRPr="00A41BAA">
        <w:rPr>
          <w:bCs/>
        </w:rPr>
        <w:t>/ v nadaljnjem besedilu pogodbe kot kupec /</w:t>
      </w:r>
    </w:p>
    <w:p w14:paraId="445377CE" w14:textId="77777777" w:rsidR="009F180D" w:rsidRPr="00A41BAA" w:rsidRDefault="009F180D" w:rsidP="009F180D">
      <w:pPr>
        <w:overflowPunct w:val="0"/>
        <w:autoSpaceDE w:val="0"/>
        <w:autoSpaceDN w:val="0"/>
        <w:adjustRightInd w:val="0"/>
        <w:jc w:val="both"/>
        <w:textAlignment w:val="baseline"/>
        <w:rPr>
          <w:bCs/>
        </w:rPr>
      </w:pPr>
    </w:p>
    <w:p w14:paraId="5127ECC8" w14:textId="77777777" w:rsidR="009F180D" w:rsidRPr="00A41BAA" w:rsidRDefault="009F180D" w:rsidP="009F180D">
      <w:pPr>
        <w:overflowPunct w:val="0"/>
        <w:autoSpaceDE w:val="0"/>
        <w:autoSpaceDN w:val="0"/>
        <w:adjustRightInd w:val="0"/>
        <w:jc w:val="both"/>
        <w:textAlignment w:val="baseline"/>
        <w:rPr>
          <w:bCs/>
        </w:rPr>
      </w:pPr>
    </w:p>
    <w:p w14:paraId="03B3916C" w14:textId="77777777" w:rsidR="009F180D" w:rsidRPr="00A41BAA" w:rsidRDefault="009F180D" w:rsidP="009F180D">
      <w:pPr>
        <w:overflowPunct w:val="0"/>
        <w:autoSpaceDE w:val="0"/>
        <w:autoSpaceDN w:val="0"/>
        <w:adjustRightInd w:val="0"/>
        <w:spacing w:line="240" w:lineRule="exact"/>
        <w:jc w:val="both"/>
        <w:textAlignment w:val="baseline"/>
        <w:rPr>
          <w:bCs/>
        </w:rPr>
      </w:pPr>
      <w:r w:rsidRPr="00A41BAA">
        <w:rPr>
          <w:bCs/>
        </w:rPr>
        <w:t>kakor sledi:</w:t>
      </w:r>
    </w:p>
    <w:p w14:paraId="1ADE8AC4" w14:textId="77777777" w:rsidR="009F180D" w:rsidRPr="00A41BAA" w:rsidRDefault="009F180D" w:rsidP="009F180D">
      <w:pPr>
        <w:overflowPunct w:val="0"/>
        <w:autoSpaceDE w:val="0"/>
        <w:autoSpaceDN w:val="0"/>
        <w:adjustRightInd w:val="0"/>
        <w:spacing w:line="240" w:lineRule="exact"/>
        <w:jc w:val="center"/>
        <w:textAlignment w:val="baseline"/>
        <w:rPr>
          <w:bCs/>
        </w:rPr>
      </w:pPr>
    </w:p>
    <w:p w14:paraId="667E5353" w14:textId="77777777" w:rsidR="009F180D" w:rsidRPr="00A41BAA" w:rsidRDefault="009F180D" w:rsidP="009F180D">
      <w:pPr>
        <w:overflowPunct w:val="0"/>
        <w:autoSpaceDE w:val="0"/>
        <w:autoSpaceDN w:val="0"/>
        <w:adjustRightInd w:val="0"/>
        <w:spacing w:line="240" w:lineRule="exact"/>
        <w:jc w:val="center"/>
        <w:textAlignment w:val="baseline"/>
        <w:rPr>
          <w:bCs/>
        </w:rPr>
      </w:pPr>
    </w:p>
    <w:p w14:paraId="174F73FE" w14:textId="54CF8FA5"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5E218CC5" w14:textId="77777777" w:rsidR="009F180D" w:rsidRPr="00A41BAA" w:rsidRDefault="009F180D" w:rsidP="009F180D">
      <w:pPr>
        <w:overflowPunct w:val="0"/>
        <w:autoSpaceDE w:val="0"/>
        <w:autoSpaceDN w:val="0"/>
        <w:adjustRightInd w:val="0"/>
        <w:jc w:val="both"/>
        <w:textAlignment w:val="baseline"/>
        <w:rPr>
          <w:bCs/>
        </w:rPr>
      </w:pPr>
    </w:p>
    <w:p w14:paraId="482255EE" w14:textId="77777777" w:rsidR="009F180D" w:rsidRPr="00A41BAA" w:rsidRDefault="009F180D" w:rsidP="009F180D">
      <w:pPr>
        <w:overflowPunct w:val="0"/>
        <w:autoSpaceDE w:val="0"/>
        <w:autoSpaceDN w:val="0"/>
        <w:adjustRightInd w:val="0"/>
        <w:jc w:val="both"/>
        <w:textAlignment w:val="baseline"/>
        <w:rPr>
          <w:bCs/>
        </w:rPr>
      </w:pPr>
      <w:r w:rsidRPr="00A41BAA">
        <w:rPr>
          <w:bCs/>
        </w:rPr>
        <w:t>Pogodbeni stranki uvodoma ugotavljata:</w:t>
      </w:r>
    </w:p>
    <w:p w14:paraId="684768AB" w14:textId="77777777" w:rsidR="009F180D" w:rsidRPr="00A41BAA" w:rsidRDefault="009F180D" w:rsidP="009F180D">
      <w:pPr>
        <w:overflowPunct w:val="0"/>
        <w:autoSpaceDE w:val="0"/>
        <w:autoSpaceDN w:val="0"/>
        <w:adjustRightInd w:val="0"/>
        <w:jc w:val="both"/>
        <w:textAlignment w:val="baseline"/>
        <w:rPr>
          <w:bCs/>
        </w:rPr>
      </w:pPr>
    </w:p>
    <w:p w14:paraId="168766D4" w14:textId="61505D39" w:rsidR="009F180D" w:rsidRDefault="009F180D" w:rsidP="009F180D">
      <w:pPr>
        <w:numPr>
          <w:ilvl w:val="0"/>
          <w:numId w:val="7"/>
        </w:numPr>
        <w:overflowPunct w:val="0"/>
        <w:autoSpaceDE w:val="0"/>
        <w:autoSpaceDN w:val="0"/>
        <w:adjustRightInd w:val="0"/>
        <w:jc w:val="both"/>
        <w:textAlignment w:val="baseline"/>
        <w:rPr>
          <w:bCs/>
        </w:rPr>
      </w:pPr>
      <w:r w:rsidRPr="00A41BAA">
        <w:rPr>
          <w:bCs/>
        </w:rPr>
        <w:t>da je prodajal</w:t>
      </w:r>
      <w:r w:rsidR="00CE09BB">
        <w:rPr>
          <w:bCs/>
        </w:rPr>
        <w:t>ec</w:t>
      </w:r>
      <w:r w:rsidRPr="00A41BAA">
        <w:rPr>
          <w:bCs/>
        </w:rPr>
        <w:t>, skladno z določilom 77. člena v zvezi z določilom 51. člena Zakona o stvarnem premoženju države in samoupravnih lokalnih skupnosti (ZSPDSLS-1; Uradni list RS, št. 11/2018) izved</w:t>
      </w:r>
      <w:r w:rsidR="002A33CA">
        <w:rPr>
          <w:bCs/>
        </w:rPr>
        <w:t>e</w:t>
      </w:r>
      <w:r w:rsidRPr="00A41BAA">
        <w:rPr>
          <w:bCs/>
        </w:rPr>
        <w:t>l postopek Javnega zbiranja ponudb za prodajo lesa, razpis katerega je bil dne</w:t>
      </w:r>
      <w:r w:rsidR="00107CCB">
        <w:rPr>
          <w:bCs/>
        </w:rPr>
        <w:t xml:space="preserve"> 25. 1. 2024 </w:t>
      </w:r>
      <w:r w:rsidRPr="00A41BAA">
        <w:rPr>
          <w:bCs/>
        </w:rPr>
        <w:t xml:space="preserve">objavljen na spletni strani Občine </w:t>
      </w:r>
      <w:r w:rsidR="00232D23" w:rsidRPr="00A41BAA">
        <w:rPr>
          <w:bCs/>
        </w:rPr>
        <w:t>Miren-Kostanjevica</w:t>
      </w:r>
      <w:r w:rsidRPr="00A41BAA">
        <w:rPr>
          <w:bCs/>
        </w:rPr>
        <w:t>, in v katerem je bil kupec izbran kot najboljši ponudnik,</w:t>
      </w:r>
    </w:p>
    <w:p w14:paraId="1B0CF98A" w14:textId="77777777" w:rsidR="00985DD8" w:rsidRDefault="00985DD8" w:rsidP="00985DD8">
      <w:pPr>
        <w:overflowPunct w:val="0"/>
        <w:autoSpaceDE w:val="0"/>
        <w:autoSpaceDN w:val="0"/>
        <w:adjustRightInd w:val="0"/>
        <w:ind w:left="720"/>
        <w:jc w:val="both"/>
        <w:textAlignment w:val="baseline"/>
        <w:rPr>
          <w:bCs/>
        </w:rPr>
      </w:pPr>
    </w:p>
    <w:p w14:paraId="370D5B94" w14:textId="4424F292" w:rsidR="00985DD8" w:rsidRPr="00985DD8" w:rsidRDefault="00985DD8" w:rsidP="00985DD8">
      <w:pPr>
        <w:pStyle w:val="Odstavekseznama"/>
        <w:numPr>
          <w:ilvl w:val="0"/>
          <w:numId w:val="7"/>
        </w:numPr>
        <w:jc w:val="both"/>
        <w:rPr>
          <w:bCs/>
        </w:rPr>
      </w:pPr>
      <w:r w:rsidRPr="00985DD8">
        <w:rPr>
          <w:bCs/>
        </w:rPr>
        <w:t xml:space="preserve">da je predmet prodaje </w:t>
      </w:r>
      <w:r w:rsidR="00471970">
        <w:rPr>
          <w:bCs/>
        </w:rPr>
        <w:t xml:space="preserve">les </w:t>
      </w:r>
      <w:r w:rsidR="00F045AA">
        <w:rPr>
          <w:bCs/>
        </w:rPr>
        <w:t xml:space="preserve">na panju </w:t>
      </w:r>
      <w:r w:rsidR="00471970">
        <w:rPr>
          <w:bCs/>
        </w:rPr>
        <w:t xml:space="preserve">na nepremičnini </w:t>
      </w:r>
      <w:r w:rsidR="00471970" w:rsidRPr="00985DD8">
        <w:rPr>
          <w:bCs/>
        </w:rPr>
        <w:t>ID znak</w:t>
      </w:r>
      <w:r w:rsidR="002A33CA">
        <w:rPr>
          <w:bCs/>
        </w:rPr>
        <w:t>:</w:t>
      </w:r>
      <w:r w:rsidR="002A33CA" w:rsidRPr="002A33CA">
        <w:rPr>
          <w:bCs/>
        </w:rPr>
        <w:t xml:space="preserve"> </w:t>
      </w:r>
      <w:r w:rsidR="002A33CA" w:rsidRPr="00412EDE">
        <w:rPr>
          <w:bCs/>
        </w:rPr>
        <w:t xml:space="preserve">parcela 2328 1/337, </w:t>
      </w:r>
      <w:r w:rsidR="002A33CA" w:rsidRPr="00412EDE">
        <w:t xml:space="preserve">parcela 2328 1/231, parcela 2330 1687/477, parcela 2330 1687/476, parcela 2330 1687/474, parcela 2330 1687/473, parcela 2330 1687/86, parcela 2330 1687/478, parcela 2330 1687/89, parcela 2330 1687/88, parcela 2330 1687/468, parcela 2330 1687/212, parcela 2330 1687/575, parcela 2330 1687/574, parcela 2330 1687/573, parcela 2330 1687/572, </w:t>
      </w:r>
      <w:r w:rsidR="002A33CA" w:rsidRPr="0050576A">
        <w:t>parcela 2323 5/2 in parcela 2323 5/6</w:t>
      </w:r>
      <w:r w:rsidRPr="0050576A">
        <w:t xml:space="preserve">, kot izhaja iz odločb Zavoda za gozdove Slovenije o odobritvi poseka izbranih dreves </w:t>
      </w:r>
      <w:r w:rsidR="006D674A" w:rsidRPr="0050576A">
        <w:t>št. 3408-14-2101-A174/23-1 z dne 20. 7. 2023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Pr="0050576A">
        <w:t xml:space="preserve">, tj. okvirno </w:t>
      </w:r>
      <w:r w:rsidR="006D674A" w:rsidRPr="0050576A">
        <w:t xml:space="preserve">10.580,16 m3 bruto oziroma okvirno 7.418,00 m3 neto </w:t>
      </w:r>
      <w:r w:rsidRPr="0050576A">
        <w:t>izbranega in označenega drevja</w:t>
      </w:r>
      <w:r w:rsidR="00C6578B">
        <w:t xml:space="preserve"> -</w:t>
      </w:r>
      <w:r w:rsidR="00471970" w:rsidRPr="0050576A">
        <w:t xml:space="preserve"> lesa na panju</w:t>
      </w:r>
      <w:r w:rsidRPr="00985DD8">
        <w:rPr>
          <w:bCs/>
        </w:rPr>
        <w:t xml:space="preserve">. </w:t>
      </w:r>
    </w:p>
    <w:p w14:paraId="2EC5D92B" w14:textId="77777777" w:rsidR="009F180D" w:rsidRPr="00A41BAA" w:rsidRDefault="009F180D" w:rsidP="009F180D">
      <w:pPr>
        <w:pStyle w:val="Odstavekseznama"/>
        <w:ind w:left="0"/>
        <w:rPr>
          <w:bCs/>
        </w:rPr>
      </w:pPr>
    </w:p>
    <w:p w14:paraId="77290C14" w14:textId="77777777" w:rsidR="009F180D" w:rsidRPr="00A41BAA" w:rsidRDefault="009F180D" w:rsidP="009F180D">
      <w:pPr>
        <w:numPr>
          <w:ilvl w:val="0"/>
          <w:numId w:val="7"/>
        </w:numPr>
        <w:overflowPunct w:val="0"/>
        <w:autoSpaceDE w:val="0"/>
        <w:autoSpaceDN w:val="0"/>
        <w:adjustRightInd w:val="0"/>
        <w:jc w:val="both"/>
        <w:textAlignment w:val="baseline"/>
        <w:rPr>
          <w:bCs/>
        </w:rPr>
      </w:pPr>
      <w:r w:rsidRPr="00A41BAA">
        <w:rPr>
          <w:bCs/>
        </w:rPr>
        <w:t>da v predmetnem postopku med strankama veljajo vsi pogoji oziroma elementi iz javnega razpisa, v kolikor s to pogodbo ni dogovorjeno drugače,</w:t>
      </w:r>
    </w:p>
    <w:p w14:paraId="7CC143B6" w14:textId="77777777" w:rsidR="009F180D" w:rsidRPr="00A41BAA" w:rsidRDefault="009F180D" w:rsidP="009F180D">
      <w:pPr>
        <w:overflowPunct w:val="0"/>
        <w:autoSpaceDE w:val="0"/>
        <w:autoSpaceDN w:val="0"/>
        <w:adjustRightInd w:val="0"/>
        <w:jc w:val="both"/>
        <w:textAlignment w:val="baseline"/>
        <w:rPr>
          <w:bCs/>
        </w:rPr>
      </w:pPr>
    </w:p>
    <w:p w14:paraId="1D4FA56A" w14:textId="77777777" w:rsidR="009F180D" w:rsidRPr="00A41BAA" w:rsidRDefault="009F180D" w:rsidP="009F180D">
      <w:pPr>
        <w:numPr>
          <w:ilvl w:val="0"/>
          <w:numId w:val="7"/>
        </w:numPr>
        <w:overflowPunct w:val="0"/>
        <w:autoSpaceDE w:val="0"/>
        <w:autoSpaceDN w:val="0"/>
        <w:adjustRightInd w:val="0"/>
        <w:jc w:val="both"/>
        <w:textAlignment w:val="baseline"/>
        <w:rPr>
          <w:bCs/>
        </w:rPr>
      </w:pPr>
      <w:r w:rsidRPr="00A41BAA">
        <w:rPr>
          <w:bCs/>
        </w:rPr>
        <w:t xml:space="preserve">da se ta pogodba sklepa na podlagi določila 77. člena v zvezi z določilom 51. členom ZSPDSLS-1. </w:t>
      </w:r>
    </w:p>
    <w:p w14:paraId="13899692" w14:textId="6247BE60"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20622852" w14:textId="77777777" w:rsidR="009F180D" w:rsidRPr="00A41BAA" w:rsidRDefault="009F180D" w:rsidP="009F180D">
      <w:pPr>
        <w:overflowPunct w:val="0"/>
        <w:autoSpaceDE w:val="0"/>
        <w:autoSpaceDN w:val="0"/>
        <w:adjustRightInd w:val="0"/>
        <w:ind w:left="270" w:hanging="270"/>
        <w:jc w:val="both"/>
        <w:textAlignment w:val="baseline"/>
        <w:rPr>
          <w:bCs/>
        </w:rPr>
      </w:pPr>
    </w:p>
    <w:p w14:paraId="70B19DFD" w14:textId="13B9278C" w:rsidR="009F180D" w:rsidRPr="00A41BAA" w:rsidRDefault="009F180D" w:rsidP="009F180D">
      <w:pPr>
        <w:pStyle w:val="Telobesedila"/>
        <w:rPr>
          <w:bCs/>
          <w:sz w:val="24"/>
          <w:szCs w:val="24"/>
        </w:rPr>
      </w:pPr>
      <w:r w:rsidRPr="00A41BAA">
        <w:rPr>
          <w:bCs/>
          <w:sz w:val="24"/>
          <w:szCs w:val="24"/>
        </w:rPr>
        <w:t>Prodajal</w:t>
      </w:r>
      <w:r w:rsidR="00CE09BB">
        <w:rPr>
          <w:bCs/>
          <w:sz w:val="24"/>
          <w:szCs w:val="24"/>
        </w:rPr>
        <w:t>ec</w:t>
      </w:r>
      <w:r w:rsidRPr="00A41BAA">
        <w:rPr>
          <w:bCs/>
          <w:sz w:val="24"/>
          <w:szCs w:val="24"/>
        </w:rPr>
        <w:t xml:space="preserve"> s to pogodbo proda, kupec pa kupi les, ki je predmet razpisa Javnega zbiranja ponudb za prodajo lesa, dne</w:t>
      </w:r>
      <w:r w:rsidR="00107CCB">
        <w:rPr>
          <w:bCs/>
          <w:sz w:val="24"/>
          <w:szCs w:val="24"/>
        </w:rPr>
        <w:t xml:space="preserve"> 25. 1. 2024 </w:t>
      </w:r>
      <w:r w:rsidRPr="00A41BAA">
        <w:rPr>
          <w:bCs/>
          <w:sz w:val="24"/>
          <w:szCs w:val="24"/>
        </w:rPr>
        <w:t>objavljenega na spletni strani prodajal</w:t>
      </w:r>
      <w:r w:rsidR="00CE09BB">
        <w:rPr>
          <w:bCs/>
          <w:sz w:val="24"/>
          <w:szCs w:val="24"/>
        </w:rPr>
        <w:t>ca</w:t>
      </w:r>
      <w:r w:rsidRPr="00A41BAA">
        <w:rPr>
          <w:bCs/>
          <w:sz w:val="24"/>
          <w:szCs w:val="24"/>
        </w:rPr>
        <w:t xml:space="preserve"> v </w:t>
      </w:r>
      <w:r w:rsidR="00985DD8">
        <w:rPr>
          <w:bCs/>
          <w:sz w:val="24"/>
          <w:szCs w:val="24"/>
        </w:rPr>
        <w:t xml:space="preserve">okvirni </w:t>
      </w:r>
      <w:r w:rsidRPr="00A41BAA">
        <w:rPr>
          <w:bCs/>
          <w:sz w:val="24"/>
          <w:szCs w:val="24"/>
        </w:rPr>
        <w:t xml:space="preserve">bruto količini </w:t>
      </w:r>
      <w:r w:rsidR="0031264B" w:rsidRPr="0031264B">
        <w:rPr>
          <w:bCs/>
          <w:sz w:val="24"/>
          <w:szCs w:val="24"/>
        </w:rPr>
        <w:t>10.580,16 m3 oziroma okvirno</w:t>
      </w:r>
      <w:r w:rsidR="00A20D58">
        <w:rPr>
          <w:bCs/>
          <w:sz w:val="24"/>
          <w:szCs w:val="24"/>
        </w:rPr>
        <w:t xml:space="preserve"> neto</w:t>
      </w:r>
      <w:r w:rsidR="0031264B" w:rsidRPr="0031264B">
        <w:rPr>
          <w:bCs/>
          <w:sz w:val="24"/>
          <w:szCs w:val="24"/>
        </w:rPr>
        <w:t xml:space="preserve"> 7.418,00 m3</w:t>
      </w:r>
      <w:r w:rsidRPr="00A41BAA">
        <w:rPr>
          <w:bCs/>
          <w:sz w:val="24"/>
          <w:szCs w:val="24"/>
        </w:rPr>
        <w:t xml:space="preserve">, </w:t>
      </w:r>
      <w:r w:rsidR="00232D23" w:rsidRPr="00A41BAA">
        <w:rPr>
          <w:bCs/>
          <w:sz w:val="24"/>
          <w:szCs w:val="24"/>
        </w:rPr>
        <w:t>ki</w:t>
      </w:r>
      <w:r w:rsidRPr="00A41BAA">
        <w:rPr>
          <w:bCs/>
          <w:sz w:val="24"/>
          <w:szCs w:val="24"/>
        </w:rPr>
        <w:t xml:space="preserve"> je </w:t>
      </w:r>
      <w:r w:rsidR="00FD381D">
        <w:rPr>
          <w:bCs/>
          <w:sz w:val="24"/>
          <w:szCs w:val="24"/>
        </w:rPr>
        <w:t>ocenjen</w:t>
      </w:r>
      <w:r w:rsidRPr="00A41BAA">
        <w:rPr>
          <w:bCs/>
          <w:sz w:val="24"/>
          <w:szCs w:val="24"/>
        </w:rPr>
        <w:t xml:space="preserve"> z Odločb</w:t>
      </w:r>
      <w:r w:rsidR="00B25351">
        <w:rPr>
          <w:bCs/>
          <w:sz w:val="24"/>
          <w:szCs w:val="24"/>
        </w:rPr>
        <w:t>ami</w:t>
      </w:r>
      <w:r w:rsidRPr="00A41BAA">
        <w:rPr>
          <w:bCs/>
          <w:sz w:val="24"/>
          <w:szCs w:val="24"/>
        </w:rPr>
        <w:t xml:space="preserve"> Zavoda za gozdove Slovenije </w:t>
      </w:r>
      <w:r w:rsidR="00182686" w:rsidRPr="00A41BAA">
        <w:rPr>
          <w:bCs/>
          <w:sz w:val="24"/>
          <w:szCs w:val="24"/>
        </w:rPr>
        <w:t xml:space="preserve">o odobritvi poseka izbranih dreves </w:t>
      </w:r>
      <w:r w:rsidR="00A20D58" w:rsidRPr="00A20D58">
        <w:rPr>
          <w:bCs/>
          <w:sz w:val="24"/>
          <w:szCs w:val="24"/>
        </w:rPr>
        <w:t>št. 3408-14-2101-A174/23-1 z dne 20. 7. 2023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Pr="00A41BAA">
        <w:rPr>
          <w:bCs/>
          <w:sz w:val="24"/>
          <w:szCs w:val="24"/>
        </w:rPr>
        <w:t xml:space="preserve">. </w:t>
      </w:r>
    </w:p>
    <w:p w14:paraId="6906E8B2" w14:textId="77777777" w:rsidR="009F180D" w:rsidRPr="00A41BAA" w:rsidRDefault="009F180D" w:rsidP="009F180D">
      <w:pPr>
        <w:overflowPunct w:val="0"/>
        <w:autoSpaceDE w:val="0"/>
        <w:autoSpaceDN w:val="0"/>
        <w:adjustRightInd w:val="0"/>
        <w:jc w:val="both"/>
        <w:textAlignment w:val="baseline"/>
        <w:rPr>
          <w:bCs/>
        </w:rPr>
      </w:pPr>
    </w:p>
    <w:p w14:paraId="4919E32F" w14:textId="0915EB8B" w:rsidR="009F180D" w:rsidRPr="00A41BAA" w:rsidRDefault="009F180D" w:rsidP="009F180D">
      <w:pPr>
        <w:overflowPunct w:val="0"/>
        <w:autoSpaceDE w:val="0"/>
        <w:autoSpaceDN w:val="0"/>
        <w:adjustRightInd w:val="0"/>
        <w:jc w:val="both"/>
        <w:textAlignment w:val="baseline"/>
        <w:rPr>
          <w:bCs/>
        </w:rPr>
      </w:pPr>
      <w:r w:rsidRPr="00107CCB">
        <w:rPr>
          <w:bCs/>
        </w:rPr>
        <w:t xml:space="preserve">Spravilo </w:t>
      </w:r>
      <w:r w:rsidR="00FC2DE4" w:rsidRPr="00107CCB">
        <w:rPr>
          <w:bCs/>
        </w:rPr>
        <w:t xml:space="preserve">in dovoz </w:t>
      </w:r>
      <w:r w:rsidRPr="00107CCB">
        <w:rPr>
          <w:bCs/>
        </w:rPr>
        <w:t xml:space="preserve">lesa je potrebno opraviti </w:t>
      </w:r>
      <w:r w:rsidR="00985DD8" w:rsidRPr="00107CCB">
        <w:rPr>
          <w:bCs/>
        </w:rPr>
        <w:t>v roku 9 mesecev</w:t>
      </w:r>
      <w:r w:rsidR="00BE09C6" w:rsidRPr="00107CCB">
        <w:rPr>
          <w:bCs/>
        </w:rPr>
        <w:t xml:space="preserve"> (270 dni)</w:t>
      </w:r>
      <w:r w:rsidR="00985DD8" w:rsidRPr="00107CCB">
        <w:rPr>
          <w:bCs/>
        </w:rPr>
        <w:t xml:space="preserve"> od podpisa pogodbe</w:t>
      </w:r>
      <w:r w:rsidR="00182686" w:rsidRPr="00107CCB">
        <w:rPr>
          <w:bCs/>
        </w:rPr>
        <w:t>.</w:t>
      </w:r>
    </w:p>
    <w:p w14:paraId="012D58D8" w14:textId="77777777" w:rsidR="009F180D" w:rsidRPr="00A41BAA" w:rsidRDefault="009F180D" w:rsidP="009F180D">
      <w:pPr>
        <w:overflowPunct w:val="0"/>
        <w:autoSpaceDE w:val="0"/>
        <w:autoSpaceDN w:val="0"/>
        <w:adjustRightInd w:val="0"/>
        <w:spacing w:line="240" w:lineRule="exact"/>
        <w:jc w:val="center"/>
        <w:textAlignment w:val="baseline"/>
        <w:rPr>
          <w:bCs/>
        </w:rPr>
      </w:pPr>
    </w:p>
    <w:p w14:paraId="43B616FB" w14:textId="0833DBAC"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3B9C8416" w14:textId="77777777" w:rsidR="009F180D" w:rsidRPr="00A41BAA" w:rsidRDefault="009F180D" w:rsidP="009F180D">
      <w:pPr>
        <w:overflowPunct w:val="0"/>
        <w:autoSpaceDE w:val="0"/>
        <w:autoSpaceDN w:val="0"/>
        <w:adjustRightInd w:val="0"/>
        <w:jc w:val="center"/>
        <w:textAlignment w:val="baseline"/>
        <w:rPr>
          <w:bCs/>
        </w:rPr>
      </w:pPr>
    </w:p>
    <w:p w14:paraId="7E840A51" w14:textId="4B03578D" w:rsidR="009F180D" w:rsidRPr="00215EA2" w:rsidRDefault="009F180D" w:rsidP="009F180D">
      <w:pPr>
        <w:numPr>
          <w:ilvl w:val="0"/>
          <w:numId w:val="8"/>
        </w:numPr>
        <w:overflowPunct w:val="0"/>
        <w:autoSpaceDE w:val="0"/>
        <w:autoSpaceDN w:val="0"/>
        <w:adjustRightInd w:val="0"/>
        <w:jc w:val="both"/>
        <w:textAlignment w:val="baseline"/>
        <w:rPr>
          <w:bCs/>
        </w:rPr>
      </w:pPr>
      <w:r w:rsidRPr="00BE09C6">
        <w:rPr>
          <w:bCs/>
        </w:rPr>
        <w:t>Kupec mora 3 dni</w:t>
      </w:r>
      <w:r w:rsidRPr="00A41BAA">
        <w:rPr>
          <w:bCs/>
        </w:rPr>
        <w:t xml:space="preserve"> pred pričetkom sečnje obvestiti pooblaščenca nadzora pri </w:t>
      </w:r>
      <w:r w:rsidR="00BE09C6">
        <w:rPr>
          <w:bCs/>
        </w:rPr>
        <w:t>prodajalcu</w:t>
      </w:r>
      <w:r w:rsidR="004A5D26">
        <w:rPr>
          <w:bCs/>
        </w:rPr>
        <w:t xml:space="preserve"> ter</w:t>
      </w:r>
      <w:r w:rsidRPr="00A41BAA">
        <w:rPr>
          <w:bCs/>
        </w:rPr>
        <w:t xml:space="preserve"> pri sečnji in spravilu lesa spoštovati določila Odločb </w:t>
      </w:r>
      <w:r w:rsidR="00182686">
        <w:rPr>
          <w:bCs/>
        </w:rPr>
        <w:t>Z</w:t>
      </w:r>
      <w:r w:rsidRPr="00A41BAA">
        <w:rPr>
          <w:bCs/>
        </w:rPr>
        <w:t>avoda za gozdove Slovenije iz II. člena te pogodbe in določila morebitnih drugih pridobljenih dovoljenj oziroma soglasij</w:t>
      </w:r>
      <w:r w:rsidRPr="00215EA2">
        <w:rPr>
          <w:bCs/>
        </w:rPr>
        <w:t xml:space="preserve">. </w:t>
      </w:r>
      <w:r w:rsidR="003C0410" w:rsidRPr="00215EA2">
        <w:rPr>
          <w:bCs/>
        </w:rPr>
        <w:t>Kupec mora v</w:t>
      </w:r>
      <w:r w:rsidRPr="00215EA2">
        <w:rPr>
          <w:bCs/>
        </w:rPr>
        <w:t xml:space="preserve">oditi dnevno evidenco </w:t>
      </w:r>
      <w:r w:rsidR="003644D8" w:rsidRPr="00215EA2">
        <w:rPr>
          <w:bCs/>
        </w:rPr>
        <w:t xml:space="preserve">sečnje in </w:t>
      </w:r>
      <w:r w:rsidRPr="00215EA2">
        <w:rPr>
          <w:bCs/>
        </w:rPr>
        <w:t>odvoza lesa in</w:t>
      </w:r>
      <w:r w:rsidR="003C0410" w:rsidRPr="00215EA2">
        <w:rPr>
          <w:bCs/>
        </w:rPr>
        <w:t xml:space="preserve"> jo</w:t>
      </w:r>
      <w:r w:rsidR="00107CCB">
        <w:rPr>
          <w:bCs/>
        </w:rPr>
        <w:t xml:space="preserve"> po končani sečnji  dati </w:t>
      </w:r>
      <w:r w:rsidRPr="00215EA2">
        <w:rPr>
          <w:bCs/>
        </w:rPr>
        <w:t xml:space="preserve">v pregled in potrditev </w:t>
      </w:r>
      <w:r w:rsidR="00092FD9" w:rsidRPr="00215EA2">
        <w:rPr>
          <w:bCs/>
        </w:rPr>
        <w:t>pooblaščenemu nadzoru prodajalca, vse skladno z  navodili nadzora prodajalca</w:t>
      </w:r>
      <w:r w:rsidR="00182686" w:rsidRPr="00215EA2">
        <w:rPr>
          <w:bCs/>
        </w:rPr>
        <w:t>.</w:t>
      </w:r>
      <w:r w:rsidRPr="00215EA2">
        <w:rPr>
          <w:bCs/>
        </w:rPr>
        <w:t xml:space="preserve"> </w:t>
      </w:r>
      <w:r w:rsidR="00092FD9" w:rsidRPr="00215EA2">
        <w:rPr>
          <w:bCs/>
        </w:rPr>
        <w:t xml:space="preserve">Prodajalec bo </w:t>
      </w:r>
      <w:r w:rsidR="00303B45" w:rsidRPr="00215EA2">
        <w:rPr>
          <w:bCs/>
        </w:rPr>
        <w:t xml:space="preserve">pooblaščeni nadzor imenoval najkasneje v 2 dneh po </w:t>
      </w:r>
      <w:r w:rsidR="001453D2" w:rsidRPr="00215EA2">
        <w:rPr>
          <w:bCs/>
        </w:rPr>
        <w:t>skle</w:t>
      </w:r>
      <w:r w:rsidR="00303B45" w:rsidRPr="00215EA2">
        <w:rPr>
          <w:bCs/>
        </w:rPr>
        <w:t>nitvi pogodbe.</w:t>
      </w:r>
    </w:p>
    <w:p w14:paraId="2A8CCCD3" w14:textId="77777777" w:rsidR="009F180D" w:rsidRPr="00A41BAA" w:rsidRDefault="009F180D" w:rsidP="009F180D">
      <w:pPr>
        <w:overflowPunct w:val="0"/>
        <w:autoSpaceDE w:val="0"/>
        <w:autoSpaceDN w:val="0"/>
        <w:adjustRightInd w:val="0"/>
        <w:ind w:left="360"/>
        <w:jc w:val="both"/>
        <w:textAlignment w:val="baseline"/>
        <w:rPr>
          <w:bCs/>
        </w:rPr>
      </w:pPr>
    </w:p>
    <w:p w14:paraId="769A76D1" w14:textId="77777777" w:rsidR="009F180D" w:rsidRPr="00A41BAA" w:rsidRDefault="009F180D" w:rsidP="009F180D">
      <w:pPr>
        <w:numPr>
          <w:ilvl w:val="0"/>
          <w:numId w:val="8"/>
        </w:numPr>
        <w:overflowPunct w:val="0"/>
        <w:autoSpaceDE w:val="0"/>
        <w:autoSpaceDN w:val="0"/>
        <w:adjustRightInd w:val="0"/>
        <w:jc w:val="both"/>
        <w:textAlignment w:val="baseline"/>
        <w:rPr>
          <w:bCs/>
        </w:rPr>
      </w:pPr>
      <w:r w:rsidRPr="00A41BAA">
        <w:rPr>
          <w:bCs/>
        </w:rPr>
        <w:t>Vse stroške vzpostavitve prevoznosti gozdnih poti, stroške sečnje, stroške spravila in prodaje lesa, stroške zapor cest, stroške pridobivanja potrebnih soglasij oziroma dovoljenj, ter druge morebitne stroške, nosi kupec. V primeru ugotovitve nepravilnosti pri rednem nadzoru delovišča se dela nemudoma ustavi in nepravilnosti odpravi na stroške kupca.</w:t>
      </w:r>
    </w:p>
    <w:p w14:paraId="1ECD2AA9" w14:textId="77777777" w:rsidR="009F180D" w:rsidRPr="00A41BAA" w:rsidRDefault="009F180D" w:rsidP="009F180D">
      <w:pPr>
        <w:overflowPunct w:val="0"/>
        <w:autoSpaceDE w:val="0"/>
        <w:autoSpaceDN w:val="0"/>
        <w:adjustRightInd w:val="0"/>
        <w:jc w:val="both"/>
        <w:textAlignment w:val="baseline"/>
        <w:rPr>
          <w:bCs/>
        </w:rPr>
      </w:pPr>
    </w:p>
    <w:p w14:paraId="3FEA5D40" w14:textId="77777777" w:rsidR="009F180D" w:rsidRPr="00A41BAA" w:rsidRDefault="009F180D" w:rsidP="009F180D">
      <w:pPr>
        <w:numPr>
          <w:ilvl w:val="0"/>
          <w:numId w:val="8"/>
        </w:numPr>
        <w:overflowPunct w:val="0"/>
        <w:autoSpaceDE w:val="0"/>
        <w:autoSpaceDN w:val="0"/>
        <w:adjustRightInd w:val="0"/>
        <w:jc w:val="both"/>
        <w:textAlignment w:val="baseline"/>
        <w:rPr>
          <w:bCs/>
        </w:rPr>
      </w:pPr>
      <w:r w:rsidRPr="00A41BAA">
        <w:rPr>
          <w:bCs/>
        </w:rPr>
        <w:t xml:space="preserve">Kupec mora po končani sečnji in spravilu lesa obvestiti pooblaščenca nadzora in urediti sečišče ter odpraviti oziroma sanirati poškodbe v gozdu in na gozdnih prometnicah. </w:t>
      </w:r>
    </w:p>
    <w:p w14:paraId="1D084182" w14:textId="77777777" w:rsidR="009F180D" w:rsidRPr="00A41BAA" w:rsidRDefault="009F180D" w:rsidP="009F180D">
      <w:pPr>
        <w:overflowPunct w:val="0"/>
        <w:autoSpaceDE w:val="0"/>
        <w:autoSpaceDN w:val="0"/>
        <w:adjustRightInd w:val="0"/>
        <w:jc w:val="both"/>
        <w:textAlignment w:val="baseline"/>
        <w:rPr>
          <w:bCs/>
        </w:rPr>
      </w:pPr>
    </w:p>
    <w:p w14:paraId="60C5E939" w14:textId="77777777" w:rsidR="009F180D" w:rsidRPr="00A41BAA" w:rsidRDefault="009F180D" w:rsidP="009F180D">
      <w:pPr>
        <w:numPr>
          <w:ilvl w:val="0"/>
          <w:numId w:val="8"/>
        </w:numPr>
        <w:overflowPunct w:val="0"/>
        <w:autoSpaceDE w:val="0"/>
        <w:autoSpaceDN w:val="0"/>
        <w:adjustRightInd w:val="0"/>
        <w:jc w:val="both"/>
        <w:textAlignment w:val="baseline"/>
        <w:rPr>
          <w:bCs/>
        </w:rPr>
      </w:pPr>
      <w:r w:rsidRPr="00A41BAA">
        <w:rPr>
          <w:bCs/>
        </w:rPr>
        <w:t xml:space="preserve">Po končanih delih mora kupec odpraviti poškodbe na prometni infrastrukturi, ki so nastale zaradi prevozov v zvezi s spravilom lesa.  </w:t>
      </w:r>
    </w:p>
    <w:p w14:paraId="2391171C" w14:textId="77777777" w:rsidR="009F180D" w:rsidRPr="00A41BAA" w:rsidRDefault="009F180D" w:rsidP="009F180D">
      <w:pPr>
        <w:overflowPunct w:val="0"/>
        <w:autoSpaceDE w:val="0"/>
        <w:autoSpaceDN w:val="0"/>
        <w:adjustRightInd w:val="0"/>
        <w:jc w:val="both"/>
        <w:textAlignment w:val="baseline"/>
        <w:rPr>
          <w:bCs/>
        </w:rPr>
      </w:pPr>
    </w:p>
    <w:p w14:paraId="10305A20" w14:textId="00D2E9A3"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29FE4602" w14:textId="77777777" w:rsidR="009F180D" w:rsidRPr="00A41BAA" w:rsidRDefault="009F180D" w:rsidP="009F180D">
      <w:pPr>
        <w:overflowPunct w:val="0"/>
        <w:autoSpaceDE w:val="0"/>
        <w:autoSpaceDN w:val="0"/>
        <w:adjustRightInd w:val="0"/>
        <w:jc w:val="center"/>
        <w:textAlignment w:val="baseline"/>
        <w:rPr>
          <w:bCs/>
        </w:rPr>
      </w:pPr>
    </w:p>
    <w:p w14:paraId="45894FBE" w14:textId="4D4AE605" w:rsidR="00FC2DE4" w:rsidRDefault="009F180D" w:rsidP="009F180D">
      <w:pPr>
        <w:pStyle w:val="Telobesedila"/>
        <w:rPr>
          <w:bCs/>
          <w:sz w:val="24"/>
          <w:szCs w:val="24"/>
        </w:rPr>
      </w:pPr>
      <w:r w:rsidRPr="00A41BAA">
        <w:rPr>
          <w:bCs/>
          <w:sz w:val="24"/>
          <w:szCs w:val="24"/>
        </w:rPr>
        <w:t xml:space="preserve">Kupnina za les, ki je predmet te pogodbe, znaša na osnovi cenilnega zapisnika za predviden neto obseg poseka </w:t>
      </w:r>
      <w:r w:rsidR="00BD7B07">
        <w:rPr>
          <w:bCs/>
          <w:sz w:val="24"/>
          <w:szCs w:val="24"/>
        </w:rPr>
        <w:t>7.41</w:t>
      </w:r>
      <w:r w:rsidR="00B17B17">
        <w:rPr>
          <w:bCs/>
          <w:sz w:val="24"/>
          <w:szCs w:val="24"/>
        </w:rPr>
        <w:t>8</w:t>
      </w:r>
      <w:r w:rsidR="00D23B5F">
        <w:rPr>
          <w:bCs/>
          <w:sz w:val="24"/>
          <w:szCs w:val="24"/>
        </w:rPr>
        <w:t>,00</w:t>
      </w:r>
      <w:r w:rsidR="00D46971" w:rsidRPr="00A41BAA">
        <w:rPr>
          <w:bCs/>
          <w:sz w:val="24"/>
          <w:szCs w:val="24"/>
        </w:rPr>
        <w:t xml:space="preserve"> </w:t>
      </w:r>
      <w:r w:rsidRPr="00A41BAA">
        <w:rPr>
          <w:bCs/>
          <w:sz w:val="24"/>
          <w:szCs w:val="24"/>
        </w:rPr>
        <w:t>m</w:t>
      </w:r>
      <w:r w:rsidRPr="00A41BAA">
        <w:rPr>
          <w:bCs/>
          <w:sz w:val="24"/>
          <w:szCs w:val="24"/>
          <w:vertAlign w:val="superscript"/>
        </w:rPr>
        <w:t>3</w:t>
      </w:r>
      <w:r w:rsidRPr="00A41BAA">
        <w:rPr>
          <w:bCs/>
          <w:sz w:val="24"/>
          <w:szCs w:val="24"/>
        </w:rPr>
        <w:t xml:space="preserve">  </w:t>
      </w:r>
      <w:r w:rsidR="00FC2DE4">
        <w:rPr>
          <w:bCs/>
          <w:sz w:val="24"/>
          <w:szCs w:val="24"/>
        </w:rPr>
        <w:t xml:space="preserve">skupaj </w:t>
      </w:r>
      <w:r w:rsidRPr="00A41BAA">
        <w:rPr>
          <w:bCs/>
          <w:sz w:val="24"/>
          <w:szCs w:val="24"/>
        </w:rPr>
        <w:t>……………………… EUR brez DDV</w:t>
      </w:r>
      <w:r w:rsidR="00FC2DE4">
        <w:rPr>
          <w:bCs/>
          <w:sz w:val="24"/>
          <w:szCs w:val="24"/>
        </w:rPr>
        <w:t>, in sicer:</w:t>
      </w:r>
    </w:p>
    <w:p w14:paraId="01EAEB56" w14:textId="333F6D26" w:rsidR="00BD7B07" w:rsidRPr="00BF6B8E" w:rsidRDefault="00BD7B07" w:rsidP="00BD7B07">
      <w:pPr>
        <w:pStyle w:val="Odstavekseznama"/>
        <w:numPr>
          <w:ilvl w:val="0"/>
          <w:numId w:val="5"/>
        </w:numPr>
        <w:rPr>
          <w:bCs/>
        </w:rPr>
      </w:pPr>
      <w:r w:rsidRPr="00BF6B8E">
        <w:rPr>
          <w:bCs/>
        </w:rPr>
        <w:t xml:space="preserve">za </w:t>
      </w:r>
      <w:r w:rsidR="005B7F80">
        <w:rPr>
          <w:bCs/>
        </w:rPr>
        <w:t>predviden neto obseg poseka lesa na panju</w:t>
      </w:r>
      <w:r w:rsidRPr="00BF6B8E">
        <w:rPr>
          <w:bCs/>
        </w:rPr>
        <w:t>, ki obsega hlode bora (A-C)</w:t>
      </w:r>
      <w:r w:rsidR="005B7F80">
        <w:rPr>
          <w:bCs/>
        </w:rPr>
        <w:t>,</w:t>
      </w:r>
      <w:r w:rsidR="000146F7">
        <w:rPr>
          <w:bCs/>
        </w:rPr>
        <w:t xml:space="preserve"> v količini 1.450 m3</w:t>
      </w:r>
      <w:r w:rsidRPr="00BF6B8E">
        <w:rPr>
          <w:bCs/>
        </w:rPr>
        <w:t xml:space="preserve"> </w:t>
      </w:r>
      <w:r w:rsidRPr="0064340C">
        <w:rPr>
          <w:bCs/>
        </w:rPr>
        <w:t xml:space="preserve">________________ </w:t>
      </w:r>
      <w:r w:rsidR="005B7F80" w:rsidRPr="00A41BAA">
        <w:rPr>
          <w:bCs/>
        </w:rPr>
        <w:t xml:space="preserve">EUR brez DDV oziroma </w:t>
      </w:r>
      <w:r w:rsidR="005B7F80">
        <w:rPr>
          <w:bCs/>
        </w:rPr>
        <w:t>____________</w:t>
      </w:r>
      <w:r w:rsidRPr="0064340C">
        <w:rPr>
          <w:bCs/>
        </w:rPr>
        <w:t>EUR/m</w:t>
      </w:r>
      <w:r w:rsidRPr="0064340C">
        <w:rPr>
          <w:bCs/>
          <w:vertAlign w:val="superscript"/>
        </w:rPr>
        <w:t>3</w:t>
      </w:r>
      <w:r w:rsidRPr="0064340C">
        <w:rPr>
          <w:bCs/>
        </w:rPr>
        <w:t xml:space="preserve"> (brez DDV) neto</w:t>
      </w:r>
      <w:r>
        <w:rPr>
          <w:bCs/>
        </w:rPr>
        <w:t>,</w:t>
      </w:r>
    </w:p>
    <w:p w14:paraId="2C52F50C" w14:textId="054A1F3F" w:rsidR="00BD7B07" w:rsidRDefault="00FC483C" w:rsidP="00BD7B07">
      <w:pPr>
        <w:pStyle w:val="Odstavekseznama"/>
        <w:numPr>
          <w:ilvl w:val="0"/>
          <w:numId w:val="5"/>
        </w:numPr>
        <w:rPr>
          <w:bCs/>
        </w:rPr>
      </w:pPr>
      <w:r w:rsidRPr="00BF6B8E">
        <w:rPr>
          <w:bCs/>
        </w:rPr>
        <w:t xml:space="preserve">za </w:t>
      </w:r>
      <w:r>
        <w:rPr>
          <w:bCs/>
        </w:rPr>
        <w:t xml:space="preserve">predviden neto obseg poseka </w:t>
      </w:r>
      <w:r w:rsidR="00BD7B07" w:rsidRPr="008F6E9B">
        <w:rPr>
          <w:bCs/>
        </w:rPr>
        <w:t>les</w:t>
      </w:r>
      <w:r>
        <w:rPr>
          <w:bCs/>
        </w:rPr>
        <w:t>a</w:t>
      </w:r>
      <w:r w:rsidR="00BD7B07" w:rsidRPr="008F6E9B">
        <w:rPr>
          <w:bCs/>
        </w:rPr>
        <w:t xml:space="preserve"> na panju, ki obsega celulozni les bora</w:t>
      </w:r>
      <w:r>
        <w:rPr>
          <w:bCs/>
        </w:rPr>
        <w:t>, v količini 5.</w:t>
      </w:r>
      <w:r w:rsidR="00BD501F" w:rsidRPr="00BD501F">
        <w:rPr>
          <w:bCs/>
        </w:rPr>
        <w:t>893</w:t>
      </w:r>
      <w:r w:rsidR="00BD501F">
        <w:rPr>
          <w:bCs/>
        </w:rPr>
        <w:t xml:space="preserve"> </w:t>
      </w:r>
      <w:r>
        <w:rPr>
          <w:bCs/>
        </w:rPr>
        <w:t>m3</w:t>
      </w:r>
      <w:r w:rsidR="00BD7B07" w:rsidRPr="0064340C">
        <w:rPr>
          <w:bCs/>
        </w:rPr>
        <w:t xml:space="preserve">________________ </w:t>
      </w:r>
      <w:r w:rsidRPr="00A41BAA">
        <w:rPr>
          <w:bCs/>
        </w:rPr>
        <w:t xml:space="preserve">EUR brez DDV oziroma </w:t>
      </w:r>
      <w:r>
        <w:rPr>
          <w:bCs/>
        </w:rPr>
        <w:t>____________</w:t>
      </w:r>
      <w:r w:rsidR="00BD7B07" w:rsidRPr="0064340C">
        <w:rPr>
          <w:bCs/>
        </w:rPr>
        <w:t>EUR/m</w:t>
      </w:r>
      <w:r w:rsidR="00BD7B07" w:rsidRPr="0064340C">
        <w:rPr>
          <w:bCs/>
          <w:vertAlign w:val="superscript"/>
        </w:rPr>
        <w:t>3</w:t>
      </w:r>
      <w:r w:rsidR="00BD7B07" w:rsidRPr="0064340C">
        <w:rPr>
          <w:bCs/>
        </w:rPr>
        <w:t xml:space="preserve"> (brez DDV) neto</w:t>
      </w:r>
      <w:r w:rsidR="00BD7B07">
        <w:rPr>
          <w:bCs/>
        </w:rPr>
        <w:t>,</w:t>
      </w:r>
    </w:p>
    <w:p w14:paraId="058F86B0" w14:textId="276199C8" w:rsidR="00BD7B07" w:rsidRPr="008F6E9B" w:rsidRDefault="00AE1DA3" w:rsidP="00BD7B07">
      <w:pPr>
        <w:pStyle w:val="Odstavekseznama"/>
        <w:numPr>
          <w:ilvl w:val="0"/>
          <w:numId w:val="5"/>
        </w:numPr>
        <w:rPr>
          <w:bCs/>
        </w:rPr>
      </w:pPr>
      <w:r w:rsidRPr="00BF6B8E">
        <w:rPr>
          <w:bCs/>
        </w:rPr>
        <w:t xml:space="preserve">za </w:t>
      </w:r>
      <w:r>
        <w:rPr>
          <w:bCs/>
        </w:rPr>
        <w:t xml:space="preserve">predviden neto obseg poseka </w:t>
      </w:r>
      <w:r w:rsidRPr="008F6E9B">
        <w:rPr>
          <w:bCs/>
        </w:rPr>
        <w:t>les</w:t>
      </w:r>
      <w:r>
        <w:rPr>
          <w:bCs/>
        </w:rPr>
        <w:t>a</w:t>
      </w:r>
      <w:r w:rsidRPr="008F6E9B">
        <w:rPr>
          <w:bCs/>
        </w:rPr>
        <w:t xml:space="preserve"> na panju</w:t>
      </w:r>
      <w:r w:rsidR="00BD7B07" w:rsidRPr="008F6E9B">
        <w:rPr>
          <w:bCs/>
        </w:rPr>
        <w:t>, ki obsega gole listavce</w:t>
      </w:r>
      <w:r w:rsidR="004270EF">
        <w:rPr>
          <w:bCs/>
        </w:rPr>
        <w:t>v</w:t>
      </w:r>
      <w:r>
        <w:rPr>
          <w:bCs/>
        </w:rPr>
        <w:t>, v količini 75 m3</w:t>
      </w:r>
      <w:r w:rsidR="00BD7B07" w:rsidRPr="008F6E9B">
        <w:rPr>
          <w:bCs/>
        </w:rPr>
        <w:t xml:space="preserve"> </w:t>
      </w:r>
      <w:r w:rsidR="00BD7B07" w:rsidRPr="0064340C">
        <w:rPr>
          <w:bCs/>
        </w:rPr>
        <w:t xml:space="preserve">________________ </w:t>
      </w:r>
      <w:r w:rsidRPr="00A41BAA">
        <w:rPr>
          <w:bCs/>
        </w:rPr>
        <w:t xml:space="preserve">EUR brez DDV oziroma </w:t>
      </w:r>
      <w:r>
        <w:rPr>
          <w:bCs/>
        </w:rPr>
        <w:t>____________</w:t>
      </w:r>
      <w:r w:rsidR="00BD7B07" w:rsidRPr="0064340C">
        <w:rPr>
          <w:bCs/>
        </w:rPr>
        <w:t>EUR/m</w:t>
      </w:r>
      <w:r w:rsidR="00BD7B07" w:rsidRPr="0064340C">
        <w:rPr>
          <w:bCs/>
          <w:vertAlign w:val="superscript"/>
        </w:rPr>
        <w:t>3</w:t>
      </w:r>
      <w:r w:rsidR="00BD7B07" w:rsidRPr="0064340C">
        <w:rPr>
          <w:bCs/>
        </w:rPr>
        <w:t xml:space="preserve"> (brez DDV) neto</w:t>
      </w:r>
      <w:r w:rsidR="00BD7B07">
        <w:rPr>
          <w:bCs/>
        </w:rPr>
        <w:t>.</w:t>
      </w:r>
    </w:p>
    <w:p w14:paraId="4BCCB3C8" w14:textId="77777777" w:rsidR="009F180D" w:rsidRPr="00A41BAA" w:rsidRDefault="009F180D" w:rsidP="009F180D">
      <w:pPr>
        <w:pStyle w:val="Telobesedila"/>
        <w:rPr>
          <w:bCs/>
          <w:sz w:val="24"/>
          <w:szCs w:val="24"/>
        </w:rPr>
      </w:pPr>
    </w:p>
    <w:p w14:paraId="1B2EAFE2" w14:textId="48B24B81" w:rsidR="000849F7" w:rsidRPr="00C5477C" w:rsidRDefault="00031DE2" w:rsidP="00182686">
      <w:pPr>
        <w:jc w:val="both"/>
        <w:outlineLvl w:val="0"/>
        <w:rPr>
          <w:bCs/>
        </w:rPr>
      </w:pPr>
      <w:r w:rsidRPr="00C5477C">
        <w:rPr>
          <w:bCs/>
        </w:rPr>
        <w:t>Kupec</w:t>
      </w:r>
      <w:r w:rsidR="009F180D" w:rsidRPr="00C5477C">
        <w:rPr>
          <w:bCs/>
        </w:rPr>
        <w:t xml:space="preserve"> </w:t>
      </w:r>
      <w:r w:rsidRPr="00C5477C">
        <w:rPr>
          <w:bCs/>
        </w:rPr>
        <w:t xml:space="preserve">je po poseku in pred odvozom lesa dolžan posekan les zložiti </w:t>
      </w:r>
      <w:r w:rsidR="00C5477C" w:rsidRPr="00C5477C">
        <w:rPr>
          <w:bCs/>
        </w:rPr>
        <w:t>na po sortimentih ločene z</w:t>
      </w:r>
      <w:r w:rsidR="00B97E47">
        <w:rPr>
          <w:bCs/>
        </w:rPr>
        <w:t>l</w:t>
      </w:r>
      <w:r w:rsidR="00C5477C" w:rsidRPr="00C5477C">
        <w:rPr>
          <w:bCs/>
        </w:rPr>
        <w:t xml:space="preserve">ožaje za hlode, celulozni les in gole listavcev </w:t>
      </w:r>
      <w:r w:rsidR="009C7653" w:rsidRPr="00C5477C">
        <w:rPr>
          <w:bCs/>
        </w:rPr>
        <w:t>na</w:t>
      </w:r>
      <w:r w:rsidR="0064637B" w:rsidRPr="00C5477C">
        <w:rPr>
          <w:bCs/>
        </w:rPr>
        <w:t xml:space="preserve"> po nadzoru določenih skladiščih</w:t>
      </w:r>
      <w:r w:rsidR="009C7653" w:rsidRPr="00C5477C">
        <w:rPr>
          <w:bCs/>
        </w:rPr>
        <w:t xml:space="preserve"> </w:t>
      </w:r>
      <w:r w:rsidR="00C5477C" w:rsidRPr="00C5477C">
        <w:rPr>
          <w:bCs/>
        </w:rPr>
        <w:t>ter</w:t>
      </w:r>
      <w:r w:rsidR="0070449E" w:rsidRPr="00C5477C">
        <w:rPr>
          <w:bCs/>
        </w:rPr>
        <w:t xml:space="preserve"> jih označiti </w:t>
      </w:r>
      <w:r w:rsidR="00C5477C" w:rsidRPr="00C5477C">
        <w:rPr>
          <w:bCs/>
        </w:rPr>
        <w:t>in</w:t>
      </w:r>
      <w:r w:rsidR="0070449E" w:rsidRPr="00C5477C">
        <w:rPr>
          <w:bCs/>
        </w:rPr>
        <w:t xml:space="preserve"> pooblaščenemu </w:t>
      </w:r>
      <w:r w:rsidR="00192B22" w:rsidRPr="00C5477C">
        <w:rPr>
          <w:bCs/>
        </w:rPr>
        <w:t>nadzoru prodajal</w:t>
      </w:r>
      <w:r w:rsidR="0070449E" w:rsidRPr="00C5477C">
        <w:rPr>
          <w:bCs/>
        </w:rPr>
        <w:t>ca</w:t>
      </w:r>
      <w:r w:rsidR="00192B22" w:rsidRPr="00C5477C">
        <w:rPr>
          <w:bCs/>
        </w:rPr>
        <w:t xml:space="preserve"> pred odvozom omogočiti preverbo posekanih količin lesa. </w:t>
      </w:r>
    </w:p>
    <w:p w14:paraId="46879B41" w14:textId="26A50988" w:rsidR="000849F7" w:rsidRPr="00C5477C" w:rsidRDefault="000849F7" w:rsidP="00182686">
      <w:pPr>
        <w:jc w:val="both"/>
        <w:outlineLvl w:val="0"/>
        <w:rPr>
          <w:bCs/>
        </w:rPr>
      </w:pPr>
    </w:p>
    <w:p w14:paraId="35620205" w14:textId="432FD0CD" w:rsidR="001B77F1" w:rsidRPr="004E260A" w:rsidRDefault="00B64C91" w:rsidP="00182686">
      <w:pPr>
        <w:jc w:val="both"/>
        <w:outlineLvl w:val="0"/>
        <w:rPr>
          <w:bCs/>
        </w:rPr>
      </w:pPr>
      <w:r w:rsidRPr="00234E09">
        <w:rPr>
          <w:bCs/>
        </w:rPr>
        <w:t>Kupec lahko odvaža le zložaje, ki jih evidentira nadzor prodajalca</w:t>
      </w:r>
      <w:r>
        <w:rPr>
          <w:bCs/>
        </w:rPr>
        <w:t xml:space="preserve">, ter </w:t>
      </w:r>
      <w:r w:rsidRPr="00C5477C">
        <w:rPr>
          <w:bCs/>
        </w:rPr>
        <w:t>p</w:t>
      </w:r>
      <w:r>
        <w:rPr>
          <w:bCs/>
        </w:rPr>
        <w:t>o p</w:t>
      </w:r>
      <w:r w:rsidRPr="00C5477C">
        <w:rPr>
          <w:bCs/>
        </w:rPr>
        <w:t xml:space="preserve">otrditvi s strani nadzora prodajalca, in sicer </w:t>
      </w:r>
      <w:r w:rsidRPr="00215EA2">
        <w:rPr>
          <w:bCs/>
        </w:rPr>
        <w:t>skladno z navodili nadzor</w:t>
      </w:r>
      <w:r w:rsidR="00194585" w:rsidRPr="00215EA2">
        <w:rPr>
          <w:bCs/>
        </w:rPr>
        <w:t>a</w:t>
      </w:r>
      <w:r w:rsidRPr="00215EA2">
        <w:rPr>
          <w:bCs/>
        </w:rPr>
        <w:t xml:space="preserve"> prodajalca. Predviden odvoz mora kupec napovedati prodajalcu najkasneje 24 ur pred izvedbo odvoza </w:t>
      </w:r>
      <w:r w:rsidR="00D721BC" w:rsidRPr="00215EA2">
        <w:rPr>
          <w:bCs/>
        </w:rPr>
        <w:t>ter</w:t>
      </w:r>
      <w:r w:rsidR="00D721BC" w:rsidRPr="00C5477C">
        <w:rPr>
          <w:bCs/>
        </w:rPr>
        <w:t xml:space="preserve"> odvoz izvajati </w:t>
      </w:r>
      <w:r w:rsidR="00A50B90" w:rsidRPr="00C5477C">
        <w:rPr>
          <w:bCs/>
        </w:rPr>
        <w:t>upoštevaje</w:t>
      </w:r>
      <w:r w:rsidR="00D721BC" w:rsidRPr="00C5477C">
        <w:rPr>
          <w:bCs/>
        </w:rPr>
        <w:t xml:space="preserve"> oblikovane in označene zložaje</w:t>
      </w:r>
      <w:r w:rsidR="00A50B90" w:rsidRPr="00C5477C">
        <w:rPr>
          <w:bCs/>
        </w:rPr>
        <w:t xml:space="preserve">. </w:t>
      </w:r>
    </w:p>
    <w:p w14:paraId="533246FA" w14:textId="77777777" w:rsidR="00E71D2A" w:rsidRPr="004E260A" w:rsidRDefault="00E71D2A" w:rsidP="00182686">
      <w:pPr>
        <w:jc w:val="both"/>
        <w:outlineLvl w:val="0"/>
        <w:rPr>
          <w:bCs/>
        </w:rPr>
      </w:pPr>
    </w:p>
    <w:p w14:paraId="0719E9AF" w14:textId="632FC277" w:rsidR="009F180D" w:rsidRDefault="00192B22" w:rsidP="00182686">
      <w:pPr>
        <w:jc w:val="both"/>
        <w:outlineLvl w:val="0"/>
        <w:rPr>
          <w:bCs/>
        </w:rPr>
      </w:pPr>
      <w:r w:rsidRPr="004E260A">
        <w:rPr>
          <w:bCs/>
        </w:rPr>
        <w:t>Prodajal</w:t>
      </w:r>
      <w:r w:rsidR="00E71D2A" w:rsidRPr="004E260A">
        <w:rPr>
          <w:bCs/>
        </w:rPr>
        <w:t>ec</w:t>
      </w:r>
      <w:r w:rsidRPr="004E260A">
        <w:rPr>
          <w:bCs/>
        </w:rPr>
        <w:t xml:space="preserve"> na </w:t>
      </w:r>
      <w:r w:rsidR="00415B93" w:rsidRPr="004E260A">
        <w:rPr>
          <w:bCs/>
        </w:rPr>
        <w:t xml:space="preserve">podlagi </w:t>
      </w:r>
      <w:r w:rsidR="00E71D2A" w:rsidRPr="004E260A">
        <w:rPr>
          <w:bCs/>
        </w:rPr>
        <w:t>evidenc, potrjenih s strani nadzora prodajalca</w:t>
      </w:r>
      <w:r w:rsidR="009E61FF" w:rsidRPr="004E260A">
        <w:rPr>
          <w:bCs/>
        </w:rPr>
        <w:t xml:space="preserve">, </w:t>
      </w:r>
      <w:r w:rsidR="009F180D" w:rsidRPr="004E260A">
        <w:rPr>
          <w:bCs/>
        </w:rPr>
        <w:t xml:space="preserve">pripravi </w:t>
      </w:r>
      <w:r w:rsidR="009E61FF" w:rsidRPr="004E260A">
        <w:rPr>
          <w:bCs/>
        </w:rPr>
        <w:t>mesečni</w:t>
      </w:r>
      <w:r w:rsidR="009F180D" w:rsidRPr="004E260A">
        <w:rPr>
          <w:bCs/>
        </w:rPr>
        <w:t xml:space="preserve"> obračun, ki je podlaga za izstavitev </w:t>
      </w:r>
      <w:r w:rsidR="00BE09C6" w:rsidRPr="004E260A">
        <w:rPr>
          <w:bCs/>
        </w:rPr>
        <w:t>vsakomesečnega računa</w:t>
      </w:r>
      <w:r w:rsidR="009F180D" w:rsidRPr="004E260A">
        <w:rPr>
          <w:bCs/>
        </w:rPr>
        <w:t>.</w:t>
      </w:r>
      <w:r w:rsidR="009E61FF">
        <w:rPr>
          <w:bCs/>
        </w:rPr>
        <w:t xml:space="preserve"> </w:t>
      </w:r>
      <w:r w:rsidR="00736BA4">
        <w:rPr>
          <w:bCs/>
        </w:rPr>
        <w:t>Račun prodajalec izstavi do</w:t>
      </w:r>
      <w:r w:rsidR="004243F5">
        <w:rPr>
          <w:bCs/>
        </w:rPr>
        <w:t xml:space="preserve"> 10. </w:t>
      </w:r>
      <w:r w:rsidR="00736BA4">
        <w:rPr>
          <w:bCs/>
        </w:rPr>
        <w:t xml:space="preserve">dne v mesecu za potrjene količine za pretekli mesec. </w:t>
      </w:r>
      <w:r w:rsidR="009E61FF">
        <w:rPr>
          <w:bCs/>
        </w:rPr>
        <w:t xml:space="preserve">Kupec je dolžan nadzoru prodajalca </w:t>
      </w:r>
      <w:r w:rsidR="00C562FC">
        <w:rPr>
          <w:bCs/>
        </w:rPr>
        <w:t xml:space="preserve">za potrebe izdelave obračuna predložiti </w:t>
      </w:r>
      <w:r w:rsidR="004600FC">
        <w:rPr>
          <w:bCs/>
        </w:rPr>
        <w:t>vse potrebne p</w:t>
      </w:r>
      <w:r w:rsidR="00C562FC">
        <w:rPr>
          <w:bCs/>
        </w:rPr>
        <w:t>ovratn</w:t>
      </w:r>
      <w:r w:rsidR="004600FC">
        <w:rPr>
          <w:bCs/>
        </w:rPr>
        <w:t xml:space="preserve">e </w:t>
      </w:r>
      <w:r w:rsidR="00C562FC">
        <w:rPr>
          <w:bCs/>
        </w:rPr>
        <w:t>informacij</w:t>
      </w:r>
      <w:r w:rsidR="00E57BAF">
        <w:rPr>
          <w:bCs/>
        </w:rPr>
        <w:t>e</w:t>
      </w:r>
      <w:r w:rsidR="00C562FC">
        <w:rPr>
          <w:bCs/>
        </w:rPr>
        <w:t xml:space="preserve"> kupca</w:t>
      </w:r>
      <w:r w:rsidR="00E57BAF">
        <w:rPr>
          <w:bCs/>
        </w:rPr>
        <w:t xml:space="preserve"> o </w:t>
      </w:r>
      <w:r w:rsidR="00C562FC">
        <w:rPr>
          <w:bCs/>
        </w:rPr>
        <w:t>posekan</w:t>
      </w:r>
      <w:r w:rsidR="00E57BAF">
        <w:rPr>
          <w:bCs/>
        </w:rPr>
        <w:t>i</w:t>
      </w:r>
      <w:r w:rsidR="00C562FC">
        <w:rPr>
          <w:bCs/>
        </w:rPr>
        <w:t xml:space="preserve"> in odpeljan</w:t>
      </w:r>
      <w:r w:rsidR="00E57BAF">
        <w:rPr>
          <w:bCs/>
        </w:rPr>
        <w:t xml:space="preserve">i </w:t>
      </w:r>
      <w:r w:rsidR="00C562FC">
        <w:rPr>
          <w:bCs/>
        </w:rPr>
        <w:t>lesn</w:t>
      </w:r>
      <w:r w:rsidR="00E57BAF">
        <w:rPr>
          <w:bCs/>
        </w:rPr>
        <w:t>i</w:t>
      </w:r>
      <w:r w:rsidR="00C562FC">
        <w:rPr>
          <w:bCs/>
        </w:rPr>
        <w:t xml:space="preserve"> mas</w:t>
      </w:r>
      <w:r w:rsidR="00E57BAF">
        <w:rPr>
          <w:bCs/>
        </w:rPr>
        <w:t>i</w:t>
      </w:r>
      <w:r w:rsidR="00C562FC">
        <w:rPr>
          <w:bCs/>
        </w:rPr>
        <w:t xml:space="preserve"> (kot npr. tehtalni list z uro, datumom in številko tovornega vozila, ki je les pripeljal, z izmero pripeljanega volumna).</w:t>
      </w:r>
    </w:p>
    <w:p w14:paraId="18538346" w14:textId="78EAAC12" w:rsidR="00DA5476" w:rsidRDefault="00DA5476" w:rsidP="00182686">
      <w:pPr>
        <w:jc w:val="both"/>
        <w:outlineLvl w:val="0"/>
        <w:rPr>
          <w:bCs/>
        </w:rPr>
      </w:pPr>
    </w:p>
    <w:p w14:paraId="0EAA2A49" w14:textId="78F08E02" w:rsidR="00DA5476" w:rsidRDefault="00A84667" w:rsidP="009F180D">
      <w:pPr>
        <w:pStyle w:val="Telobesedila"/>
        <w:rPr>
          <w:bCs/>
          <w:sz w:val="24"/>
          <w:szCs w:val="24"/>
        </w:rPr>
      </w:pPr>
      <w:r>
        <w:rPr>
          <w:bCs/>
          <w:sz w:val="24"/>
          <w:szCs w:val="24"/>
        </w:rPr>
        <w:t xml:space="preserve">Pogodbeni stranki </w:t>
      </w:r>
      <w:r w:rsidR="00062680">
        <w:rPr>
          <w:bCs/>
          <w:sz w:val="24"/>
          <w:szCs w:val="24"/>
        </w:rPr>
        <w:t>sta soglasni, da se v</w:t>
      </w:r>
      <w:r w:rsidR="00C562FC" w:rsidRPr="00C562FC">
        <w:rPr>
          <w:bCs/>
          <w:sz w:val="24"/>
          <w:szCs w:val="24"/>
        </w:rPr>
        <w:t xml:space="preserve"> primeru, da se dejansko odpeljana lesna masa tehta (npr. pri celuloznem lesu), volumensko količino v m</w:t>
      </w:r>
      <w:r w:rsidR="00C562FC" w:rsidRPr="00062680">
        <w:rPr>
          <w:bCs/>
          <w:sz w:val="24"/>
          <w:szCs w:val="24"/>
          <w:vertAlign w:val="superscript"/>
        </w:rPr>
        <w:t>3</w:t>
      </w:r>
      <w:r w:rsidR="00C562FC" w:rsidRPr="00C562FC">
        <w:rPr>
          <w:bCs/>
          <w:sz w:val="24"/>
          <w:szCs w:val="24"/>
        </w:rPr>
        <w:t xml:space="preserve"> pridobi na način, da se upošteva faktor 1 tona = </w:t>
      </w:r>
      <w:r w:rsidR="00D572F6">
        <w:rPr>
          <w:bCs/>
          <w:sz w:val="24"/>
          <w:szCs w:val="24"/>
        </w:rPr>
        <w:t>1,0</w:t>
      </w:r>
      <w:r w:rsidR="00C562FC" w:rsidRPr="00C562FC">
        <w:rPr>
          <w:bCs/>
          <w:sz w:val="24"/>
          <w:szCs w:val="24"/>
        </w:rPr>
        <w:t xml:space="preserve"> m3.</w:t>
      </w:r>
    </w:p>
    <w:p w14:paraId="0480490F" w14:textId="77777777" w:rsidR="00C562FC" w:rsidRDefault="00C562FC" w:rsidP="009F180D">
      <w:pPr>
        <w:pStyle w:val="Telobesedila"/>
        <w:rPr>
          <w:bCs/>
          <w:sz w:val="24"/>
          <w:szCs w:val="24"/>
          <w:highlight w:val="yellow"/>
        </w:rPr>
      </w:pPr>
    </w:p>
    <w:p w14:paraId="4206B016" w14:textId="23D27F1A" w:rsidR="009F180D" w:rsidRPr="00A41BAA" w:rsidRDefault="009F180D" w:rsidP="009F180D">
      <w:pPr>
        <w:pStyle w:val="Telobesedila"/>
        <w:rPr>
          <w:bCs/>
          <w:sz w:val="24"/>
          <w:szCs w:val="24"/>
        </w:rPr>
      </w:pPr>
      <w:r w:rsidRPr="00A41BAA">
        <w:rPr>
          <w:bCs/>
          <w:sz w:val="24"/>
          <w:szCs w:val="24"/>
        </w:rPr>
        <w:t>S strani kupca že plačana varščina se brez obrestovanja všteje v kupnino na način, da</w:t>
      </w:r>
      <w:r w:rsidR="004F24C8">
        <w:rPr>
          <w:bCs/>
          <w:sz w:val="24"/>
          <w:szCs w:val="24"/>
        </w:rPr>
        <w:t xml:space="preserve"> se odšteje od zneska prvega izdanega mesečnega računa in tako</w:t>
      </w:r>
      <w:r w:rsidRPr="00A41BAA">
        <w:rPr>
          <w:bCs/>
          <w:sz w:val="24"/>
          <w:szCs w:val="24"/>
        </w:rPr>
        <w:t xml:space="preserve"> ostane za plačilo še razlika do končnega zneska</w:t>
      </w:r>
      <w:r w:rsidR="004F24C8">
        <w:rPr>
          <w:bCs/>
          <w:sz w:val="24"/>
          <w:szCs w:val="24"/>
        </w:rPr>
        <w:t xml:space="preserve"> tega računa</w:t>
      </w:r>
      <w:r w:rsidRPr="00A41BAA">
        <w:rPr>
          <w:bCs/>
          <w:sz w:val="24"/>
          <w:szCs w:val="24"/>
        </w:rPr>
        <w:t xml:space="preserve">. </w:t>
      </w:r>
    </w:p>
    <w:p w14:paraId="159E075F" w14:textId="77777777" w:rsidR="009F180D" w:rsidRPr="00A41BAA" w:rsidRDefault="009F180D" w:rsidP="009F180D">
      <w:pPr>
        <w:pStyle w:val="Telobesedila"/>
        <w:rPr>
          <w:bCs/>
          <w:sz w:val="24"/>
          <w:szCs w:val="24"/>
        </w:rPr>
      </w:pPr>
    </w:p>
    <w:p w14:paraId="6A8D9702" w14:textId="67A2BE46" w:rsidR="009F180D" w:rsidRPr="00A41BAA" w:rsidRDefault="009F180D" w:rsidP="009F180D">
      <w:pPr>
        <w:pStyle w:val="Telobesedila"/>
        <w:rPr>
          <w:bCs/>
          <w:sz w:val="24"/>
          <w:szCs w:val="24"/>
        </w:rPr>
      </w:pPr>
      <w:r w:rsidRPr="00A41BAA">
        <w:rPr>
          <w:bCs/>
          <w:sz w:val="24"/>
          <w:szCs w:val="24"/>
        </w:rPr>
        <w:t xml:space="preserve">Račun za kupnino je kupec </w:t>
      </w:r>
      <w:r w:rsidR="004243F5">
        <w:rPr>
          <w:bCs/>
          <w:sz w:val="24"/>
          <w:szCs w:val="24"/>
        </w:rPr>
        <w:t xml:space="preserve">je dolžan poravnati v roku 15 </w:t>
      </w:r>
      <w:r w:rsidRPr="00A41BAA">
        <w:rPr>
          <w:bCs/>
          <w:sz w:val="24"/>
          <w:szCs w:val="24"/>
        </w:rPr>
        <w:t xml:space="preserve">dni od dneva izstavitve </w:t>
      </w:r>
      <w:r w:rsidR="00987D48">
        <w:rPr>
          <w:bCs/>
          <w:sz w:val="24"/>
          <w:szCs w:val="24"/>
        </w:rPr>
        <w:t xml:space="preserve">vsakokratnega </w:t>
      </w:r>
      <w:r w:rsidRPr="00A41BAA">
        <w:rPr>
          <w:bCs/>
          <w:sz w:val="24"/>
          <w:szCs w:val="24"/>
        </w:rPr>
        <w:t>računa prodajal</w:t>
      </w:r>
      <w:r w:rsidR="00CE09BB">
        <w:rPr>
          <w:bCs/>
          <w:sz w:val="24"/>
          <w:szCs w:val="24"/>
        </w:rPr>
        <w:t>ca</w:t>
      </w:r>
      <w:r w:rsidRPr="00A41BAA">
        <w:rPr>
          <w:bCs/>
          <w:sz w:val="24"/>
          <w:szCs w:val="24"/>
        </w:rPr>
        <w:t>.</w:t>
      </w:r>
    </w:p>
    <w:p w14:paraId="54E71D37" w14:textId="77777777" w:rsidR="009F180D" w:rsidRPr="00A41BAA" w:rsidRDefault="009F180D" w:rsidP="009F180D">
      <w:pPr>
        <w:pStyle w:val="Telobesedila"/>
        <w:rPr>
          <w:bCs/>
          <w:sz w:val="24"/>
          <w:szCs w:val="24"/>
        </w:rPr>
      </w:pPr>
    </w:p>
    <w:p w14:paraId="7F0A765F" w14:textId="61B867D8"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4F6C2641" w14:textId="6CB977B2" w:rsidR="009F180D" w:rsidRDefault="009F180D" w:rsidP="009F180D">
      <w:pPr>
        <w:overflowPunct w:val="0"/>
        <w:autoSpaceDE w:val="0"/>
        <w:autoSpaceDN w:val="0"/>
        <w:adjustRightInd w:val="0"/>
        <w:jc w:val="both"/>
        <w:textAlignment w:val="baseline"/>
        <w:rPr>
          <w:bCs/>
        </w:rPr>
      </w:pPr>
    </w:p>
    <w:p w14:paraId="43DDF71C" w14:textId="2114C627" w:rsidR="00747DB8" w:rsidRDefault="00747DB8" w:rsidP="00747DB8">
      <w:pPr>
        <w:overflowPunct w:val="0"/>
        <w:autoSpaceDE w:val="0"/>
        <w:autoSpaceDN w:val="0"/>
        <w:adjustRightInd w:val="0"/>
        <w:jc w:val="both"/>
        <w:textAlignment w:val="baseline"/>
        <w:rPr>
          <w:bCs/>
        </w:rPr>
      </w:pPr>
      <w:r w:rsidRPr="00747DB8">
        <w:rPr>
          <w:bCs/>
        </w:rPr>
        <w:t xml:space="preserve">Kupec mora za zavarovanje vseh obveznosti oziroma plačil iz </w:t>
      </w:r>
      <w:r>
        <w:rPr>
          <w:bCs/>
        </w:rPr>
        <w:t>pogodbe</w:t>
      </w:r>
      <w:r w:rsidRPr="00747DB8">
        <w:rPr>
          <w:bCs/>
        </w:rPr>
        <w:t xml:space="preserve"> ob podpisu </w:t>
      </w:r>
      <w:r>
        <w:rPr>
          <w:bCs/>
        </w:rPr>
        <w:t>pogodbe</w:t>
      </w:r>
      <w:r w:rsidRPr="00747DB8">
        <w:rPr>
          <w:bCs/>
        </w:rPr>
        <w:t xml:space="preserve"> predložiti p</w:t>
      </w:r>
      <w:r w:rsidR="00A064BF">
        <w:rPr>
          <w:bCs/>
        </w:rPr>
        <w:t xml:space="preserve">rodajalcu bančno garancijo </w:t>
      </w:r>
      <w:r w:rsidRPr="00215EA2">
        <w:rPr>
          <w:bCs/>
        </w:rPr>
        <w:t xml:space="preserve">v višini </w:t>
      </w:r>
      <w:r w:rsidR="00D572F6" w:rsidRPr="00215EA2">
        <w:rPr>
          <w:bCs/>
        </w:rPr>
        <w:t>2</w:t>
      </w:r>
      <w:r w:rsidRPr="00215EA2">
        <w:rPr>
          <w:bCs/>
        </w:rPr>
        <w:t>0.000,00 EUR</w:t>
      </w:r>
      <w:r w:rsidR="0004740D" w:rsidRPr="00215EA2">
        <w:rPr>
          <w:bCs/>
        </w:rPr>
        <w:t>,</w:t>
      </w:r>
      <w:r w:rsidRPr="00747DB8">
        <w:rPr>
          <w:bCs/>
        </w:rPr>
        <w:t xml:space="preserve"> z veljavnostjo, ki je enaka </w:t>
      </w:r>
      <w:r w:rsidR="0004740D">
        <w:rPr>
          <w:bCs/>
        </w:rPr>
        <w:t xml:space="preserve">končnemu </w:t>
      </w:r>
      <w:r w:rsidRPr="00747DB8">
        <w:rPr>
          <w:bCs/>
        </w:rPr>
        <w:t xml:space="preserve">datumu </w:t>
      </w:r>
      <w:r>
        <w:rPr>
          <w:bCs/>
        </w:rPr>
        <w:t>izvedbe spravila in odvoza lesa po tej pogodbi</w:t>
      </w:r>
      <w:r w:rsidRPr="00747DB8">
        <w:rPr>
          <w:bCs/>
        </w:rPr>
        <w:t xml:space="preserve">, povečanem za 60 dni. </w:t>
      </w:r>
    </w:p>
    <w:p w14:paraId="6B9150C7" w14:textId="77777777" w:rsidR="00747DB8" w:rsidRDefault="00747DB8" w:rsidP="00747DB8">
      <w:pPr>
        <w:overflowPunct w:val="0"/>
        <w:autoSpaceDE w:val="0"/>
        <w:autoSpaceDN w:val="0"/>
        <w:adjustRightInd w:val="0"/>
        <w:jc w:val="both"/>
        <w:textAlignment w:val="baseline"/>
        <w:rPr>
          <w:bCs/>
        </w:rPr>
      </w:pPr>
    </w:p>
    <w:p w14:paraId="0C7AF9C9" w14:textId="77777777" w:rsidR="00747DB8" w:rsidRDefault="00747DB8" w:rsidP="00747DB8">
      <w:pPr>
        <w:overflowPunct w:val="0"/>
        <w:autoSpaceDE w:val="0"/>
        <w:autoSpaceDN w:val="0"/>
        <w:adjustRightInd w:val="0"/>
        <w:jc w:val="both"/>
        <w:textAlignment w:val="baseline"/>
        <w:rPr>
          <w:bCs/>
        </w:rPr>
      </w:pPr>
      <w:r w:rsidRPr="00747DB8">
        <w:rPr>
          <w:bCs/>
        </w:rPr>
        <w:t xml:space="preserve">Bančna garancija mora biti nepreklicna, brezpogojna in unovčljiva na prvi poziv prodajalca. Bančna garancija se lahko unovči tudi v primeru delne izpolnitve kupčevih obveznosti. Točno besedilo bančne garancije bosta pogodbeni stranki preko svojih bank uskladili pred izdajo. </w:t>
      </w:r>
    </w:p>
    <w:p w14:paraId="34A6A901" w14:textId="77777777" w:rsidR="00747DB8" w:rsidRDefault="00747DB8" w:rsidP="00747DB8">
      <w:pPr>
        <w:overflowPunct w:val="0"/>
        <w:autoSpaceDE w:val="0"/>
        <w:autoSpaceDN w:val="0"/>
        <w:adjustRightInd w:val="0"/>
        <w:jc w:val="both"/>
        <w:textAlignment w:val="baseline"/>
        <w:rPr>
          <w:bCs/>
        </w:rPr>
      </w:pPr>
    </w:p>
    <w:p w14:paraId="2C24A6CB" w14:textId="77777777" w:rsidR="00747DB8" w:rsidRDefault="00747DB8" w:rsidP="00747DB8">
      <w:pPr>
        <w:overflowPunct w:val="0"/>
        <w:autoSpaceDE w:val="0"/>
        <w:autoSpaceDN w:val="0"/>
        <w:adjustRightInd w:val="0"/>
        <w:jc w:val="both"/>
        <w:textAlignment w:val="baseline"/>
        <w:rPr>
          <w:bCs/>
        </w:rPr>
      </w:pPr>
      <w:r w:rsidRPr="00747DB8">
        <w:rPr>
          <w:bCs/>
        </w:rPr>
        <w:t>Prodajalec bo bančno garancijo unovčil, če kupec</w:t>
      </w:r>
      <w:r>
        <w:rPr>
          <w:bCs/>
        </w:rPr>
        <w:t>:</w:t>
      </w:r>
    </w:p>
    <w:p w14:paraId="2E859B2B" w14:textId="77777777" w:rsidR="00747DB8" w:rsidRPr="00747DB8" w:rsidRDefault="00747DB8" w:rsidP="003D7B94">
      <w:pPr>
        <w:pStyle w:val="Odstavekseznama"/>
        <w:numPr>
          <w:ilvl w:val="0"/>
          <w:numId w:val="18"/>
        </w:numPr>
        <w:overflowPunct w:val="0"/>
        <w:autoSpaceDE w:val="0"/>
        <w:autoSpaceDN w:val="0"/>
        <w:adjustRightInd w:val="0"/>
        <w:spacing w:line="260" w:lineRule="atLeast"/>
        <w:jc w:val="both"/>
        <w:textAlignment w:val="baseline"/>
      </w:pPr>
      <w:r w:rsidRPr="00747DB8">
        <w:rPr>
          <w:bCs/>
        </w:rPr>
        <w:t>ob zapadlosti ne bo izpolnil katerekoli od svojih obveznosti oziroma obveznosti plačila,</w:t>
      </w:r>
    </w:p>
    <w:p w14:paraId="0E91FB74" w14:textId="2472E365" w:rsidR="00747DB8" w:rsidRDefault="00747DB8" w:rsidP="003D7B94">
      <w:pPr>
        <w:pStyle w:val="Odstavekseznama"/>
        <w:numPr>
          <w:ilvl w:val="0"/>
          <w:numId w:val="18"/>
        </w:numPr>
        <w:overflowPunct w:val="0"/>
        <w:autoSpaceDE w:val="0"/>
        <w:autoSpaceDN w:val="0"/>
        <w:adjustRightInd w:val="0"/>
        <w:spacing w:line="260" w:lineRule="atLeast"/>
        <w:jc w:val="both"/>
        <w:textAlignment w:val="baseline"/>
      </w:pPr>
      <w:r w:rsidRPr="00EB6950">
        <w:t xml:space="preserve">če se bo izkazalo, da </w:t>
      </w:r>
      <w:r w:rsidR="00AF297C">
        <w:t>kupec</w:t>
      </w:r>
      <w:r>
        <w:t xml:space="preserve"> del</w:t>
      </w:r>
      <w:r w:rsidRPr="00EB6950">
        <w:t xml:space="preserve"> ne opravlja v skladu s pogodbo, zahtevami razpisne dokumentacije ali drugimi specifikacijami;</w:t>
      </w:r>
    </w:p>
    <w:p w14:paraId="301769FC" w14:textId="3E0E0CE0" w:rsidR="00747DB8" w:rsidRDefault="00747DB8" w:rsidP="00AF297C">
      <w:pPr>
        <w:numPr>
          <w:ilvl w:val="0"/>
          <w:numId w:val="18"/>
        </w:numPr>
        <w:spacing w:line="260" w:lineRule="atLeast"/>
        <w:jc w:val="both"/>
        <w:rPr>
          <w:bCs/>
        </w:rPr>
      </w:pPr>
      <w:r w:rsidRPr="00EB6950">
        <w:t xml:space="preserve">če bo </w:t>
      </w:r>
      <w:r>
        <w:t>prodajalec</w:t>
      </w:r>
      <w:r w:rsidRPr="00EB6950">
        <w:t xml:space="preserve"> razdrl pogodbo zaradi kršitev na strani </w:t>
      </w:r>
      <w:r>
        <w:t>kupca</w:t>
      </w:r>
      <w:r w:rsidR="00AF297C">
        <w:t xml:space="preserve">. </w:t>
      </w:r>
    </w:p>
    <w:p w14:paraId="62205CB8" w14:textId="77777777" w:rsidR="00747DB8" w:rsidRPr="00747DB8" w:rsidRDefault="00747DB8" w:rsidP="00747DB8">
      <w:pPr>
        <w:overflowPunct w:val="0"/>
        <w:autoSpaceDE w:val="0"/>
        <w:autoSpaceDN w:val="0"/>
        <w:adjustRightInd w:val="0"/>
        <w:jc w:val="both"/>
        <w:textAlignment w:val="baseline"/>
        <w:rPr>
          <w:bCs/>
        </w:rPr>
      </w:pPr>
    </w:p>
    <w:p w14:paraId="4AA8CB83" w14:textId="114D11BB" w:rsidR="00747DB8" w:rsidRDefault="00747DB8" w:rsidP="00747DB8">
      <w:pPr>
        <w:overflowPunct w:val="0"/>
        <w:autoSpaceDE w:val="0"/>
        <w:autoSpaceDN w:val="0"/>
        <w:adjustRightInd w:val="0"/>
        <w:jc w:val="both"/>
        <w:textAlignment w:val="baseline"/>
        <w:rPr>
          <w:bCs/>
        </w:rPr>
      </w:pPr>
      <w:r w:rsidRPr="00747DB8">
        <w:rPr>
          <w:bCs/>
        </w:rPr>
        <w:t xml:space="preserve">Po poravnavi vseh obveznosti iz </w:t>
      </w:r>
      <w:r w:rsidR="00AF297C">
        <w:rPr>
          <w:bCs/>
        </w:rPr>
        <w:t>pogodbe</w:t>
      </w:r>
      <w:r w:rsidRPr="00747DB8">
        <w:rPr>
          <w:bCs/>
        </w:rPr>
        <w:t>, bo prodajalec instrument zavarovanja plačil (neunovčeno bančno garancijo) vrnil kupcu.</w:t>
      </w:r>
    </w:p>
    <w:p w14:paraId="54ADF313" w14:textId="77777777" w:rsidR="00AF297C" w:rsidRPr="00747DB8" w:rsidRDefault="00AF297C" w:rsidP="00747DB8">
      <w:pPr>
        <w:overflowPunct w:val="0"/>
        <w:autoSpaceDE w:val="0"/>
        <w:autoSpaceDN w:val="0"/>
        <w:adjustRightInd w:val="0"/>
        <w:jc w:val="both"/>
        <w:textAlignment w:val="baseline"/>
        <w:rPr>
          <w:bCs/>
        </w:rPr>
      </w:pPr>
    </w:p>
    <w:p w14:paraId="48943A5B" w14:textId="40D3731A" w:rsidR="00747DB8" w:rsidRDefault="00747DB8" w:rsidP="00747DB8">
      <w:pPr>
        <w:overflowPunct w:val="0"/>
        <w:autoSpaceDE w:val="0"/>
        <w:autoSpaceDN w:val="0"/>
        <w:adjustRightInd w:val="0"/>
        <w:jc w:val="both"/>
        <w:textAlignment w:val="baseline"/>
        <w:rPr>
          <w:bCs/>
        </w:rPr>
      </w:pPr>
      <w:r w:rsidRPr="00747DB8">
        <w:rPr>
          <w:bCs/>
        </w:rPr>
        <w:t xml:space="preserve">Pogodbeni stranki sta pri tem izrecno soglasni, da je izdaja ustreznega instrumenta zavarovanja kot izhaja iz vsebine tega </w:t>
      </w:r>
      <w:r w:rsidR="00FB5490">
        <w:rPr>
          <w:bCs/>
        </w:rPr>
        <w:t>člena</w:t>
      </w:r>
      <w:r w:rsidRPr="00747DB8">
        <w:rPr>
          <w:bCs/>
        </w:rPr>
        <w:t xml:space="preserve">, pogoj </w:t>
      </w:r>
      <w:r w:rsidR="00FB5490">
        <w:rPr>
          <w:bCs/>
        </w:rPr>
        <w:t>za veljavnost te pogodbe</w:t>
      </w:r>
      <w:r w:rsidRPr="00747DB8">
        <w:rPr>
          <w:bCs/>
        </w:rPr>
        <w:t>.</w:t>
      </w:r>
    </w:p>
    <w:p w14:paraId="0AF3950C" w14:textId="77777777" w:rsidR="00FB5490" w:rsidRPr="00747DB8" w:rsidRDefault="00FB5490" w:rsidP="00747DB8">
      <w:pPr>
        <w:overflowPunct w:val="0"/>
        <w:autoSpaceDE w:val="0"/>
        <w:autoSpaceDN w:val="0"/>
        <w:adjustRightInd w:val="0"/>
        <w:jc w:val="both"/>
        <w:textAlignment w:val="baseline"/>
        <w:rPr>
          <w:bCs/>
        </w:rPr>
      </w:pPr>
    </w:p>
    <w:p w14:paraId="0A5B1686" w14:textId="15CCF2C5" w:rsidR="00FB5490" w:rsidRDefault="00747DB8" w:rsidP="00747DB8">
      <w:pPr>
        <w:overflowPunct w:val="0"/>
        <w:autoSpaceDE w:val="0"/>
        <w:autoSpaceDN w:val="0"/>
        <w:adjustRightInd w:val="0"/>
        <w:jc w:val="both"/>
        <w:textAlignment w:val="baseline"/>
        <w:rPr>
          <w:bCs/>
        </w:rPr>
      </w:pPr>
      <w:r w:rsidRPr="00747DB8">
        <w:rPr>
          <w:bCs/>
        </w:rPr>
        <w:t>Pogodbeni stranki izrecno soglašata, da</w:t>
      </w:r>
      <w:r w:rsidR="004243F5">
        <w:rPr>
          <w:bCs/>
        </w:rPr>
        <w:t xml:space="preserve"> če se bodo med trajanjem pogodbe spremenili roki za izvedbo posla, vrsta blaga ali storitve, kakovost </w:t>
      </w:r>
      <w:r w:rsidR="00F35206">
        <w:rPr>
          <w:bCs/>
        </w:rPr>
        <w:t>ali količina, bo moral kupec temu ustrezno spremeniti tudi zavarovanje oziroma podaljšati njegovo veljavnost</w:t>
      </w:r>
      <w:r w:rsidRPr="00747DB8">
        <w:rPr>
          <w:bCs/>
        </w:rPr>
        <w:t>.</w:t>
      </w:r>
    </w:p>
    <w:p w14:paraId="798F7FC2" w14:textId="5780FC47" w:rsidR="00747DB8" w:rsidRPr="00747DB8" w:rsidRDefault="00747DB8" w:rsidP="00747DB8">
      <w:pPr>
        <w:overflowPunct w:val="0"/>
        <w:autoSpaceDE w:val="0"/>
        <w:autoSpaceDN w:val="0"/>
        <w:adjustRightInd w:val="0"/>
        <w:jc w:val="both"/>
        <w:textAlignment w:val="baseline"/>
        <w:rPr>
          <w:bCs/>
        </w:rPr>
      </w:pPr>
      <w:r w:rsidRPr="00747DB8">
        <w:rPr>
          <w:bCs/>
        </w:rPr>
        <w:t xml:space="preserve"> </w:t>
      </w:r>
    </w:p>
    <w:p w14:paraId="6F998ABA" w14:textId="1728E889" w:rsidR="00747DB8" w:rsidRDefault="00747DB8" w:rsidP="00747DB8">
      <w:pPr>
        <w:overflowPunct w:val="0"/>
        <w:autoSpaceDE w:val="0"/>
        <w:autoSpaceDN w:val="0"/>
        <w:adjustRightInd w:val="0"/>
        <w:jc w:val="both"/>
        <w:textAlignment w:val="baseline"/>
        <w:rPr>
          <w:bCs/>
        </w:rPr>
      </w:pPr>
      <w:r w:rsidRPr="00747DB8">
        <w:rPr>
          <w:bCs/>
        </w:rPr>
        <w:t xml:space="preserve">Vsi stroški, davki in dajatve, ki izvirajo iz ustanovitve, pridobitve, unovčenja ali sprostitve zavarovanja po </w:t>
      </w:r>
      <w:r w:rsidR="00FB5490">
        <w:rPr>
          <w:bCs/>
        </w:rPr>
        <w:t>pogodbi</w:t>
      </w:r>
      <w:r w:rsidRPr="00747DB8">
        <w:rPr>
          <w:bCs/>
        </w:rPr>
        <w:t xml:space="preserve"> bremenijo kupca. V primeru spremembe predpisov, ki urejajo uporabo instrumentov zavarovanja plačil in bi vplivali na kakovost zavarovanj, se kupec obvezuje na pisno zahtevo prodajalca brez odlašanja urediti ustrezno nadomestno zavarovanje.</w:t>
      </w:r>
    </w:p>
    <w:p w14:paraId="780BD770" w14:textId="77777777" w:rsidR="00747DB8" w:rsidRDefault="00747DB8" w:rsidP="009F180D">
      <w:pPr>
        <w:overflowPunct w:val="0"/>
        <w:autoSpaceDE w:val="0"/>
        <w:autoSpaceDN w:val="0"/>
        <w:adjustRightInd w:val="0"/>
        <w:jc w:val="both"/>
        <w:textAlignment w:val="baseline"/>
        <w:rPr>
          <w:bCs/>
        </w:rPr>
      </w:pPr>
    </w:p>
    <w:p w14:paraId="4866F732" w14:textId="2CDE9DF2" w:rsidR="00747DB8" w:rsidRPr="00FB5490" w:rsidRDefault="00747DB8" w:rsidP="00FB5490">
      <w:pPr>
        <w:pStyle w:val="Odstavekseznama"/>
        <w:numPr>
          <w:ilvl w:val="0"/>
          <w:numId w:val="24"/>
        </w:numPr>
        <w:overflowPunct w:val="0"/>
        <w:autoSpaceDE w:val="0"/>
        <w:autoSpaceDN w:val="0"/>
        <w:adjustRightInd w:val="0"/>
        <w:jc w:val="center"/>
        <w:textAlignment w:val="baseline"/>
        <w:rPr>
          <w:bCs/>
        </w:rPr>
      </w:pPr>
    </w:p>
    <w:p w14:paraId="6DF4CC24" w14:textId="77777777" w:rsidR="00E22671" w:rsidRPr="00A41BAA" w:rsidRDefault="00E22671" w:rsidP="009F180D">
      <w:pPr>
        <w:overflowPunct w:val="0"/>
        <w:autoSpaceDE w:val="0"/>
        <w:autoSpaceDN w:val="0"/>
        <w:adjustRightInd w:val="0"/>
        <w:jc w:val="both"/>
        <w:textAlignment w:val="baseline"/>
        <w:rPr>
          <w:bCs/>
        </w:rPr>
      </w:pPr>
    </w:p>
    <w:p w14:paraId="03045C51" w14:textId="77777777" w:rsidR="009F180D" w:rsidRPr="00A41BAA" w:rsidRDefault="009F180D" w:rsidP="009F180D">
      <w:pPr>
        <w:jc w:val="both"/>
        <w:rPr>
          <w:bCs/>
        </w:rPr>
      </w:pPr>
      <w:r w:rsidRPr="00A41BAA">
        <w:rPr>
          <w:bCs/>
        </w:rPr>
        <w:t>Pogodbeni stranki sta seznanjeni, da je v skladu s 14. členom Zakona o integriteti in preprečevanju korupcije (Uradni list RS, št. 69/2011) nična pogodba, pri kateri kdo v imenu ali na račun druge pogodbene stranke, predstavniku ali posredniku organa ali organizacije in javnega sektorja obljubi, ponudi ali da kakšno nedovoljeno korist za:</w:t>
      </w:r>
    </w:p>
    <w:p w14:paraId="59563497" w14:textId="77777777" w:rsidR="009F180D" w:rsidRPr="00A41BAA" w:rsidRDefault="009F180D" w:rsidP="009F180D">
      <w:pPr>
        <w:numPr>
          <w:ilvl w:val="0"/>
          <w:numId w:val="9"/>
        </w:numPr>
        <w:jc w:val="both"/>
        <w:rPr>
          <w:bCs/>
        </w:rPr>
      </w:pPr>
      <w:r w:rsidRPr="00A41BAA">
        <w:rPr>
          <w:bCs/>
        </w:rPr>
        <w:t>pridobitev posla ali</w:t>
      </w:r>
    </w:p>
    <w:p w14:paraId="5B2C624B" w14:textId="77777777" w:rsidR="009F180D" w:rsidRPr="00A41BAA" w:rsidRDefault="009F180D" w:rsidP="009F180D">
      <w:pPr>
        <w:numPr>
          <w:ilvl w:val="0"/>
          <w:numId w:val="9"/>
        </w:numPr>
        <w:jc w:val="both"/>
        <w:rPr>
          <w:bCs/>
        </w:rPr>
      </w:pPr>
      <w:r w:rsidRPr="00A41BAA">
        <w:rPr>
          <w:bCs/>
        </w:rPr>
        <w:t>za sklenitev posla pod ugodnejšimi pogoji ali</w:t>
      </w:r>
    </w:p>
    <w:p w14:paraId="50C3B521" w14:textId="77777777" w:rsidR="009F180D" w:rsidRPr="00A41BAA" w:rsidRDefault="009F180D" w:rsidP="009F180D">
      <w:pPr>
        <w:numPr>
          <w:ilvl w:val="0"/>
          <w:numId w:val="9"/>
        </w:numPr>
        <w:jc w:val="both"/>
        <w:rPr>
          <w:bCs/>
        </w:rPr>
      </w:pPr>
      <w:r w:rsidRPr="00A41BAA">
        <w:rPr>
          <w:bCs/>
        </w:rPr>
        <w:t>za opustitev dolžnega nadzora nad izvajanjem pogodbenih obveznosti ali</w:t>
      </w:r>
    </w:p>
    <w:p w14:paraId="7F08A3AD" w14:textId="77777777" w:rsidR="009F180D" w:rsidRPr="00A41BAA" w:rsidRDefault="009F180D" w:rsidP="009F180D">
      <w:pPr>
        <w:numPr>
          <w:ilvl w:val="0"/>
          <w:numId w:val="9"/>
        </w:numPr>
        <w:jc w:val="both"/>
        <w:rPr>
          <w:bCs/>
        </w:rPr>
      </w:pPr>
      <w:r w:rsidRPr="00A41BAA">
        <w:rPr>
          <w:bCs/>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097C2B3F" w14:textId="77777777" w:rsidR="009F180D" w:rsidRPr="00A41BAA" w:rsidRDefault="009F180D" w:rsidP="009F180D">
      <w:pPr>
        <w:jc w:val="both"/>
        <w:rPr>
          <w:bCs/>
        </w:rPr>
      </w:pPr>
    </w:p>
    <w:p w14:paraId="7B93CC0D" w14:textId="77777777" w:rsidR="009F180D" w:rsidRPr="00A41BAA" w:rsidRDefault="009F180D" w:rsidP="009F180D">
      <w:pPr>
        <w:jc w:val="both"/>
        <w:rPr>
          <w:bCs/>
        </w:rPr>
      </w:pPr>
      <w:r w:rsidRPr="00A41BAA">
        <w:rPr>
          <w:bCs/>
        </w:rPr>
        <w:t xml:space="preserve">Pogodbeni stranki s podpisom na tej pogodbi potrjujeta, da v zvezi s sklenitvijo te pogodbe ni podan nobeden od zgoraj navedenih razlogov za ničnost pogodbe. </w:t>
      </w:r>
    </w:p>
    <w:p w14:paraId="70080974" w14:textId="77777777" w:rsidR="009F180D" w:rsidRPr="00A41BAA" w:rsidRDefault="009F180D" w:rsidP="009F180D">
      <w:pPr>
        <w:overflowPunct w:val="0"/>
        <w:autoSpaceDE w:val="0"/>
        <w:autoSpaceDN w:val="0"/>
        <w:adjustRightInd w:val="0"/>
        <w:jc w:val="both"/>
        <w:textAlignment w:val="baseline"/>
        <w:rPr>
          <w:bCs/>
        </w:rPr>
      </w:pPr>
    </w:p>
    <w:p w14:paraId="7F5F955B" w14:textId="1C1746B7" w:rsidR="009F180D" w:rsidRPr="00FB5490" w:rsidRDefault="009F180D" w:rsidP="00FB5490">
      <w:pPr>
        <w:pStyle w:val="Odstavekseznama"/>
        <w:numPr>
          <w:ilvl w:val="0"/>
          <w:numId w:val="24"/>
        </w:numPr>
        <w:overflowPunct w:val="0"/>
        <w:autoSpaceDE w:val="0"/>
        <w:autoSpaceDN w:val="0"/>
        <w:adjustRightInd w:val="0"/>
        <w:spacing w:line="240" w:lineRule="exact"/>
        <w:jc w:val="center"/>
        <w:textAlignment w:val="baseline"/>
        <w:rPr>
          <w:bCs/>
        </w:rPr>
      </w:pPr>
    </w:p>
    <w:p w14:paraId="10F1CBC2" w14:textId="47443650" w:rsidR="009F180D" w:rsidRDefault="009F180D" w:rsidP="009F180D">
      <w:pPr>
        <w:widowControl w:val="0"/>
        <w:overflowPunct w:val="0"/>
        <w:autoSpaceDE w:val="0"/>
        <w:autoSpaceDN w:val="0"/>
        <w:adjustRightInd w:val="0"/>
        <w:spacing w:before="240" w:after="240"/>
        <w:jc w:val="both"/>
        <w:textAlignment w:val="baseline"/>
        <w:rPr>
          <w:bCs/>
        </w:rPr>
      </w:pPr>
      <w:r w:rsidRPr="00A41BAA">
        <w:rPr>
          <w:bCs/>
        </w:rPr>
        <w:t>Za skrbni</w:t>
      </w:r>
      <w:r w:rsidR="00D46971" w:rsidRPr="00A41BAA">
        <w:rPr>
          <w:bCs/>
        </w:rPr>
        <w:t>ka</w:t>
      </w:r>
      <w:r w:rsidRPr="00A41BAA">
        <w:rPr>
          <w:bCs/>
        </w:rPr>
        <w:t xml:space="preserve"> te pogodbe na strani Občine </w:t>
      </w:r>
      <w:r w:rsidR="00D46971" w:rsidRPr="00A41BAA">
        <w:rPr>
          <w:bCs/>
        </w:rPr>
        <w:t>Miren-Kostanjevica</w:t>
      </w:r>
      <w:r w:rsidRPr="00A41BAA">
        <w:rPr>
          <w:bCs/>
        </w:rPr>
        <w:t xml:space="preserve"> se </w:t>
      </w:r>
      <w:r w:rsidRPr="00A064BF">
        <w:rPr>
          <w:bCs/>
        </w:rPr>
        <w:t xml:space="preserve">imenuje </w:t>
      </w:r>
      <w:r w:rsidR="00736BA4" w:rsidRPr="00A064BF">
        <w:rPr>
          <w:bCs/>
        </w:rPr>
        <w:t>____________.</w:t>
      </w:r>
    </w:p>
    <w:p w14:paraId="02A08C3E" w14:textId="1B9E5C5D" w:rsidR="00F659C7" w:rsidRPr="00A41BAA" w:rsidRDefault="00F659C7" w:rsidP="00F659C7">
      <w:pPr>
        <w:widowControl w:val="0"/>
        <w:overflowPunct w:val="0"/>
        <w:autoSpaceDE w:val="0"/>
        <w:autoSpaceDN w:val="0"/>
        <w:adjustRightInd w:val="0"/>
        <w:spacing w:before="240" w:after="240"/>
        <w:jc w:val="both"/>
        <w:textAlignment w:val="baseline"/>
        <w:rPr>
          <w:bCs/>
        </w:rPr>
      </w:pPr>
      <w:r w:rsidRPr="00A41BAA">
        <w:rPr>
          <w:bCs/>
        </w:rPr>
        <w:t xml:space="preserve">Za skrbnika te pogodbe na strani </w:t>
      </w:r>
      <w:r w:rsidR="00B65A21">
        <w:rPr>
          <w:bCs/>
        </w:rPr>
        <w:t>kupca</w:t>
      </w:r>
      <w:r w:rsidRPr="00A41BAA">
        <w:rPr>
          <w:bCs/>
        </w:rPr>
        <w:t xml:space="preserve"> se imenuje </w:t>
      </w:r>
      <w:r w:rsidRPr="00A064BF">
        <w:rPr>
          <w:bCs/>
        </w:rPr>
        <w:t>____________.</w:t>
      </w:r>
    </w:p>
    <w:p w14:paraId="27228328" w14:textId="1940C023" w:rsidR="009F180D" w:rsidRPr="00A41BAA" w:rsidRDefault="009F180D" w:rsidP="009F180D">
      <w:pPr>
        <w:widowControl w:val="0"/>
        <w:overflowPunct w:val="0"/>
        <w:autoSpaceDE w:val="0"/>
        <w:autoSpaceDN w:val="0"/>
        <w:adjustRightInd w:val="0"/>
        <w:spacing w:before="240" w:after="240"/>
        <w:jc w:val="both"/>
        <w:textAlignment w:val="baseline"/>
        <w:rPr>
          <w:bCs/>
        </w:rPr>
      </w:pPr>
      <w:r w:rsidRPr="00987D48">
        <w:rPr>
          <w:bCs/>
        </w:rPr>
        <w:t>Nadzor nad prodajo lesa na panju, to je nad izvedbo sečnje in spravila lesa, izgradnjo potrebnih vlak, vzpostavitvijo gozdnega reda in količino posekanega lesa bo izvajala s strani prodajal</w:t>
      </w:r>
      <w:r w:rsidR="00CE09BB">
        <w:rPr>
          <w:bCs/>
        </w:rPr>
        <w:t>ca</w:t>
      </w:r>
      <w:r w:rsidRPr="00987D48">
        <w:rPr>
          <w:bCs/>
        </w:rPr>
        <w:t xml:space="preserve"> pooblaščena oseba</w:t>
      </w:r>
      <w:r w:rsidR="00987D48" w:rsidRPr="00987D48">
        <w:rPr>
          <w:bCs/>
        </w:rPr>
        <w:t>, kot jo</w:t>
      </w:r>
      <w:r w:rsidR="00987D48">
        <w:rPr>
          <w:bCs/>
        </w:rPr>
        <w:t xml:space="preserve"> bo prodajal</w:t>
      </w:r>
      <w:r w:rsidR="00CE09BB">
        <w:rPr>
          <w:bCs/>
        </w:rPr>
        <w:t>ec</w:t>
      </w:r>
      <w:r w:rsidR="00987D48">
        <w:rPr>
          <w:bCs/>
        </w:rPr>
        <w:t xml:space="preserve"> </w:t>
      </w:r>
      <w:r w:rsidR="00987D48" w:rsidRPr="004E260A">
        <w:rPr>
          <w:bCs/>
        </w:rPr>
        <w:t>sporočil najkasneje v 3 dneh od sklenitve pogodbe.</w:t>
      </w:r>
    </w:p>
    <w:p w14:paraId="720E596A" w14:textId="189506A0" w:rsidR="009F180D" w:rsidRPr="00FB5490" w:rsidRDefault="009F180D" w:rsidP="00FB5490">
      <w:pPr>
        <w:pStyle w:val="Odstavekseznama"/>
        <w:keepNext/>
        <w:keepLines/>
        <w:numPr>
          <w:ilvl w:val="0"/>
          <w:numId w:val="24"/>
        </w:numPr>
        <w:jc w:val="center"/>
        <w:rPr>
          <w:bCs/>
        </w:rPr>
      </w:pPr>
    </w:p>
    <w:p w14:paraId="2B892714" w14:textId="77777777" w:rsidR="009F180D" w:rsidRPr="00A41BAA" w:rsidRDefault="009F180D" w:rsidP="009F180D">
      <w:pPr>
        <w:widowControl w:val="0"/>
        <w:overflowPunct w:val="0"/>
        <w:autoSpaceDE w:val="0"/>
        <w:autoSpaceDN w:val="0"/>
        <w:adjustRightInd w:val="0"/>
        <w:spacing w:before="240" w:after="240"/>
        <w:jc w:val="both"/>
        <w:textAlignment w:val="baseline"/>
        <w:rPr>
          <w:bCs/>
        </w:rPr>
      </w:pPr>
      <w:r w:rsidRPr="00A41BAA">
        <w:rPr>
          <w:bCs/>
        </w:rPr>
        <w:t>Vse spremembe in dopolnitve te pogodbe se sklepajo v pisni obliki kot aneks k tej pogodbi.</w:t>
      </w:r>
    </w:p>
    <w:p w14:paraId="47ACEF93" w14:textId="5300CBEB" w:rsidR="009F180D" w:rsidRPr="00FB5490" w:rsidRDefault="009F180D" w:rsidP="00FB5490">
      <w:pPr>
        <w:pStyle w:val="Odstavekseznama"/>
        <w:keepNext/>
        <w:keepLines/>
        <w:numPr>
          <w:ilvl w:val="0"/>
          <w:numId w:val="24"/>
        </w:numPr>
        <w:jc w:val="center"/>
        <w:rPr>
          <w:bCs/>
        </w:rPr>
      </w:pPr>
    </w:p>
    <w:p w14:paraId="506FB4EA" w14:textId="77777777" w:rsidR="009F180D" w:rsidRPr="00A41BAA" w:rsidRDefault="009F180D" w:rsidP="009F180D">
      <w:pPr>
        <w:widowControl w:val="0"/>
        <w:overflowPunct w:val="0"/>
        <w:autoSpaceDE w:val="0"/>
        <w:autoSpaceDN w:val="0"/>
        <w:adjustRightInd w:val="0"/>
        <w:spacing w:before="240" w:after="240"/>
        <w:jc w:val="both"/>
        <w:textAlignment w:val="baseline"/>
        <w:rPr>
          <w:bCs/>
        </w:rPr>
      </w:pPr>
      <w:r w:rsidRPr="00A41BAA">
        <w:rPr>
          <w:bCs/>
        </w:rPr>
        <w:t>Pogodbeni stranki bosta morebitne spore iz te pogodbe reševali sporazumno. V kolikor sporazum ne bo mogoč, bo o sporu odločalo stvarno pristojno sodišče iz Nove Gorice.</w:t>
      </w:r>
    </w:p>
    <w:p w14:paraId="687C5F07" w14:textId="06F668C5" w:rsidR="009F180D" w:rsidRPr="00FB5490" w:rsidRDefault="009F180D" w:rsidP="00FB5490">
      <w:pPr>
        <w:pStyle w:val="Odstavekseznama"/>
        <w:keepNext/>
        <w:keepLines/>
        <w:numPr>
          <w:ilvl w:val="0"/>
          <w:numId w:val="24"/>
        </w:numPr>
        <w:jc w:val="center"/>
        <w:rPr>
          <w:bCs/>
        </w:rPr>
      </w:pPr>
    </w:p>
    <w:p w14:paraId="06569093" w14:textId="339AA248" w:rsidR="009F180D" w:rsidRPr="00A41BAA" w:rsidRDefault="009F180D" w:rsidP="009F180D">
      <w:pPr>
        <w:overflowPunct w:val="0"/>
        <w:autoSpaceDE w:val="0"/>
        <w:autoSpaceDN w:val="0"/>
        <w:adjustRightInd w:val="0"/>
        <w:spacing w:before="240" w:after="240"/>
        <w:jc w:val="both"/>
        <w:textAlignment w:val="baseline"/>
        <w:rPr>
          <w:bCs/>
        </w:rPr>
      </w:pPr>
      <w:r w:rsidRPr="00A41BAA">
        <w:rPr>
          <w:bCs/>
        </w:rPr>
        <w:t>Pogodba je sestavljena v treh enakih izvodih, od katerih prejme kupec en izvod, preostala dva izvoda pa zadrži prodajal</w:t>
      </w:r>
      <w:r w:rsidR="00F31B5F">
        <w:rPr>
          <w:bCs/>
        </w:rPr>
        <w:t>ec</w:t>
      </w:r>
      <w:r w:rsidRPr="00A41BAA">
        <w:rPr>
          <w:bCs/>
        </w:rPr>
        <w:t xml:space="preserve">. </w:t>
      </w:r>
    </w:p>
    <w:p w14:paraId="41F502A3" w14:textId="77777777" w:rsidR="009F180D" w:rsidRPr="00A41BAA" w:rsidRDefault="009F180D" w:rsidP="009F180D">
      <w:pPr>
        <w:overflowPunct w:val="0"/>
        <w:autoSpaceDE w:val="0"/>
        <w:autoSpaceDN w:val="0"/>
        <w:adjustRightInd w:val="0"/>
        <w:spacing w:before="240" w:after="240"/>
        <w:jc w:val="both"/>
        <w:textAlignment w:val="baseline"/>
        <w:rPr>
          <w:bCs/>
        </w:rPr>
      </w:pPr>
      <w:r w:rsidRPr="00A41BAA">
        <w:rPr>
          <w:bCs/>
        </w:rPr>
        <w:t>Pogodba začne veljati z dnem, ko jo podpišeta obe pogodbeni stranki.</w:t>
      </w:r>
    </w:p>
    <w:p w14:paraId="6F72F9A2" w14:textId="77777777" w:rsidR="009F180D" w:rsidRPr="00A41BAA" w:rsidRDefault="009F180D" w:rsidP="009F180D">
      <w:pPr>
        <w:overflowPunct w:val="0"/>
        <w:autoSpaceDE w:val="0"/>
        <w:autoSpaceDN w:val="0"/>
        <w:adjustRightInd w:val="0"/>
        <w:spacing w:before="240"/>
        <w:jc w:val="both"/>
        <w:textAlignment w:val="baseline"/>
        <w:rPr>
          <w:bCs/>
        </w:rPr>
      </w:pPr>
    </w:p>
    <w:tbl>
      <w:tblPr>
        <w:tblW w:w="0" w:type="auto"/>
        <w:tblLook w:val="04A0" w:firstRow="1" w:lastRow="0" w:firstColumn="1" w:lastColumn="0" w:noHBand="0" w:noVBand="1"/>
      </w:tblPr>
      <w:tblGrid>
        <w:gridCol w:w="4523"/>
        <w:gridCol w:w="4549"/>
      </w:tblGrid>
      <w:tr w:rsidR="009F180D" w:rsidRPr="00A41BAA" w14:paraId="1C490CAC" w14:textId="77777777" w:rsidTr="009F180D">
        <w:tc>
          <w:tcPr>
            <w:tcW w:w="4606" w:type="dxa"/>
            <w:hideMark/>
          </w:tcPr>
          <w:p w14:paraId="28DFB490" w14:textId="77777777" w:rsidR="009F180D" w:rsidRPr="00A41BAA" w:rsidRDefault="009F180D">
            <w:pPr>
              <w:overflowPunct w:val="0"/>
              <w:autoSpaceDE w:val="0"/>
              <w:autoSpaceDN w:val="0"/>
              <w:adjustRightInd w:val="0"/>
              <w:jc w:val="both"/>
              <w:textAlignment w:val="baseline"/>
              <w:rPr>
                <w:bCs/>
              </w:rPr>
            </w:pPr>
            <w:r w:rsidRPr="00A41BAA">
              <w:rPr>
                <w:bCs/>
              </w:rPr>
              <w:t xml:space="preserve">Številka: </w:t>
            </w:r>
          </w:p>
        </w:tc>
        <w:tc>
          <w:tcPr>
            <w:tcW w:w="4606" w:type="dxa"/>
          </w:tcPr>
          <w:p w14:paraId="291EC3C4" w14:textId="77777777" w:rsidR="009F180D" w:rsidRPr="00A41BAA" w:rsidRDefault="009F180D">
            <w:pPr>
              <w:overflowPunct w:val="0"/>
              <w:autoSpaceDE w:val="0"/>
              <w:autoSpaceDN w:val="0"/>
              <w:adjustRightInd w:val="0"/>
              <w:jc w:val="both"/>
              <w:textAlignment w:val="baseline"/>
              <w:rPr>
                <w:bCs/>
              </w:rPr>
            </w:pPr>
          </w:p>
        </w:tc>
      </w:tr>
      <w:tr w:rsidR="009F180D" w:rsidRPr="00A41BAA" w14:paraId="20CA0AB1" w14:textId="77777777" w:rsidTr="009F180D">
        <w:tc>
          <w:tcPr>
            <w:tcW w:w="4606" w:type="dxa"/>
            <w:hideMark/>
          </w:tcPr>
          <w:p w14:paraId="3977ED7D" w14:textId="29CA4CD1" w:rsidR="009F180D" w:rsidRPr="00A41BAA" w:rsidRDefault="00D46971">
            <w:pPr>
              <w:overflowPunct w:val="0"/>
              <w:autoSpaceDE w:val="0"/>
              <w:autoSpaceDN w:val="0"/>
              <w:adjustRightInd w:val="0"/>
              <w:jc w:val="both"/>
              <w:textAlignment w:val="baseline"/>
              <w:rPr>
                <w:bCs/>
              </w:rPr>
            </w:pPr>
            <w:r w:rsidRPr="00A41BAA">
              <w:rPr>
                <w:bCs/>
              </w:rPr>
              <w:t>Miren</w:t>
            </w:r>
            <w:r w:rsidR="009F180D" w:rsidRPr="00A41BAA">
              <w:rPr>
                <w:bCs/>
              </w:rPr>
              <w:t>, dne ____________</w:t>
            </w:r>
          </w:p>
        </w:tc>
        <w:tc>
          <w:tcPr>
            <w:tcW w:w="4606" w:type="dxa"/>
            <w:hideMark/>
          </w:tcPr>
          <w:p w14:paraId="48DEA76E" w14:textId="77777777" w:rsidR="009F180D" w:rsidRPr="00A41BAA" w:rsidRDefault="009F180D">
            <w:pPr>
              <w:overflowPunct w:val="0"/>
              <w:autoSpaceDE w:val="0"/>
              <w:autoSpaceDN w:val="0"/>
              <w:adjustRightInd w:val="0"/>
              <w:jc w:val="both"/>
              <w:textAlignment w:val="baseline"/>
              <w:rPr>
                <w:bCs/>
              </w:rPr>
            </w:pPr>
            <w:r w:rsidRPr="00A41BAA">
              <w:rPr>
                <w:bCs/>
              </w:rPr>
              <w:t>___________, dne ____________</w:t>
            </w:r>
          </w:p>
        </w:tc>
      </w:tr>
      <w:tr w:rsidR="009F180D" w:rsidRPr="00A41BAA" w14:paraId="10E6D94C" w14:textId="77777777" w:rsidTr="009F180D">
        <w:tc>
          <w:tcPr>
            <w:tcW w:w="4606" w:type="dxa"/>
          </w:tcPr>
          <w:p w14:paraId="0208F914" w14:textId="77777777" w:rsidR="009F180D" w:rsidRPr="00A41BAA" w:rsidRDefault="009F180D">
            <w:pPr>
              <w:overflowPunct w:val="0"/>
              <w:autoSpaceDE w:val="0"/>
              <w:autoSpaceDN w:val="0"/>
              <w:adjustRightInd w:val="0"/>
              <w:jc w:val="both"/>
              <w:textAlignment w:val="baseline"/>
              <w:rPr>
                <w:bCs/>
              </w:rPr>
            </w:pPr>
          </w:p>
          <w:p w14:paraId="2D482066" w14:textId="1F19EA6A" w:rsidR="009F180D" w:rsidRPr="00A41BAA" w:rsidRDefault="009F180D">
            <w:pPr>
              <w:overflowPunct w:val="0"/>
              <w:autoSpaceDE w:val="0"/>
              <w:autoSpaceDN w:val="0"/>
              <w:adjustRightInd w:val="0"/>
              <w:jc w:val="center"/>
              <w:textAlignment w:val="baseline"/>
              <w:rPr>
                <w:bCs/>
              </w:rPr>
            </w:pPr>
            <w:r w:rsidRPr="00A41BAA">
              <w:rPr>
                <w:bCs/>
              </w:rPr>
              <w:t>PRODAJAL</w:t>
            </w:r>
            <w:r w:rsidR="00F31B5F">
              <w:rPr>
                <w:bCs/>
              </w:rPr>
              <w:t>EC</w:t>
            </w:r>
            <w:r w:rsidRPr="00A41BAA">
              <w:rPr>
                <w:bCs/>
              </w:rPr>
              <w:t>:</w:t>
            </w:r>
          </w:p>
          <w:p w14:paraId="430FC25F" w14:textId="77777777" w:rsidR="009F180D" w:rsidRPr="00A41BAA" w:rsidRDefault="009F180D">
            <w:pPr>
              <w:overflowPunct w:val="0"/>
              <w:autoSpaceDE w:val="0"/>
              <w:autoSpaceDN w:val="0"/>
              <w:adjustRightInd w:val="0"/>
              <w:jc w:val="center"/>
              <w:textAlignment w:val="baseline"/>
              <w:rPr>
                <w:bCs/>
              </w:rPr>
            </w:pPr>
          </w:p>
          <w:p w14:paraId="4EA094C5" w14:textId="62418796" w:rsidR="009F180D" w:rsidRPr="00A41BAA" w:rsidRDefault="009F180D">
            <w:pPr>
              <w:overflowPunct w:val="0"/>
              <w:autoSpaceDE w:val="0"/>
              <w:autoSpaceDN w:val="0"/>
              <w:adjustRightInd w:val="0"/>
              <w:jc w:val="center"/>
              <w:textAlignment w:val="baseline"/>
              <w:rPr>
                <w:bCs/>
              </w:rPr>
            </w:pPr>
            <w:r w:rsidRPr="00A41BAA">
              <w:rPr>
                <w:bCs/>
              </w:rPr>
              <w:t xml:space="preserve">OBČINA </w:t>
            </w:r>
            <w:r w:rsidR="00D46971" w:rsidRPr="00A41BAA">
              <w:rPr>
                <w:bCs/>
              </w:rPr>
              <w:t>MIREN-KOSTANJEVICA</w:t>
            </w:r>
            <w:r w:rsidRPr="00A41BAA">
              <w:rPr>
                <w:bCs/>
              </w:rPr>
              <w:t>,</w:t>
            </w:r>
          </w:p>
          <w:p w14:paraId="017836BE" w14:textId="0EC8A9F3" w:rsidR="009F180D" w:rsidRPr="00A41BAA" w:rsidRDefault="00D46971">
            <w:pPr>
              <w:overflowPunct w:val="0"/>
              <w:autoSpaceDE w:val="0"/>
              <w:autoSpaceDN w:val="0"/>
              <w:adjustRightInd w:val="0"/>
              <w:jc w:val="center"/>
              <w:textAlignment w:val="baseline"/>
              <w:rPr>
                <w:bCs/>
              </w:rPr>
            </w:pPr>
            <w:r w:rsidRPr="00A41BAA">
              <w:rPr>
                <w:bCs/>
              </w:rPr>
              <w:t>Mauricij Humar</w:t>
            </w:r>
            <w:r w:rsidR="009F180D" w:rsidRPr="00A41BAA">
              <w:rPr>
                <w:bCs/>
              </w:rPr>
              <w:t>, župan</w:t>
            </w:r>
          </w:p>
        </w:tc>
        <w:tc>
          <w:tcPr>
            <w:tcW w:w="4606" w:type="dxa"/>
          </w:tcPr>
          <w:p w14:paraId="7BD8BD15" w14:textId="77777777" w:rsidR="009F180D" w:rsidRPr="00A41BAA" w:rsidRDefault="009F180D">
            <w:pPr>
              <w:overflowPunct w:val="0"/>
              <w:autoSpaceDE w:val="0"/>
              <w:autoSpaceDN w:val="0"/>
              <w:adjustRightInd w:val="0"/>
              <w:jc w:val="center"/>
              <w:textAlignment w:val="baseline"/>
              <w:rPr>
                <w:bCs/>
              </w:rPr>
            </w:pPr>
          </w:p>
          <w:p w14:paraId="44DAD953" w14:textId="77777777" w:rsidR="009F180D" w:rsidRPr="00A41BAA" w:rsidRDefault="009F180D">
            <w:pPr>
              <w:overflowPunct w:val="0"/>
              <w:autoSpaceDE w:val="0"/>
              <w:autoSpaceDN w:val="0"/>
              <w:adjustRightInd w:val="0"/>
              <w:jc w:val="center"/>
              <w:textAlignment w:val="baseline"/>
              <w:rPr>
                <w:bCs/>
              </w:rPr>
            </w:pPr>
            <w:r w:rsidRPr="00A41BAA">
              <w:rPr>
                <w:bCs/>
              </w:rPr>
              <w:t>KUPEC:</w:t>
            </w:r>
          </w:p>
          <w:p w14:paraId="1AD00C90" w14:textId="77777777" w:rsidR="009F180D" w:rsidRPr="00A41BAA" w:rsidRDefault="009F180D">
            <w:pPr>
              <w:overflowPunct w:val="0"/>
              <w:autoSpaceDE w:val="0"/>
              <w:autoSpaceDN w:val="0"/>
              <w:adjustRightInd w:val="0"/>
              <w:jc w:val="center"/>
              <w:textAlignment w:val="baseline"/>
              <w:rPr>
                <w:bCs/>
              </w:rPr>
            </w:pPr>
          </w:p>
          <w:p w14:paraId="3A7EA7C3" w14:textId="77777777" w:rsidR="009F180D" w:rsidRPr="00A41BAA" w:rsidRDefault="009F180D">
            <w:pPr>
              <w:overflowPunct w:val="0"/>
              <w:autoSpaceDE w:val="0"/>
              <w:autoSpaceDN w:val="0"/>
              <w:adjustRightInd w:val="0"/>
              <w:jc w:val="center"/>
              <w:textAlignment w:val="baseline"/>
              <w:rPr>
                <w:bCs/>
              </w:rPr>
            </w:pPr>
            <w:r w:rsidRPr="00A41BAA">
              <w:rPr>
                <w:bCs/>
              </w:rPr>
              <w:t>______________________</w:t>
            </w:r>
          </w:p>
          <w:p w14:paraId="27F6A734" w14:textId="77777777" w:rsidR="009F180D" w:rsidRPr="00A41BAA" w:rsidRDefault="009F180D">
            <w:pPr>
              <w:overflowPunct w:val="0"/>
              <w:autoSpaceDE w:val="0"/>
              <w:autoSpaceDN w:val="0"/>
              <w:adjustRightInd w:val="0"/>
              <w:jc w:val="center"/>
              <w:textAlignment w:val="baseline"/>
              <w:rPr>
                <w:bCs/>
              </w:rPr>
            </w:pPr>
          </w:p>
          <w:p w14:paraId="3C7934AE" w14:textId="77777777" w:rsidR="009F180D" w:rsidRPr="00A41BAA" w:rsidRDefault="009F180D">
            <w:pPr>
              <w:overflowPunct w:val="0"/>
              <w:autoSpaceDE w:val="0"/>
              <w:autoSpaceDN w:val="0"/>
              <w:adjustRightInd w:val="0"/>
              <w:jc w:val="center"/>
              <w:textAlignment w:val="baseline"/>
              <w:rPr>
                <w:bCs/>
              </w:rPr>
            </w:pPr>
            <w:r w:rsidRPr="00A41BAA">
              <w:rPr>
                <w:bCs/>
              </w:rPr>
              <w:t>______________________</w:t>
            </w:r>
          </w:p>
        </w:tc>
      </w:tr>
    </w:tbl>
    <w:p w14:paraId="032AE32C" w14:textId="77777777" w:rsidR="009F180D" w:rsidRPr="00A41BAA" w:rsidRDefault="009F180D" w:rsidP="009F180D">
      <w:pPr>
        <w:overflowPunct w:val="0"/>
        <w:autoSpaceDE w:val="0"/>
        <w:autoSpaceDN w:val="0"/>
        <w:adjustRightInd w:val="0"/>
        <w:jc w:val="both"/>
        <w:textAlignment w:val="baseline"/>
        <w:rPr>
          <w:bCs/>
        </w:rPr>
      </w:pPr>
    </w:p>
    <w:p w14:paraId="1F59C90E" w14:textId="77777777" w:rsidR="009F180D" w:rsidRPr="00A41BAA" w:rsidRDefault="009F180D" w:rsidP="009F180D">
      <w:pPr>
        <w:overflowPunct w:val="0"/>
        <w:autoSpaceDE w:val="0"/>
        <w:autoSpaceDN w:val="0"/>
        <w:adjustRightInd w:val="0"/>
        <w:jc w:val="both"/>
        <w:textAlignment w:val="baseline"/>
        <w:rPr>
          <w:bCs/>
        </w:rPr>
      </w:pPr>
    </w:p>
    <w:p w14:paraId="5282EF29" w14:textId="77777777" w:rsidR="009F180D" w:rsidRPr="00A41BAA" w:rsidRDefault="009F180D" w:rsidP="009F180D">
      <w:pPr>
        <w:rPr>
          <w:bCs/>
        </w:rPr>
      </w:pPr>
    </w:p>
    <w:p w14:paraId="041DD6E8" w14:textId="77777777" w:rsidR="009F180D" w:rsidRPr="00A41BAA" w:rsidRDefault="009F180D" w:rsidP="009F180D">
      <w:pPr>
        <w:jc w:val="center"/>
        <w:rPr>
          <w:bCs/>
        </w:rPr>
      </w:pPr>
    </w:p>
    <w:p w14:paraId="07CA420D" w14:textId="77777777" w:rsidR="009F180D" w:rsidRPr="00A41BAA" w:rsidRDefault="009F180D" w:rsidP="009F180D">
      <w:pPr>
        <w:jc w:val="center"/>
        <w:rPr>
          <w:bCs/>
        </w:rPr>
      </w:pPr>
    </w:p>
    <w:p w14:paraId="75548FF0" w14:textId="77777777" w:rsidR="009F180D" w:rsidRPr="00A41BAA" w:rsidRDefault="009F180D" w:rsidP="009F180D">
      <w:pPr>
        <w:jc w:val="center"/>
        <w:rPr>
          <w:bCs/>
        </w:rPr>
      </w:pPr>
    </w:p>
    <w:p w14:paraId="4822D243" w14:textId="77777777" w:rsidR="009F180D" w:rsidRPr="00A41BAA" w:rsidRDefault="009F180D" w:rsidP="009F180D">
      <w:pPr>
        <w:jc w:val="center"/>
        <w:rPr>
          <w:bCs/>
        </w:rPr>
      </w:pPr>
    </w:p>
    <w:p w14:paraId="7AE939B7" w14:textId="77777777" w:rsidR="009F180D" w:rsidRPr="00A41BAA" w:rsidRDefault="009F180D" w:rsidP="009F180D">
      <w:pPr>
        <w:jc w:val="center"/>
        <w:rPr>
          <w:bCs/>
        </w:rPr>
      </w:pPr>
    </w:p>
    <w:p w14:paraId="60581877" w14:textId="77777777" w:rsidR="009F180D" w:rsidRPr="00A41BAA" w:rsidRDefault="009F180D" w:rsidP="009F180D">
      <w:pPr>
        <w:jc w:val="center"/>
        <w:rPr>
          <w:bCs/>
        </w:rPr>
      </w:pPr>
    </w:p>
    <w:p w14:paraId="2EAF7828" w14:textId="77777777" w:rsidR="009F180D" w:rsidRPr="00A41BAA" w:rsidRDefault="009F180D" w:rsidP="009F180D">
      <w:pPr>
        <w:jc w:val="center"/>
        <w:rPr>
          <w:bCs/>
        </w:rPr>
      </w:pPr>
    </w:p>
    <w:p w14:paraId="1CA151BA" w14:textId="77777777" w:rsidR="009F180D" w:rsidRPr="00A41BAA" w:rsidRDefault="009F180D" w:rsidP="009F180D">
      <w:pPr>
        <w:jc w:val="center"/>
        <w:rPr>
          <w:bCs/>
        </w:rPr>
      </w:pPr>
    </w:p>
    <w:p w14:paraId="73C91313" w14:textId="77777777" w:rsidR="009F180D" w:rsidRPr="00A41BAA" w:rsidRDefault="009F180D" w:rsidP="009F180D">
      <w:pPr>
        <w:jc w:val="center"/>
        <w:rPr>
          <w:bCs/>
        </w:rPr>
      </w:pPr>
    </w:p>
    <w:p w14:paraId="03EDBD30" w14:textId="77777777" w:rsidR="009F180D" w:rsidRPr="00A41BAA" w:rsidRDefault="009F180D" w:rsidP="009F180D">
      <w:pPr>
        <w:jc w:val="center"/>
        <w:rPr>
          <w:bCs/>
        </w:rPr>
      </w:pPr>
    </w:p>
    <w:p w14:paraId="527F8286" w14:textId="77777777" w:rsidR="009F180D" w:rsidRPr="00A41BAA" w:rsidRDefault="009F180D" w:rsidP="009F180D">
      <w:pPr>
        <w:jc w:val="center"/>
        <w:rPr>
          <w:bCs/>
        </w:rPr>
      </w:pPr>
    </w:p>
    <w:p w14:paraId="00BF2F57" w14:textId="77777777" w:rsidR="009F180D" w:rsidRPr="00A41BAA" w:rsidRDefault="009F180D" w:rsidP="009F180D">
      <w:pPr>
        <w:jc w:val="center"/>
        <w:rPr>
          <w:bCs/>
        </w:rPr>
      </w:pPr>
    </w:p>
    <w:p w14:paraId="4187DC38" w14:textId="77777777" w:rsidR="009F180D" w:rsidRPr="00A41BAA" w:rsidRDefault="009F180D" w:rsidP="009F180D">
      <w:pPr>
        <w:jc w:val="center"/>
        <w:rPr>
          <w:bCs/>
        </w:rPr>
      </w:pPr>
    </w:p>
    <w:p w14:paraId="1418325B" w14:textId="77777777" w:rsidR="009F180D" w:rsidRPr="00A41BAA" w:rsidRDefault="009F180D" w:rsidP="009F180D">
      <w:pPr>
        <w:jc w:val="center"/>
        <w:rPr>
          <w:bCs/>
        </w:rPr>
      </w:pPr>
    </w:p>
    <w:p w14:paraId="7F507C1C" w14:textId="77777777" w:rsidR="009F180D" w:rsidRPr="00A41BAA" w:rsidRDefault="009F180D" w:rsidP="009F180D">
      <w:pPr>
        <w:rPr>
          <w:bCs/>
        </w:rPr>
      </w:pPr>
    </w:p>
    <w:p w14:paraId="4DB64112" w14:textId="77777777" w:rsidR="009F180D" w:rsidRPr="00A41BAA" w:rsidRDefault="009F180D" w:rsidP="009F180D">
      <w:pPr>
        <w:rPr>
          <w:bCs/>
        </w:rPr>
      </w:pPr>
    </w:p>
    <w:p w14:paraId="2F92A56D" w14:textId="77777777" w:rsidR="005419BE" w:rsidRPr="00A41BAA" w:rsidRDefault="005419BE">
      <w:pPr>
        <w:spacing w:after="160" w:line="259" w:lineRule="auto"/>
        <w:rPr>
          <w:bCs/>
        </w:rPr>
      </w:pPr>
      <w:r w:rsidRPr="00A41BAA">
        <w:rPr>
          <w:bCs/>
        </w:rPr>
        <w:br w:type="page"/>
      </w:r>
    </w:p>
    <w:p w14:paraId="099924AB" w14:textId="744D4638" w:rsidR="009F180D" w:rsidRPr="008E4D5A" w:rsidRDefault="005419BE" w:rsidP="004E260A">
      <w:pPr>
        <w:pStyle w:val="Odstavekseznama"/>
        <w:numPr>
          <w:ilvl w:val="0"/>
          <w:numId w:val="28"/>
        </w:numPr>
        <w:jc w:val="center"/>
        <w:rPr>
          <w:b/>
        </w:rPr>
      </w:pPr>
      <w:r w:rsidRPr="008E4D5A">
        <w:rPr>
          <w:b/>
        </w:rPr>
        <w:t>P</w:t>
      </w:r>
      <w:r w:rsidR="009F180D" w:rsidRPr="008E4D5A">
        <w:rPr>
          <w:b/>
        </w:rPr>
        <w:t>RILOGA RAZPISNE DOKUMENTACIJE:</w:t>
      </w:r>
    </w:p>
    <w:p w14:paraId="5320748F" w14:textId="77777777" w:rsidR="009F180D" w:rsidRPr="00A41BAA" w:rsidRDefault="009F180D" w:rsidP="009F180D">
      <w:pPr>
        <w:pStyle w:val="Noga"/>
        <w:tabs>
          <w:tab w:val="left" w:pos="708"/>
        </w:tabs>
        <w:rPr>
          <w:bCs/>
        </w:rPr>
      </w:pPr>
    </w:p>
    <w:p w14:paraId="1F2473E2" w14:textId="77777777" w:rsidR="009F180D" w:rsidRPr="00A41BAA" w:rsidRDefault="009F180D" w:rsidP="009F180D">
      <w:pPr>
        <w:pStyle w:val="Noga"/>
        <w:tabs>
          <w:tab w:val="left" w:pos="708"/>
        </w:tabs>
        <w:rPr>
          <w:bCs/>
        </w:rPr>
      </w:pPr>
    </w:p>
    <w:p w14:paraId="547E6816" w14:textId="0C9FB8A8" w:rsidR="009F180D" w:rsidRPr="00A41BAA" w:rsidRDefault="009F180D" w:rsidP="009F180D">
      <w:pPr>
        <w:numPr>
          <w:ilvl w:val="0"/>
          <w:numId w:val="5"/>
        </w:numPr>
        <w:jc w:val="both"/>
        <w:rPr>
          <w:bCs/>
        </w:rPr>
      </w:pPr>
      <w:r w:rsidRPr="00A41BAA">
        <w:rPr>
          <w:bCs/>
        </w:rPr>
        <w:t>Odločb</w:t>
      </w:r>
      <w:r w:rsidR="00564F1D">
        <w:rPr>
          <w:bCs/>
        </w:rPr>
        <w:t>e</w:t>
      </w:r>
      <w:r w:rsidRPr="00A41BAA">
        <w:rPr>
          <w:bCs/>
        </w:rPr>
        <w:t xml:space="preserve"> o odobritvi poseka izbranih dreves ZGS</w:t>
      </w:r>
      <w:r w:rsidR="00D572F6" w:rsidRPr="00D572F6">
        <w:rPr>
          <w:bCs/>
        </w:rPr>
        <w:t xml:space="preserve"> </w:t>
      </w:r>
      <w:r w:rsidR="00D572F6" w:rsidRPr="00A20D58">
        <w:rPr>
          <w:bCs/>
        </w:rPr>
        <w:t>št. 3408-14-2101-A174/23-1 z dne 20. 7. 2023 (za nepremičnini ID znak: parcela 2328 1/337, parcela 2328 1/231), št. 3408-14-2101-A177/23-1 z dne 20. 7. 2023 (za nepremičnine ID znak: parcela 2330 1687/477, parcela 2330 1687/476, parcela 2330 1687/474, parcela 2330 1687/473, parcela 2330 1687/86, parcela 2330 1687/478, parcela 2330 1687/89, parcela 2330 1687/88), št. 3408-14-2101-A178/23-1 z dne 20. 7. 2023 (za nepremičnino ID znak: parcela 2330 1687/468), št. 3408-14-2101-A175/23-1 z dne 20. 7. 2023 (za nepremičnini ID znak: parcela 2323 5/2 in parcela 2323 5/6) in št. 3408-14-2101-A179/23-1 z dne 20. 7. 2023 (za nepremičnine ID znak: parcela 2330 1687/212, parcela 2330 1687/575, parcela 2330 1687/574, parcela 2330 1687/573, parcela 2330 1687/572)</w:t>
      </w:r>
      <w:r w:rsidR="00D572F6" w:rsidRPr="00A41BAA">
        <w:rPr>
          <w:bCs/>
        </w:rPr>
        <w:t>.</w:t>
      </w:r>
    </w:p>
    <w:p w14:paraId="09AC50E9" w14:textId="77777777" w:rsidR="009F180D" w:rsidRPr="00A41BAA" w:rsidRDefault="009F180D" w:rsidP="009F180D">
      <w:pPr>
        <w:rPr>
          <w:bCs/>
        </w:rPr>
      </w:pPr>
    </w:p>
    <w:p w14:paraId="32A8BFA8" w14:textId="77777777" w:rsidR="009F180D" w:rsidRPr="00A41BAA" w:rsidRDefault="009F180D" w:rsidP="009F180D">
      <w:pPr>
        <w:rPr>
          <w:bCs/>
        </w:rPr>
      </w:pPr>
    </w:p>
    <w:p w14:paraId="0ECD4EAD" w14:textId="77777777" w:rsidR="009F180D" w:rsidRPr="00A41BAA" w:rsidRDefault="009F180D" w:rsidP="009F180D">
      <w:pPr>
        <w:rPr>
          <w:bCs/>
        </w:rPr>
      </w:pPr>
    </w:p>
    <w:p w14:paraId="754FF0A0" w14:textId="77777777" w:rsidR="009F180D" w:rsidRPr="00A41BAA" w:rsidRDefault="009F180D" w:rsidP="009F180D">
      <w:pPr>
        <w:rPr>
          <w:bCs/>
        </w:rPr>
      </w:pPr>
    </w:p>
    <w:p w14:paraId="16CF29A8" w14:textId="77777777" w:rsidR="009F180D" w:rsidRPr="00A41BAA" w:rsidRDefault="009F180D" w:rsidP="009F180D">
      <w:pPr>
        <w:rPr>
          <w:bCs/>
        </w:rPr>
      </w:pPr>
    </w:p>
    <w:p w14:paraId="247DCB81" w14:textId="37F54E8A" w:rsidR="005419BE" w:rsidRPr="00A41BAA" w:rsidRDefault="005419BE">
      <w:pPr>
        <w:spacing w:after="160" w:line="259" w:lineRule="auto"/>
        <w:rPr>
          <w:bCs/>
        </w:rPr>
      </w:pPr>
      <w:r w:rsidRPr="00A41BAA">
        <w:rPr>
          <w:b/>
        </w:rPr>
        <w:br w:type="page"/>
      </w:r>
    </w:p>
    <w:p w14:paraId="38FD295A" w14:textId="04FFEE23" w:rsidR="009F180D" w:rsidRPr="008E4D5A" w:rsidRDefault="009F180D" w:rsidP="004E260A">
      <w:pPr>
        <w:pStyle w:val="Odstavekseznama"/>
        <w:numPr>
          <w:ilvl w:val="0"/>
          <w:numId w:val="28"/>
        </w:numPr>
        <w:jc w:val="center"/>
        <w:rPr>
          <w:b/>
        </w:rPr>
      </w:pPr>
      <w:r w:rsidRPr="008E4D5A">
        <w:rPr>
          <w:b/>
        </w:rPr>
        <w:t>OBVEZNE PRILOGE PONUDBE</w:t>
      </w:r>
    </w:p>
    <w:p w14:paraId="63282EDF" w14:textId="77777777" w:rsidR="009F180D" w:rsidRPr="00A41BAA" w:rsidRDefault="009F180D" w:rsidP="009F180D">
      <w:pPr>
        <w:pStyle w:val="Noga"/>
        <w:tabs>
          <w:tab w:val="left" w:pos="708"/>
        </w:tabs>
        <w:rPr>
          <w:bCs/>
        </w:rPr>
      </w:pPr>
    </w:p>
    <w:p w14:paraId="179AFE4D" w14:textId="77777777" w:rsidR="009F180D" w:rsidRPr="00A41BAA" w:rsidRDefault="009F180D" w:rsidP="009F180D">
      <w:pPr>
        <w:pStyle w:val="Noga"/>
        <w:tabs>
          <w:tab w:val="left" w:pos="708"/>
        </w:tabs>
        <w:rPr>
          <w:bCs/>
        </w:rPr>
      </w:pPr>
    </w:p>
    <w:p w14:paraId="301A88EB" w14:textId="77777777" w:rsidR="009F180D" w:rsidRPr="00A41BAA" w:rsidRDefault="009F180D" w:rsidP="009F180D">
      <w:pPr>
        <w:numPr>
          <w:ilvl w:val="0"/>
          <w:numId w:val="5"/>
        </w:numPr>
        <w:rPr>
          <w:bCs/>
        </w:rPr>
      </w:pPr>
      <w:r w:rsidRPr="00A41BAA">
        <w:rPr>
          <w:bCs/>
        </w:rPr>
        <w:t>potrdilo o plačilu varščine;</w:t>
      </w:r>
    </w:p>
    <w:p w14:paraId="05037B03" w14:textId="049ADA1B" w:rsidR="009F180D" w:rsidRDefault="009F180D" w:rsidP="009F180D">
      <w:pPr>
        <w:numPr>
          <w:ilvl w:val="0"/>
          <w:numId w:val="5"/>
        </w:numPr>
        <w:rPr>
          <w:bCs/>
        </w:rPr>
      </w:pPr>
      <w:r w:rsidRPr="00A41BAA">
        <w:rPr>
          <w:bCs/>
        </w:rPr>
        <w:t>registracija dejavnosti (dokazilo o registraciji dejavnosti – izpis iz evidenc AJPES, ki odraža zadnje stanje)</w:t>
      </w:r>
      <w:r w:rsidR="007857E0">
        <w:rPr>
          <w:bCs/>
        </w:rPr>
        <w:t>;</w:t>
      </w:r>
    </w:p>
    <w:p w14:paraId="141C6A19" w14:textId="06E25B19" w:rsidR="007857E0" w:rsidRPr="007857E0" w:rsidRDefault="007857E0" w:rsidP="007857E0">
      <w:pPr>
        <w:pStyle w:val="Odstavekseznama"/>
        <w:numPr>
          <w:ilvl w:val="0"/>
          <w:numId w:val="5"/>
        </w:numPr>
        <w:autoSpaceDE w:val="0"/>
        <w:autoSpaceDN w:val="0"/>
        <w:adjustRightInd w:val="0"/>
        <w:jc w:val="both"/>
        <w:rPr>
          <w:bCs/>
        </w:rPr>
      </w:pPr>
      <w:r w:rsidRPr="007857E0">
        <w:rPr>
          <w:bCs/>
        </w:rPr>
        <w:t xml:space="preserve">potrdila vseh poslovnih bank, pri katerih ima gospodarski subjekt odprt transakcijski račun ali potrjen obrazec BON-2, </w:t>
      </w:r>
    </w:p>
    <w:p w14:paraId="7A3A6D3D" w14:textId="03CC809D" w:rsidR="00524A76" w:rsidRPr="00A41BAA" w:rsidRDefault="007857E0" w:rsidP="007857E0">
      <w:pPr>
        <w:pStyle w:val="Odstavekseznama"/>
        <w:numPr>
          <w:ilvl w:val="0"/>
          <w:numId w:val="5"/>
        </w:numPr>
        <w:autoSpaceDE w:val="0"/>
        <w:autoSpaceDN w:val="0"/>
        <w:adjustRightInd w:val="0"/>
        <w:jc w:val="both"/>
        <w:rPr>
          <w:bCs/>
        </w:rPr>
      </w:pPr>
      <w:r w:rsidRPr="007857E0">
        <w:rPr>
          <w:bCs/>
        </w:rPr>
        <w:t xml:space="preserve">dokazilo o finančni boniteti. </w:t>
      </w:r>
    </w:p>
    <w:sectPr w:rsidR="00524A76" w:rsidRPr="00A41BA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87FE" w14:textId="77777777" w:rsidR="003D7B94" w:rsidRDefault="003D7B94" w:rsidP="009F180D">
      <w:r>
        <w:separator/>
      </w:r>
    </w:p>
  </w:endnote>
  <w:endnote w:type="continuationSeparator" w:id="0">
    <w:p w14:paraId="77025295" w14:textId="77777777" w:rsidR="003D7B94" w:rsidRDefault="003D7B94" w:rsidP="009F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792707"/>
      <w:docPartObj>
        <w:docPartGallery w:val="Page Numbers (Bottom of Page)"/>
        <w:docPartUnique/>
      </w:docPartObj>
    </w:sdtPr>
    <w:sdtContent>
      <w:p w14:paraId="755007FC" w14:textId="62421A75" w:rsidR="003D7B94" w:rsidRDefault="003D7B94">
        <w:pPr>
          <w:pStyle w:val="Noga"/>
          <w:jc w:val="center"/>
        </w:pPr>
        <w:r>
          <w:fldChar w:fldCharType="begin"/>
        </w:r>
        <w:r>
          <w:instrText>PAGE   \* MERGEFORMAT</w:instrText>
        </w:r>
        <w:r>
          <w:fldChar w:fldCharType="separate"/>
        </w:r>
        <w:r w:rsidR="00A064BF">
          <w:rPr>
            <w:noProof/>
          </w:rPr>
          <w:t>27</w:t>
        </w:r>
        <w:r>
          <w:fldChar w:fldCharType="end"/>
        </w:r>
      </w:p>
    </w:sdtContent>
  </w:sdt>
  <w:p w14:paraId="38FEAF5F" w14:textId="77777777" w:rsidR="003D7B94" w:rsidRDefault="003D7B9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FE545" w14:textId="77777777" w:rsidR="003D7B94" w:rsidRDefault="003D7B94" w:rsidP="009F180D">
      <w:r>
        <w:separator/>
      </w:r>
    </w:p>
  </w:footnote>
  <w:footnote w:type="continuationSeparator" w:id="0">
    <w:p w14:paraId="152326EE" w14:textId="77777777" w:rsidR="003D7B94" w:rsidRDefault="003D7B94" w:rsidP="009F1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63B8" w14:textId="3FD018DE" w:rsidR="003D7B94" w:rsidRDefault="003D7B94">
    <w:pPr>
      <w:pStyle w:val="Glava"/>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329"/>
    <w:multiLevelType w:val="hybridMultilevel"/>
    <w:tmpl w:val="D84A2F86"/>
    <w:lvl w:ilvl="0" w:tplc="9EA0D4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C0E72"/>
    <w:multiLevelType w:val="singleLevel"/>
    <w:tmpl w:val="0424000F"/>
    <w:lvl w:ilvl="0">
      <w:start w:val="1"/>
      <w:numFmt w:val="decimal"/>
      <w:lvlText w:val="%1."/>
      <w:lvlJc w:val="left"/>
      <w:pPr>
        <w:ind w:left="357" w:hanging="357"/>
      </w:pPr>
    </w:lvl>
  </w:abstractNum>
  <w:abstractNum w:abstractNumId="2" w15:restartNumberingAfterBreak="0">
    <w:nsid w:val="08B53F55"/>
    <w:multiLevelType w:val="hybridMultilevel"/>
    <w:tmpl w:val="11FEB3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458E8"/>
    <w:multiLevelType w:val="multilevel"/>
    <w:tmpl w:val="EBB657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2A1D4C"/>
    <w:multiLevelType w:val="hybridMultilevel"/>
    <w:tmpl w:val="533697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5B71AF"/>
    <w:multiLevelType w:val="hybridMultilevel"/>
    <w:tmpl w:val="B08A47C8"/>
    <w:lvl w:ilvl="0" w:tplc="83E6965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D769D"/>
    <w:multiLevelType w:val="hybridMultilevel"/>
    <w:tmpl w:val="3BFA37FC"/>
    <w:lvl w:ilvl="0" w:tplc="814814A0">
      <w:start w:val="1"/>
      <w:numFmt w:val="decimal"/>
      <w:lvlText w:val="%1."/>
      <w:lvlJc w:val="left"/>
      <w:pPr>
        <w:ind w:left="720" w:hanging="360"/>
      </w:pPr>
      <w:rPr>
        <w:rFonts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5F226F"/>
    <w:multiLevelType w:val="hybridMultilevel"/>
    <w:tmpl w:val="39B6838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1B0849"/>
    <w:multiLevelType w:val="hybridMultilevel"/>
    <w:tmpl w:val="7E588D8A"/>
    <w:lvl w:ilvl="0" w:tplc="04240017">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43EE55E2"/>
    <w:multiLevelType w:val="hybridMultilevel"/>
    <w:tmpl w:val="04245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5EC2F74"/>
    <w:multiLevelType w:val="hybridMultilevel"/>
    <w:tmpl w:val="753E4AE8"/>
    <w:lvl w:ilvl="0" w:tplc="04240017">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460D17A9"/>
    <w:multiLevelType w:val="hybridMultilevel"/>
    <w:tmpl w:val="DC845F7A"/>
    <w:lvl w:ilvl="0" w:tplc="DB48EA1C">
      <w:start w:val="1"/>
      <w:numFmt w:val="upperRoman"/>
      <w:lvlText w:val="%1."/>
      <w:lvlJc w:val="left"/>
      <w:pPr>
        <w:ind w:left="1080" w:hanging="720"/>
      </w:pPr>
      <w:rPr>
        <w:b/>
        <w:bCs w:val="0"/>
      </w:rPr>
    </w:lvl>
    <w:lvl w:ilvl="1" w:tplc="51C6ACB6">
      <w:start w:val="1"/>
      <w:numFmt w:val="lowerLetter"/>
      <w:lvlText w:val="%2."/>
      <w:lvlJc w:val="left"/>
      <w:pPr>
        <w:ind w:left="1440" w:hanging="360"/>
      </w:pPr>
      <w:rPr>
        <w:b/>
        <w:bCs w:val="0"/>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473631D5"/>
    <w:multiLevelType w:val="hybridMultilevel"/>
    <w:tmpl w:val="2E943128"/>
    <w:lvl w:ilvl="0" w:tplc="3A94B088">
      <w:start w:val="1"/>
      <w:numFmt w:val="upperRoman"/>
      <w:pStyle w:val="Naslov4"/>
      <w:lvlText w:val="%1."/>
      <w:lvlJc w:val="left"/>
      <w:pPr>
        <w:tabs>
          <w:tab w:val="num" w:pos="1080"/>
        </w:tabs>
        <w:ind w:left="1080" w:hanging="72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55003786"/>
    <w:multiLevelType w:val="multilevel"/>
    <w:tmpl w:val="91D40798"/>
    <w:lvl w:ilvl="0">
      <w:start w:val="3"/>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5B6CE6"/>
    <w:multiLevelType w:val="hybridMultilevel"/>
    <w:tmpl w:val="569C0936"/>
    <w:lvl w:ilvl="0" w:tplc="22B4AA2E">
      <w:start w:val="1"/>
      <w:numFmt w:val="decimal"/>
      <w:lvlText w:val="%1."/>
      <w:lvlJc w:val="left"/>
      <w:pPr>
        <w:ind w:left="752" w:hanging="360"/>
      </w:pPr>
      <w:rPr>
        <w:rFonts w:hint="default"/>
      </w:rPr>
    </w:lvl>
    <w:lvl w:ilvl="1" w:tplc="04240019" w:tentative="1">
      <w:start w:val="1"/>
      <w:numFmt w:val="lowerLetter"/>
      <w:lvlText w:val="%2."/>
      <w:lvlJc w:val="left"/>
      <w:pPr>
        <w:ind w:left="1472" w:hanging="360"/>
      </w:pPr>
    </w:lvl>
    <w:lvl w:ilvl="2" w:tplc="0424001B" w:tentative="1">
      <w:start w:val="1"/>
      <w:numFmt w:val="lowerRoman"/>
      <w:lvlText w:val="%3."/>
      <w:lvlJc w:val="right"/>
      <w:pPr>
        <w:ind w:left="2192" w:hanging="180"/>
      </w:pPr>
    </w:lvl>
    <w:lvl w:ilvl="3" w:tplc="0424000F" w:tentative="1">
      <w:start w:val="1"/>
      <w:numFmt w:val="decimal"/>
      <w:lvlText w:val="%4."/>
      <w:lvlJc w:val="left"/>
      <w:pPr>
        <w:ind w:left="2912" w:hanging="360"/>
      </w:pPr>
    </w:lvl>
    <w:lvl w:ilvl="4" w:tplc="04240019" w:tentative="1">
      <w:start w:val="1"/>
      <w:numFmt w:val="lowerLetter"/>
      <w:lvlText w:val="%5."/>
      <w:lvlJc w:val="left"/>
      <w:pPr>
        <w:ind w:left="3632" w:hanging="360"/>
      </w:pPr>
    </w:lvl>
    <w:lvl w:ilvl="5" w:tplc="0424001B" w:tentative="1">
      <w:start w:val="1"/>
      <w:numFmt w:val="lowerRoman"/>
      <w:lvlText w:val="%6."/>
      <w:lvlJc w:val="right"/>
      <w:pPr>
        <w:ind w:left="4352" w:hanging="180"/>
      </w:pPr>
    </w:lvl>
    <w:lvl w:ilvl="6" w:tplc="0424000F" w:tentative="1">
      <w:start w:val="1"/>
      <w:numFmt w:val="decimal"/>
      <w:lvlText w:val="%7."/>
      <w:lvlJc w:val="left"/>
      <w:pPr>
        <w:ind w:left="5072" w:hanging="360"/>
      </w:pPr>
    </w:lvl>
    <w:lvl w:ilvl="7" w:tplc="04240019" w:tentative="1">
      <w:start w:val="1"/>
      <w:numFmt w:val="lowerLetter"/>
      <w:lvlText w:val="%8."/>
      <w:lvlJc w:val="left"/>
      <w:pPr>
        <w:ind w:left="5792" w:hanging="360"/>
      </w:pPr>
    </w:lvl>
    <w:lvl w:ilvl="8" w:tplc="0424001B" w:tentative="1">
      <w:start w:val="1"/>
      <w:numFmt w:val="lowerRoman"/>
      <w:lvlText w:val="%9."/>
      <w:lvlJc w:val="right"/>
      <w:pPr>
        <w:ind w:left="6512" w:hanging="180"/>
      </w:pPr>
    </w:lvl>
  </w:abstractNum>
  <w:abstractNum w:abstractNumId="16" w15:restartNumberingAfterBreak="0">
    <w:nsid w:val="5AA06EE7"/>
    <w:multiLevelType w:val="hybridMultilevel"/>
    <w:tmpl w:val="B8228C5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7" w15:restartNumberingAfterBreak="0">
    <w:nsid w:val="60CE0070"/>
    <w:multiLevelType w:val="hybridMultilevel"/>
    <w:tmpl w:val="13EEEBEC"/>
    <w:lvl w:ilvl="0" w:tplc="0A18ACD0">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5066DB8"/>
    <w:multiLevelType w:val="hybridMultilevel"/>
    <w:tmpl w:val="329C134C"/>
    <w:lvl w:ilvl="0" w:tplc="2E2E1DD8">
      <w:start w:val="6"/>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B962A9B"/>
    <w:multiLevelType w:val="hybridMultilevel"/>
    <w:tmpl w:val="DD545E2C"/>
    <w:lvl w:ilvl="0" w:tplc="E750882E">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D1922E9"/>
    <w:multiLevelType w:val="hybridMultilevel"/>
    <w:tmpl w:val="BA7E154A"/>
    <w:lvl w:ilvl="0" w:tplc="6FBC1666">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6E016AE8"/>
    <w:multiLevelType w:val="multilevel"/>
    <w:tmpl w:val="2114831E"/>
    <w:styleLink w:val="Headings"/>
    <w:lvl w:ilvl="0">
      <w:start w:val="1"/>
      <w:numFmt w:val="upperRoman"/>
      <w:lvlText w:val="%1."/>
      <w:lvlJc w:val="left"/>
      <w:pPr>
        <w:ind w:left="357" w:hanging="357"/>
      </w:pPr>
      <w:rPr>
        <w:rFonts w:ascii="Times New Roman" w:eastAsia="Times New Roman" w:hAnsi="Times New Roman" w:cs="Times New Roman"/>
      </w:rPr>
    </w:lvl>
    <w:lvl w:ilvl="1">
      <w:start w:val="1"/>
      <w:numFmt w:val="decimal"/>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2" w15:restartNumberingAfterBreak="0">
    <w:nsid w:val="7B454DA2"/>
    <w:multiLevelType w:val="hybridMultilevel"/>
    <w:tmpl w:val="FD3C6E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A64E2F"/>
    <w:multiLevelType w:val="hybridMultilevel"/>
    <w:tmpl w:val="3C32AA14"/>
    <w:lvl w:ilvl="0" w:tplc="F30EE824">
      <w:start w:val="1"/>
      <w:numFmt w:val="upperRoman"/>
      <w:lvlText w:val="%1."/>
      <w:lvlJc w:val="left"/>
      <w:pPr>
        <w:ind w:left="1077" w:hanging="72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4"/>
  </w:num>
  <w:num w:numId="12">
    <w:abstractNumId w:val="12"/>
  </w:num>
  <w:num w:numId="13">
    <w:abstractNumId w:val="6"/>
  </w:num>
  <w:num w:numId="14">
    <w:abstractNumId w:val="2"/>
  </w:num>
  <w:num w:numId="15">
    <w:abstractNumId w:val="9"/>
  </w:num>
  <w:num w:numId="16">
    <w:abstractNumId w:val="8"/>
  </w:num>
  <w:num w:numId="17">
    <w:abstractNumId w:val="19"/>
  </w:num>
  <w:num w:numId="18">
    <w:abstractNumId w:val="22"/>
  </w:num>
  <w:num w:numId="19">
    <w:abstractNumId w:val="7"/>
  </w:num>
  <w:num w:numId="20">
    <w:abstractNumId w:val="16"/>
  </w:num>
  <w:num w:numId="21">
    <w:abstractNumId w:val="15"/>
  </w:num>
  <w:num w:numId="22">
    <w:abstractNumId w:val="10"/>
  </w:num>
  <w:num w:numId="23">
    <w:abstractNumId w:val="3"/>
  </w:num>
  <w:num w:numId="24">
    <w:abstractNumId w:val="0"/>
  </w:num>
  <w:num w:numId="25">
    <w:abstractNumId w:val="21"/>
  </w:num>
  <w:num w:numId="26">
    <w:abstractNumId w:val="1"/>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0D"/>
    <w:rsid w:val="00003C9A"/>
    <w:rsid w:val="0000569B"/>
    <w:rsid w:val="00011FCE"/>
    <w:rsid w:val="000146F7"/>
    <w:rsid w:val="00017158"/>
    <w:rsid w:val="000275CB"/>
    <w:rsid w:val="00027915"/>
    <w:rsid w:val="00031DE2"/>
    <w:rsid w:val="00034742"/>
    <w:rsid w:val="00040AC8"/>
    <w:rsid w:val="00042061"/>
    <w:rsid w:val="000420E1"/>
    <w:rsid w:val="0004740D"/>
    <w:rsid w:val="000530A3"/>
    <w:rsid w:val="00062680"/>
    <w:rsid w:val="000740B2"/>
    <w:rsid w:val="0008413F"/>
    <w:rsid w:val="000849F7"/>
    <w:rsid w:val="00092FD9"/>
    <w:rsid w:val="0009350C"/>
    <w:rsid w:val="00097043"/>
    <w:rsid w:val="000B0B37"/>
    <w:rsid w:val="000B7FC3"/>
    <w:rsid w:val="000C0EA6"/>
    <w:rsid w:val="000C441D"/>
    <w:rsid w:val="000C6EC1"/>
    <w:rsid w:val="000D1EF3"/>
    <w:rsid w:val="000E03EF"/>
    <w:rsid w:val="000F1901"/>
    <w:rsid w:val="00101E3F"/>
    <w:rsid w:val="001026B7"/>
    <w:rsid w:val="00104A5A"/>
    <w:rsid w:val="0010756D"/>
    <w:rsid w:val="00107CCB"/>
    <w:rsid w:val="00113D9B"/>
    <w:rsid w:val="00122A2D"/>
    <w:rsid w:val="001432D2"/>
    <w:rsid w:val="001453D2"/>
    <w:rsid w:val="00151FDC"/>
    <w:rsid w:val="001532F1"/>
    <w:rsid w:val="001602CD"/>
    <w:rsid w:val="001607D2"/>
    <w:rsid w:val="00176D2B"/>
    <w:rsid w:val="00182686"/>
    <w:rsid w:val="00192B22"/>
    <w:rsid w:val="00194585"/>
    <w:rsid w:val="001B6543"/>
    <w:rsid w:val="001B77F1"/>
    <w:rsid w:val="001D1A57"/>
    <w:rsid w:val="00214E62"/>
    <w:rsid w:val="00215EA2"/>
    <w:rsid w:val="00216815"/>
    <w:rsid w:val="002177DD"/>
    <w:rsid w:val="00222E1F"/>
    <w:rsid w:val="00226863"/>
    <w:rsid w:val="00232D23"/>
    <w:rsid w:val="00233582"/>
    <w:rsid w:val="00234E09"/>
    <w:rsid w:val="00256FEC"/>
    <w:rsid w:val="00260945"/>
    <w:rsid w:val="00265363"/>
    <w:rsid w:val="00284E80"/>
    <w:rsid w:val="00296E5A"/>
    <w:rsid w:val="002A33CA"/>
    <w:rsid w:val="002B4F83"/>
    <w:rsid w:val="002B7C69"/>
    <w:rsid w:val="002C3348"/>
    <w:rsid w:val="002C534E"/>
    <w:rsid w:val="002C7264"/>
    <w:rsid w:val="002E54BD"/>
    <w:rsid w:val="002F2A02"/>
    <w:rsid w:val="002F3B4C"/>
    <w:rsid w:val="00303B45"/>
    <w:rsid w:val="0031264B"/>
    <w:rsid w:val="003144B6"/>
    <w:rsid w:val="00316FC3"/>
    <w:rsid w:val="003202F9"/>
    <w:rsid w:val="00324A47"/>
    <w:rsid w:val="00331093"/>
    <w:rsid w:val="00340A8C"/>
    <w:rsid w:val="00346446"/>
    <w:rsid w:val="0035569A"/>
    <w:rsid w:val="003644D8"/>
    <w:rsid w:val="00374877"/>
    <w:rsid w:val="00380517"/>
    <w:rsid w:val="003817FA"/>
    <w:rsid w:val="003835B4"/>
    <w:rsid w:val="003A36A9"/>
    <w:rsid w:val="003A7B3F"/>
    <w:rsid w:val="003B0ACF"/>
    <w:rsid w:val="003B3A7E"/>
    <w:rsid w:val="003C0410"/>
    <w:rsid w:val="003C27E0"/>
    <w:rsid w:val="003C4BEC"/>
    <w:rsid w:val="003D7B94"/>
    <w:rsid w:val="004036B1"/>
    <w:rsid w:val="00406965"/>
    <w:rsid w:val="00412EDE"/>
    <w:rsid w:val="00413770"/>
    <w:rsid w:val="00415B93"/>
    <w:rsid w:val="004239AB"/>
    <w:rsid w:val="004243F5"/>
    <w:rsid w:val="004270EF"/>
    <w:rsid w:val="0044749B"/>
    <w:rsid w:val="004600FC"/>
    <w:rsid w:val="00466B42"/>
    <w:rsid w:val="00467101"/>
    <w:rsid w:val="00471970"/>
    <w:rsid w:val="004744DB"/>
    <w:rsid w:val="00484850"/>
    <w:rsid w:val="00497A87"/>
    <w:rsid w:val="004A20E8"/>
    <w:rsid w:val="004A5D26"/>
    <w:rsid w:val="004B3FDF"/>
    <w:rsid w:val="004E260A"/>
    <w:rsid w:val="004E4A64"/>
    <w:rsid w:val="004F05BF"/>
    <w:rsid w:val="004F24C8"/>
    <w:rsid w:val="004F2DB9"/>
    <w:rsid w:val="004F425D"/>
    <w:rsid w:val="0050576A"/>
    <w:rsid w:val="00516072"/>
    <w:rsid w:val="00524A76"/>
    <w:rsid w:val="0052786E"/>
    <w:rsid w:val="00540BFC"/>
    <w:rsid w:val="005419BE"/>
    <w:rsid w:val="005631DB"/>
    <w:rsid w:val="00564F1D"/>
    <w:rsid w:val="00566973"/>
    <w:rsid w:val="00595A97"/>
    <w:rsid w:val="005B7F80"/>
    <w:rsid w:val="005C4F0A"/>
    <w:rsid w:val="005D3BA2"/>
    <w:rsid w:val="005D3F5A"/>
    <w:rsid w:val="005D64DE"/>
    <w:rsid w:val="00601869"/>
    <w:rsid w:val="00635F96"/>
    <w:rsid w:val="00640651"/>
    <w:rsid w:val="0064340C"/>
    <w:rsid w:val="0064637B"/>
    <w:rsid w:val="006624B0"/>
    <w:rsid w:val="006A5EF1"/>
    <w:rsid w:val="006A798A"/>
    <w:rsid w:val="006C17F0"/>
    <w:rsid w:val="006D2AE1"/>
    <w:rsid w:val="006D674A"/>
    <w:rsid w:val="006D79B3"/>
    <w:rsid w:val="006D7BC8"/>
    <w:rsid w:val="0070449E"/>
    <w:rsid w:val="00736BA4"/>
    <w:rsid w:val="00741DAC"/>
    <w:rsid w:val="00747DB8"/>
    <w:rsid w:val="00765F45"/>
    <w:rsid w:val="007755B0"/>
    <w:rsid w:val="007825C4"/>
    <w:rsid w:val="007837FC"/>
    <w:rsid w:val="007857E0"/>
    <w:rsid w:val="00787595"/>
    <w:rsid w:val="007D3FB6"/>
    <w:rsid w:val="007E61CE"/>
    <w:rsid w:val="00800187"/>
    <w:rsid w:val="00806B04"/>
    <w:rsid w:val="00806F77"/>
    <w:rsid w:val="00815ECE"/>
    <w:rsid w:val="008232B4"/>
    <w:rsid w:val="0082696F"/>
    <w:rsid w:val="008270FB"/>
    <w:rsid w:val="00830879"/>
    <w:rsid w:val="008370AA"/>
    <w:rsid w:val="00854807"/>
    <w:rsid w:val="0087174E"/>
    <w:rsid w:val="00881436"/>
    <w:rsid w:val="00884755"/>
    <w:rsid w:val="00890B4B"/>
    <w:rsid w:val="008954FC"/>
    <w:rsid w:val="008B6F66"/>
    <w:rsid w:val="008C7F5F"/>
    <w:rsid w:val="008D359D"/>
    <w:rsid w:val="008E4D5A"/>
    <w:rsid w:val="008E75FE"/>
    <w:rsid w:val="008F0116"/>
    <w:rsid w:val="008F1F21"/>
    <w:rsid w:val="008F33C9"/>
    <w:rsid w:val="008F6E9B"/>
    <w:rsid w:val="009419D4"/>
    <w:rsid w:val="009465A2"/>
    <w:rsid w:val="00950C0B"/>
    <w:rsid w:val="00966449"/>
    <w:rsid w:val="00971568"/>
    <w:rsid w:val="00972952"/>
    <w:rsid w:val="009763EC"/>
    <w:rsid w:val="00985DD8"/>
    <w:rsid w:val="00987D48"/>
    <w:rsid w:val="00990E6F"/>
    <w:rsid w:val="00993AFC"/>
    <w:rsid w:val="00995FD9"/>
    <w:rsid w:val="009A56D6"/>
    <w:rsid w:val="009A598D"/>
    <w:rsid w:val="009A7E84"/>
    <w:rsid w:val="009C39A5"/>
    <w:rsid w:val="009C43D2"/>
    <w:rsid w:val="009C6085"/>
    <w:rsid w:val="009C75B4"/>
    <w:rsid w:val="009C7653"/>
    <w:rsid w:val="009E61FF"/>
    <w:rsid w:val="009E6546"/>
    <w:rsid w:val="009F0288"/>
    <w:rsid w:val="009F180D"/>
    <w:rsid w:val="009F4276"/>
    <w:rsid w:val="00A00EC1"/>
    <w:rsid w:val="00A064BF"/>
    <w:rsid w:val="00A20D58"/>
    <w:rsid w:val="00A2288F"/>
    <w:rsid w:val="00A331EB"/>
    <w:rsid w:val="00A349D3"/>
    <w:rsid w:val="00A41BAA"/>
    <w:rsid w:val="00A42E32"/>
    <w:rsid w:val="00A4759D"/>
    <w:rsid w:val="00A50B90"/>
    <w:rsid w:val="00A56D9F"/>
    <w:rsid w:val="00A61563"/>
    <w:rsid w:val="00A65A9D"/>
    <w:rsid w:val="00A76E4F"/>
    <w:rsid w:val="00A77F46"/>
    <w:rsid w:val="00A801FD"/>
    <w:rsid w:val="00A84667"/>
    <w:rsid w:val="00A914DE"/>
    <w:rsid w:val="00A94448"/>
    <w:rsid w:val="00AD0D89"/>
    <w:rsid w:val="00AD3BA2"/>
    <w:rsid w:val="00AE1DA3"/>
    <w:rsid w:val="00AE55A7"/>
    <w:rsid w:val="00AF2410"/>
    <w:rsid w:val="00AF297C"/>
    <w:rsid w:val="00B00A6D"/>
    <w:rsid w:val="00B07363"/>
    <w:rsid w:val="00B13563"/>
    <w:rsid w:val="00B17B17"/>
    <w:rsid w:val="00B25351"/>
    <w:rsid w:val="00B26567"/>
    <w:rsid w:val="00B27245"/>
    <w:rsid w:val="00B50469"/>
    <w:rsid w:val="00B64C91"/>
    <w:rsid w:val="00B65A21"/>
    <w:rsid w:val="00B706DF"/>
    <w:rsid w:val="00B7376E"/>
    <w:rsid w:val="00B85F99"/>
    <w:rsid w:val="00B9710B"/>
    <w:rsid w:val="00B97E47"/>
    <w:rsid w:val="00BA2700"/>
    <w:rsid w:val="00BA6CA2"/>
    <w:rsid w:val="00BC193F"/>
    <w:rsid w:val="00BD008C"/>
    <w:rsid w:val="00BD017B"/>
    <w:rsid w:val="00BD501F"/>
    <w:rsid w:val="00BD7B07"/>
    <w:rsid w:val="00BE09C6"/>
    <w:rsid w:val="00BE70F8"/>
    <w:rsid w:val="00BE72AD"/>
    <w:rsid w:val="00BF0F1E"/>
    <w:rsid w:val="00BF6078"/>
    <w:rsid w:val="00BF6B8E"/>
    <w:rsid w:val="00C018C0"/>
    <w:rsid w:val="00C03670"/>
    <w:rsid w:val="00C04FCF"/>
    <w:rsid w:val="00C151E4"/>
    <w:rsid w:val="00C248FA"/>
    <w:rsid w:val="00C262DF"/>
    <w:rsid w:val="00C278F5"/>
    <w:rsid w:val="00C3381A"/>
    <w:rsid w:val="00C33C0D"/>
    <w:rsid w:val="00C40D79"/>
    <w:rsid w:val="00C50C8C"/>
    <w:rsid w:val="00C535F0"/>
    <w:rsid w:val="00C5477C"/>
    <w:rsid w:val="00C562FC"/>
    <w:rsid w:val="00C56E8F"/>
    <w:rsid w:val="00C61680"/>
    <w:rsid w:val="00C62839"/>
    <w:rsid w:val="00C64BC5"/>
    <w:rsid w:val="00C6578B"/>
    <w:rsid w:val="00C80077"/>
    <w:rsid w:val="00CA6599"/>
    <w:rsid w:val="00CB2D82"/>
    <w:rsid w:val="00CC07A6"/>
    <w:rsid w:val="00CD32E3"/>
    <w:rsid w:val="00CD3391"/>
    <w:rsid w:val="00CD6AF3"/>
    <w:rsid w:val="00CE09BB"/>
    <w:rsid w:val="00CF68DD"/>
    <w:rsid w:val="00D00DBD"/>
    <w:rsid w:val="00D12E51"/>
    <w:rsid w:val="00D1498D"/>
    <w:rsid w:val="00D15417"/>
    <w:rsid w:val="00D23B5F"/>
    <w:rsid w:val="00D26C7E"/>
    <w:rsid w:val="00D44092"/>
    <w:rsid w:val="00D46971"/>
    <w:rsid w:val="00D51C1F"/>
    <w:rsid w:val="00D55BB1"/>
    <w:rsid w:val="00D572F6"/>
    <w:rsid w:val="00D721BC"/>
    <w:rsid w:val="00D975F3"/>
    <w:rsid w:val="00DA4EE0"/>
    <w:rsid w:val="00DA5476"/>
    <w:rsid w:val="00DD071B"/>
    <w:rsid w:val="00DD25EB"/>
    <w:rsid w:val="00DE0E69"/>
    <w:rsid w:val="00E14E4E"/>
    <w:rsid w:val="00E16903"/>
    <w:rsid w:val="00E22671"/>
    <w:rsid w:val="00E33400"/>
    <w:rsid w:val="00E51B4D"/>
    <w:rsid w:val="00E57BAF"/>
    <w:rsid w:val="00E66AD0"/>
    <w:rsid w:val="00E70724"/>
    <w:rsid w:val="00E71D2A"/>
    <w:rsid w:val="00E94406"/>
    <w:rsid w:val="00E95D44"/>
    <w:rsid w:val="00E97087"/>
    <w:rsid w:val="00EA5861"/>
    <w:rsid w:val="00EC7051"/>
    <w:rsid w:val="00EE7CB1"/>
    <w:rsid w:val="00F03190"/>
    <w:rsid w:val="00F045AA"/>
    <w:rsid w:val="00F214C8"/>
    <w:rsid w:val="00F26683"/>
    <w:rsid w:val="00F301DA"/>
    <w:rsid w:val="00F307AF"/>
    <w:rsid w:val="00F31B5F"/>
    <w:rsid w:val="00F35206"/>
    <w:rsid w:val="00F36924"/>
    <w:rsid w:val="00F659C7"/>
    <w:rsid w:val="00F83F1F"/>
    <w:rsid w:val="00F84565"/>
    <w:rsid w:val="00F910FE"/>
    <w:rsid w:val="00FB5490"/>
    <w:rsid w:val="00FB5BF7"/>
    <w:rsid w:val="00FC10A6"/>
    <w:rsid w:val="00FC2DE4"/>
    <w:rsid w:val="00FC39A0"/>
    <w:rsid w:val="00FC483C"/>
    <w:rsid w:val="00FD28C6"/>
    <w:rsid w:val="00FD3672"/>
    <w:rsid w:val="00FD381D"/>
    <w:rsid w:val="00FE18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117"/>
  <w15:chartTrackingRefBased/>
  <w15:docId w15:val="{EAE213B9-2B5A-4CEA-8769-5680EB54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F18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D00D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9F180D"/>
    <w:pPr>
      <w:keepNext/>
      <w:ind w:right="1332"/>
      <w:jc w:val="center"/>
      <w:outlineLvl w:val="1"/>
    </w:pPr>
    <w:rPr>
      <w:rFonts w:ascii="Arial Narrow" w:hAnsi="Arial Narrow"/>
      <w:b/>
      <w:sz w:val="28"/>
      <w:szCs w:val="22"/>
    </w:rPr>
  </w:style>
  <w:style w:type="paragraph" w:styleId="Naslov3">
    <w:name w:val="heading 3"/>
    <w:basedOn w:val="Navaden"/>
    <w:next w:val="Navaden"/>
    <w:link w:val="Naslov3Znak"/>
    <w:semiHidden/>
    <w:unhideWhenUsed/>
    <w:qFormat/>
    <w:rsid w:val="009F180D"/>
    <w:pPr>
      <w:keepNext/>
      <w:jc w:val="center"/>
      <w:outlineLvl w:val="2"/>
    </w:pPr>
    <w:rPr>
      <w:rFonts w:ascii="Arial Narrow" w:hAnsi="Arial Narrow"/>
      <w:b/>
      <w:bCs/>
      <w:sz w:val="28"/>
    </w:rPr>
  </w:style>
  <w:style w:type="paragraph" w:styleId="Naslov4">
    <w:name w:val="heading 4"/>
    <w:basedOn w:val="Navaden"/>
    <w:next w:val="Navaden"/>
    <w:link w:val="Naslov4Znak"/>
    <w:semiHidden/>
    <w:unhideWhenUsed/>
    <w:qFormat/>
    <w:rsid w:val="009F180D"/>
    <w:pPr>
      <w:keepNext/>
      <w:numPr>
        <w:numId w:val="1"/>
      </w:numPr>
      <w:outlineLvl w:val="3"/>
    </w:pPr>
    <w:rPr>
      <w:rFonts w:ascii="Arial Narrow" w:hAnsi="Arial Narrow"/>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9F180D"/>
    <w:rPr>
      <w:rFonts w:ascii="Arial Narrow" w:eastAsia="Times New Roman" w:hAnsi="Arial Narrow" w:cs="Times New Roman"/>
      <w:b/>
      <w:sz w:val="28"/>
      <w:lang w:eastAsia="sl-SI"/>
    </w:rPr>
  </w:style>
  <w:style w:type="character" w:customStyle="1" w:styleId="Naslov3Znak">
    <w:name w:val="Naslov 3 Znak"/>
    <w:basedOn w:val="Privzetapisavaodstavka"/>
    <w:link w:val="Naslov3"/>
    <w:semiHidden/>
    <w:rsid w:val="009F180D"/>
    <w:rPr>
      <w:rFonts w:ascii="Arial Narrow" w:eastAsia="Times New Roman" w:hAnsi="Arial Narrow" w:cs="Times New Roman"/>
      <w:b/>
      <w:bCs/>
      <w:sz w:val="28"/>
      <w:szCs w:val="24"/>
      <w:lang w:eastAsia="sl-SI"/>
    </w:rPr>
  </w:style>
  <w:style w:type="character" w:customStyle="1" w:styleId="Naslov4Znak">
    <w:name w:val="Naslov 4 Znak"/>
    <w:basedOn w:val="Privzetapisavaodstavka"/>
    <w:link w:val="Naslov4"/>
    <w:semiHidden/>
    <w:rsid w:val="009F180D"/>
    <w:rPr>
      <w:rFonts w:ascii="Arial Narrow" w:eastAsia="Times New Roman" w:hAnsi="Arial Narrow" w:cs="Times New Roman"/>
      <w:b/>
      <w:bCs/>
      <w:sz w:val="24"/>
      <w:szCs w:val="24"/>
      <w:lang w:eastAsia="sl-SI"/>
    </w:rPr>
  </w:style>
  <w:style w:type="character" w:styleId="Hiperpovezava">
    <w:name w:val="Hyperlink"/>
    <w:uiPriority w:val="99"/>
    <w:unhideWhenUsed/>
    <w:rsid w:val="009F180D"/>
    <w:rPr>
      <w:color w:val="0000FF"/>
      <w:u w:val="single"/>
    </w:rPr>
  </w:style>
  <w:style w:type="paragraph" w:styleId="Noga">
    <w:name w:val="footer"/>
    <w:basedOn w:val="Navaden"/>
    <w:link w:val="NogaZnak"/>
    <w:uiPriority w:val="99"/>
    <w:unhideWhenUsed/>
    <w:rsid w:val="009F180D"/>
    <w:pPr>
      <w:tabs>
        <w:tab w:val="center" w:pos="4536"/>
        <w:tab w:val="right" w:pos="9072"/>
      </w:tabs>
    </w:pPr>
  </w:style>
  <w:style w:type="character" w:customStyle="1" w:styleId="NogaZnak">
    <w:name w:val="Noga Znak"/>
    <w:basedOn w:val="Privzetapisavaodstavka"/>
    <w:link w:val="Noga"/>
    <w:uiPriority w:val="99"/>
    <w:rsid w:val="009F180D"/>
    <w:rPr>
      <w:rFonts w:ascii="Times New Roman" w:eastAsia="Times New Roman" w:hAnsi="Times New Roman" w:cs="Times New Roman"/>
      <w:sz w:val="24"/>
      <w:szCs w:val="24"/>
      <w:lang w:eastAsia="sl-SI"/>
    </w:rPr>
  </w:style>
  <w:style w:type="paragraph" w:styleId="Telobesedila">
    <w:name w:val="Body Text"/>
    <w:basedOn w:val="Navaden"/>
    <w:link w:val="TelobesedilaZnak"/>
    <w:unhideWhenUsed/>
    <w:rsid w:val="009F180D"/>
    <w:pPr>
      <w:autoSpaceDE w:val="0"/>
      <w:autoSpaceDN w:val="0"/>
      <w:adjustRightInd w:val="0"/>
      <w:jc w:val="both"/>
    </w:pPr>
    <w:rPr>
      <w:sz w:val="22"/>
      <w:szCs w:val="22"/>
    </w:rPr>
  </w:style>
  <w:style w:type="character" w:customStyle="1" w:styleId="TelobesedilaZnak">
    <w:name w:val="Telo besedila Znak"/>
    <w:basedOn w:val="Privzetapisavaodstavka"/>
    <w:link w:val="Telobesedila"/>
    <w:rsid w:val="009F180D"/>
    <w:rPr>
      <w:rFonts w:ascii="Times New Roman" w:eastAsia="Times New Roman" w:hAnsi="Times New Roman" w:cs="Times New Roman"/>
      <w:lang w:eastAsia="sl-SI"/>
    </w:rPr>
  </w:style>
  <w:style w:type="paragraph" w:styleId="Telobesedila2">
    <w:name w:val="Body Text 2"/>
    <w:basedOn w:val="Navaden"/>
    <w:link w:val="Telobesedila2Znak"/>
    <w:semiHidden/>
    <w:unhideWhenUsed/>
    <w:rsid w:val="009F180D"/>
    <w:rPr>
      <w:rFonts w:ascii="Arial Narrow" w:hAnsi="Arial Narrow"/>
      <w:b/>
      <w:bCs/>
    </w:rPr>
  </w:style>
  <w:style w:type="character" w:customStyle="1" w:styleId="Telobesedila2Znak">
    <w:name w:val="Telo besedila 2 Znak"/>
    <w:basedOn w:val="Privzetapisavaodstavka"/>
    <w:link w:val="Telobesedila2"/>
    <w:semiHidden/>
    <w:rsid w:val="009F180D"/>
    <w:rPr>
      <w:rFonts w:ascii="Arial Narrow" w:eastAsia="Times New Roman" w:hAnsi="Arial Narrow" w:cs="Times New Roman"/>
      <w:b/>
      <w:bCs/>
      <w:sz w:val="24"/>
      <w:szCs w:val="24"/>
      <w:lang w:eastAsia="sl-SI"/>
    </w:rPr>
  </w:style>
  <w:style w:type="paragraph" w:styleId="Telobesedila3">
    <w:name w:val="Body Text 3"/>
    <w:basedOn w:val="Navaden"/>
    <w:link w:val="Telobesedila3Znak"/>
    <w:semiHidden/>
    <w:unhideWhenUsed/>
    <w:rsid w:val="009F180D"/>
    <w:pPr>
      <w:jc w:val="center"/>
    </w:pPr>
    <w:rPr>
      <w:rFonts w:ascii="Arial Narrow" w:hAnsi="Arial Narrow"/>
      <w:b/>
      <w:bCs/>
    </w:rPr>
  </w:style>
  <w:style w:type="character" w:customStyle="1" w:styleId="Telobesedila3Znak">
    <w:name w:val="Telo besedila 3 Znak"/>
    <w:basedOn w:val="Privzetapisavaodstavka"/>
    <w:link w:val="Telobesedila3"/>
    <w:semiHidden/>
    <w:rsid w:val="009F180D"/>
    <w:rPr>
      <w:rFonts w:ascii="Arial Narrow" w:eastAsia="Times New Roman" w:hAnsi="Arial Narrow" w:cs="Times New Roman"/>
      <w:b/>
      <w:bCs/>
      <w:sz w:val="24"/>
      <w:szCs w:val="24"/>
      <w:lang w:eastAsia="sl-SI"/>
    </w:rPr>
  </w:style>
  <w:style w:type="paragraph" w:styleId="Odstavekseznama">
    <w:name w:val="List Paragraph"/>
    <w:basedOn w:val="Navaden"/>
    <w:uiPriority w:val="34"/>
    <w:qFormat/>
    <w:rsid w:val="009F180D"/>
    <w:pPr>
      <w:ind w:left="708"/>
    </w:pPr>
  </w:style>
  <w:style w:type="paragraph" w:styleId="Glava">
    <w:name w:val="header"/>
    <w:basedOn w:val="Navaden"/>
    <w:link w:val="GlavaZnak"/>
    <w:uiPriority w:val="99"/>
    <w:unhideWhenUsed/>
    <w:rsid w:val="009F180D"/>
    <w:pPr>
      <w:tabs>
        <w:tab w:val="center" w:pos="4536"/>
        <w:tab w:val="right" w:pos="9072"/>
      </w:tabs>
    </w:pPr>
  </w:style>
  <w:style w:type="character" w:customStyle="1" w:styleId="GlavaZnak">
    <w:name w:val="Glava Znak"/>
    <w:basedOn w:val="Privzetapisavaodstavka"/>
    <w:link w:val="Glava"/>
    <w:uiPriority w:val="99"/>
    <w:rsid w:val="009F180D"/>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D00DBD"/>
    <w:rPr>
      <w:rFonts w:asciiTheme="majorHAnsi" w:eastAsiaTheme="majorEastAsia" w:hAnsiTheme="majorHAnsi" w:cstheme="majorBidi"/>
      <w:color w:val="2F5496" w:themeColor="accent1" w:themeShade="BF"/>
      <w:sz w:val="32"/>
      <w:szCs w:val="32"/>
      <w:lang w:eastAsia="sl-SI"/>
    </w:rPr>
  </w:style>
  <w:style w:type="paragraph" w:styleId="Sprotnaopomba-besedilo">
    <w:name w:val="footnote text"/>
    <w:basedOn w:val="Navaden"/>
    <w:link w:val="Sprotnaopomba-besediloZnak"/>
    <w:uiPriority w:val="99"/>
    <w:unhideWhenUsed/>
    <w:rsid w:val="00D00DBD"/>
    <w:pPr>
      <w:jc w:val="both"/>
    </w:pPr>
    <w:rPr>
      <w:rFonts w:ascii="Arial" w:eastAsia="Calibri" w:hAnsi="Arial"/>
      <w:i/>
      <w:sz w:val="18"/>
      <w:szCs w:val="20"/>
      <w:lang w:eastAsia="en-US"/>
    </w:rPr>
  </w:style>
  <w:style w:type="character" w:customStyle="1" w:styleId="Sprotnaopomba-besediloZnak">
    <w:name w:val="Sprotna opomba - besedilo Znak"/>
    <w:basedOn w:val="Privzetapisavaodstavka"/>
    <w:link w:val="Sprotnaopomba-besedilo"/>
    <w:uiPriority w:val="99"/>
    <w:rsid w:val="00D00DBD"/>
    <w:rPr>
      <w:rFonts w:ascii="Arial" w:eastAsia="Calibri" w:hAnsi="Arial" w:cs="Times New Roman"/>
      <w:i/>
      <w:sz w:val="18"/>
      <w:szCs w:val="20"/>
    </w:rPr>
  </w:style>
  <w:style w:type="character" w:styleId="Sprotnaopomba-sklic">
    <w:name w:val="footnote reference"/>
    <w:uiPriority w:val="99"/>
    <w:unhideWhenUsed/>
    <w:rsid w:val="00D00DBD"/>
    <w:rPr>
      <w:rFonts w:ascii="Arial" w:hAnsi="Arial"/>
      <w:i/>
      <w:sz w:val="18"/>
      <w:vertAlign w:val="superscript"/>
    </w:rPr>
  </w:style>
  <w:style w:type="character" w:customStyle="1" w:styleId="UnresolvedMention">
    <w:name w:val="Unresolved Mention"/>
    <w:basedOn w:val="Privzetapisavaodstavka"/>
    <w:uiPriority w:val="99"/>
    <w:semiHidden/>
    <w:unhideWhenUsed/>
    <w:rsid w:val="00C03670"/>
    <w:rPr>
      <w:color w:val="605E5C"/>
      <w:shd w:val="clear" w:color="auto" w:fill="E1DFDD"/>
    </w:rPr>
  </w:style>
  <w:style w:type="character" w:styleId="Pripombasklic">
    <w:name w:val="annotation reference"/>
    <w:basedOn w:val="Privzetapisavaodstavka"/>
    <w:uiPriority w:val="99"/>
    <w:semiHidden/>
    <w:unhideWhenUsed/>
    <w:rsid w:val="008232B4"/>
    <w:rPr>
      <w:sz w:val="16"/>
      <w:szCs w:val="16"/>
    </w:rPr>
  </w:style>
  <w:style w:type="paragraph" w:styleId="Pripombabesedilo">
    <w:name w:val="annotation text"/>
    <w:basedOn w:val="Navaden"/>
    <w:link w:val="PripombabesediloZnak"/>
    <w:uiPriority w:val="99"/>
    <w:unhideWhenUsed/>
    <w:rsid w:val="008232B4"/>
    <w:rPr>
      <w:sz w:val="20"/>
      <w:szCs w:val="20"/>
    </w:rPr>
  </w:style>
  <w:style w:type="character" w:customStyle="1" w:styleId="PripombabesediloZnak">
    <w:name w:val="Pripomba – besedilo Znak"/>
    <w:basedOn w:val="Privzetapisavaodstavka"/>
    <w:link w:val="Pripombabesedilo"/>
    <w:uiPriority w:val="99"/>
    <w:rsid w:val="008232B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232B4"/>
    <w:rPr>
      <w:b/>
      <w:bCs/>
    </w:rPr>
  </w:style>
  <w:style w:type="character" w:customStyle="1" w:styleId="ZadevapripombeZnak">
    <w:name w:val="Zadeva pripombe Znak"/>
    <w:basedOn w:val="PripombabesediloZnak"/>
    <w:link w:val="Zadevapripombe"/>
    <w:uiPriority w:val="99"/>
    <w:semiHidden/>
    <w:rsid w:val="008232B4"/>
    <w:rPr>
      <w:rFonts w:ascii="Times New Roman" w:eastAsia="Times New Roman" w:hAnsi="Times New Roman" w:cs="Times New Roman"/>
      <w:b/>
      <w:bCs/>
      <w:sz w:val="20"/>
      <w:szCs w:val="20"/>
      <w:lang w:eastAsia="sl-SI"/>
    </w:rPr>
  </w:style>
  <w:style w:type="paragraph" w:styleId="Revizija">
    <w:name w:val="Revision"/>
    <w:hidden/>
    <w:uiPriority w:val="99"/>
    <w:semiHidden/>
    <w:rsid w:val="004B3FDF"/>
    <w:pPr>
      <w:spacing w:after="0" w:line="240" w:lineRule="auto"/>
    </w:pPr>
    <w:rPr>
      <w:rFonts w:ascii="Times New Roman" w:eastAsia="Times New Roman" w:hAnsi="Times New Roman" w:cs="Times New Roman"/>
      <w:sz w:val="24"/>
      <w:szCs w:val="24"/>
      <w:lang w:eastAsia="sl-SI"/>
    </w:rPr>
  </w:style>
  <w:style w:type="numbering" w:customStyle="1" w:styleId="Headings">
    <w:name w:val="Headings"/>
    <w:rsid w:val="00D975F3"/>
    <w:pPr>
      <w:numPr>
        <w:numId w:val="25"/>
      </w:numPr>
    </w:pPr>
  </w:style>
  <w:style w:type="paragraph" w:customStyle="1" w:styleId="NavadenTimesNewRoman">
    <w:name w:val="Navaden Times New Roman"/>
    <w:basedOn w:val="Navaden"/>
    <w:rsid w:val="00D975F3"/>
    <w:pPr>
      <w:widowControl w:val="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5000">
      <w:bodyDiv w:val="1"/>
      <w:marLeft w:val="0"/>
      <w:marRight w:val="0"/>
      <w:marTop w:val="0"/>
      <w:marBottom w:val="0"/>
      <w:divBdr>
        <w:top w:val="none" w:sz="0" w:space="0" w:color="auto"/>
        <w:left w:val="none" w:sz="0" w:space="0" w:color="auto"/>
        <w:bottom w:val="none" w:sz="0" w:space="0" w:color="auto"/>
        <w:right w:val="none" w:sz="0" w:space="0" w:color="auto"/>
      </w:divBdr>
    </w:div>
    <w:div w:id="1391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en-kostanjevica.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jnistvo@miren-kostanjevica.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en-kostanjevic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8088535A6C084EAE014442D10DC823" ma:contentTypeVersion="15" ma:contentTypeDescription="Ustvari nov dokument." ma:contentTypeScope="" ma:versionID="dd4f973fb613ea6e808b0b81fe7bf4b5">
  <xsd:schema xmlns:xsd="http://www.w3.org/2001/XMLSchema" xmlns:xs="http://www.w3.org/2001/XMLSchema" xmlns:p="http://schemas.microsoft.com/office/2006/metadata/properties" xmlns:ns3="156b32d5-2b0d-406e-a6e1-3ccc9ccff3ed" xmlns:ns4="ddb198eb-2fa3-4d64-886b-f513a32c1242" targetNamespace="http://schemas.microsoft.com/office/2006/metadata/properties" ma:root="true" ma:fieldsID="fc498b51d8a25e4b0f9adaa5c894b82d" ns3:_="" ns4:_="">
    <xsd:import namespace="156b32d5-2b0d-406e-a6e1-3ccc9ccff3ed"/>
    <xsd:import namespace="ddb198eb-2fa3-4d64-886b-f513a32c12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32d5-2b0d-406e-a6e1-3ccc9ccff3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198eb-2fa3-4d64-886b-f513a32c124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6b32d5-2b0d-406e-a6e1-3ccc9ccff3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340F20-5DFE-4364-A837-6B05734D8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32d5-2b0d-406e-a6e1-3ccc9ccff3ed"/>
    <ds:schemaRef ds:uri="ddb198eb-2fa3-4d64-886b-f513a32c1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E32C7-AF64-4D15-8FB4-1F58DE8C8A72}">
  <ds:schemaRefs>
    <ds:schemaRef ds:uri="http://schemas.microsoft.com/sharepoint/v3/contenttype/forms"/>
  </ds:schemaRefs>
</ds:datastoreItem>
</file>

<file path=customXml/itemProps3.xml><?xml version="1.0" encoding="utf-8"?>
<ds:datastoreItem xmlns:ds="http://schemas.openxmlformats.org/officeDocument/2006/customXml" ds:itemID="{91DD1F58-238B-49BD-8260-19DB2E32BA5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db198eb-2fa3-4d64-886b-f513a32c1242"/>
    <ds:schemaRef ds:uri="156b32d5-2b0d-406e-a6e1-3ccc9ccff3ed"/>
    <ds:schemaRef ds:uri="http://www.w3.org/XML/1998/namespace"/>
  </ds:schemaRefs>
</ds:datastoreItem>
</file>

<file path=customXml/itemProps4.xml><?xml version="1.0" encoding="utf-8"?>
<ds:datastoreItem xmlns:ds="http://schemas.openxmlformats.org/officeDocument/2006/customXml" ds:itemID="{B5625C4E-AB98-4118-BC2E-E73B9F89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7017</Words>
  <Characters>40000</Characters>
  <Application>Microsoft Office Word</Application>
  <DocSecurity>4</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Odvetniška družba Mihelj, Barbič in partnerji</dc:creator>
  <cp:keywords/>
  <dc:description/>
  <cp:lastModifiedBy>pravo</cp:lastModifiedBy>
  <cp:revision>2</cp:revision>
  <cp:lastPrinted>2024-01-05T07:15:00Z</cp:lastPrinted>
  <dcterms:created xsi:type="dcterms:W3CDTF">2024-01-25T07:58:00Z</dcterms:created>
  <dcterms:modified xsi:type="dcterms:W3CDTF">2024-01-25T07:58:00Z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0x0101007E8088535A6C084EAE014442D10DC823</vt:lpwstr>
  </property>
</Properties>
</file>