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6" w:space="0" w:color="auto"/>
        </w:tblBorders>
        <w:tblLayout w:type="fixed"/>
        <w:tblLook w:val="0000"/>
      </w:tblPr>
      <w:tblGrid>
        <w:gridCol w:w="1668"/>
        <w:gridCol w:w="7188"/>
      </w:tblGrid>
      <w:tr w:rsidR="008C21E8">
        <w:tc>
          <w:tcPr>
            <w:tcW w:w="1668" w:type="dxa"/>
          </w:tcPr>
          <w:p w:rsidR="008C21E8" w:rsidRDefault="007962A9" w:rsidP="008A654B">
            <w:pPr>
              <w:jc w:val="center"/>
            </w:pPr>
            <w:r>
              <w:rPr>
                <w:noProof/>
              </w:rPr>
              <w:drawing>
                <wp:inline distT="0" distB="0" distL="0" distR="0">
                  <wp:extent cx="771525" cy="101917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771525" cy="1019175"/>
                          </a:xfrm>
                          <a:prstGeom prst="rect">
                            <a:avLst/>
                          </a:prstGeom>
                          <a:noFill/>
                          <a:ln w="9525">
                            <a:noFill/>
                            <a:miter lim="800000"/>
                            <a:headEnd/>
                            <a:tailEnd/>
                          </a:ln>
                        </pic:spPr>
                      </pic:pic>
                    </a:graphicData>
                  </a:graphic>
                </wp:inline>
              </w:drawing>
            </w:r>
          </w:p>
        </w:tc>
        <w:tc>
          <w:tcPr>
            <w:tcW w:w="7188" w:type="dxa"/>
          </w:tcPr>
          <w:p w:rsidR="008C21E8" w:rsidRDefault="008C21E8" w:rsidP="008A654B">
            <w:pPr>
              <w:rPr>
                <w:sz w:val="28"/>
              </w:rPr>
            </w:pPr>
            <w:smartTag w:uri="urn:schemas-microsoft-com:office:smarttags" w:element="PersonName">
              <w:smartTagPr>
                <w:attr w:name="ProductID" w:val="Občina Mežica"/>
              </w:smartTagPr>
              <w:r>
                <w:rPr>
                  <w:sz w:val="32"/>
                </w:rPr>
                <w:t>Občina MEŽICA</w:t>
              </w:r>
            </w:smartTag>
          </w:p>
          <w:p w:rsidR="008C21E8" w:rsidRDefault="008C21E8" w:rsidP="008A654B">
            <w:pPr>
              <w:rPr>
                <w:sz w:val="28"/>
              </w:rPr>
            </w:pPr>
            <w:r>
              <w:rPr>
                <w:sz w:val="28"/>
              </w:rPr>
              <w:t>Trg svobode 1</w:t>
            </w:r>
          </w:p>
          <w:p w:rsidR="008C21E8" w:rsidRDefault="008C21E8" w:rsidP="008A654B">
            <w:pPr>
              <w:rPr>
                <w:sz w:val="28"/>
              </w:rPr>
            </w:pPr>
            <w:r>
              <w:rPr>
                <w:sz w:val="28"/>
              </w:rPr>
              <w:t>2392 MEŽICA</w:t>
            </w:r>
          </w:p>
          <w:p w:rsidR="008C21E8" w:rsidRDefault="008C21E8" w:rsidP="008A654B">
            <w:r>
              <w:t>Telefon: 02 82 79 350</w:t>
            </w:r>
          </w:p>
          <w:p w:rsidR="008C21E8" w:rsidRDefault="00954DCB" w:rsidP="008A654B">
            <w:r>
              <w:t xml:space="preserve"> Fax:</w:t>
            </w:r>
            <w:r w:rsidR="008C21E8">
              <w:t xml:space="preserve"> 02 82 79 359</w:t>
            </w:r>
          </w:p>
          <w:p w:rsidR="008C21E8" w:rsidRDefault="008C21E8" w:rsidP="008A654B">
            <w:r>
              <w:t>e-mail:   info</w:t>
            </w:r>
            <w:r>
              <w:sym w:font="Times New Roman" w:char="0040"/>
            </w:r>
            <w:r>
              <w:t>mezica.si</w:t>
            </w:r>
          </w:p>
        </w:tc>
      </w:tr>
    </w:tbl>
    <w:p w:rsidR="000B4389" w:rsidRPr="001B6CA7" w:rsidRDefault="000B4389" w:rsidP="00954DCB">
      <w:pPr>
        <w:rPr>
          <w:rFonts w:ascii="Arial" w:hAnsi="Arial" w:cs="Arial"/>
          <w:sz w:val="22"/>
          <w:szCs w:val="22"/>
        </w:rPr>
      </w:pPr>
    </w:p>
    <w:p w:rsidR="008F3820" w:rsidRPr="00F30BA6" w:rsidRDefault="008F3820" w:rsidP="008F3820">
      <w:pPr>
        <w:jc w:val="both"/>
        <w:rPr>
          <w:rFonts w:ascii="Arial" w:hAnsi="Arial" w:cs="Arial"/>
          <w:bCs/>
          <w:sz w:val="22"/>
          <w:szCs w:val="22"/>
        </w:rPr>
      </w:pPr>
      <w:r w:rsidRPr="00F30BA6">
        <w:rPr>
          <w:rFonts w:ascii="Arial" w:hAnsi="Arial" w:cs="Arial"/>
          <w:bCs/>
          <w:sz w:val="22"/>
          <w:szCs w:val="22"/>
        </w:rPr>
        <w:t>Na podlagi Pravilnika o ohranjanju in spodbujanju razvoja kmetijstva in pode</w:t>
      </w:r>
      <w:r w:rsidR="00EB3012" w:rsidRPr="00F30BA6">
        <w:rPr>
          <w:rFonts w:ascii="Arial" w:hAnsi="Arial" w:cs="Arial"/>
          <w:bCs/>
          <w:sz w:val="22"/>
          <w:szCs w:val="22"/>
        </w:rPr>
        <w:t xml:space="preserve">želja v Občini Mežica za </w:t>
      </w:r>
      <w:r w:rsidRPr="00F30BA6">
        <w:rPr>
          <w:rFonts w:ascii="Arial" w:hAnsi="Arial" w:cs="Arial"/>
          <w:bCs/>
          <w:sz w:val="22"/>
          <w:szCs w:val="22"/>
        </w:rPr>
        <w:t xml:space="preserve">programsko obdobje 2015 - 2020 (Uradni list RS, </w:t>
      </w:r>
      <w:r w:rsidR="00342B2D">
        <w:rPr>
          <w:rFonts w:ascii="Arial" w:hAnsi="Arial" w:cs="Arial"/>
          <w:bCs/>
          <w:sz w:val="22"/>
          <w:szCs w:val="22"/>
        </w:rPr>
        <w:t>št. 80</w:t>
      </w:r>
      <w:r w:rsidRPr="00342B2D">
        <w:rPr>
          <w:rFonts w:ascii="Arial" w:hAnsi="Arial" w:cs="Arial"/>
          <w:bCs/>
          <w:sz w:val="22"/>
          <w:szCs w:val="22"/>
        </w:rPr>
        <w:t>/2015</w:t>
      </w:r>
      <w:r w:rsidRPr="00F30BA6">
        <w:rPr>
          <w:rFonts w:ascii="Arial" w:hAnsi="Arial" w:cs="Arial"/>
          <w:bCs/>
          <w:sz w:val="22"/>
          <w:szCs w:val="22"/>
        </w:rPr>
        <w:t xml:space="preserve"> - v nadal</w:t>
      </w:r>
      <w:r w:rsidR="000B7F11" w:rsidRPr="00F30BA6">
        <w:rPr>
          <w:rFonts w:ascii="Arial" w:hAnsi="Arial" w:cs="Arial"/>
          <w:bCs/>
          <w:sz w:val="22"/>
          <w:szCs w:val="22"/>
        </w:rPr>
        <w:t xml:space="preserve">jevanju: pravilnik), </w:t>
      </w:r>
      <w:r w:rsidRPr="00F30BA6">
        <w:rPr>
          <w:rFonts w:ascii="Arial" w:hAnsi="Arial" w:cs="Arial"/>
          <w:bCs/>
          <w:sz w:val="22"/>
          <w:szCs w:val="22"/>
        </w:rPr>
        <w:t>Odloka o pr</w:t>
      </w:r>
      <w:r w:rsidR="00EB3012" w:rsidRPr="00F30BA6">
        <w:rPr>
          <w:rFonts w:ascii="Arial" w:hAnsi="Arial" w:cs="Arial"/>
          <w:bCs/>
          <w:sz w:val="22"/>
          <w:szCs w:val="22"/>
        </w:rPr>
        <w:t>oračunu Občine Mežica za leto 2015 (Uradni list RS, št.</w:t>
      </w:r>
      <w:r w:rsidR="000B7F11" w:rsidRPr="00F30BA6">
        <w:rPr>
          <w:rFonts w:ascii="Arial" w:hAnsi="Arial" w:cs="Arial"/>
          <w:bCs/>
          <w:sz w:val="22"/>
          <w:szCs w:val="22"/>
        </w:rPr>
        <w:t xml:space="preserve"> 16/2015</w:t>
      </w:r>
      <w:r w:rsidR="00EB3012" w:rsidRPr="00F30BA6">
        <w:rPr>
          <w:rFonts w:ascii="Arial" w:hAnsi="Arial" w:cs="Arial"/>
          <w:bCs/>
          <w:sz w:val="22"/>
          <w:szCs w:val="22"/>
        </w:rPr>
        <w:t>) Občina Mežica</w:t>
      </w:r>
      <w:r w:rsidR="000B7F11" w:rsidRPr="00F30BA6">
        <w:rPr>
          <w:rFonts w:ascii="Arial" w:hAnsi="Arial" w:cs="Arial"/>
          <w:bCs/>
          <w:sz w:val="22"/>
          <w:szCs w:val="22"/>
        </w:rPr>
        <w:t xml:space="preserve"> </w:t>
      </w:r>
      <w:r w:rsidRPr="00F30BA6">
        <w:rPr>
          <w:rFonts w:ascii="Arial" w:hAnsi="Arial" w:cs="Arial"/>
          <w:bCs/>
          <w:sz w:val="22"/>
          <w:szCs w:val="22"/>
        </w:rPr>
        <w:t xml:space="preserve">objavlja </w:t>
      </w:r>
    </w:p>
    <w:p w:rsidR="008F3820" w:rsidRPr="00F30BA6" w:rsidRDefault="008F3820" w:rsidP="008F3820">
      <w:pPr>
        <w:jc w:val="center"/>
        <w:rPr>
          <w:rFonts w:ascii="Arial" w:hAnsi="Arial" w:cs="Arial"/>
          <w:b/>
          <w:bCs/>
          <w:sz w:val="22"/>
          <w:szCs w:val="22"/>
        </w:rPr>
      </w:pPr>
    </w:p>
    <w:p w:rsidR="008F3820" w:rsidRPr="00F30BA6" w:rsidRDefault="008F3820" w:rsidP="008F3820">
      <w:pPr>
        <w:jc w:val="center"/>
        <w:rPr>
          <w:rFonts w:ascii="Arial" w:hAnsi="Arial" w:cs="Arial"/>
          <w:b/>
          <w:bCs/>
          <w:sz w:val="22"/>
          <w:szCs w:val="22"/>
        </w:rPr>
      </w:pPr>
      <w:r w:rsidRPr="00F30BA6">
        <w:rPr>
          <w:rFonts w:ascii="Arial" w:hAnsi="Arial" w:cs="Arial"/>
          <w:b/>
          <w:bCs/>
          <w:sz w:val="22"/>
          <w:szCs w:val="22"/>
        </w:rPr>
        <w:t>JAVNI RAZPIS</w:t>
      </w:r>
    </w:p>
    <w:p w:rsidR="008F3820" w:rsidRPr="00F30BA6" w:rsidRDefault="008F3820" w:rsidP="008F3820">
      <w:pPr>
        <w:jc w:val="center"/>
        <w:rPr>
          <w:rFonts w:ascii="Arial" w:hAnsi="Arial" w:cs="Arial"/>
          <w:b/>
          <w:bCs/>
          <w:sz w:val="22"/>
          <w:szCs w:val="22"/>
        </w:rPr>
      </w:pPr>
      <w:r w:rsidRPr="00F30BA6">
        <w:rPr>
          <w:rFonts w:ascii="Arial" w:hAnsi="Arial" w:cs="Arial"/>
          <w:b/>
          <w:bCs/>
          <w:sz w:val="22"/>
          <w:szCs w:val="22"/>
        </w:rPr>
        <w:t>ZA DODELITEV FINANČNIH SREDSTEV  ZA OHRANJANJE IN RAZVOJ</w:t>
      </w:r>
    </w:p>
    <w:p w:rsidR="008F3820" w:rsidRPr="00F30BA6" w:rsidRDefault="008F3820" w:rsidP="008F3820">
      <w:pPr>
        <w:jc w:val="center"/>
        <w:rPr>
          <w:rFonts w:ascii="Arial" w:hAnsi="Arial" w:cs="Arial"/>
          <w:b/>
          <w:bCs/>
          <w:sz w:val="22"/>
          <w:szCs w:val="22"/>
        </w:rPr>
      </w:pPr>
      <w:r w:rsidRPr="00F30BA6">
        <w:rPr>
          <w:rFonts w:ascii="Arial" w:hAnsi="Arial" w:cs="Arial"/>
          <w:b/>
          <w:bCs/>
          <w:sz w:val="22"/>
          <w:szCs w:val="22"/>
        </w:rPr>
        <w:t>KMETIJSTVA IN PODE</w:t>
      </w:r>
      <w:r w:rsidR="00EB3012" w:rsidRPr="00F30BA6">
        <w:rPr>
          <w:rFonts w:ascii="Arial" w:hAnsi="Arial" w:cs="Arial"/>
          <w:b/>
          <w:bCs/>
          <w:sz w:val="22"/>
          <w:szCs w:val="22"/>
        </w:rPr>
        <w:t>ŽELJA V OBČINI MEŽICA</w:t>
      </w:r>
      <w:r w:rsidRPr="00F30BA6">
        <w:rPr>
          <w:rFonts w:ascii="Arial" w:hAnsi="Arial" w:cs="Arial"/>
          <w:b/>
          <w:bCs/>
          <w:sz w:val="22"/>
          <w:szCs w:val="22"/>
        </w:rPr>
        <w:t xml:space="preserve"> V LETU 2015</w:t>
      </w:r>
    </w:p>
    <w:p w:rsidR="008F3820" w:rsidRPr="00F30BA6" w:rsidRDefault="008F3820" w:rsidP="008F3820">
      <w:pPr>
        <w:jc w:val="center"/>
        <w:rPr>
          <w:rFonts w:ascii="Arial" w:hAnsi="Arial" w:cs="Arial"/>
          <w:b/>
          <w:bCs/>
          <w:sz w:val="22"/>
          <w:szCs w:val="22"/>
        </w:rPr>
      </w:pPr>
    </w:p>
    <w:p w:rsidR="008F3820" w:rsidRPr="00F30BA6" w:rsidRDefault="008F3820" w:rsidP="008F3820">
      <w:pPr>
        <w:tabs>
          <w:tab w:val="left" w:pos="426"/>
        </w:tabs>
        <w:autoSpaceDE w:val="0"/>
        <w:autoSpaceDN w:val="0"/>
        <w:adjustRightInd w:val="0"/>
        <w:ind w:hanging="720"/>
        <w:rPr>
          <w:rFonts w:ascii="Arial" w:hAnsi="Arial" w:cs="Arial"/>
          <w:b/>
          <w:color w:val="000000"/>
          <w:sz w:val="22"/>
          <w:szCs w:val="22"/>
        </w:rPr>
      </w:pPr>
    </w:p>
    <w:p w:rsidR="008F3820" w:rsidRPr="00F30BA6" w:rsidRDefault="008F3820" w:rsidP="00FF2262">
      <w:pPr>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426"/>
        </w:tabs>
        <w:autoSpaceDE w:val="0"/>
        <w:autoSpaceDN w:val="0"/>
        <w:adjustRightInd w:val="0"/>
        <w:rPr>
          <w:rFonts w:ascii="Arial" w:hAnsi="Arial" w:cs="Arial"/>
          <w:b/>
          <w:color w:val="000000"/>
          <w:sz w:val="22"/>
          <w:szCs w:val="22"/>
        </w:rPr>
      </w:pPr>
      <w:r w:rsidRPr="00F30BA6">
        <w:rPr>
          <w:rFonts w:ascii="Arial" w:hAnsi="Arial" w:cs="Arial"/>
          <w:b/>
          <w:color w:val="000000"/>
          <w:sz w:val="22"/>
          <w:szCs w:val="22"/>
        </w:rPr>
        <w:t xml:space="preserve">PREDMET JAVNEGA RAZPISA </w:t>
      </w:r>
    </w:p>
    <w:p w:rsidR="008F3820" w:rsidRPr="00F30BA6" w:rsidRDefault="008F3820" w:rsidP="008F3820">
      <w:pPr>
        <w:jc w:val="both"/>
        <w:rPr>
          <w:rFonts w:ascii="Arial" w:hAnsi="Arial" w:cs="Arial"/>
          <w:bCs/>
          <w:color w:val="000000"/>
          <w:sz w:val="22"/>
          <w:szCs w:val="22"/>
        </w:rPr>
      </w:pPr>
    </w:p>
    <w:p w:rsidR="008F3820" w:rsidRPr="00F30BA6" w:rsidRDefault="000B7F11" w:rsidP="008F3820">
      <w:pPr>
        <w:jc w:val="both"/>
        <w:rPr>
          <w:rFonts w:ascii="Arial" w:hAnsi="Arial" w:cs="Arial"/>
          <w:bCs/>
          <w:sz w:val="22"/>
          <w:szCs w:val="22"/>
        </w:rPr>
      </w:pPr>
      <w:r w:rsidRPr="00F30BA6">
        <w:rPr>
          <w:rFonts w:ascii="Arial" w:hAnsi="Arial" w:cs="Arial"/>
          <w:bCs/>
          <w:color w:val="000000"/>
          <w:sz w:val="22"/>
          <w:szCs w:val="22"/>
        </w:rPr>
        <w:t>Občina Mežica</w:t>
      </w:r>
      <w:r w:rsidR="008F3820" w:rsidRPr="00F30BA6">
        <w:rPr>
          <w:rFonts w:ascii="Arial" w:hAnsi="Arial" w:cs="Arial"/>
          <w:bCs/>
          <w:color w:val="000000"/>
          <w:sz w:val="22"/>
          <w:szCs w:val="22"/>
        </w:rPr>
        <w:t xml:space="preserve"> objavlja razpis za dodelitev nepovratnih finančnih </w:t>
      </w:r>
      <w:r w:rsidR="008F3820" w:rsidRPr="00F30BA6">
        <w:rPr>
          <w:rFonts w:ascii="Arial" w:hAnsi="Arial" w:cs="Arial"/>
          <w:bCs/>
          <w:sz w:val="22"/>
          <w:szCs w:val="22"/>
        </w:rPr>
        <w:t>sredstev za ohranjanje in razvoj kmetijstva in podeželja za leto</w:t>
      </w:r>
      <w:r w:rsidRPr="00F30BA6">
        <w:rPr>
          <w:rFonts w:ascii="Arial" w:hAnsi="Arial" w:cs="Arial"/>
          <w:bCs/>
          <w:sz w:val="22"/>
          <w:szCs w:val="22"/>
        </w:rPr>
        <w:t xml:space="preserve"> 2015 v Občini Mežica</w:t>
      </w:r>
      <w:r w:rsidR="008F3820" w:rsidRPr="00F30BA6">
        <w:rPr>
          <w:rFonts w:ascii="Arial" w:hAnsi="Arial" w:cs="Arial"/>
          <w:bCs/>
          <w:sz w:val="22"/>
          <w:szCs w:val="22"/>
        </w:rPr>
        <w:t>, ki se dodeljujejo</w:t>
      </w:r>
      <w:r w:rsidRPr="00F30BA6">
        <w:rPr>
          <w:rFonts w:ascii="Arial" w:hAnsi="Arial" w:cs="Arial"/>
          <w:bCs/>
          <w:sz w:val="22"/>
          <w:szCs w:val="22"/>
        </w:rPr>
        <w:t xml:space="preserve"> po pravilih o dodeljevanju državnih pomoči v kmetijstvu,</w:t>
      </w:r>
      <w:r w:rsidR="008F3820" w:rsidRPr="00F30BA6">
        <w:rPr>
          <w:rFonts w:ascii="Arial" w:hAnsi="Arial" w:cs="Arial"/>
          <w:bCs/>
          <w:sz w:val="22"/>
          <w:szCs w:val="22"/>
        </w:rPr>
        <w:t xml:space="preserve"> skladno z U</w:t>
      </w:r>
      <w:r w:rsidRPr="00F30BA6">
        <w:rPr>
          <w:rFonts w:ascii="Arial" w:hAnsi="Arial" w:cs="Arial"/>
          <w:bCs/>
          <w:sz w:val="22"/>
          <w:szCs w:val="22"/>
        </w:rPr>
        <w:t>redbo Komisije (EU) št. 1407/2013</w:t>
      </w:r>
      <w:r w:rsidR="008F3820" w:rsidRPr="00F30BA6">
        <w:rPr>
          <w:rFonts w:ascii="Arial" w:hAnsi="Arial" w:cs="Arial"/>
          <w:bCs/>
          <w:sz w:val="22"/>
          <w:szCs w:val="22"/>
        </w:rPr>
        <w:t>.</w:t>
      </w:r>
    </w:p>
    <w:p w:rsidR="009A0750" w:rsidRDefault="009A0750" w:rsidP="008F3820">
      <w:pPr>
        <w:jc w:val="both"/>
        <w:rPr>
          <w:rFonts w:ascii="Arial" w:hAnsi="Arial" w:cs="Arial"/>
          <w:bCs/>
          <w:sz w:val="22"/>
          <w:szCs w:val="22"/>
        </w:rPr>
      </w:pPr>
    </w:p>
    <w:p w:rsidR="008F3820" w:rsidRPr="00F30BA6" w:rsidRDefault="008F3820" w:rsidP="008F3820">
      <w:pPr>
        <w:jc w:val="both"/>
        <w:rPr>
          <w:rFonts w:ascii="Arial" w:hAnsi="Arial" w:cs="Arial"/>
          <w:bCs/>
          <w:sz w:val="22"/>
          <w:szCs w:val="22"/>
        </w:rPr>
      </w:pPr>
    </w:p>
    <w:p w:rsidR="008F3820" w:rsidRPr="00F30BA6" w:rsidRDefault="008F3820" w:rsidP="00FF2262">
      <w:pPr>
        <w:numPr>
          <w:ilvl w:val="0"/>
          <w:numId w:val="2"/>
        </w:numPr>
        <w:pBdr>
          <w:top w:val="single" w:sz="4" w:space="1" w:color="auto"/>
          <w:left w:val="single" w:sz="4" w:space="4" w:color="auto"/>
          <w:bottom w:val="single" w:sz="4" w:space="1" w:color="auto"/>
          <w:right w:val="single" w:sz="4" w:space="4" w:color="auto"/>
        </w:pBdr>
        <w:shd w:val="clear" w:color="auto" w:fill="92D050"/>
        <w:jc w:val="both"/>
        <w:rPr>
          <w:rFonts w:ascii="Arial" w:hAnsi="Arial" w:cs="Arial"/>
          <w:b/>
          <w:bCs/>
          <w:sz w:val="22"/>
          <w:szCs w:val="22"/>
        </w:rPr>
      </w:pPr>
      <w:r w:rsidRPr="00F30BA6">
        <w:rPr>
          <w:rFonts w:ascii="Arial" w:hAnsi="Arial" w:cs="Arial"/>
          <w:b/>
          <w:bCs/>
          <w:sz w:val="22"/>
          <w:szCs w:val="22"/>
        </w:rPr>
        <w:t xml:space="preserve">VIŠINA RAZPISANIH SREDSTEV </w:t>
      </w:r>
    </w:p>
    <w:p w:rsidR="008F3820" w:rsidRPr="00F30BA6" w:rsidRDefault="008F3820" w:rsidP="008F3820">
      <w:pPr>
        <w:ind w:left="360"/>
        <w:jc w:val="both"/>
        <w:rPr>
          <w:rFonts w:ascii="Arial" w:hAnsi="Arial" w:cs="Arial"/>
          <w:bCs/>
          <w:sz w:val="22"/>
          <w:szCs w:val="22"/>
        </w:rPr>
      </w:pPr>
    </w:p>
    <w:p w:rsidR="008F3820" w:rsidRPr="00F30BA6" w:rsidRDefault="000B7F11" w:rsidP="008F3820">
      <w:pPr>
        <w:jc w:val="both"/>
        <w:rPr>
          <w:rFonts w:ascii="Arial" w:hAnsi="Arial" w:cs="Arial"/>
          <w:bCs/>
          <w:sz w:val="22"/>
          <w:szCs w:val="22"/>
        </w:rPr>
      </w:pPr>
      <w:r w:rsidRPr="00F30BA6">
        <w:rPr>
          <w:rFonts w:ascii="Arial" w:hAnsi="Arial" w:cs="Arial"/>
          <w:bCs/>
          <w:sz w:val="22"/>
          <w:szCs w:val="22"/>
        </w:rPr>
        <w:t xml:space="preserve">Sredstva v višini </w:t>
      </w:r>
      <w:r w:rsidR="002D1770">
        <w:rPr>
          <w:rFonts w:ascii="Arial" w:hAnsi="Arial" w:cs="Arial"/>
          <w:b/>
          <w:bCs/>
          <w:sz w:val="22"/>
          <w:szCs w:val="22"/>
        </w:rPr>
        <w:t>11.740</w:t>
      </w:r>
      <w:r w:rsidR="008F3820" w:rsidRPr="00F30BA6">
        <w:rPr>
          <w:rFonts w:ascii="Arial" w:hAnsi="Arial" w:cs="Arial"/>
          <w:b/>
          <w:bCs/>
          <w:sz w:val="22"/>
          <w:szCs w:val="22"/>
        </w:rPr>
        <w:t xml:space="preserve">,00 </w:t>
      </w:r>
      <w:r w:rsidR="008F3820" w:rsidRPr="00F30BA6">
        <w:rPr>
          <w:rFonts w:ascii="Arial" w:hAnsi="Arial" w:cs="Arial"/>
          <w:b/>
          <w:color w:val="000000"/>
          <w:sz w:val="22"/>
          <w:szCs w:val="22"/>
        </w:rPr>
        <w:t>EUR</w:t>
      </w:r>
      <w:r w:rsidR="008F3820" w:rsidRPr="00F30BA6">
        <w:rPr>
          <w:rFonts w:ascii="Arial" w:hAnsi="Arial" w:cs="Arial"/>
          <w:color w:val="000000"/>
          <w:sz w:val="22"/>
          <w:szCs w:val="22"/>
        </w:rPr>
        <w:t xml:space="preserve"> so zagotovljena v p</w:t>
      </w:r>
      <w:r w:rsidRPr="00F30BA6">
        <w:rPr>
          <w:rFonts w:ascii="Arial" w:hAnsi="Arial" w:cs="Arial"/>
          <w:color w:val="000000"/>
          <w:sz w:val="22"/>
          <w:szCs w:val="22"/>
        </w:rPr>
        <w:t>roračunu občine za leto 2015.</w:t>
      </w: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3A6185" w:rsidP="008F3820">
      <w:pPr>
        <w:autoSpaceDE w:val="0"/>
        <w:autoSpaceDN w:val="0"/>
        <w:adjustRightInd w:val="0"/>
        <w:jc w:val="both"/>
        <w:rPr>
          <w:rFonts w:ascii="Arial" w:hAnsi="Arial" w:cs="Arial"/>
          <w:bCs/>
          <w:color w:val="000000"/>
          <w:sz w:val="22"/>
          <w:szCs w:val="22"/>
        </w:rPr>
      </w:pPr>
      <w:r w:rsidRPr="00F30BA6">
        <w:rPr>
          <w:rFonts w:ascii="Arial" w:hAnsi="Arial" w:cs="Arial"/>
          <w:bCs/>
          <w:color w:val="000000"/>
          <w:sz w:val="22"/>
          <w:szCs w:val="22"/>
        </w:rPr>
        <w:t>Vrsta ukrepa po pravilniku</w:t>
      </w:r>
      <w:r w:rsidR="008F3820" w:rsidRPr="00F30BA6">
        <w:rPr>
          <w:rFonts w:ascii="Arial" w:hAnsi="Arial" w:cs="Arial"/>
          <w:bCs/>
          <w:color w:val="000000"/>
          <w:sz w:val="22"/>
          <w:szCs w:val="22"/>
        </w:rPr>
        <w:t>:</w:t>
      </w:r>
    </w:p>
    <w:p w:rsidR="008F3820" w:rsidRPr="00F30BA6" w:rsidRDefault="008F3820" w:rsidP="008F3820">
      <w:pPr>
        <w:autoSpaceDE w:val="0"/>
        <w:autoSpaceDN w:val="0"/>
        <w:adjustRightInd w:val="0"/>
        <w:jc w:val="both"/>
        <w:rPr>
          <w:rFonts w:ascii="Arial" w:hAnsi="Arial"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6325"/>
        <w:gridCol w:w="1753"/>
      </w:tblGrid>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 xml:space="preserve">Zap. št. </w:t>
            </w:r>
          </w:p>
        </w:tc>
        <w:tc>
          <w:tcPr>
            <w:tcW w:w="6325"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Ukrep</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Višina sredstev (eur)</w:t>
            </w: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tc>
        <w:tc>
          <w:tcPr>
            <w:tcW w:w="6325" w:type="dxa"/>
            <w:shd w:val="clear" w:color="auto" w:fill="auto"/>
          </w:tcPr>
          <w:p w:rsidR="003A6185" w:rsidRPr="00F30BA6" w:rsidRDefault="003A6185" w:rsidP="00FF2262">
            <w:pPr>
              <w:pStyle w:val="Brezrazmikov"/>
              <w:numPr>
                <w:ilvl w:val="0"/>
                <w:numId w:val="5"/>
              </w:numPr>
              <w:spacing w:before="0" w:beforeAutospacing="0" w:after="0" w:afterAutospacing="0"/>
              <w:jc w:val="both"/>
              <w:rPr>
                <w:rFonts w:ascii="Arial" w:hAnsi="Arial" w:cs="Arial"/>
                <w:b/>
                <w:sz w:val="22"/>
                <w:szCs w:val="22"/>
              </w:rPr>
            </w:pPr>
            <w:r w:rsidRPr="00F30BA6">
              <w:rPr>
                <w:rFonts w:ascii="Arial" w:hAnsi="Arial" w:cs="Arial"/>
                <w:b/>
                <w:sz w:val="22"/>
                <w:szCs w:val="22"/>
              </w:rPr>
              <w:t>UKREPI DE MINIMIS</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1</w:t>
            </w:r>
          </w:p>
        </w:tc>
        <w:tc>
          <w:tcPr>
            <w:tcW w:w="6325" w:type="dxa"/>
            <w:shd w:val="clear" w:color="auto" w:fill="auto"/>
          </w:tcPr>
          <w:p w:rsidR="003A6185" w:rsidRPr="00F30BA6" w:rsidRDefault="003A6185" w:rsidP="0072760A">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 xml:space="preserve">Ukrep 5: </w:t>
            </w:r>
            <w:r w:rsidRPr="00F30BA6">
              <w:rPr>
                <w:rFonts w:ascii="Arial" w:hAnsi="Arial" w:cs="Arial"/>
                <w:sz w:val="22"/>
                <w:szCs w:val="22"/>
              </w:rPr>
              <w:t>Pomoč za naložbe v predelavo in trženje kmetijskih in živilskih proizvodov ter naložbe v nekmetijsko dejavnost na kmetiji – de minimis</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CD34FB" w:rsidP="00F00976">
            <w:pPr>
              <w:pStyle w:val="Brezrazmikov"/>
              <w:spacing w:before="0" w:beforeAutospacing="0" w:after="0" w:afterAutospacing="0"/>
              <w:jc w:val="both"/>
              <w:rPr>
                <w:rFonts w:ascii="Arial" w:hAnsi="Arial" w:cs="Arial"/>
                <w:b/>
                <w:sz w:val="22"/>
                <w:szCs w:val="22"/>
              </w:rPr>
            </w:pPr>
            <w:r>
              <w:rPr>
                <w:rFonts w:ascii="Arial" w:hAnsi="Arial" w:cs="Arial"/>
                <w:b/>
                <w:sz w:val="22"/>
                <w:szCs w:val="22"/>
              </w:rPr>
              <w:t>2.070</w:t>
            </w:r>
            <w:r w:rsidR="003A6185" w:rsidRPr="00F30BA6">
              <w:rPr>
                <w:rFonts w:ascii="Arial" w:hAnsi="Arial" w:cs="Arial"/>
                <w:b/>
                <w:sz w:val="22"/>
                <w:szCs w:val="22"/>
              </w:rPr>
              <w:t>,00</w:t>
            </w: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2</w:t>
            </w:r>
          </w:p>
        </w:tc>
        <w:tc>
          <w:tcPr>
            <w:tcW w:w="6325" w:type="dxa"/>
            <w:shd w:val="clear" w:color="auto" w:fill="auto"/>
          </w:tcPr>
          <w:p w:rsidR="003A6185" w:rsidRPr="00F30BA6" w:rsidRDefault="00B21C13" w:rsidP="0072760A">
            <w:pPr>
              <w:pStyle w:val="Brezrazmikov"/>
              <w:spacing w:before="0" w:beforeAutospacing="0" w:after="0" w:afterAutospacing="0"/>
              <w:jc w:val="both"/>
              <w:rPr>
                <w:rFonts w:ascii="Arial" w:hAnsi="Arial" w:cs="Arial"/>
                <w:b/>
                <w:sz w:val="22"/>
                <w:szCs w:val="22"/>
              </w:rPr>
            </w:pPr>
            <w:r>
              <w:rPr>
                <w:rFonts w:ascii="Arial" w:hAnsi="Arial" w:cs="Arial"/>
                <w:b/>
                <w:sz w:val="22"/>
                <w:szCs w:val="22"/>
              </w:rPr>
              <w:t xml:space="preserve">Ukrep </w:t>
            </w:r>
            <w:r w:rsidR="003A6185" w:rsidRPr="00F30BA6">
              <w:rPr>
                <w:rFonts w:ascii="Arial" w:hAnsi="Arial" w:cs="Arial"/>
                <w:b/>
                <w:sz w:val="22"/>
                <w:szCs w:val="22"/>
              </w:rPr>
              <w:t xml:space="preserve">6: </w:t>
            </w:r>
            <w:r w:rsidR="003A6185" w:rsidRPr="00F30BA6">
              <w:rPr>
                <w:rFonts w:ascii="Arial" w:hAnsi="Arial" w:cs="Arial"/>
                <w:sz w:val="22"/>
                <w:szCs w:val="22"/>
              </w:rPr>
              <w:t>Pomoč za izobraževanje in usposabljanje na področju nekmetijskih dejavnosti na kmetiji ter predelave in trženja</w:t>
            </w:r>
            <w:r w:rsidR="003A6185" w:rsidRPr="00F30BA6">
              <w:rPr>
                <w:rFonts w:ascii="Arial" w:hAnsi="Arial" w:cs="Arial"/>
                <w:b/>
                <w:sz w:val="22"/>
                <w:szCs w:val="22"/>
              </w:rPr>
              <w:t xml:space="preserve">  </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1.000,00</w:t>
            </w: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3</w:t>
            </w:r>
          </w:p>
        </w:tc>
        <w:tc>
          <w:tcPr>
            <w:tcW w:w="6325" w:type="dxa"/>
            <w:shd w:val="clear" w:color="auto" w:fill="auto"/>
          </w:tcPr>
          <w:p w:rsidR="003A6185" w:rsidRPr="00F30BA6" w:rsidRDefault="003A6185" w:rsidP="0072760A">
            <w:pPr>
              <w:jc w:val="both"/>
              <w:rPr>
                <w:rFonts w:ascii="Arial" w:hAnsi="Arial" w:cs="Arial"/>
                <w:b/>
                <w:sz w:val="22"/>
                <w:szCs w:val="22"/>
              </w:rPr>
            </w:pPr>
            <w:r w:rsidRPr="00F30BA6">
              <w:rPr>
                <w:rFonts w:ascii="Arial" w:hAnsi="Arial" w:cs="Arial"/>
                <w:b/>
                <w:sz w:val="22"/>
                <w:szCs w:val="22"/>
              </w:rPr>
              <w:t xml:space="preserve">Ukrep 8: </w:t>
            </w:r>
            <w:r w:rsidRPr="00F30BA6">
              <w:rPr>
                <w:rFonts w:ascii="Arial" w:hAnsi="Arial" w:cs="Arial"/>
                <w:sz w:val="22"/>
                <w:szCs w:val="22"/>
              </w:rPr>
              <w:t>Pomoč za zagotavljanje tehnične podpore v kmetijskem in gozdarskem sektorju</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500,00</w:t>
            </w: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4</w:t>
            </w:r>
          </w:p>
        </w:tc>
        <w:tc>
          <w:tcPr>
            <w:tcW w:w="6325" w:type="dxa"/>
            <w:shd w:val="clear" w:color="auto" w:fill="auto"/>
          </w:tcPr>
          <w:p w:rsidR="003A6185" w:rsidRPr="00F30BA6" w:rsidRDefault="003A6185" w:rsidP="0072760A">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 xml:space="preserve">Ukrep 9: </w:t>
            </w:r>
            <w:r w:rsidRPr="00F30BA6">
              <w:rPr>
                <w:rFonts w:ascii="Arial" w:hAnsi="Arial" w:cs="Arial"/>
                <w:sz w:val="22"/>
                <w:szCs w:val="22"/>
              </w:rPr>
              <w:t>Gozdarski ukrepi</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4.100,00</w:t>
            </w: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tc>
        <w:tc>
          <w:tcPr>
            <w:tcW w:w="6325" w:type="dxa"/>
            <w:shd w:val="clear" w:color="auto" w:fill="auto"/>
          </w:tcPr>
          <w:p w:rsidR="003A6185" w:rsidRPr="00F30BA6" w:rsidRDefault="003A6185" w:rsidP="00FF2262">
            <w:pPr>
              <w:pStyle w:val="Brezrazmikov"/>
              <w:numPr>
                <w:ilvl w:val="0"/>
                <w:numId w:val="5"/>
              </w:numPr>
              <w:spacing w:before="0" w:beforeAutospacing="0" w:after="0" w:afterAutospacing="0"/>
              <w:jc w:val="both"/>
              <w:rPr>
                <w:rFonts w:ascii="Arial" w:hAnsi="Arial" w:cs="Arial"/>
                <w:b/>
                <w:sz w:val="22"/>
                <w:szCs w:val="22"/>
              </w:rPr>
            </w:pPr>
            <w:r w:rsidRPr="00F30BA6">
              <w:rPr>
                <w:rFonts w:ascii="Arial" w:hAnsi="Arial" w:cs="Arial"/>
                <w:b/>
                <w:sz w:val="22"/>
                <w:szCs w:val="22"/>
              </w:rPr>
              <w:t>OSTALI UKREPI OBČINE</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tc>
      </w:tr>
      <w:tr w:rsidR="003A6185" w:rsidRPr="00F30BA6" w:rsidTr="00F00976">
        <w:tc>
          <w:tcPr>
            <w:tcW w:w="0" w:type="auto"/>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5</w:t>
            </w:r>
          </w:p>
        </w:tc>
        <w:tc>
          <w:tcPr>
            <w:tcW w:w="6325" w:type="dxa"/>
            <w:shd w:val="clear" w:color="auto" w:fill="auto"/>
          </w:tcPr>
          <w:p w:rsidR="003A6185" w:rsidRPr="00F30BA6" w:rsidRDefault="003A6185" w:rsidP="0072760A">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 xml:space="preserve">Ukrep 11: </w:t>
            </w:r>
            <w:r w:rsidRPr="00F30BA6">
              <w:rPr>
                <w:rFonts w:ascii="Arial" w:hAnsi="Arial" w:cs="Arial"/>
                <w:sz w:val="22"/>
                <w:szCs w:val="22"/>
              </w:rPr>
              <w:t>Podpora delovanju društev s področja kmetijstva in razvoja podeželja</w:t>
            </w:r>
            <w:r w:rsidRPr="00F30BA6">
              <w:rPr>
                <w:rFonts w:ascii="Arial" w:hAnsi="Arial" w:cs="Arial"/>
                <w:b/>
                <w:sz w:val="22"/>
                <w:szCs w:val="22"/>
              </w:rPr>
              <w:t xml:space="preserve"> </w:t>
            </w:r>
          </w:p>
        </w:tc>
        <w:tc>
          <w:tcPr>
            <w:tcW w:w="1753" w:type="dxa"/>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CD34FB" w:rsidP="00F00976">
            <w:pPr>
              <w:pStyle w:val="Brezrazmikov"/>
              <w:spacing w:before="0" w:beforeAutospacing="0" w:after="0" w:afterAutospacing="0"/>
              <w:jc w:val="both"/>
              <w:rPr>
                <w:rFonts w:ascii="Arial" w:hAnsi="Arial" w:cs="Arial"/>
                <w:b/>
                <w:sz w:val="22"/>
                <w:szCs w:val="22"/>
              </w:rPr>
            </w:pPr>
            <w:r>
              <w:rPr>
                <w:rFonts w:ascii="Arial" w:hAnsi="Arial" w:cs="Arial"/>
                <w:b/>
                <w:sz w:val="22"/>
                <w:szCs w:val="22"/>
              </w:rPr>
              <w:t>4.070</w:t>
            </w:r>
            <w:r w:rsidR="003A6185" w:rsidRPr="00F30BA6">
              <w:rPr>
                <w:rFonts w:ascii="Arial" w:hAnsi="Arial" w:cs="Arial"/>
                <w:b/>
                <w:sz w:val="22"/>
                <w:szCs w:val="22"/>
              </w:rPr>
              <w:t>,00</w:t>
            </w:r>
          </w:p>
        </w:tc>
      </w:tr>
      <w:tr w:rsidR="003A6185" w:rsidRPr="00F30BA6" w:rsidTr="00F00976">
        <w:tc>
          <w:tcPr>
            <w:tcW w:w="9062" w:type="dxa"/>
            <w:gridSpan w:val="3"/>
            <w:shd w:val="clear" w:color="auto" w:fill="auto"/>
          </w:tcPr>
          <w:p w:rsidR="003A6185" w:rsidRPr="00F30BA6" w:rsidRDefault="003A6185" w:rsidP="00F00976">
            <w:pPr>
              <w:pStyle w:val="Brezrazmikov"/>
              <w:spacing w:before="0" w:beforeAutospacing="0" w:after="0" w:afterAutospacing="0"/>
              <w:jc w:val="both"/>
              <w:rPr>
                <w:rFonts w:ascii="Arial" w:hAnsi="Arial" w:cs="Arial"/>
                <w:b/>
                <w:sz w:val="22"/>
                <w:szCs w:val="22"/>
              </w:rPr>
            </w:pPr>
          </w:p>
          <w:p w:rsidR="003A6185" w:rsidRPr="00F30BA6" w:rsidRDefault="003A6185" w:rsidP="00F00976">
            <w:pPr>
              <w:pStyle w:val="Brezrazmikov"/>
              <w:spacing w:before="0" w:beforeAutospacing="0" w:after="0" w:afterAutospacing="0"/>
              <w:jc w:val="both"/>
              <w:rPr>
                <w:rFonts w:ascii="Arial" w:hAnsi="Arial" w:cs="Arial"/>
                <w:b/>
                <w:sz w:val="22"/>
                <w:szCs w:val="22"/>
              </w:rPr>
            </w:pPr>
            <w:r w:rsidRPr="00F30BA6">
              <w:rPr>
                <w:rFonts w:ascii="Arial" w:hAnsi="Arial" w:cs="Arial"/>
                <w:b/>
                <w:sz w:val="22"/>
                <w:szCs w:val="22"/>
              </w:rPr>
              <w:t xml:space="preserve">SKUPAJ                                                                              </w:t>
            </w:r>
            <w:r w:rsidR="00CD34FB">
              <w:rPr>
                <w:rFonts w:ascii="Arial" w:hAnsi="Arial" w:cs="Arial"/>
                <w:b/>
                <w:sz w:val="22"/>
                <w:szCs w:val="22"/>
              </w:rPr>
              <w:t xml:space="preserve">                          11.740</w:t>
            </w:r>
            <w:r w:rsidRPr="00F30BA6">
              <w:rPr>
                <w:rFonts w:ascii="Arial" w:hAnsi="Arial" w:cs="Arial"/>
                <w:b/>
                <w:sz w:val="22"/>
                <w:szCs w:val="22"/>
              </w:rPr>
              <w:t>,00</w:t>
            </w:r>
          </w:p>
        </w:tc>
      </w:tr>
    </w:tbl>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8F3820">
      <w:pPr>
        <w:jc w:val="both"/>
        <w:rPr>
          <w:rFonts w:ascii="Arial" w:hAnsi="Arial" w:cs="Arial"/>
          <w:bCs/>
          <w:sz w:val="22"/>
          <w:szCs w:val="22"/>
        </w:rPr>
      </w:pPr>
    </w:p>
    <w:p w:rsidR="008F3820" w:rsidRPr="00F30BA6" w:rsidRDefault="008F3820" w:rsidP="008F3820">
      <w:pPr>
        <w:jc w:val="both"/>
        <w:rPr>
          <w:rFonts w:ascii="Arial" w:hAnsi="Arial" w:cs="Arial"/>
          <w:bCs/>
          <w:sz w:val="22"/>
          <w:szCs w:val="22"/>
        </w:rPr>
      </w:pPr>
      <w:r w:rsidRPr="00F30BA6">
        <w:rPr>
          <w:rFonts w:ascii="Arial" w:hAnsi="Arial" w:cs="Arial"/>
          <w:bCs/>
          <w:sz w:val="22"/>
          <w:szCs w:val="22"/>
        </w:rPr>
        <w:t>Sredstva se bodo dodeljevala na podlagi pogojev in meril navedenih v tem razpisu ter skladno s Pravilnikom o ohranjanju in spodbujanju razvoja kmetijstva in podež</w:t>
      </w:r>
      <w:r w:rsidR="003C4FC3" w:rsidRPr="00F30BA6">
        <w:rPr>
          <w:rFonts w:ascii="Arial" w:hAnsi="Arial" w:cs="Arial"/>
          <w:bCs/>
          <w:sz w:val="22"/>
          <w:szCs w:val="22"/>
        </w:rPr>
        <w:t>elja v  Občini Mežica za programsko obdobje 2015-2020</w:t>
      </w:r>
      <w:r w:rsidRPr="00F30BA6">
        <w:rPr>
          <w:rFonts w:ascii="Arial" w:hAnsi="Arial" w:cs="Arial"/>
          <w:bCs/>
          <w:sz w:val="22"/>
          <w:szCs w:val="22"/>
        </w:rPr>
        <w:t xml:space="preserve">. </w:t>
      </w:r>
    </w:p>
    <w:p w:rsidR="003C4FC3" w:rsidRPr="00F30BA6" w:rsidRDefault="003C4FC3" w:rsidP="008F3820">
      <w:pPr>
        <w:jc w:val="both"/>
        <w:rPr>
          <w:rFonts w:ascii="Arial" w:hAnsi="Arial" w:cs="Arial"/>
          <w:bCs/>
          <w:sz w:val="22"/>
          <w:szCs w:val="22"/>
        </w:rPr>
      </w:pPr>
    </w:p>
    <w:p w:rsidR="00A47FB6" w:rsidRPr="00F30BA6" w:rsidRDefault="00D0743E" w:rsidP="00A47FB6">
      <w:pPr>
        <w:overflowPunct w:val="0"/>
        <w:autoSpaceDE w:val="0"/>
        <w:autoSpaceDN w:val="0"/>
        <w:adjustRightInd w:val="0"/>
        <w:jc w:val="both"/>
        <w:textAlignment w:val="baseline"/>
        <w:rPr>
          <w:rFonts w:ascii="Arial" w:hAnsi="Arial" w:cs="Arial"/>
          <w:b/>
          <w:bCs/>
          <w:sz w:val="22"/>
          <w:szCs w:val="22"/>
          <w:u w:val="single"/>
        </w:rPr>
      </w:pPr>
      <w:r w:rsidRPr="00F30BA6">
        <w:rPr>
          <w:rFonts w:ascii="Arial" w:hAnsi="Arial" w:cs="Arial"/>
          <w:bCs/>
          <w:sz w:val="22"/>
          <w:szCs w:val="22"/>
        </w:rPr>
        <w:lastRenderedPageBreak/>
        <w:t>V kolikor bodo pri posameznih ukrepih ostala sredstva nerazporejena, se lahko prosta sredstva, skladno z Odlokom o proračunu Občine Mežica za leto 2015 prenesejo na ukrepe, kjer bo razpoložljivih sredstev več kot prispelih vlog zanje.</w:t>
      </w:r>
      <w:r w:rsidR="00A47FB6" w:rsidRPr="00F30BA6">
        <w:rPr>
          <w:rFonts w:ascii="Arial" w:hAnsi="Arial" w:cs="Arial"/>
          <w:bCs/>
          <w:sz w:val="22"/>
          <w:szCs w:val="22"/>
        </w:rPr>
        <w:t xml:space="preserve"> </w:t>
      </w:r>
      <w:r w:rsidR="00212D89">
        <w:rPr>
          <w:rFonts w:ascii="Arial" w:hAnsi="Arial" w:cs="Arial"/>
          <w:bCs/>
          <w:sz w:val="22"/>
          <w:szCs w:val="22"/>
        </w:rPr>
        <w:t>V kolikor bo glede na število vlog in odobreno višino upravičenih stroškov predvidenih sredstev za javni razpis premalo, se bodo vsem upravičencem dodeljena sredstva sorazmerno znižala.</w:t>
      </w:r>
      <w:r w:rsidR="00A47FB6" w:rsidRPr="00F30BA6">
        <w:rPr>
          <w:rFonts w:ascii="Arial" w:hAnsi="Arial" w:cs="Arial"/>
          <w:bCs/>
          <w:sz w:val="22"/>
          <w:szCs w:val="22"/>
        </w:rPr>
        <w:t xml:space="preserve"> </w:t>
      </w:r>
    </w:p>
    <w:p w:rsidR="008F3820" w:rsidRPr="00F30BA6" w:rsidRDefault="008F3820" w:rsidP="008F3820">
      <w:pPr>
        <w:jc w:val="both"/>
        <w:rPr>
          <w:rFonts w:ascii="Arial" w:hAnsi="Arial" w:cs="Arial"/>
          <w:bCs/>
          <w:sz w:val="22"/>
          <w:szCs w:val="22"/>
        </w:rPr>
      </w:pP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212D89" w:rsidRDefault="008F3820" w:rsidP="00FF2262">
      <w:pPr>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426"/>
        </w:tabs>
        <w:autoSpaceDE w:val="0"/>
        <w:autoSpaceDN w:val="0"/>
        <w:adjustRightInd w:val="0"/>
        <w:jc w:val="both"/>
        <w:rPr>
          <w:rFonts w:ascii="Arial" w:hAnsi="Arial" w:cs="Arial"/>
          <w:b/>
          <w:bCs/>
          <w:color w:val="000000"/>
          <w:sz w:val="22"/>
          <w:szCs w:val="22"/>
        </w:rPr>
      </w:pPr>
      <w:r w:rsidRPr="00F30BA6">
        <w:rPr>
          <w:rFonts w:ascii="Arial" w:hAnsi="Arial" w:cs="Arial"/>
          <w:b/>
          <w:bCs/>
          <w:color w:val="000000"/>
          <w:sz w:val="22"/>
          <w:szCs w:val="22"/>
        </w:rPr>
        <w:t>SPLOŠNE DOLOČBE IN</w:t>
      </w:r>
      <w:r w:rsidR="009D5EBE">
        <w:rPr>
          <w:rFonts w:ascii="Arial" w:hAnsi="Arial" w:cs="Arial"/>
          <w:b/>
          <w:bCs/>
          <w:color w:val="000000"/>
          <w:sz w:val="22"/>
          <w:szCs w:val="22"/>
        </w:rPr>
        <w:t xml:space="preserve"> OSNOVNI POGOJI ZA UPRAVIČENCE</w:t>
      </w:r>
    </w:p>
    <w:p w:rsidR="008F3820" w:rsidRDefault="008F3820" w:rsidP="008F3820">
      <w:pPr>
        <w:autoSpaceDE w:val="0"/>
        <w:autoSpaceDN w:val="0"/>
        <w:adjustRightInd w:val="0"/>
        <w:jc w:val="both"/>
        <w:rPr>
          <w:rFonts w:ascii="Arial" w:hAnsi="Arial" w:cs="Arial"/>
          <w:bCs/>
          <w:color w:val="000000"/>
          <w:sz w:val="22"/>
          <w:szCs w:val="22"/>
        </w:rPr>
      </w:pPr>
    </w:p>
    <w:p w:rsidR="00D101D2" w:rsidRPr="00D101D2" w:rsidRDefault="00D101D2" w:rsidP="008F3820">
      <w:pPr>
        <w:autoSpaceDE w:val="0"/>
        <w:autoSpaceDN w:val="0"/>
        <w:adjustRightInd w:val="0"/>
        <w:jc w:val="both"/>
        <w:rPr>
          <w:rFonts w:ascii="Arial" w:hAnsi="Arial" w:cs="Arial"/>
          <w:bCs/>
          <w:color w:val="000000"/>
          <w:sz w:val="22"/>
          <w:szCs w:val="22"/>
          <w:u w:val="single"/>
        </w:rPr>
      </w:pPr>
      <w:r w:rsidRPr="00D101D2">
        <w:rPr>
          <w:rFonts w:ascii="Arial" w:hAnsi="Arial" w:cs="Arial"/>
          <w:bCs/>
          <w:color w:val="000000"/>
          <w:sz w:val="22"/>
          <w:szCs w:val="22"/>
          <w:u w:val="single"/>
        </w:rPr>
        <w:t>Splošne določbe, ki veljajo za vse ukrepe:</w:t>
      </w:r>
    </w:p>
    <w:p w:rsidR="00D101D2" w:rsidRPr="00F30BA6" w:rsidRDefault="00D101D2" w:rsidP="008F3820">
      <w:pPr>
        <w:autoSpaceDE w:val="0"/>
        <w:autoSpaceDN w:val="0"/>
        <w:adjustRightInd w:val="0"/>
        <w:jc w:val="both"/>
        <w:rPr>
          <w:rFonts w:ascii="Arial" w:hAnsi="Arial" w:cs="Arial"/>
          <w:bCs/>
          <w:color w:val="000000"/>
          <w:sz w:val="22"/>
          <w:szCs w:val="22"/>
        </w:rPr>
      </w:pPr>
    </w:p>
    <w:p w:rsidR="00F62E9F" w:rsidRDefault="00F62E9F" w:rsidP="00FF2262">
      <w:pPr>
        <w:pStyle w:val="p"/>
        <w:numPr>
          <w:ilvl w:val="0"/>
          <w:numId w:val="19"/>
        </w:numPr>
        <w:spacing w:before="0" w:after="0"/>
        <w:ind w:right="0"/>
        <w:rPr>
          <w:bCs/>
          <w:color w:val="auto"/>
        </w:rPr>
      </w:pPr>
      <w:r w:rsidRPr="00F62E9F">
        <w:rPr>
          <w:bCs/>
          <w:color w:val="auto"/>
        </w:rPr>
        <w:t>Pomoč se lahko dodeli samo upravičencem, ki so opredeljeni v okviru posameznega ukrepa.</w:t>
      </w:r>
    </w:p>
    <w:p w:rsidR="00391C1F" w:rsidRPr="00F62E9F" w:rsidRDefault="00391C1F" w:rsidP="00391C1F">
      <w:pPr>
        <w:pStyle w:val="p"/>
        <w:spacing w:before="0" w:after="0"/>
        <w:ind w:left="375" w:right="0" w:firstLine="0"/>
        <w:rPr>
          <w:bCs/>
          <w:color w:val="auto"/>
        </w:rPr>
      </w:pPr>
    </w:p>
    <w:p w:rsidR="00F62E9F" w:rsidRPr="00F62E9F" w:rsidRDefault="00A4209A" w:rsidP="00FF2262">
      <w:pPr>
        <w:numPr>
          <w:ilvl w:val="0"/>
          <w:numId w:val="19"/>
        </w:numPr>
        <w:jc w:val="both"/>
        <w:outlineLvl w:val="0"/>
        <w:rPr>
          <w:rFonts w:ascii="Arial" w:hAnsi="Arial" w:cs="Arial"/>
          <w:sz w:val="22"/>
          <w:szCs w:val="22"/>
        </w:rPr>
      </w:pPr>
      <w:r>
        <w:rPr>
          <w:rFonts w:ascii="Arial" w:hAnsi="Arial" w:cs="Arial"/>
          <w:bCs/>
          <w:sz w:val="22"/>
          <w:szCs w:val="22"/>
        </w:rPr>
        <w:t>M</w:t>
      </w:r>
      <w:r w:rsidRPr="00F62E9F">
        <w:rPr>
          <w:rFonts w:ascii="Arial" w:hAnsi="Arial" w:cs="Arial"/>
          <w:bCs/>
          <w:sz w:val="22"/>
          <w:szCs w:val="22"/>
        </w:rPr>
        <w:t xml:space="preserve">ikro, majhno ali srednje veliko podjetje </w:t>
      </w:r>
      <w:r w:rsidR="00F62E9F" w:rsidRPr="00F62E9F">
        <w:rPr>
          <w:rFonts w:ascii="Arial" w:hAnsi="Arial" w:cs="Arial"/>
          <w:sz w:val="22"/>
          <w:szCs w:val="22"/>
        </w:rPr>
        <w:t>ne sme uporabljati naložbe v nasprotju z namenom dodelitve sredstev.</w:t>
      </w:r>
    </w:p>
    <w:p w:rsidR="00573F77" w:rsidRDefault="00573F77" w:rsidP="00573F77">
      <w:pPr>
        <w:jc w:val="both"/>
        <w:rPr>
          <w:rFonts w:ascii="Arial" w:hAnsi="Arial" w:cs="Arial"/>
          <w:bCs/>
          <w:sz w:val="22"/>
          <w:szCs w:val="22"/>
        </w:rPr>
      </w:pPr>
    </w:p>
    <w:p w:rsidR="00F62E9F" w:rsidRPr="00F62E9F" w:rsidRDefault="00F62E9F" w:rsidP="00FF2262">
      <w:pPr>
        <w:numPr>
          <w:ilvl w:val="0"/>
          <w:numId w:val="19"/>
        </w:numPr>
        <w:jc w:val="both"/>
        <w:rPr>
          <w:rFonts w:ascii="Arial" w:hAnsi="Arial" w:cs="Arial"/>
          <w:bCs/>
          <w:sz w:val="22"/>
          <w:szCs w:val="22"/>
        </w:rPr>
      </w:pPr>
      <w:r w:rsidRPr="00F62E9F">
        <w:rPr>
          <w:rFonts w:ascii="Arial" w:hAnsi="Arial" w:cs="Arial"/>
          <w:bCs/>
          <w:sz w:val="22"/>
          <w:szCs w:val="22"/>
        </w:rPr>
        <w:t>Če je upravičenec</w:t>
      </w:r>
      <w:r w:rsidR="00A4209A">
        <w:rPr>
          <w:rFonts w:ascii="Arial" w:hAnsi="Arial" w:cs="Arial"/>
          <w:bCs/>
          <w:sz w:val="22"/>
          <w:szCs w:val="22"/>
        </w:rPr>
        <w:t xml:space="preserve"> m</w:t>
      </w:r>
      <w:r w:rsidR="00A4209A" w:rsidRPr="00F62E9F">
        <w:rPr>
          <w:rFonts w:ascii="Arial" w:hAnsi="Arial" w:cs="Arial"/>
          <w:bCs/>
          <w:sz w:val="22"/>
          <w:szCs w:val="22"/>
        </w:rPr>
        <w:t>ikro, majhno ali srednje veliko podj</w:t>
      </w:r>
      <w:r w:rsidR="00A4209A">
        <w:rPr>
          <w:rFonts w:ascii="Arial" w:hAnsi="Arial" w:cs="Arial"/>
          <w:bCs/>
          <w:sz w:val="22"/>
          <w:szCs w:val="22"/>
        </w:rPr>
        <w:t>etje</w:t>
      </w:r>
      <w:r w:rsidRPr="00F62E9F">
        <w:rPr>
          <w:rFonts w:ascii="Arial" w:hAnsi="Arial" w:cs="Arial"/>
          <w:bCs/>
          <w:sz w:val="22"/>
          <w:szCs w:val="22"/>
        </w:rPr>
        <w:t xml:space="preserve"> (samostojni podjetnik posameznik ali pravna oseba), mora predložiti dokazilo, da je registriran za opravljanje kmetijske dejavnosti, ki je predmet podpore.</w:t>
      </w:r>
    </w:p>
    <w:p w:rsidR="00573F77" w:rsidRDefault="00573F77" w:rsidP="00573F77">
      <w:pPr>
        <w:jc w:val="both"/>
        <w:rPr>
          <w:rFonts w:ascii="Arial" w:hAnsi="Arial" w:cs="Arial"/>
          <w:noProof/>
          <w:sz w:val="22"/>
          <w:szCs w:val="22"/>
        </w:rPr>
      </w:pPr>
    </w:p>
    <w:p w:rsidR="00F62E9F" w:rsidRPr="00F62E9F" w:rsidRDefault="00F62E9F" w:rsidP="00FF2262">
      <w:pPr>
        <w:numPr>
          <w:ilvl w:val="0"/>
          <w:numId w:val="19"/>
        </w:numPr>
        <w:jc w:val="both"/>
        <w:rPr>
          <w:rFonts w:ascii="Arial" w:hAnsi="Arial" w:cs="Arial"/>
          <w:noProof/>
          <w:sz w:val="22"/>
          <w:szCs w:val="22"/>
        </w:rPr>
      </w:pPr>
      <w:r w:rsidRPr="00F62E9F">
        <w:rPr>
          <w:rFonts w:ascii="Arial" w:hAnsi="Arial" w:cs="Arial"/>
          <w:noProof/>
          <w:sz w:val="22"/>
          <w:szCs w:val="22"/>
        </w:rPr>
        <w:t>Upravičencu se ne dodeli pomoč za plačilo da</w:t>
      </w:r>
      <w:r w:rsidR="00A4209A">
        <w:rPr>
          <w:rFonts w:ascii="Arial" w:hAnsi="Arial" w:cs="Arial"/>
          <w:noProof/>
          <w:sz w:val="22"/>
          <w:szCs w:val="22"/>
        </w:rPr>
        <w:t xml:space="preserve">vkov za </w:t>
      </w:r>
      <w:r w:rsidRPr="00F62E9F">
        <w:rPr>
          <w:rFonts w:ascii="Arial" w:hAnsi="Arial" w:cs="Arial"/>
          <w:noProof/>
          <w:sz w:val="22"/>
          <w:szCs w:val="22"/>
        </w:rPr>
        <w:t xml:space="preserve">ukrep </w:t>
      </w:r>
      <w:r w:rsidR="00A4209A">
        <w:rPr>
          <w:rFonts w:ascii="Arial" w:hAnsi="Arial" w:cs="Arial"/>
          <w:noProof/>
          <w:sz w:val="22"/>
          <w:szCs w:val="22"/>
        </w:rPr>
        <w:t xml:space="preserve">5 </w:t>
      </w:r>
      <w:r w:rsidRPr="00F62E9F">
        <w:rPr>
          <w:rFonts w:ascii="Arial" w:hAnsi="Arial" w:cs="Arial"/>
          <w:noProof/>
          <w:sz w:val="22"/>
          <w:szCs w:val="22"/>
        </w:rPr>
        <w:t>(DDV ni upravičen strošek, tudi če upravičenec ni davčni zavezanec), raznih taks, prispevkov, stroškov poslovanja, bančnih stroškov in garancij, stroškov zavarovanj, investicij v prostore za zasebno rabo kmetijskih gospodarstev in naložbe izven območja občine.</w:t>
      </w:r>
    </w:p>
    <w:p w:rsidR="00573F77" w:rsidRDefault="00573F77" w:rsidP="00573F77">
      <w:pPr>
        <w:jc w:val="both"/>
        <w:rPr>
          <w:rFonts w:ascii="Arial" w:hAnsi="Arial" w:cs="Arial"/>
          <w:noProof/>
          <w:sz w:val="22"/>
          <w:szCs w:val="22"/>
        </w:rPr>
      </w:pPr>
    </w:p>
    <w:p w:rsidR="00D101D2" w:rsidRDefault="00F62E9F" w:rsidP="00FF2262">
      <w:pPr>
        <w:numPr>
          <w:ilvl w:val="0"/>
          <w:numId w:val="19"/>
        </w:numPr>
        <w:jc w:val="both"/>
        <w:rPr>
          <w:rFonts w:ascii="Arial" w:hAnsi="Arial" w:cs="Arial"/>
          <w:noProof/>
          <w:sz w:val="22"/>
          <w:szCs w:val="22"/>
        </w:rPr>
      </w:pPr>
      <w:r w:rsidRPr="00F62E9F">
        <w:rPr>
          <w:rFonts w:ascii="Arial" w:hAnsi="Arial" w:cs="Arial"/>
          <w:noProof/>
          <w:sz w:val="22"/>
          <w:szCs w:val="22"/>
        </w:rPr>
        <w:t>Upravičenec mora predložiti izjavo o prejetih sredstvih za isti namen oziroma izjavo, da ni prejel sredstev za isti namen iz drugih javnih (državnih ali evropskih) sredstev.</w:t>
      </w:r>
    </w:p>
    <w:p w:rsidR="00D101D2" w:rsidRDefault="00D101D2" w:rsidP="00D101D2">
      <w:pPr>
        <w:pStyle w:val="Odstavekseznama"/>
        <w:rPr>
          <w:rFonts w:ascii="Arial" w:hAnsi="Arial" w:cs="Arial"/>
          <w:sz w:val="22"/>
          <w:szCs w:val="22"/>
        </w:rPr>
      </w:pPr>
    </w:p>
    <w:p w:rsidR="00D101D2" w:rsidRPr="00D101D2" w:rsidRDefault="00F62E9F" w:rsidP="00FF2262">
      <w:pPr>
        <w:numPr>
          <w:ilvl w:val="0"/>
          <w:numId w:val="19"/>
        </w:numPr>
        <w:jc w:val="both"/>
        <w:rPr>
          <w:rFonts w:ascii="Arial" w:hAnsi="Arial" w:cs="Arial"/>
          <w:noProof/>
          <w:sz w:val="22"/>
          <w:szCs w:val="22"/>
        </w:rPr>
      </w:pPr>
      <w:r w:rsidRPr="00D101D2">
        <w:rPr>
          <w:rFonts w:ascii="Arial" w:hAnsi="Arial" w:cs="Arial"/>
          <w:sz w:val="22"/>
          <w:szCs w:val="22"/>
        </w:rPr>
        <w:t xml:space="preserve">Vloge bodo obravnavane tudi na podlagi dodatnih pogojev in meril, ki so navedeni pri posameznih ukrepih razpisa. </w:t>
      </w:r>
    </w:p>
    <w:p w:rsidR="00D101D2" w:rsidRDefault="00D101D2" w:rsidP="00D101D2">
      <w:pPr>
        <w:jc w:val="both"/>
        <w:rPr>
          <w:rFonts w:ascii="Arial" w:hAnsi="Arial" w:cs="Arial"/>
          <w:sz w:val="22"/>
          <w:szCs w:val="22"/>
        </w:rPr>
      </w:pPr>
    </w:p>
    <w:p w:rsidR="00F62E9F" w:rsidRPr="00D101D2" w:rsidRDefault="00D101D2" w:rsidP="00D101D2">
      <w:pPr>
        <w:jc w:val="both"/>
        <w:rPr>
          <w:rFonts w:ascii="Arial" w:hAnsi="Arial" w:cs="Arial"/>
          <w:sz w:val="22"/>
          <w:szCs w:val="22"/>
          <w:u w:val="single"/>
        </w:rPr>
      </w:pPr>
      <w:r w:rsidRPr="00F27B61">
        <w:rPr>
          <w:rFonts w:ascii="Arial" w:hAnsi="Arial" w:cs="Arial"/>
          <w:sz w:val="22"/>
          <w:szCs w:val="22"/>
          <w:u w:val="single"/>
        </w:rPr>
        <w:t>Splošne določbe, ki se nanašajo za ukrepe pomoči »de minimis« (na podlagi Uredbe Komisije (EU) številka 1407/2013):</w:t>
      </w:r>
    </w:p>
    <w:p w:rsidR="00B633D0" w:rsidRPr="00A218CE"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Do de minimis pomoči niso upravičena podjetja iz sektorjev</w:t>
      </w:r>
      <w:r w:rsidR="009B7B82">
        <w:rPr>
          <w:rFonts w:ascii="Arial" w:hAnsi="Arial" w:cs="Arial"/>
          <w:sz w:val="22"/>
          <w:szCs w:val="22"/>
        </w:rPr>
        <w:t xml:space="preserve"> (1. odst. 17. člena pravilnika)</w:t>
      </w:r>
      <w:r w:rsidRPr="00A218CE">
        <w:rPr>
          <w:rFonts w:ascii="Arial" w:hAnsi="Arial" w:cs="Arial"/>
          <w:sz w:val="22"/>
          <w:szCs w:val="22"/>
        </w:rPr>
        <w:t>:</w:t>
      </w:r>
    </w:p>
    <w:p w:rsidR="00B633D0" w:rsidRPr="00A218CE" w:rsidRDefault="00B633D0" w:rsidP="00FF2262">
      <w:pPr>
        <w:numPr>
          <w:ilvl w:val="1"/>
          <w:numId w:val="15"/>
        </w:numPr>
        <w:jc w:val="both"/>
        <w:rPr>
          <w:rFonts w:ascii="Arial" w:hAnsi="Arial" w:cs="Arial"/>
          <w:sz w:val="22"/>
          <w:szCs w:val="22"/>
        </w:rPr>
      </w:pPr>
      <w:r w:rsidRPr="00A218CE">
        <w:rPr>
          <w:rFonts w:ascii="Arial" w:hAnsi="Arial" w:cs="Arial"/>
          <w:sz w:val="22"/>
          <w:szCs w:val="22"/>
        </w:rPr>
        <w:t>ribištva in akvakulture;</w:t>
      </w:r>
    </w:p>
    <w:p w:rsidR="00B633D0" w:rsidRPr="00A218CE" w:rsidRDefault="00B633D0" w:rsidP="00FF2262">
      <w:pPr>
        <w:numPr>
          <w:ilvl w:val="1"/>
          <w:numId w:val="15"/>
        </w:numPr>
        <w:jc w:val="both"/>
        <w:rPr>
          <w:rFonts w:ascii="Arial" w:hAnsi="Arial" w:cs="Arial"/>
          <w:sz w:val="22"/>
          <w:szCs w:val="22"/>
        </w:rPr>
      </w:pPr>
      <w:r w:rsidRPr="00A218CE">
        <w:rPr>
          <w:rFonts w:ascii="Arial" w:hAnsi="Arial" w:cs="Arial"/>
          <w:sz w:val="22"/>
          <w:szCs w:val="22"/>
        </w:rPr>
        <w:t>primarne proizvodnje kmetijskih proizvodov iz seznama v Prilogi I k Pogodbi o delovanju Evropske unije;</w:t>
      </w:r>
    </w:p>
    <w:p w:rsidR="00B633D0" w:rsidRPr="00A218CE" w:rsidRDefault="00B633D0" w:rsidP="00FF2262">
      <w:pPr>
        <w:numPr>
          <w:ilvl w:val="1"/>
          <w:numId w:val="15"/>
        </w:numPr>
        <w:jc w:val="both"/>
        <w:rPr>
          <w:rFonts w:ascii="Arial" w:hAnsi="Arial" w:cs="Arial"/>
          <w:sz w:val="22"/>
          <w:szCs w:val="22"/>
        </w:rPr>
      </w:pPr>
      <w:r w:rsidRPr="00A218CE">
        <w:rPr>
          <w:rFonts w:ascii="Arial" w:hAnsi="Arial" w:cs="Arial"/>
          <w:sz w:val="22"/>
          <w:szCs w:val="22"/>
        </w:rPr>
        <w:t>predelave in trženja kmetijskih proizvodov iz seznama v Prilogi I k Pogodbi o delovanju Evropske unije v naslednjih primerih:</w:t>
      </w:r>
    </w:p>
    <w:p w:rsidR="00B633D0" w:rsidRPr="00A218CE" w:rsidRDefault="00B633D0" w:rsidP="00FF2262">
      <w:pPr>
        <w:numPr>
          <w:ilvl w:val="0"/>
          <w:numId w:val="14"/>
        </w:numPr>
        <w:ind w:left="1418" w:hanging="425"/>
        <w:jc w:val="both"/>
        <w:rPr>
          <w:rFonts w:ascii="Arial" w:hAnsi="Arial" w:cs="Arial"/>
          <w:sz w:val="22"/>
          <w:szCs w:val="22"/>
        </w:rPr>
      </w:pPr>
      <w:r w:rsidRPr="00A218CE">
        <w:rPr>
          <w:rFonts w:ascii="Arial" w:hAnsi="Arial" w:cs="Arial"/>
          <w:sz w:val="22"/>
          <w:szCs w:val="22"/>
        </w:rPr>
        <w:t>če je znesek pomoči določen na podlagi cene ali količine zadevnih proizvodov, ki so kupljeni od primarnih proizvajalcev ali jih zadevna podjetja dajo na trg;</w:t>
      </w:r>
    </w:p>
    <w:p w:rsidR="00B633D0" w:rsidRPr="00A218CE" w:rsidRDefault="00B633D0" w:rsidP="00FF2262">
      <w:pPr>
        <w:numPr>
          <w:ilvl w:val="0"/>
          <w:numId w:val="14"/>
        </w:numPr>
        <w:ind w:left="1418" w:hanging="425"/>
        <w:jc w:val="both"/>
        <w:rPr>
          <w:rFonts w:ascii="Arial" w:hAnsi="Arial" w:cs="Arial"/>
          <w:sz w:val="22"/>
          <w:szCs w:val="22"/>
        </w:rPr>
      </w:pPr>
      <w:r w:rsidRPr="00A218CE">
        <w:rPr>
          <w:rFonts w:ascii="Arial" w:hAnsi="Arial" w:cs="Arial"/>
          <w:sz w:val="22"/>
          <w:szCs w:val="22"/>
        </w:rPr>
        <w:t>če je pomoč pogojena s tem, da se delno ali v celoti prenese na primarne proizvajalce.</w:t>
      </w:r>
    </w:p>
    <w:p w:rsidR="00B633D0" w:rsidRPr="00573F77"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r w:rsidR="00573F77">
        <w:rPr>
          <w:rFonts w:ascii="Arial" w:hAnsi="Arial" w:cs="Arial"/>
          <w:sz w:val="22"/>
          <w:szCs w:val="22"/>
        </w:rPr>
        <w:t xml:space="preserve"> </w:t>
      </w:r>
      <w:r w:rsidRPr="00573F77">
        <w:rPr>
          <w:rFonts w:ascii="Arial" w:hAnsi="Arial" w:cs="Arial"/>
          <w:sz w:val="22"/>
          <w:szCs w:val="22"/>
        </w:rPr>
        <w:t>Pomoč ne bo pogojena s prednostno rabo domačih proizvodov pred uvoženimi.</w:t>
      </w:r>
    </w:p>
    <w:p w:rsidR="00573F77" w:rsidRPr="00835420"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Do finančnih spodbud niso upravičeni tisti subjekti, ki nimajo poravnanih zapadlih obveznosti do občine ali do države</w:t>
      </w:r>
      <w:r w:rsidR="00835420">
        <w:rPr>
          <w:rFonts w:ascii="Arial" w:hAnsi="Arial" w:cs="Arial"/>
          <w:sz w:val="22"/>
          <w:szCs w:val="22"/>
        </w:rPr>
        <w:t>.</w:t>
      </w:r>
    </w:p>
    <w:p w:rsidR="00B633D0" w:rsidRPr="00A218CE"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lastRenderedPageBreak/>
        <w:t>Do sredstev za razvoj niso upravičena mikro, majhna in srednje velika podjetja, ki so po Zakonu o finančnem poslovanju, postopkih zaradi insolventnosti in prisilnem prenehanju (Uradni list RS, št. 13/14-uradno prečiščeno besedilo) v prisilni poravnavi, stečaju ali likvidaciji ter so kapitalsko neustrezna, kar pomeni, da je izguba tekočega leta skupaj s prenesenimi izgubami dosegla polovico osnovnega kapitala družbe.</w:t>
      </w:r>
    </w:p>
    <w:p w:rsidR="00DC0388"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Skupna vrednost pomoči, dodeljena istemu upravičencu oziroma enotnemu podjetju na podlagi pravila »de minimis« v skladu z Uredbo Komisije (ES) št. 1407/2013 z dne 18. decembra 2013 o uporabi členov 107 in 108 Pogodbe o delovanju Evropske unije pri pomoči de minimis  (Uradni list EU L  352, 24.12.2013) ne sme preseči 200.000,00 EUR (v primeru podjetij, ki delujejo v komercialnem cestnem tovornem prometu, znaša zgornja dovoljena meja pomoči 100.000,00 EUR) v obdobju zadnjih treh poslovnih let, ne glede na obliko in namen pomoči ter ne glede na to, ali se pomoč dodeli iz sredstev države, občine ali Unije.</w:t>
      </w:r>
    </w:p>
    <w:p w:rsidR="00B633D0" w:rsidRPr="00A218CE" w:rsidRDefault="00B633D0" w:rsidP="00FF2262">
      <w:pPr>
        <w:numPr>
          <w:ilvl w:val="0"/>
          <w:numId w:val="19"/>
        </w:numPr>
        <w:spacing w:before="120"/>
        <w:jc w:val="both"/>
        <w:rPr>
          <w:rFonts w:ascii="Arial" w:hAnsi="Arial" w:cs="Arial"/>
          <w:sz w:val="22"/>
          <w:szCs w:val="22"/>
        </w:rPr>
      </w:pPr>
      <w:r w:rsidRPr="00A218CE">
        <w:rPr>
          <w:rFonts w:ascii="Arial" w:hAnsi="Arial" w:cs="Arial"/>
          <w:sz w:val="22"/>
          <w:szCs w:val="22"/>
        </w:rPr>
        <w:t xml:space="preserve">Če je podjetje dejavno v </w:t>
      </w:r>
      <w:r w:rsidRPr="00C678CD">
        <w:rPr>
          <w:rFonts w:ascii="Arial" w:hAnsi="Arial" w:cs="Arial"/>
          <w:sz w:val="22"/>
          <w:szCs w:val="22"/>
        </w:rPr>
        <w:t xml:space="preserve">sektorjih </w:t>
      </w:r>
      <w:r w:rsidR="00C678CD" w:rsidRPr="00C678CD">
        <w:rPr>
          <w:rFonts w:ascii="Arial" w:hAnsi="Arial" w:cs="Arial"/>
          <w:sz w:val="22"/>
          <w:szCs w:val="22"/>
        </w:rPr>
        <w:t>iz prvega odstavka 17. člena</w:t>
      </w:r>
      <w:r w:rsidR="00AF55C4">
        <w:rPr>
          <w:rFonts w:ascii="Arial" w:hAnsi="Arial" w:cs="Arial"/>
          <w:sz w:val="22"/>
          <w:szCs w:val="22"/>
        </w:rPr>
        <w:t xml:space="preserve"> pravilnika</w:t>
      </w:r>
      <w:r w:rsidRPr="00C678CD">
        <w:rPr>
          <w:rFonts w:ascii="Arial" w:hAnsi="Arial" w:cs="Arial"/>
          <w:sz w:val="22"/>
          <w:szCs w:val="22"/>
        </w:rPr>
        <w:t>, ter</w:t>
      </w:r>
      <w:r w:rsidRPr="00A218CE">
        <w:rPr>
          <w:rFonts w:ascii="Arial" w:hAnsi="Arial" w:cs="Arial"/>
          <w:sz w:val="22"/>
          <w:szCs w:val="22"/>
        </w:rPr>
        <w:t xml:space="preserve"> je poleg tega dejavno v enem ali več sektorjih, ali opravlja še druge dejavnosti, ki sodijo na področje uporabe Uredbo Komisije (ES) št. 1407/2013,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minimis na podlagi Uredbe Komisije (ES) št. 1407/2013</w:t>
      </w:r>
      <w:r w:rsidR="00402C2B">
        <w:rPr>
          <w:rFonts w:ascii="Arial" w:hAnsi="Arial" w:cs="Arial"/>
          <w:sz w:val="22"/>
          <w:szCs w:val="22"/>
        </w:rPr>
        <w:t xml:space="preserve"> (7. odstavek 17. člena pravilnika)</w:t>
      </w:r>
      <w:r w:rsidRPr="00A218CE">
        <w:rPr>
          <w:rFonts w:ascii="Arial" w:hAnsi="Arial" w:cs="Arial"/>
          <w:sz w:val="22"/>
          <w:szCs w:val="22"/>
        </w:rPr>
        <w:t>.</w:t>
      </w:r>
    </w:p>
    <w:p w:rsidR="00B633D0" w:rsidRPr="00A218CE"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Pomoč de minimis se ne sme kumulirati z državno pomočjo v zvezi z istimi upravičenimi stroški ali državno pomočjo za isti ukrep za financiranje tveganja, če bi se s takšno kumulacijo presegla največja intenzivnost pomoči ali znesek pomoči.</w:t>
      </w:r>
    </w:p>
    <w:p w:rsidR="006E4DF6"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Pomoč de minimis, dodeljena v skladu z Uredba Komisije (EU) št. 1407/2013, se lahko kumulira s pomočjo de minimis, dodeljeno v skladu z Uredbo Komisije (EU) št. 360/2012 do zgornje meje, določene v uredbi št. 360/2012.</w:t>
      </w:r>
    </w:p>
    <w:p w:rsidR="00B633D0" w:rsidRDefault="00B633D0" w:rsidP="00FF2262">
      <w:pPr>
        <w:numPr>
          <w:ilvl w:val="0"/>
          <w:numId w:val="19"/>
        </w:numPr>
        <w:spacing w:before="240"/>
        <w:jc w:val="both"/>
        <w:rPr>
          <w:rFonts w:ascii="Arial" w:hAnsi="Arial" w:cs="Arial"/>
          <w:sz w:val="22"/>
          <w:szCs w:val="22"/>
        </w:rPr>
      </w:pPr>
      <w:r w:rsidRPr="00A218CE">
        <w:rPr>
          <w:rFonts w:ascii="Arial" w:hAnsi="Arial" w:cs="Arial"/>
          <w:sz w:val="22"/>
          <w:szCs w:val="22"/>
        </w:rPr>
        <w:t>Pomoč de minimis, dodeljena v skladu z Uredba Komisije (EU) št. 1407/2013, se lahko kumulira s pomočjo de minimis, dodeljeno v skladu z drugimi uredbami de minimis do ustrezne zgornje meje (200.000 oz 100.000 EUR).</w:t>
      </w:r>
    </w:p>
    <w:p w:rsidR="005E5463" w:rsidRDefault="005E5463" w:rsidP="00FF2262">
      <w:pPr>
        <w:numPr>
          <w:ilvl w:val="0"/>
          <w:numId w:val="19"/>
        </w:numPr>
        <w:spacing w:before="240"/>
        <w:jc w:val="both"/>
        <w:rPr>
          <w:rFonts w:ascii="Arial" w:hAnsi="Arial" w:cs="Arial"/>
          <w:sz w:val="22"/>
          <w:szCs w:val="22"/>
        </w:rPr>
      </w:pPr>
      <w:r w:rsidRPr="005E5463">
        <w:rPr>
          <w:rFonts w:ascii="Arial" w:hAnsi="Arial" w:cs="Arial"/>
          <w:sz w:val="22"/>
          <w:szCs w:val="22"/>
        </w:rPr>
        <w:t>Prejemnik podpore mora imeti za nakazilo dodeljenih sredstev odprt transakcijski račun v Republiki Sloveniji.</w:t>
      </w:r>
    </w:p>
    <w:p w:rsidR="00DA5ACF" w:rsidRPr="00DA5ACF" w:rsidRDefault="00DA5ACF" w:rsidP="00FF2262">
      <w:pPr>
        <w:numPr>
          <w:ilvl w:val="0"/>
          <w:numId w:val="19"/>
        </w:numPr>
        <w:spacing w:before="240"/>
        <w:jc w:val="both"/>
        <w:rPr>
          <w:rFonts w:ascii="Arial" w:hAnsi="Arial" w:cs="Arial"/>
          <w:sz w:val="22"/>
          <w:szCs w:val="22"/>
        </w:rPr>
      </w:pPr>
      <w:r w:rsidRPr="00DA5ACF">
        <w:rPr>
          <w:rFonts w:ascii="Arial" w:hAnsi="Arial" w:cs="Arial"/>
          <w:sz w:val="22"/>
          <w:szCs w:val="22"/>
        </w:rPr>
        <w:t xml:space="preserve">Prejemnik mora k vlogi predložiti: </w:t>
      </w:r>
    </w:p>
    <w:p w:rsidR="00DA5ACF" w:rsidRPr="00DA5ACF" w:rsidRDefault="00DA5ACF" w:rsidP="00FF2262">
      <w:pPr>
        <w:numPr>
          <w:ilvl w:val="0"/>
          <w:numId w:val="17"/>
        </w:numPr>
        <w:ind w:left="426" w:hanging="426"/>
        <w:jc w:val="both"/>
        <w:rPr>
          <w:rFonts w:ascii="Arial" w:hAnsi="Arial" w:cs="Arial"/>
          <w:sz w:val="22"/>
          <w:szCs w:val="22"/>
        </w:rPr>
      </w:pPr>
      <w:r w:rsidRPr="00DA5ACF">
        <w:rPr>
          <w:rFonts w:ascii="Arial" w:hAnsi="Arial" w:cs="Arial"/>
          <w:sz w:val="22"/>
          <w:szCs w:val="22"/>
        </w:rPr>
        <w:t>pisno izjavo o vseh drugih pomočeh de minimis, ki jih je upravičenec oziroma enotno podjetje prejelo na podlagi te ali drugih uredb de minimis v predhodnih dveh in v tekočem proračunskem letu;</w:t>
      </w:r>
    </w:p>
    <w:p w:rsidR="00DA5ACF" w:rsidRPr="00DA5ACF" w:rsidRDefault="00DA5ACF" w:rsidP="00FF2262">
      <w:pPr>
        <w:numPr>
          <w:ilvl w:val="0"/>
          <w:numId w:val="17"/>
        </w:numPr>
        <w:ind w:left="426" w:hanging="426"/>
        <w:jc w:val="both"/>
        <w:rPr>
          <w:rFonts w:ascii="Arial" w:hAnsi="Arial" w:cs="Arial"/>
          <w:sz w:val="22"/>
          <w:szCs w:val="22"/>
        </w:rPr>
      </w:pPr>
      <w:r w:rsidRPr="00DA5ACF">
        <w:rPr>
          <w:rFonts w:ascii="Arial" w:hAnsi="Arial" w:cs="Arial"/>
          <w:sz w:val="22"/>
          <w:szCs w:val="22"/>
        </w:rPr>
        <w:t>pisno izjavo o drugih že prejetih (ali zaprošenih) pomočeh za iste upravičene stroške in zagotovilo, da z dodeljenim zneskom pomoči de minimis, ne bo presežena zgornja meja de minimis pomoči ter intenzivnosti pomoči po drugih predpisih;</w:t>
      </w:r>
    </w:p>
    <w:p w:rsidR="00DA5ACF" w:rsidRPr="00DA5ACF" w:rsidRDefault="00DA5ACF" w:rsidP="00FF2262">
      <w:pPr>
        <w:numPr>
          <w:ilvl w:val="0"/>
          <w:numId w:val="17"/>
        </w:numPr>
        <w:ind w:left="426" w:hanging="426"/>
        <w:jc w:val="both"/>
        <w:rPr>
          <w:rFonts w:ascii="Arial" w:hAnsi="Arial" w:cs="Arial"/>
          <w:sz w:val="22"/>
          <w:szCs w:val="22"/>
        </w:rPr>
      </w:pPr>
      <w:r w:rsidRPr="00DA5ACF">
        <w:rPr>
          <w:rFonts w:ascii="Arial" w:hAnsi="Arial" w:cs="Arial"/>
          <w:sz w:val="22"/>
          <w:szCs w:val="22"/>
        </w:rPr>
        <w:t>seznam podjetij, s katerimi je povezan, tako da se preveri skupen znesek že prejetih de minimis pomoči za vsa, z njim povezana podjetja;</w:t>
      </w:r>
    </w:p>
    <w:p w:rsidR="00DA5ACF" w:rsidRPr="00DA5ACF" w:rsidRDefault="00DA5ACF" w:rsidP="00FF2262">
      <w:pPr>
        <w:numPr>
          <w:ilvl w:val="0"/>
          <w:numId w:val="17"/>
        </w:numPr>
        <w:ind w:left="426" w:hanging="426"/>
        <w:jc w:val="both"/>
        <w:rPr>
          <w:rFonts w:ascii="Arial" w:hAnsi="Arial" w:cs="Arial"/>
          <w:sz w:val="22"/>
          <w:szCs w:val="22"/>
        </w:rPr>
      </w:pPr>
      <w:r w:rsidRPr="00DA5ACF">
        <w:rPr>
          <w:rFonts w:ascii="Arial" w:hAnsi="Arial" w:cs="Arial"/>
          <w:sz w:val="22"/>
          <w:szCs w:val="22"/>
        </w:rPr>
        <w:t>izjavo o ločitvi dejavnosti oziroma stroškov vezano na določilo 7. odstavka 17. člena pravilnika.</w:t>
      </w:r>
    </w:p>
    <w:p w:rsidR="00DA5ACF" w:rsidRPr="00DA5ACF" w:rsidRDefault="00DA5ACF" w:rsidP="00DA5ACF">
      <w:pPr>
        <w:jc w:val="both"/>
        <w:rPr>
          <w:rFonts w:ascii="Arial" w:hAnsi="Arial" w:cs="Arial"/>
          <w:sz w:val="22"/>
          <w:szCs w:val="22"/>
        </w:rPr>
      </w:pPr>
    </w:p>
    <w:p w:rsidR="00DA5ACF" w:rsidRPr="00DA5ACF" w:rsidRDefault="00DA5ACF" w:rsidP="00FF2262">
      <w:pPr>
        <w:numPr>
          <w:ilvl w:val="0"/>
          <w:numId w:val="19"/>
        </w:numPr>
        <w:jc w:val="both"/>
        <w:rPr>
          <w:rFonts w:ascii="Arial" w:hAnsi="Arial" w:cs="Arial"/>
          <w:sz w:val="22"/>
          <w:szCs w:val="22"/>
        </w:rPr>
      </w:pPr>
      <w:r w:rsidRPr="00DA5ACF">
        <w:rPr>
          <w:rFonts w:ascii="Arial" w:hAnsi="Arial" w:cs="Arial"/>
          <w:sz w:val="22"/>
          <w:szCs w:val="22"/>
        </w:rPr>
        <w:t>Občina bo s sklepom pisno obvestila prejemnika:</w:t>
      </w:r>
    </w:p>
    <w:p w:rsidR="00DA5ACF" w:rsidRPr="00DA5ACF" w:rsidRDefault="00DA5ACF" w:rsidP="00FF2262">
      <w:pPr>
        <w:numPr>
          <w:ilvl w:val="0"/>
          <w:numId w:val="18"/>
        </w:numPr>
        <w:ind w:left="426" w:hanging="426"/>
        <w:jc w:val="both"/>
        <w:rPr>
          <w:rFonts w:ascii="Arial" w:hAnsi="Arial" w:cs="Arial"/>
          <w:sz w:val="22"/>
          <w:szCs w:val="22"/>
        </w:rPr>
      </w:pPr>
      <w:r w:rsidRPr="00DA5ACF">
        <w:rPr>
          <w:rFonts w:ascii="Arial" w:hAnsi="Arial" w:cs="Arial"/>
          <w:sz w:val="22"/>
          <w:szCs w:val="22"/>
        </w:rPr>
        <w:t>da je pomoč dodeljena po pravilu de minimis v skladu z Uredbo Komisije (EU) št. 1407/2013 z dne 18. decembra 2013 o uporabi členov 107 in 108 Pogodbe o delovanju Evropske unije pri pomoči de minimis (Uradni list EU L 352, 24.12.2013),</w:t>
      </w:r>
    </w:p>
    <w:p w:rsidR="008F3820" w:rsidRPr="00DA5ACF" w:rsidRDefault="00DA5ACF" w:rsidP="00FF2262">
      <w:pPr>
        <w:numPr>
          <w:ilvl w:val="0"/>
          <w:numId w:val="18"/>
        </w:numPr>
        <w:ind w:left="426" w:hanging="426"/>
        <w:jc w:val="both"/>
        <w:rPr>
          <w:rFonts w:ascii="Arial" w:hAnsi="Arial" w:cs="Arial"/>
          <w:sz w:val="22"/>
          <w:szCs w:val="22"/>
        </w:rPr>
      </w:pPr>
      <w:r w:rsidRPr="00DA5ACF">
        <w:rPr>
          <w:rFonts w:ascii="Arial" w:hAnsi="Arial" w:cs="Arial"/>
          <w:sz w:val="22"/>
          <w:szCs w:val="22"/>
        </w:rPr>
        <w:t>o odobrenem znesku de minimis pomoči.</w:t>
      </w: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FF2262">
      <w:pPr>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426"/>
        </w:tabs>
        <w:autoSpaceDE w:val="0"/>
        <w:autoSpaceDN w:val="0"/>
        <w:adjustRightInd w:val="0"/>
        <w:ind w:left="426" w:hanging="426"/>
        <w:jc w:val="both"/>
        <w:rPr>
          <w:rFonts w:ascii="Arial" w:hAnsi="Arial" w:cs="Arial"/>
          <w:b/>
          <w:bCs/>
          <w:color w:val="000000"/>
          <w:sz w:val="22"/>
          <w:szCs w:val="22"/>
        </w:rPr>
      </w:pPr>
      <w:r w:rsidRPr="00F30BA6">
        <w:rPr>
          <w:rFonts w:ascii="Arial" w:hAnsi="Arial" w:cs="Arial"/>
          <w:b/>
          <w:bCs/>
          <w:color w:val="000000"/>
          <w:sz w:val="22"/>
          <w:szCs w:val="22"/>
        </w:rPr>
        <w:t>UKREPI, UPRAVIČENI STROŠKI, UPRAVIČENCI, POGOJI IN MERILA</w:t>
      </w:r>
    </w:p>
    <w:p w:rsidR="008F3820" w:rsidRPr="00F30BA6" w:rsidRDefault="008F3820" w:rsidP="008F3820">
      <w:pPr>
        <w:tabs>
          <w:tab w:val="left" w:pos="426"/>
        </w:tabs>
        <w:autoSpaceDE w:val="0"/>
        <w:autoSpaceDN w:val="0"/>
        <w:adjustRightInd w:val="0"/>
        <w:ind w:left="426"/>
        <w:jc w:val="both"/>
        <w:rPr>
          <w:rFonts w:ascii="Arial" w:hAnsi="Arial" w:cs="Arial"/>
          <w:b/>
          <w:bCs/>
          <w:color w:val="000000"/>
          <w:sz w:val="22"/>
          <w:szCs w:val="22"/>
        </w:rPr>
      </w:pPr>
    </w:p>
    <w:p w:rsidR="008F3820" w:rsidRPr="00F30BA6" w:rsidRDefault="00797C40" w:rsidP="00FF2262">
      <w:pPr>
        <w:numPr>
          <w:ilvl w:val="0"/>
          <w:numId w:val="1"/>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UKREPI DE MINIMIS</w:t>
      </w:r>
    </w:p>
    <w:p w:rsidR="008F3820" w:rsidRPr="00F30BA6" w:rsidRDefault="008F3820" w:rsidP="008F3820">
      <w:pPr>
        <w:autoSpaceDE w:val="0"/>
        <w:autoSpaceDN w:val="0"/>
        <w:adjustRightInd w:val="0"/>
        <w:ind w:left="720"/>
        <w:jc w:val="both"/>
        <w:rPr>
          <w:rFonts w:ascii="Arial" w:hAnsi="Arial" w:cs="Arial"/>
          <w:bCs/>
          <w:color w:val="000000"/>
          <w:sz w:val="22"/>
          <w:szCs w:val="22"/>
        </w:rPr>
      </w:pPr>
    </w:p>
    <w:p w:rsidR="008F3820" w:rsidRPr="00F30BA6" w:rsidRDefault="00797C40" w:rsidP="008F3820">
      <w:pPr>
        <w:tabs>
          <w:tab w:val="left" w:pos="709"/>
        </w:tabs>
        <w:ind w:left="15"/>
        <w:jc w:val="both"/>
        <w:rPr>
          <w:rFonts w:ascii="Arial" w:hAnsi="Arial" w:cs="Arial"/>
          <w:b/>
          <w:bCs/>
          <w:sz w:val="22"/>
          <w:szCs w:val="22"/>
        </w:rPr>
      </w:pPr>
      <w:r>
        <w:rPr>
          <w:rFonts w:ascii="Arial" w:hAnsi="Arial" w:cs="Arial"/>
          <w:b/>
          <w:bCs/>
          <w:sz w:val="22"/>
          <w:szCs w:val="22"/>
          <w:u w:val="single"/>
        </w:rPr>
        <w:t>UKREP 5</w:t>
      </w:r>
      <w:r w:rsidR="008F3820" w:rsidRPr="00F30BA6">
        <w:rPr>
          <w:rFonts w:ascii="Arial" w:hAnsi="Arial" w:cs="Arial"/>
          <w:b/>
          <w:bCs/>
          <w:sz w:val="22"/>
          <w:szCs w:val="22"/>
          <w:u w:val="single"/>
        </w:rPr>
        <w:t>:</w:t>
      </w:r>
      <w:r w:rsidR="008F3820" w:rsidRPr="00F30BA6">
        <w:rPr>
          <w:rFonts w:ascii="Arial" w:hAnsi="Arial" w:cs="Arial"/>
          <w:b/>
          <w:bCs/>
          <w:sz w:val="22"/>
          <w:szCs w:val="22"/>
        </w:rPr>
        <w:t xml:space="preserve"> </w:t>
      </w:r>
      <w:r w:rsidRPr="00797C40">
        <w:rPr>
          <w:rFonts w:ascii="Arial" w:hAnsi="Arial" w:cs="Arial"/>
          <w:b/>
          <w:sz w:val="22"/>
          <w:szCs w:val="22"/>
        </w:rPr>
        <w:t>Pomoč za naložbe v predelavo in trženje kmetijskih in živilskih proizvodov ter naložbe v nekmetijsko dejavnost na kmetiji – de minimis</w:t>
      </w:r>
    </w:p>
    <w:p w:rsidR="008F3820" w:rsidRPr="00F30BA6" w:rsidRDefault="008F3820" w:rsidP="008F3820">
      <w:pPr>
        <w:jc w:val="both"/>
        <w:rPr>
          <w:rFonts w:ascii="Arial" w:hAnsi="Arial" w:cs="Arial"/>
          <w:b/>
          <w:bCs/>
          <w:sz w:val="22"/>
          <w:szCs w:val="22"/>
        </w:rPr>
      </w:pPr>
    </w:p>
    <w:p w:rsidR="008F3820" w:rsidRPr="00F30BA6" w:rsidRDefault="00797C40" w:rsidP="008F3820">
      <w:pPr>
        <w:jc w:val="both"/>
        <w:rPr>
          <w:rFonts w:ascii="Arial" w:hAnsi="Arial" w:cs="Arial"/>
          <w:b/>
          <w:bCs/>
          <w:sz w:val="22"/>
          <w:szCs w:val="22"/>
        </w:rPr>
      </w:pPr>
      <w:r>
        <w:rPr>
          <w:rFonts w:ascii="Arial" w:hAnsi="Arial" w:cs="Arial"/>
          <w:b/>
          <w:bCs/>
          <w:sz w:val="22"/>
          <w:szCs w:val="22"/>
        </w:rPr>
        <w:t>Višina razpisanih sredstev: 2.0</w:t>
      </w:r>
      <w:r w:rsidR="004630B6">
        <w:rPr>
          <w:rFonts w:ascii="Arial" w:hAnsi="Arial" w:cs="Arial"/>
          <w:b/>
          <w:bCs/>
          <w:sz w:val="22"/>
          <w:szCs w:val="22"/>
        </w:rPr>
        <w:t>70</w:t>
      </w:r>
      <w:r w:rsidR="008F3820" w:rsidRPr="00F30BA6">
        <w:rPr>
          <w:rFonts w:ascii="Arial" w:hAnsi="Arial" w:cs="Arial"/>
          <w:b/>
          <w:bCs/>
          <w:sz w:val="22"/>
          <w:szCs w:val="22"/>
        </w:rPr>
        <w:t xml:space="preserve">,00 EUR </w:t>
      </w:r>
    </w:p>
    <w:p w:rsidR="008F3820" w:rsidRPr="00F30BA6" w:rsidRDefault="008F3820" w:rsidP="008F3820">
      <w:pPr>
        <w:jc w:val="both"/>
        <w:rPr>
          <w:rFonts w:ascii="Arial" w:hAnsi="Arial" w:cs="Arial"/>
          <w:b/>
          <w:bCs/>
          <w:sz w:val="22"/>
          <w:szCs w:val="22"/>
        </w:rPr>
      </w:pPr>
    </w:p>
    <w:p w:rsidR="00FD06ED" w:rsidRPr="001D7E41" w:rsidRDefault="00FD06ED" w:rsidP="009C12F6">
      <w:pPr>
        <w:jc w:val="both"/>
        <w:rPr>
          <w:rFonts w:ascii="Arial" w:hAnsi="Arial" w:cs="Arial"/>
          <w:sz w:val="22"/>
          <w:szCs w:val="22"/>
        </w:rPr>
      </w:pPr>
      <w:r w:rsidRPr="001D7E41">
        <w:rPr>
          <w:rFonts w:ascii="Arial" w:hAnsi="Arial" w:cs="Arial"/>
          <w:sz w:val="22"/>
          <w:szCs w:val="22"/>
        </w:rPr>
        <w:t>Cilj pomoči je diverzifikacija dejavnosti na kmetijskih gospodarstvih v predelavo in trženje kmetijskih in živilskih proizvodov ter širjenje nekmetijskih dejavnosti na kmetijskih gospodarstvih.</w:t>
      </w:r>
    </w:p>
    <w:p w:rsidR="00FD06ED" w:rsidRPr="001D7E41" w:rsidRDefault="00FD06ED" w:rsidP="009C12F6">
      <w:pPr>
        <w:jc w:val="both"/>
        <w:rPr>
          <w:rFonts w:ascii="Arial" w:hAnsi="Arial" w:cs="Arial"/>
          <w:sz w:val="22"/>
          <w:szCs w:val="22"/>
        </w:rPr>
      </w:pPr>
    </w:p>
    <w:p w:rsidR="00FD06ED" w:rsidRPr="001D7E41" w:rsidRDefault="00FD06ED" w:rsidP="009C12F6">
      <w:pPr>
        <w:jc w:val="both"/>
        <w:rPr>
          <w:rFonts w:ascii="Arial" w:hAnsi="Arial" w:cs="Arial"/>
          <w:sz w:val="22"/>
          <w:szCs w:val="22"/>
        </w:rPr>
      </w:pPr>
      <w:r w:rsidRPr="001D7E41">
        <w:rPr>
          <w:rFonts w:ascii="Arial" w:hAnsi="Arial" w:cs="Arial"/>
          <w:sz w:val="22"/>
          <w:szCs w:val="22"/>
        </w:rPr>
        <w:t>Upravičeni stroški:</w:t>
      </w:r>
    </w:p>
    <w:p w:rsidR="00FD06ED" w:rsidRPr="001D7E41" w:rsidRDefault="00FD06ED" w:rsidP="00FF2262">
      <w:pPr>
        <w:numPr>
          <w:ilvl w:val="0"/>
          <w:numId w:val="7"/>
        </w:numPr>
        <w:jc w:val="both"/>
        <w:rPr>
          <w:rFonts w:ascii="Arial" w:hAnsi="Arial" w:cs="Arial"/>
          <w:sz w:val="22"/>
          <w:szCs w:val="22"/>
        </w:rPr>
      </w:pPr>
      <w:r w:rsidRPr="001D7E41">
        <w:rPr>
          <w:rFonts w:ascii="Arial" w:hAnsi="Arial" w:cs="Arial"/>
          <w:sz w:val="22"/>
          <w:szCs w:val="22"/>
        </w:rPr>
        <w:t>stroški izdelave projektne dokumentacije za naložbo v predelavo in trženje kmetijskih in živilskih proizvodov, ter naložbe v nekmetijske dejavnosti na kmetiji;</w:t>
      </w:r>
    </w:p>
    <w:p w:rsidR="00FD06ED" w:rsidRPr="001D7E41" w:rsidRDefault="00FD06ED" w:rsidP="00FF2262">
      <w:pPr>
        <w:numPr>
          <w:ilvl w:val="0"/>
          <w:numId w:val="7"/>
        </w:numPr>
        <w:jc w:val="both"/>
        <w:rPr>
          <w:rFonts w:ascii="Arial" w:hAnsi="Arial" w:cs="Arial"/>
          <w:sz w:val="22"/>
          <w:szCs w:val="22"/>
        </w:rPr>
      </w:pPr>
      <w:r w:rsidRPr="001D7E41">
        <w:rPr>
          <w:rFonts w:ascii="Arial" w:hAnsi="Arial" w:cs="Arial"/>
          <w:sz w:val="22"/>
          <w:szCs w:val="22"/>
        </w:rPr>
        <w:t>stroški gradnje ali obnove objekta za dejavnosti predelave in trženja kmetijskih proizvodov ter  nekmetijske dejavnosti na kmetiji;</w:t>
      </w:r>
    </w:p>
    <w:p w:rsidR="00FD06ED" w:rsidRPr="001D7E41" w:rsidRDefault="00FD06ED" w:rsidP="00FF2262">
      <w:pPr>
        <w:numPr>
          <w:ilvl w:val="0"/>
          <w:numId w:val="7"/>
        </w:numPr>
        <w:jc w:val="both"/>
        <w:rPr>
          <w:rFonts w:ascii="Arial" w:hAnsi="Arial" w:cs="Arial"/>
          <w:sz w:val="22"/>
          <w:szCs w:val="22"/>
        </w:rPr>
      </w:pPr>
      <w:r w:rsidRPr="001D7E41">
        <w:rPr>
          <w:rFonts w:ascii="Arial" w:hAnsi="Arial" w:cs="Arial"/>
          <w:sz w:val="22"/>
          <w:szCs w:val="22"/>
        </w:rPr>
        <w:t>stroški nakupa opreme in naprav za dejavnosti predelave in trženja na kmetijah ter  nekmetijske dejavnosti.</w:t>
      </w:r>
    </w:p>
    <w:p w:rsidR="00FD06ED" w:rsidRPr="001D7E41" w:rsidRDefault="00FD06ED" w:rsidP="009C12F6">
      <w:pPr>
        <w:jc w:val="both"/>
        <w:rPr>
          <w:rFonts w:ascii="Arial" w:hAnsi="Arial" w:cs="Arial"/>
          <w:sz w:val="22"/>
          <w:szCs w:val="22"/>
        </w:rPr>
      </w:pPr>
    </w:p>
    <w:p w:rsidR="000928F5" w:rsidRPr="001D7E41" w:rsidRDefault="000928F5" w:rsidP="009C12F6">
      <w:pPr>
        <w:jc w:val="both"/>
        <w:rPr>
          <w:rFonts w:ascii="Arial" w:hAnsi="Arial" w:cs="Arial"/>
          <w:sz w:val="22"/>
          <w:szCs w:val="22"/>
        </w:rPr>
      </w:pPr>
      <w:r w:rsidRPr="001D7E41">
        <w:rPr>
          <w:rFonts w:ascii="Arial" w:hAnsi="Arial" w:cs="Arial"/>
          <w:sz w:val="22"/>
          <w:szCs w:val="22"/>
        </w:rPr>
        <w:t>Pomoč se ne dodeli za nakup:</w:t>
      </w:r>
    </w:p>
    <w:p w:rsidR="000928F5" w:rsidRPr="001D7E41" w:rsidRDefault="000928F5" w:rsidP="00FF2262">
      <w:pPr>
        <w:numPr>
          <w:ilvl w:val="0"/>
          <w:numId w:val="7"/>
        </w:numPr>
        <w:jc w:val="both"/>
        <w:rPr>
          <w:rFonts w:ascii="Arial" w:hAnsi="Arial" w:cs="Arial"/>
          <w:sz w:val="22"/>
          <w:szCs w:val="22"/>
        </w:rPr>
      </w:pPr>
      <w:r w:rsidRPr="001D7E41">
        <w:rPr>
          <w:rFonts w:ascii="Arial" w:hAnsi="Arial" w:cs="Arial"/>
          <w:sz w:val="22"/>
          <w:szCs w:val="22"/>
        </w:rPr>
        <w:t>telefonov, faksov in ostale telekomunikacijske opreme,</w:t>
      </w:r>
    </w:p>
    <w:p w:rsidR="000928F5" w:rsidRPr="001D7E41" w:rsidRDefault="000928F5" w:rsidP="00FF2262">
      <w:pPr>
        <w:numPr>
          <w:ilvl w:val="0"/>
          <w:numId w:val="7"/>
        </w:numPr>
        <w:jc w:val="both"/>
        <w:rPr>
          <w:rFonts w:ascii="Arial" w:hAnsi="Arial" w:cs="Arial"/>
          <w:sz w:val="22"/>
          <w:szCs w:val="22"/>
        </w:rPr>
      </w:pPr>
      <w:r w:rsidRPr="001D7E41">
        <w:rPr>
          <w:rFonts w:ascii="Arial" w:hAnsi="Arial" w:cs="Arial"/>
          <w:sz w:val="22"/>
          <w:szCs w:val="22"/>
        </w:rPr>
        <w:t xml:space="preserve">nakup rabljene opreme in naprav. </w:t>
      </w:r>
    </w:p>
    <w:p w:rsidR="000928F5" w:rsidRPr="001D7E41" w:rsidRDefault="000928F5" w:rsidP="009C12F6">
      <w:pPr>
        <w:jc w:val="both"/>
        <w:rPr>
          <w:rFonts w:ascii="Arial" w:hAnsi="Arial" w:cs="Arial"/>
          <w:sz w:val="22"/>
          <w:szCs w:val="22"/>
        </w:rPr>
      </w:pPr>
    </w:p>
    <w:p w:rsidR="00FD06ED" w:rsidRPr="001D7E41" w:rsidRDefault="00FD06ED" w:rsidP="009C12F6">
      <w:pPr>
        <w:jc w:val="both"/>
        <w:rPr>
          <w:rFonts w:ascii="Arial" w:hAnsi="Arial" w:cs="Arial"/>
          <w:sz w:val="22"/>
          <w:szCs w:val="22"/>
        </w:rPr>
      </w:pPr>
      <w:r w:rsidRPr="001D7E41">
        <w:rPr>
          <w:rFonts w:ascii="Arial" w:hAnsi="Arial" w:cs="Arial"/>
          <w:sz w:val="22"/>
          <w:szCs w:val="22"/>
        </w:rPr>
        <w:t>Upravičenci do pomoči:</w:t>
      </w:r>
    </w:p>
    <w:p w:rsidR="00FD06ED" w:rsidRPr="001D7E41" w:rsidRDefault="00FD06ED" w:rsidP="00FF2262">
      <w:pPr>
        <w:numPr>
          <w:ilvl w:val="0"/>
          <w:numId w:val="7"/>
        </w:numPr>
        <w:jc w:val="both"/>
        <w:rPr>
          <w:rFonts w:ascii="Arial" w:hAnsi="Arial" w:cs="Arial"/>
          <w:sz w:val="22"/>
          <w:szCs w:val="22"/>
        </w:rPr>
      </w:pPr>
      <w:r w:rsidRPr="001D7E41">
        <w:rPr>
          <w:rFonts w:ascii="Arial" w:hAnsi="Arial" w:cs="Arial"/>
          <w:sz w:val="22"/>
          <w:szCs w:val="22"/>
        </w:rPr>
        <w:t>kmetijska gospodarstva, ki se ukvarjajo s predelavo in trženjem oziroma z nekmetijskimi dejavnostmi, s sedežem dejavnosti in naložbo na območju občine.</w:t>
      </w:r>
    </w:p>
    <w:p w:rsidR="00FD06ED" w:rsidRPr="001D7E41" w:rsidRDefault="00FD06ED" w:rsidP="009C12F6">
      <w:pPr>
        <w:jc w:val="both"/>
        <w:rPr>
          <w:rFonts w:ascii="Arial" w:hAnsi="Arial" w:cs="Arial"/>
          <w:sz w:val="22"/>
          <w:szCs w:val="22"/>
        </w:rPr>
      </w:pPr>
    </w:p>
    <w:p w:rsidR="00FD06ED" w:rsidRPr="001D7E41" w:rsidRDefault="00B75EC1" w:rsidP="009C12F6">
      <w:pPr>
        <w:jc w:val="both"/>
        <w:rPr>
          <w:rFonts w:ascii="Arial" w:hAnsi="Arial" w:cs="Arial"/>
          <w:sz w:val="22"/>
          <w:szCs w:val="22"/>
        </w:rPr>
      </w:pPr>
      <w:r w:rsidRPr="001D7E41">
        <w:rPr>
          <w:rFonts w:ascii="Arial" w:hAnsi="Arial" w:cs="Arial"/>
          <w:sz w:val="22"/>
          <w:szCs w:val="22"/>
        </w:rPr>
        <w:t>Pogoji za pridobitev sredstev:</w:t>
      </w:r>
    </w:p>
    <w:p w:rsidR="00FD06ED" w:rsidRPr="001D7E41" w:rsidRDefault="00FD06ED" w:rsidP="00FF2262">
      <w:pPr>
        <w:numPr>
          <w:ilvl w:val="0"/>
          <w:numId w:val="7"/>
        </w:numPr>
        <w:jc w:val="both"/>
        <w:rPr>
          <w:rFonts w:ascii="Arial" w:hAnsi="Arial" w:cs="Arial"/>
          <w:sz w:val="22"/>
          <w:szCs w:val="22"/>
        </w:rPr>
      </w:pPr>
      <w:r w:rsidRPr="001D7E41">
        <w:rPr>
          <w:rFonts w:ascii="Arial" w:hAnsi="Arial" w:cs="Arial"/>
          <w:sz w:val="22"/>
          <w:szCs w:val="22"/>
        </w:rPr>
        <w:t>dejavnost se mora izvajati na kmetiji še vsaj 5 let po z</w:t>
      </w:r>
      <w:r w:rsidR="00B275AE">
        <w:rPr>
          <w:rFonts w:ascii="Arial" w:hAnsi="Arial" w:cs="Arial"/>
          <w:sz w:val="22"/>
          <w:szCs w:val="22"/>
        </w:rPr>
        <w:t>aključeni naložbi,</w:t>
      </w:r>
    </w:p>
    <w:p w:rsidR="00FD06ED" w:rsidRPr="001D7E41" w:rsidRDefault="00FD06ED" w:rsidP="00FF2262">
      <w:pPr>
        <w:numPr>
          <w:ilvl w:val="0"/>
          <w:numId w:val="7"/>
        </w:numPr>
        <w:jc w:val="both"/>
        <w:rPr>
          <w:rFonts w:ascii="Arial" w:hAnsi="Arial" w:cs="Arial"/>
          <w:sz w:val="22"/>
          <w:szCs w:val="22"/>
        </w:rPr>
      </w:pPr>
      <w:r w:rsidRPr="001D7E41">
        <w:rPr>
          <w:rFonts w:ascii="Arial" w:hAnsi="Arial" w:cs="Arial"/>
          <w:sz w:val="22"/>
          <w:szCs w:val="22"/>
        </w:rPr>
        <w:t>za isti namen niso bila pridobljena j</w:t>
      </w:r>
      <w:r w:rsidR="00B275AE">
        <w:rPr>
          <w:rFonts w:ascii="Arial" w:hAnsi="Arial" w:cs="Arial"/>
          <w:sz w:val="22"/>
          <w:szCs w:val="22"/>
        </w:rPr>
        <w:t>avna sredstva v zadnjih 5 letih.</w:t>
      </w:r>
    </w:p>
    <w:p w:rsidR="006754DF" w:rsidRPr="001D7E41" w:rsidRDefault="006754DF" w:rsidP="006754DF">
      <w:pPr>
        <w:jc w:val="both"/>
        <w:rPr>
          <w:rFonts w:ascii="Arial" w:hAnsi="Arial" w:cs="Arial"/>
          <w:bCs/>
          <w:sz w:val="22"/>
          <w:szCs w:val="22"/>
        </w:rPr>
      </w:pPr>
      <w:r w:rsidRPr="001D7E41">
        <w:rPr>
          <w:rFonts w:ascii="Arial" w:hAnsi="Arial" w:cs="Arial"/>
          <w:bCs/>
          <w:sz w:val="22"/>
          <w:szCs w:val="22"/>
        </w:rPr>
        <w:t>K vlogi mora upravičenec</w:t>
      </w:r>
      <w:r>
        <w:rPr>
          <w:rFonts w:ascii="Arial" w:hAnsi="Arial" w:cs="Arial"/>
          <w:bCs/>
          <w:sz w:val="22"/>
          <w:szCs w:val="22"/>
        </w:rPr>
        <w:t xml:space="preserve"> priložiti </w:t>
      </w:r>
      <w:r w:rsidRPr="001D7E41">
        <w:rPr>
          <w:rFonts w:ascii="Arial" w:hAnsi="Arial" w:cs="Arial"/>
          <w:bCs/>
          <w:sz w:val="22"/>
          <w:szCs w:val="22"/>
        </w:rPr>
        <w:t>naslednjo dokumentacijo:</w:t>
      </w:r>
    </w:p>
    <w:p w:rsidR="006754DF" w:rsidRPr="001D7E41" w:rsidRDefault="006754DF" w:rsidP="00FF2262">
      <w:pPr>
        <w:numPr>
          <w:ilvl w:val="0"/>
          <w:numId w:val="7"/>
        </w:numPr>
        <w:jc w:val="both"/>
        <w:rPr>
          <w:rFonts w:ascii="Arial" w:hAnsi="Arial" w:cs="Arial"/>
          <w:sz w:val="22"/>
          <w:szCs w:val="22"/>
        </w:rPr>
      </w:pPr>
      <w:r w:rsidRPr="001D7E41">
        <w:rPr>
          <w:rFonts w:ascii="Arial" w:hAnsi="Arial" w:cs="Arial"/>
          <w:sz w:val="22"/>
          <w:szCs w:val="22"/>
        </w:rPr>
        <w:t>predračune ali račune za nakup strojev ali opre</w:t>
      </w:r>
      <w:r>
        <w:rPr>
          <w:rFonts w:ascii="Arial" w:hAnsi="Arial" w:cs="Arial"/>
          <w:sz w:val="22"/>
          <w:szCs w:val="22"/>
        </w:rPr>
        <w:t>me oz. račune o izvedenih delih ter potrdila o plačilu, ki se glasijo na ime nosilca kmetijskega gospodarstva</w:t>
      </w:r>
      <w:r w:rsidRPr="006754DF">
        <w:rPr>
          <w:rFonts w:ascii="Arial" w:hAnsi="Arial" w:cs="Arial"/>
          <w:sz w:val="22"/>
          <w:szCs w:val="22"/>
        </w:rPr>
        <w:t xml:space="preserve"> </w:t>
      </w:r>
      <w:r>
        <w:rPr>
          <w:rFonts w:ascii="Arial" w:hAnsi="Arial" w:cs="Arial"/>
          <w:sz w:val="22"/>
          <w:szCs w:val="22"/>
        </w:rPr>
        <w:t xml:space="preserve">in </w:t>
      </w:r>
      <w:r w:rsidRPr="001D7E41">
        <w:rPr>
          <w:rFonts w:ascii="Arial" w:hAnsi="Arial" w:cs="Arial"/>
          <w:sz w:val="22"/>
          <w:szCs w:val="22"/>
        </w:rPr>
        <w:t>se nanašajo na datum opravljene sto</w:t>
      </w:r>
      <w:r>
        <w:rPr>
          <w:rFonts w:ascii="Arial" w:hAnsi="Arial" w:cs="Arial"/>
          <w:sz w:val="22"/>
          <w:szCs w:val="22"/>
        </w:rPr>
        <w:t xml:space="preserve">ritve od 1.1.2015 do </w:t>
      </w:r>
      <w:r w:rsidR="001302CA">
        <w:rPr>
          <w:rFonts w:ascii="Arial" w:hAnsi="Arial" w:cs="Arial"/>
          <w:sz w:val="22"/>
          <w:szCs w:val="22"/>
        </w:rPr>
        <w:t>10.12</w:t>
      </w:r>
      <w:r w:rsidRPr="001302CA">
        <w:rPr>
          <w:rFonts w:ascii="Arial" w:hAnsi="Arial" w:cs="Arial"/>
          <w:sz w:val="22"/>
          <w:szCs w:val="22"/>
        </w:rPr>
        <w:t>.2015,</w:t>
      </w:r>
      <w:r>
        <w:rPr>
          <w:rFonts w:ascii="Arial" w:hAnsi="Arial" w:cs="Arial"/>
          <w:sz w:val="22"/>
          <w:szCs w:val="22"/>
        </w:rPr>
        <w:t xml:space="preserve"> </w:t>
      </w:r>
    </w:p>
    <w:p w:rsidR="006754DF" w:rsidRPr="001D7E41" w:rsidRDefault="006754DF" w:rsidP="00FF2262">
      <w:pPr>
        <w:numPr>
          <w:ilvl w:val="0"/>
          <w:numId w:val="7"/>
        </w:numPr>
        <w:jc w:val="both"/>
        <w:rPr>
          <w:rFonts w:ascii="Arial" w:hAnsi="Arial" w:cs="Arial"/>
          <w:sz w:val="22"/>
          <w:szCs w:val="22"/>
        </w:rPr>
      </w:pPr>
      <w:r w:rsidRPr="001D7E41">
        <w:rPr>
          <w:rFonts w:ascii="Arial" w:hAnsi="Arial" w:cs="Arial"/>
          <w:sz w:val="22"/>
          <w:szCs w:val="22"/>
        </w:rPr>
        <w:t>fotokopijo dovoljenja za opravljanje dejavn</w:t>
      </w:r>
      <w:r>
        <w:rPr>
          <w:rFonts w:ascii="Arial" w:hAnsi="Arial" w:cs="Arial"/>
          <w:sz w:val="22"/>
          <w:szCs w:val="22"/>
        </w:rPr>
        <w:t>osti na kmetijskem gospodarstvu;</w:t>
      </w:r>
    </w:p>
    <w:p w:rsidR="006754DF" w:rsidRPr="001D7E41" w:rsidRDefault="006754DF" w:rsidP="00FF2262">
      <w:pPr>
        <w:numPr>
          <w:ilvl w:val="0"/>
          <w:numId w:val="7"/>
        </w:numPr>
        <w:jc w:val="both"/>
        <w:rPr>
          <w:rFonts w:ascii="Arial" w:hAnsi="Arial" w:cs="Arial"/>
          <w:sz w:val="22"/>
          <w:szCs w:val="22"/>
        </w:rPr>
      </w:pPr>
      <w:r w:rsidRPr="001D7E41">
        <w:rPr>
          <w:rFonts w:ascii="Arial" w:hAnsi="Arial" w:cs="Arial"/>
          <w:sz w:val="22"/>
          <w:szCs w:val="22"/>
        </w:rPr>
        <w:t>finančno konstrukcijo investicije s planom izvedbe oz. dokončanja le-te</w:t>
      </w:r>
      <w:r>
        <w:rPr>
          <w:rFonts w:ascii="Arial" w:hAnsi="Arial" w:cs="Arial"/>
          <w:sz w:val="22"/>
          <w:szCs w:val="22"/>
        </w:rPr>
        <w:t>;</w:t>
      </w:r>
    </w:p>
    <w:p w:rsidR="006754DF" w:rsidRPr="001D7E41" w:rsidRDefault="006754DF" w:rsidP="00FF2262">
      <w:pPr>
        <w:numPr>
          <w:ilvl w:val="0"/>
          <w:numId w:val="7"/>
        </w:numPr>
        <w:jc w:val="both"/>
        <w:rPr>
          <w:rFonts w:ascii="Arial" w:hAnsi="Arial" w:cs="Arial"/>
          <w:sz w:val="22"/>
          <w:szCs w:val="22"/>
        </w:rPr>
      </w:pPr>
      <w:r w:rsidRPr="001D7E41">
        <w:rPr>
          <w:rFonts w:ascii="Arial" w:hAnsi="Arial" w:cs="Arial"/>
          <w:sz w:val="22"/>
          <w:szCs w:val="22"/>
        </w:rPr>
        <w:t>projektno dokumentacijo za izvedbo naložbe ter dokazila o teh stroških, kadar so upravičeni do sofinanciranja;</w:t>
      </w:r>
    </w:p>
    <w:p w:rsidR="006754DF" w:rsidRPr="001D7E41" w:rsidRDefault="006754DF" w:rsidP="00FF2262">
      <w:pPr>
        <w:numPr>
          <w:ilvl w:val="0"/>
          <w:numId w:val="7"/>
        </w:numPr>
        <w:jc w:val="both"/>
        <w:rPr>
          <w:rFonts w:ascii="Arial" w:hAnsi="Arial" w:cs="Arial"/>
          <w:sz w:val="22"/>
          <w:szCs w:val="22"/>
        </w:rPr>
      </w:pPr>
      <w:r>
        <w:rPr>
          <w:rFonts w:ascii="Arial" w:hAnsi="Arial" w:cs="Arial"/>
          <w:sz w:val="22"/>
          <w:szCs w:val="22"/>
        </w:rPr>
        <w:t xml:space="preserve">ustrezno dovoljenje za izvedbo investicije, če je s predpisi s področja gradnje objektov to potrebno; </w:t>
      </w:r>
    </w:p>
    <w:p w:rsidR="006754DF" w:rsidRPr="001D7E41" w:rsidRDefault="006754DF" w:rsidP="00FF2262">
      <w:pPr>
        <w:numPr>
          <w:ilvl w:val="0"/>
          <w:numId w:val="7"/>
        </w:numPr>
        <w:jc w:val="both"/>
        <w:rPr>
          <w:rFonts w:ascii="Arial" w:hAnsi="Arial" w:cs="Arial"/>
          <w:sz w:val="22"/>
          <w:szCs w:val="22"/>
        </w:rPr>
      </w:pPr>
      <w:r w:rsidRPr="001D7E41">
        <w:rPr>
          <w:rFonts w:ascii="Arial" w:hAnsi="Arial" w:cs="Arial"/>
          <w:sz w:val="22"/>
          <w:szCs w:val="22"/>
        </w:rPr>
        <w:t>v primeru gradnje ali rekonstrukcije objekta - poslovni načrt za izvedbo naložbe s predračunom stroškov</w:t>
      </w:r>
      <w:r>
        <w:rPr>
          <w:rFonts w:ascii="Arial" w:hAnsi="Arial" w:cs="Arial"/>
          <w:sz w:val="22"/>
          <w:szCs w:val="22"/>
        </w:rPr>
        <w:t>;</w:t>
      </w:r>
    </w:p>
    <w:p w:rsidR="006754DF" w:rsidRDefault="006754DF" w:rsidP="00FF2262">
      <w:pPr>
        <w:numPr>
          <w:ilvl w:val="0"/>
          <w:numId w:val="7"/>
        </w:numPr>
        <w:jc w:val="both"/>
        <w:rPr>
          <w:rFonts w:ascii="Arial" w:hAnsi="Arial" w:cs="Arial"/>
          <w:sz w:val="22"/>
          <w:szCs w:val="22"/>
        </w:rPr>
      </w:pPr>
      <w:r w:rsidRPr="001D7E41">
        <w:rPr>
          <w:rFonts w:ascii="Arial" w:hAnsi="Arial" w:cs="Arial"/>
          <w:sz w:val="22"/>
          <w:szCs w:val="22"/>
        </w:rPr>
        <w:t>zbirno vlogo za neposredna plačila za leto 2015 Agencije RS za kmet</w:t>
      </w:r>
      <w:r>
        <w:rPr>
          <w:rFonts w:ascii="Arial" w:hAnsi="Arial" w:cs="Arial"/>
          <w:sz w:val="22"/>
          <w:szCs w:val="22"/>
        </w:rPr>
        <w:t>ijske trge in razvoj podeželja,</w:t>
      </w:r>
    </w:p>
    <w:p w:rsidR="00847E46" w:rsidRPr="006754DF" w:rsidRDefault="006754DF" w:rsidP="00FF2262">
      <w:pPr>
        <w:numPr>
          <w:ilvl w:val="0"/>
          <w:numId w:val="7"/>
        </w:numPr>
        <w:jc w:val="both"/>
        <w:rPr>
          <w:rFonts w:ascii="Arial" w:hAnsi="Arial" w:cs="Arial"/>
          <w:sz w:val="22"/>
          <w:szCs w:val="22"/>
        </w:rPr>
      </w:pPr>
      <w:r>
        <w:rPr>
          <w:rFonts w:ascii="Arial" w:hAnsi="Arial" w:cs="Arial"/>
          <w:sz w:val="22"/>
          <w:szCs w:val="22"/>
        </w:rPr>
        <w:t xml:space="preserve">izpolnjeno vlogo na Prijavnem obrazcu 1. </w:t>
      </w:r>
      <w:r w:rsidR="00847E46" w:rsidRPr="006754DF">
        <w:rPr>
          <w:rFonts w:ascii="Arial" w:hAnsi="Arial" w:cs="Arial"/>
          <w:sz w:val="22"/>
          <w:szCs w:val="22"/>
        </w:rPr>
        <w:t xml:space="preserve"> </w:t>
      </w:r>
    </w:p>
    <w:p w:rsidR="00847E46" w:rsidRPr="001D7E41" w:rsidRDefault="00847E46" w:rsidP="009C12F6">
      <w:pPr>
        <w:jc w:val="both"/>
        <w:rPr>
          <w:rFonts w:ascii="Arial" w:hAnsi="Arial" w:cs="Arial"/>
          <w:sz w:val="22"/>
          <w:szCs w:val="22"/>
        </w:rPr>
      </w:pPr>
    </w:p>
    <w:p w:rsidR="00FD06ED" w:rsidRPr="001D7E41" w:rsidRDefault="006B0172" w:rsidP="009C12F6">
      <w:pPr>
        <w:jc w:val="both"/>
        <w:rPr>
          <w:rFonts w:ascii="Arial" w:hAnsi="Arial" w:cs="Arial"/>
          <w:sz w:val="22"/>
          <w:szCs w:val="22"/>
        </w:rPr>
      </w:pPr>
      <w:r w:rsidRPr="001D7E41">
        <w:rPr>
          <w:rFonts w:ascii="Arial" w:hAnsi="Arial" w:cs="Arial"/>
          <w:sz w:val="22"/>
          <w:szCs w:val="22"/>
        </w:rPr>
        <w:t xml:space="preserve">Intenzivnost pomoči znaša </w:t>
      </w:r>
      <w:r w:rsidR="00FD06ED" w:rsidRPr="001D7E41">
        <w:rPr>
          <w:rFonts w:ascii="Arial" w:hAnsi="Arial" w:cs="Arial"/>
          <w:sz w:val="22"/>
          <w:szCs w:val="22"/>
        </w:rPr>
        <w:t>do 50 % upravičenih stroškov</w:t>
      </w:r>
      <w:r w:rsidR="00391C1F">
        <w:rPr>
          <w:rFonts w:ascii="Arial" w:hAnsi="Arial" w:cs="Arial"/>
          <w:sz w:val="22"/>
          <w:szCs w:val="22"/>
        </w:rPr>
        <w:t xml:space="preserve"> brez DDV</w:t>
      </w:r>
      <w:r w:rsidR="00FD06ED" w:rsidRPr="001D7E41">
        <w:rPr>
          <w:rFonts w:ascii="Arial" w:hAnsi="Arial" w:cs="Arial"/>
          <w:sz w:val="22"/>
          <w:szCs w:val="22"/>
        </w:rPr>
        <w:t xml:space="preserve"> oziroma</w:t>
      </w:r>
      <w:r w:rsidRPr="001D7E41">
        <w:rPr>
          <w:rFonts w:ascii="Arial" w:hAnsi="Arial" w:cs="Arial"/>
          <w:sz w:val="22"/>
          <w:szCs w:val="22"/>
        </w:rPr>
        <w:t xml:space="preserve"> največ</w:t>
      </w:r>
      <w:r w:rsidR="00FD06ED" w:rsidRPr="001D7E41">
        <w:rPr>
          <w:rFonts w:ascii="Arial" w:hAnsi="Arial" w:cs="Arial"/>
          <w:sz w:val="22"/>
          <w:szCs w:val="22"/>
        </w:rPr>
        <w:t xml:space="preserve"> do 5.000 EUR.</w:t>
      </w:r>
    </w:p>
    <w:p w:rsidR="00FD06ED" w:rsidRPr="001D7E41" w:rsidRDefault="00FD06ED" w:rsidP="009C12F6">
      <w:pPr>
        <w:ind w:left="360"/>
        <w:jc w:val="both"/>
        <w:rPr>
          <w:rFonts w:ascii="Arial" w:hAnsi="Arial" w:cs="Arial"/>
          <w:sz w:val="22"/>
          <w:szCs w:val="22"/>
        </w:rPr>
      </w:pPr>
    </w:p>
    <w:p w:rsidR="00FD06ED" w:rsidRPr="001D7E41" w:rsidRDefault="00FD06ED" w:rsidP="009C12F6">
      <w:pPr>
        <w:jc w:val="both"/>
        <w:rPr>
          <w:rFonts w:ascii="Arial" w:hAnsi="Arial" w:cs="Arial"/>
          <w:sz w:val="22"/>
          <w:szCs w:val="22"/>
        </w:rPr>
      </w:pPr>
      <w:r w:rsidRPr="001D7E41">
        <w:rPr>
          <w:rFonts w:ascii="Arial" w:hAnsi="Arial" w:cs="Arial"/>
          <w:sz w:val="22"/>
          <w:szCs w:val="22"/>
        </w:rPr>
        <w:t>Ne glede na določilo iz prejšnje alineje se pomoč ustrezno zniža, če bi z odobreno pomočjo presegli skupni znesek de minimis pomoči iz šestega odstavka 17. člena tega pravilnika.</w:t>
      </w:r>
    </w:p>
    <w:p w:rsidR="008F3820" w:rsidRDefault="008F3820" w:rsidP="009C12F6">
      <w:pPr>
        <w:jc w:val="both"/>
        <w:rPr>
          <w:rFonts w:ascii="Arial" w:hAnsi="Arial" w:cs="Arial"/>
          <w:bCs/>
          <w:sz w:val="22"/>
          <w:szCs w:val="22"/>
        </w:rPr>
      </w:pPr>
    </w:p>
    <w:p w:rsidR="001D7E41" w:rsidRDefault="001D7E41" w:rsidP="009C12F6">
      <w:pPr>
        <w:jc w:val="both"/>
        <w:rPr>
          <w:rFonts w:ascii="Arial" w:hAnsi="Arial" w:cs="Arial"/>
          <w:bCs/>
          <w:sz w:val="22"/>
          <w:szCs w:val="22"/>
        </w:rPr>
      </w:pPr>
      <w:r>
        <w:rPr>
          <w:rFonts w:ascii="Arial" w:hAnsi="Arial" w:cs="Arial"/>
          <w:bCs/>
          <w:sz w:val="22"/>
          <w:szCs w:val="22"/>
        </w:rPr>
        <w:lastRenderedPageBreak/>
        <w:t>Dodatna merila za ocenjevanje:</w:t>
      </w:r>
    </w:p>
    <w:p w:rsidR="001D7E41" w:rsidRPr="001D7E41" w:rsidRDefault="001D7E41" w:rsidP="00FF2262">
      <w:pPr>
        <w:numPr>
          <w:ilvl w:val="0"/>
          <w:numId w:val="7"/>
        </w:numPr>
        <w:jc w:val="both"/>
        <w:rPr>
          <w:rFonts w:ascii="Arial" w:hAnsi="Arial" w:cs="Arial"/>
          <w:color w:val="000000"/>
          <w:sz w:val="22"/>
          <w:szCs w:val="22"/>
        </w:rPr>
      </w:pPr>
      <w:r>
        <w:rPr>
          <w:rFonts w:ascii="Arial" w:hAnsi="Arial" w:cs="Arial"/>
          <w:bCs/>
          <w:sz w:val="22"/>
          <w:szCs w:val="22"/>
        </w:rPr>
        <w:t>ali vsebina vloge ustreza namenu ukrepa;</w:t>
      </w:r>
    </w:p>
    <w:p w:rsidR="001D7E41" w:rsidRPr="004B206D" w:rsidRDefault="001D7E41" w:rsidP="00FF2262">
      <w:pPr>
        <w:numPr>
          <w:ilvl w:val="0"/>
          <w:numId w:val="7"/>
        </w:numPr>
        <w:jc w:val="both"/>
        <w:rPr>
          <w:rFonts w:ascii="Arial" w:hAnsi="Arial" w:cs="Arial"/>
          <w:color w:val="000000"/>
          <w:sz w:val="22"/>
          <w:szCs w:val="22"/>
        </w:rPr>
      </w:pPr>
      <w:r>
        <w:rPr>
          <w:rFonts w:ascii="Arial" w:hAnsi="Arial" w:cs="Arial"/>
          <w:bCs/>
          <w:sz w:val="22"/>
          <w:szCs w:val="22"/>
        </w:rPr>
        <w:t xml:space="preserve">ali je </w:t>
      </w:r>
      <w:r w:rsidR="004B206D">
        <w:rPr>
          <w:rFonts w:ascii="Arial" w:hAnsi="Arial" w:cs="Arial"/>
          <w:bCs/>
          <w:sz w:val="22"/>
          <w:szCs w:val="22"/>
        </w:rPr>
        <w:t>investicija finančno upravičena.</w:t>
      </w:r>
    </w:p>
    <w:p w:rsidR="001D7E41" w:rsidRPr="00F30BA6" w:rsidRDefault="001D7E41" w:rsidP="001D7E41">
      <w:pPr>
        <w:ind w:left="360"/>
        <w:jc w:val="both"/>
        <w:rPr>
          <w:rFonts w:ascii="Arial" w:hAnsi="Arial" w:cs="Arial"/>
          <w:color w:val="000000"/>
          <w:sz w:val="22"/>
          <w:szCs w:val="22"/>
        </w:rPr>
      </w:pPr>
    </w:p>
    <w:p w:rsidR="008F3820" w:rsidRPr="00F30BA6" w:rsidRDefault="00B21C13" w:rsidP="008F3820">
      <w:pPr>
        <w:tabs>
          <w:tab w:val="left" w:pos="709"/>
        </w:tabs>
        <w:jc w:val="both"/>
        <w:rPr>
          <w:rFonts w:ascii="Arial" w:hAnsi="Arial" w:cs="Arial"/>
          <w:b/>
          <w:bCs/>
          <w:sz w:val="22"/>
          <w:szCs w:val="22"/>
        </w:rPr>
      </w:pPr>
      <w:r>
        <w:rPr>
          <w:rFonts w:ascii="Arial" w:hAnsi="Arial" w:cs="Arial"/>
          <w:b/>
          <w:bCs/>
          <w:sz w:val="22"/>
          <w:szCs w:val="22"/>
          <w:u w:val="single"/>
        </w:rPr>
        <w:t>UKREP 6</w:t>
      </w:r>
      <w:r w:rsidR="008F3820" w:rsidRPr="00F30BA6">
        <w:rPr>
          <w:rFonts w:ascii="Arial" w:hAnsi="Arial" w:cs="Arial"/>
          <w:b/>
          <w:bCs/>
          <w:sz w:val="22"/>
          <w:szCs w:val="22"/>
          <w:u w:val="single"/>
        </w:rPr>
        <w:t>:</w:t>
      </w:r>
      <w:r>
        <w:rPr>
          <w:rFonts w:ascii="Arial" w:hAnsi="Arial" w:cs="Arial"/>
          <w:b/>
          <w:bCs/>
          <w:sz w:val="22"/>
          <w:szCs w:val="22"/>
        </w:rPr>
        <w:t xml:space="preserve"> </w:t>
      </w:r>
      <w:r w:rsidRPr="00B21C13">
        <w:rPr>
          <w:rFonts w:ascii="Arial" w:hAnsi="Arial" w:cs="Arial"/>
          <w:b/>
          <w:sz w:val="22"/>
          <w:szCs w:val="22"/>
        </w:rPr>
        <w:t>Pomoč za izobraževanje in usposabljanje na področju nekmetijskih dejavnosti na kmetiji ter predelave in trženja</w:t>
      </w:r>
      <w:r w:rsidRPr="00F30BA6">
        <w:rPr>
          <w:rFonts w:ascii="Arial" w:hAnsi="Arial" w:cs="Arial"/>
          <w:b/>
          <w:sz w:val="22"/>
          <w:szCs w:val="22"/>
        </w:rPr>
        <w:t xml:space="preserve">  </w:t>
      </w:r>
    </w:p>
    <w:p w:rsidR="008F3820" w:rsidRPr="00F30BA6" w:rsidRDefault="008F3820" w:rsidP="008F3820">
      <w:pPr>
        <w:tabs>
          <w:tab w:val="left" w:pos="709"/>
        </w:tabs>
        <w:jc w:val="both"/>
        <w:rPr>
          <w:rFonts w:ascii="Arial" w:hAnsi="Arial" w:cs="Arial"/>
          <w:b/>
          <w:bCs/>
          <w:sz w:val="22"/>
          <w:szCs w:val="22"/>
        </w:rPr>
      </w:pPr>
    </w:p>
    <w:p w:rsidR="008F3820" w:rsidRDefault="00B21C13" w:rsidP="008F3820">
      <w:pPr>
        <w:jc w:val="both"/>
        <w:rPr>
          <w:rFonts w:ascii="Arial" w:hAnsi="Arial" w:cs="Arial"/>
          <w:b/>
          <w:bCs/>
          <w:sz w:val="22"/>
          <w:szCs w:val="22"/>
        </w:rPr>
      </w:pPr>
      <w:r>
        <w:rPr>
          <w:rFonts w:ascii="Arial" w:hAnsi="Arial" w:cs="Arial"/>
          <w:b/>
          <w:bCs/>
          <w:sz w:val="22"/>
          <w:szCs w:val="22"/>
        </w:rPr>
        <w:t>Višina razpisanih sredstev: 1</w:t>
      </w:r>
      <w:r w:rsidR="008F3820" w:rsidRPr="00F30BA6">
        <w:rPr>
          <w:rFonts w:ascii="Arial" w:hAnsi="Arial" w:cs="Arial"/>
          <w:b/>
          <w:bCs/>
          <w:sz w:val="22"/>
          <w:szCs w:val="22"/>
        </w:rPr>
        <w:t xml:space="preserve">.000,00 EUR </w:t>
      </w:r>
    </w:p>
    <w:p w:rsidR="00592AD2" w:rsidRDefault="00592AD2" w:rsidP="008F3820">
      <w:pPr>
        <w:jc w:val="both"/>
        <w:rPr>
          <w:rFonts w:ascii="Arial" w:hAnsi="Arial" w:cs="Arial"/>
          <w:b/>
          <w:bCs/>
          <w:sz w:val="22"/>
          <w:szCs w:val="22"/>
        </w:rPr>
      </w:pPr>
    </w:p>
    <w:p w:rsidR="00592AD2" w:rsidRPr="00F57246" w:rsidRDefault="00592AD2" w:rsidP="00592AD2">
      <w:pPr>
        <w:jc w:val="both"/>
        <w:rPr>
          <w:rFonts w:ascii="Arial" w:hAnsi="Arial" w:cs="Arial"/>
          <w:sz w:val="22"/>
          <w:szCs w:val="22"/>
        </w:rPr>
      </w:pPr>
      <w:r w:rsidRPr="00F57246">
        <w:rPr>
          <w:rFonts w:ascii="Arial" w:hAnsi="Arial" w:cs="Arial"/>
          <w:sz w:val="22"/>
          <w:szCs w:val="22"/>
        </w:rPr>
        <w:t>Cilj pomoči je doseganje višje ravni strokovne izobraženosti in usposobljenosti kmetov in njihovih družinskih članov s področja nekmetijskih dejavnosti na kmetiji ter predelave in trženja kmetijskih proizvodov, ki niso proizvodi primarne kmetijske proizvodnje.</w:t>
      </w:r>
    </w:p>
    <w:p w:rsidR="00592AD2" w:rsidRPr="00F57246" w:rsidRDefault="00592AD2" w:rsidP="00592AD2">
      <w:pPr>
        <w:jc w:val="both"/>
        <w:rPr>
          <w:rFonts w:ascii="Arial" w:hAnsi="Arial" w:cs="Arial"/>
          <w:sz w:val="22"/>
          <w:szCs w:val="22"/>
        </w:rPr>
      </w:pPr>
    </w:p>
    <w:p w:rsidR="00592AD2" w:rsidRPr="00F57246" w:rsidRDefault="00592AD2" w:rsidP="00592AD2">
      <w:pPr>
        <w:rPr>
          <w:rFonts w:ascii="Arial" w:hAnsi="Arial" w:cs="Arial"/>
          <w:sz w:val="22"/>
          <w:szCs w:val="22"/>
        </w:rPr>
      </w:pPr>
      <w:r w:rsidRPr="00F57246">
        <w:rPr>
          <w:rFonts w:ascii="Arial" w:hAnsi="Arial" w:cs="Arial"/>
          <w:sz w:val="22"/>
          <w:szCs w:val="22"/>
        </w:rPr>
        <w:t>Upravičeni stroški:</w:t>
      </w:r>
    </w:p>
    <w:p w:rsidR="00592AD2" w:rsidRPr="00F57246" w:rsidRDefault="00592AD2" w:rsidP="00FF2262">
      <w:pPr>
        <w:numPr>
          <w:ilvl w:val="0"/>
          <w:numId w:val="9"/>
        </w:numPr>
        <w:spacing w:after="120"/>
        <w:jc w:val="both"/>
        <w:rPr>
          <w:rFonts w:ascii="Arial" w:hAnsi="Arial" w:cs="Arial"/>
          <w:sz w:val="22"/>
          <w:szCs w:val="22"/>
        </w:rPr>
      </w:pPr>
      <w:r w:rsidRPr="00F57246">
        <w:rPr>
          <w:rFonts w:ascii="Arial" w:hAnsi="Arial" w:cs="Arial"/>
          <w:sz w:val="22"/>
          <w:szCs w:val="22"/>
        </w:rPr>
        <w:t>stroški kotizacije in šolnin za tečaje, seminarje, predavanja in strokovne ekskurzije povezane z nekmetijskimi dejavnostmi ter predelavo in trženjem kmetijskih proizvodov;</w:t>
      </w:r>
    </w:p>
    <w:p w:rsidR="00592AD2" w:rsidRPr="00F57246" w:rsidRDefault="00592AD2" w:rsidP="00FF2262">
      <w:pPr>
        <w:numPr>
          <w:ilvl w:val="0"/>
          <w:numId w:val="9"/>
        </w:numPr>
        <w:spacing w:after="120"/>
        <w:jc w:val="both"/>
        <w:rPr>
          <w:rFonts w:ascii="Arial" w:hAnsi="Arial" w:cs="Arial"/>
          <w:sz w:val="22"/>
          <w:szCs w:val="22"/>
        </w:rPr>
      </w:pPr>
      <w:r w:rsidRPr="00F57246">
        <w:rPr>
          <w:rFonts w:ascii="Arial" w:hAnsi="Arial" w:cs="Arial"/>
          <w:sz w:val="22"/>
          <w:szCs w:val="22"/>
        </w:rPr>
        <w:t>stroški prevoza in stroški vstopnin za strokovne oglede povezane z nekmetijskimi dejavnostmi ter predelavo in trženjem kmetijskih proizvodov</w:t>
      </w:r>
      <w:r w:rsidR="007D69D0">
        <w:rPr>
          <w:rFonts w:ascii="Arial" w:hAnsi="Arial" w:cs="Arial"/>
          <w:sz w:val="22"/>
          <w:szCs w:val="22"/>
        </w:rPr>
        <w:t xml:space="preserve"> (pri avtobusnih prevozih je upravičen strošek prevoza na območju Republike Slovenije)</w:t>
      </w:r>
      <w:r w:rsidRPr="00F57246">
        <w:rPr>
          <w:rFonts w:ascii="Arial" w:hAnsi="Arial" w:cs="Arial"/>
          <w:sz w:val="22"/>
          <w:szCs w:val="22"/>
        </w:rPr>
        <w:t>;</w:t>
      </w:r>
    </w:p>
    <w:p w:rsidR="00592AD2" w:rsidRPr="00F57246" w:rsidRDefault="00592AD2" w:rsidP="00FF2262">
      <w:pPr>
        <w:numPr>
          <w:ilvl w:val="0"/>
          <w:numId w:val="9"/>
        </w:numPr>
        <w:spacing w:after="120"/>
        <w:jc w:val="both"/>
        <w:rPr>
          <w:rFonts w:ascii="Arial" w:hAnsi="Arial" w:cs="Arial"/>
          <w:sz w:val="22"/>
          <w:szCs w:val="22"/>
        </w:rPr>
      </w:pPr>
      <w:r w:rsidRPr="00F57246">
        <w:rPr>
          <w:rFonts w:ascii="Arial" w:hAnsi="Arial" w:cs="Arial"/>
          <w:sz w:val="22"/>
          <w:szCs w:val="22"/>
        </w:rPr>
        <w:t>stroški strokovnih gradiv, pomembnih za izobraževanje in usposabljanje povezano z nekmetijskimi dejavnostmi ter predelavo in trženjem kmetijskih proizvodov;</w:t>
      </w:r>
    </w:p>
    <w:p w:rsidR="00592AD2" w:rsidRPr="00F57246" w:rsidRDefault="00592AD2" w:rsidP="00FF2262">
      <w:pPr>
        <w:numPr>
          <w:ilvl w:val="0"/>
          <w:numId w:val="9"/>
        </w:numPr>
        <w:spacing w:after="120"/>
        <w:jc w:val="both"/>
        <w:rPr>
          <w:rFonts w:ascii="Arial" w:hAnsi="Arial" w:cs="Arial"/>
          <w:sz w:val="22"/>
          <w:szCs w:val="22"/>
        </w:rPr>
      </w:pPr>
      <w:r w:rsidRPr="00F57246">
        <w:rPr>
          <w:rFonts w:ascii="Arial" w:hAnsi="Arial" w:cs="Arial"/>
          <w:sz w:val="22"/>
          <w:szCs w:val="22"/>
        </w:rPr>
        <w:t>stroški udeležbe na sejmih, povezanih z nekmetijskimi dejavnostmi ter predelavo in trženjem kmetijskih proizvodov.</w:t>
      </w:r>
    </w:p>
    <w:p w:rsidR="003C7095" w:rsidRDefault="003C7095" w:rsidP="00592AD2">
      <w:pPr>
        <w:rPr>
          <w:rFonts w:ascii="Arial" w:hAnsi="Arial" w:cs="Arial"/>
          <w:sz w:val="22"/>
          <w:szCs w:val="22"/>
        </w:rPr>
      </w:pPr>
    </w:p>
    <w:p w:rsidR="00592AD2" w:rsidRPr="00F57246" w:rsidRDefault="00592AD2" w:rsidP="00592AD2">
      <w:pPr>
        <w:rPr>
          <w:rFonts w:ascii="Arial" w:hAnsi="Arial" w:cs="Arial"/>
          <w:sz w:val="22"/>
          <w:szCs w:val="22"/>
        </w:rPr>
      </w:pPr>
      <w:r w:rsidRPr="00F57246">
        <w:rPr>
          <w:rFonts w:ascii="Arial" w:hAnsi="Arial" w:cs="Arial"/>
          <w:sz w:val="22"/>
          <w:szCs w:val="22"/>
        </w:rPr>
        <w:t>Upravičenci do pomoči:</w:t>
      </w:r>
    </w:p>
    <w:p w:rsidR="00592AD2" w:rsidRPr="00F57246" w:rsidRDefault="00592AD2" w:rsidP="00FF2262">
      <w:pPr>
        <w:numPr>
          <w:ilvl w:val="0"/>
          <w:numId w:val="8"/>
        </w:numPr>
        <w:jc w:val="both"/>
        <w:rPr>
          <w:rFonts w:ascii="Arial" w:hAnsi="Arial" w:cs="Arial"/>
          <w:sz w:val="22"/>
          <w:szCs w:val="22"/>
        </w:rPr>
      </w:pPr>
      <w:r w:rsidRPr="00F57246">
        <w:rPr>
          <w:rFonts w:ascii="Arial" w:hAnsi="Arial" w:cs="Arial"/>
          <w:sz w:val="22"/>
          <w:szCs w:val="22"/>
        </w:rPr>
        <w:t>pravne in fizične osebe ter njihovi družinski člani, ki se ukvarjajo z nekmetijsko dejavnostjo ter predelavo ali trženjem na kmetijskem gospodarstvu, ki je vpisano v register kmetijskih gospodarstev in ima sedež na območju občine.</w:t>
      </w:r>
    </w:p>
    <w:p w:rsidR="00592AD2" w:rsidRPr="00F57246" w:rsidRDefault="00592AD2" w:rsidP="00592AD2">
      <w:pPr>
        <w:tabs>
          <w:tab w:val="left" w:pos="2700"/>
        </w:tabs>
        <w:jc w:val="both"/>
        <w:rPr>
          <w:rFonts w:ascii="Arial" w:hAnsi="Arial" w:cs="Arial"/>
          <w:sz w:val="22"/>
          <w:szCs w:val="22"/>
        </w:rPr>
      </w:pPr>
    </w:p>
    <w:p w:rsidR="00592AD2" w:rsidRPr="00F57246" w:rsidRDefault="00592AD2" w:rsidP="00592AD2">
      <w:pPr>
        <w:tabs>
          <w:tab w:val="left" w:pos="2700"/>
        </w:tabs>
        <w:jc w:val="both"/>
        <w:rPr>
          <w:rFonts w:ascii="Arial" w:hAnsi="Arial" w:cs="Arial"/>
          <w:sz w:val="22"/>
          <w:szCs w:val="22"/>
        </w:rPr>
      </w:pPr>
      <w:r w:rsidRPr="00F57246">
        <w:rPr>
          <w:rFonts w:ascii="Arial" w:hAnsi="Arial" w:cs="Arial"/>
          <w:sz w:val="22"/>
          <w:szCs w:val="22"/>
        </w:rPr>
        <w:t>Pogoji za pridobitev sredstev:</w:t>
      </w:r>
    </w:p>
    <w:p w:rsidR="00592AD2" w:rsidRPr="00F57246" w:rsidRDefault="00592AD2" w:rsidP="00FF2262">
      <w:pPr>
        <w:numPr>
          <w:ilvl w:val="0"/>
          <w:numId w:val="8"/>
        </w:numPr>
        <w:tabs>
          <w:tab w:val="left" w:pos="2700"/>
        </w:tabs>
        <w:jc w:val="both"/>
        <w:rPr>
          <w:rFonts w:ascii="Arial" w:hAnsi="Arial" w:cs="Arial"/>
          <w:sz w:val="22"/>
          <w:szCs w:val="22"/>
        </w:rPr>
      </w:pPr>
      <w:r w:rsidRPr="00F57246">
        <w:rPr>
          <w:rFonts w:ascii="Arial" w:hAnsi="Arial" w:cs="Arial"/>
          <w:sz w:val="22"/>
          <w:szCs w:val="22"/>
        </w:rPr>
        <w:t>račun oziroma dokazila o plačilu stroškov, za katere se uveljavlja pomoč</w:t>
      </w:r>
      <w:r w:rsidR="00C37C3B">
        <w:rPr>
          <w:rFonts w:ascii="Arial" w:hAnsi="Arial" w:cs="Arial"/>
          <w:sz w:val="22"/>
          <w:szCs w:val="22"/>
        </w:rPr>
        <w:t xml:space="preserve"> (veljajo računi od 1.1.2015 do </w:t>
      </w:r>
      <w:r w:rsidR="00876CF6">
        <w:rPr>
          <w:rFonts w:ascii="Arial" w:hAnsi="Arial" w:cs="Arial"/>
          <w:sz w:val="22"/>
          <w:szCs w:val="22"/>
        </w:rPr>
        <w:t>10.12</w:t>
      </w:r>
      <w:r w:rsidR="00C37C3B" w:rsidRPr="00876CF6">
        <w:rPr>
          <w:rFonts w:ascii="Arial" w:hAnsi="Arial" w:cs="Arial"/>
          <w:sz w:val="22"/>
          <w:szCs w:val="22"/>
        </w:rPr>
        <w:t>.2015</w:t>
      </w:r>
      <w:r w:rsidR="00C37C3B">
        <w:rPr>
          <w:rFonts w:ascii="Arial" w:hAnsi="Arial" w:cs="Arial"/>
          <w:sz w:val="22"/>
          <w:szCs w:val="22"/>
        </w:rPr>
        <w:t>)</w:t>
      </w:r>
      <w:r w:rsidRPr="00F57246">
        <w:rPr>
          <w:rFonts w:ascii="Arial" w:hAnsi="Arial" w:cs="Arial"/>
          <w:sz w:val="22"/>
          <w:szCs w:val="22"/>
        </w:rPr>
        <w:t>;</w:t>
      </w:r>
    </w:p>
    <w:p w:rsidR="00592AD2" w:rsidRDefault="00592AD2" w:rsidP="00FF2262">
      <w:pPr>
        <w:numPr>
          <w:ilvl w:val="0"/>
          <w:numId w:val="8"/>
        </w:numPr>
        <w:tabs>
          <w:tab w:val="left" w:pos="2700"/>
        </w:tabs>
        <w:jc w:val="both"/>
        <w:rPr>
          <w:rFonts w:ascii="Arial" w:hAnsi="Arial" w:cs="Arial"/>
          <w:sz w:val="22"/>
          <w:szCs w:val="22"/>
        </w:rPr>
      </w:pPr>
      <w:r w:rsidRPr="00F57246">
        <w:rPr>
          <w:rFonts w:ascii="Arial" w:hAnsi="Arial" w:cs="Arial"/>
          <w:sz w:val="22"/>
          <w:szCs w:val="22"/>
        </w:rPr>
        <w:t>program izobraževanja oziroma usposabljanja povezanega z nekmetijskimi dejavnostmi na kmetiji, predelavo ali trženjem kmetijskih proizvodov</w:t>
      </w:r>
      <w:r w:rsidR="00F57246" w:rsidRPr="00F57246">
        <w:rPr>
          <w:rFonts w:ascii="Arial" w:hAnsi="Arial" w:cs="Arial"/>
          <w:sz w:val="22"/>
          <w:szCs w:val="22"/>
        </w:rPr>
        <w:t>.</w:t>
      </w:r>
    </w:p>
    <w:p w:rsidR="00847D34" w:rsidRPr="00847D34" w:rsidRDefault="00847D34" w:rsidP="00847D34">
      <w:pPr>
        <w:tabs>
          <w:tab w:val="left" w:pos="2700"/>
        </w:tabs>
        <w:ind w:left="720"/>
        <w:jc w:val="both"/>
        <w:rPr>
          <w:rFonts w:ascii="Arial" w:hAnsi="Arial" w:cs="Arial"/>
          <w:sz w:val="22"/>
          <w:szCs w:val="22"/>
        </w:rPr>
      </w:pPr>
    </w:p>
    <w:p w:rsidR="00847D34" w:rsidRDefault="00847D34" w:rsidP="00847D34">
      <w:pPr>
        <w:jc w:val="both"/>
        <w:rPr>
          <w:rFonts w:ascii="Arial" w:hAnsi="Arial" w:cs="Arial"/>
          <w:bCs/>
          <w:sz w:val="22"/>
          <w:szCs w:val="22"/>
        </w:rPr>
      </w:pPr>
      <w:r>
        <w:rPr>
          <w:rFonts w:ascii="Arial" w:hAnsi="Arial" w:cs="Arial"/>
          <w:sz w:val="22"/>
          <w:szCs w:val="22"/>
        </w:rPr>
        <w:t xml:space="preserve">K vlogi mora </w:t>
      </w:r>
      <w:r w:rsidRPr="001D7E41">
        <w:rPr>
          <w:rFonts w:ascii="Arial" w:hAnsi="Arial" w:cs="Arial"/>
          <w:bCs/>
          <w:sz w:val="22"/>
          <w:szCs w:val="22"/>
        </w:rPr>
        <w:t>upravičenec</w:t>
      </w:r>
      <w:r>
        <w:rPr>
          <w:rFonts w:ascii="Arial" w:hAnsi="Arial" w:cs="Arial"/>
          <w:bCs/>
          <w:sz w:val="22"/>
          <w:szCs w:val="22"/>
        </w:rPr>
        <w:t xml:space="preserve"> priložiti </w:t>
      </w:r>
      <w:r w:rsidR="00847E36">
        <w:rPr>
          <w:rFonts w:ascii="Arial" w:hAnsi="Arial" w:cs="Arial"/>
          <w:bCs/>
          <w:sz w:val="22"/>
          <w:szCs w:val="22"/>
        </w:rPr>
        <w:t xml:space="preserve">še </w:t>
      </w:r>
      <w:r w:rsidRPr="001D7E41">
        <w:rPr>
          <w:rFonts w:ascii="Arial" w:hAnsi="Arial" w:cs="Arial"/>
          <w:bCs/>
          <w:sz w:val="22"/>
          <w:szCs w:val="22"/>
        </w:rPr>
        <w:t>naslednjo dokumentacijo:</w:t>
      </w:r>
    </w:p>
    <w:p w:rsidR="00926409" w:rsidRPr="002104A9" w:rsidRDefault="00926409" w:rsidP="00FF2262">
      <w:pPr>
        <w:numPr>
          <w:ilvl w:val="0"/>
          <w:numId w:val="7"/>
        </w:numPr>
        <w:jc w:val="both"/>
        <w:rPr>
          <w:rFonts w:ascii="Arial" w:hAnsi="Arial" w:cs="Arial"/>
          <w:sz w:val="22"/>
          <w:szCs w:val="22"/>
        </w:rPr>
      </w:pPr>
      <w:r w:rsidRPr="002104A9">
        <w:rPr>
          <w:rFonts w:ascii="Arial" w:hAnsi="Arial" w:cs="Arial"/>
          <w:sz w:val="22"/>
          <w:szCs w:val="22"/>
        </w:rPr>
        <w:t>fotokopijo dovoljenja za opravljanje dejavnosti na kmetijskem gospodarstvu;</w:t>
      </w:r>
    </w:p>
    <w:p w:rsidR="00E47DCA" w:rsidRPr="006754DF" w:rsidRDefault="00E47DCA" w:rsidP="00FF2262">
      <w:pPr>
        <w:numPr>
          <w:ilvl w:val="0"/>
          <w:numId w:val="7"/>
        </w:numPr>
        <w:jc w:val="both"/>
        <w:rPr>
          <w:rFonts w:ascii="Arial" w:hAnsi="Arial" w:cs="Arial"/>
          <w:sz w:val="22"/>
          <w:szCs w:val="22"/>
        </w:rPr>
      </w:pPr>
      <w:r>
        <w:rPr>
          <w:rFonts w:ascii="Arial" w:hAnsi="Arial" w:cs="Arial"/>
          <w:sz w:val="22"/>
          <w:szCs w:val="22"/>
        </w:rPr>
        <w:t xml:space="preserve">izpolnjeno vlogo na Prijavnem obrazcu 2. </w:t>
      </w:r>
      <w:r w:rsidRPr="006754DF">
        <w:rPr>
          <w:rFonts w:ascii="Arial" w:hAnsi="Arial" w:cs="Arial"/>
          <w:sz w:val="22"/>
          <w:szCs w:val="22"/>
        </w:rPr>
        <w:t xml:space="preserve"> </w:t>
      </w:r>
    </w:p>
    <w:p w:rsidR="00847D34" w:rsidRPr="00F57246" w:rsidRDefault="00847D34" w:rsidP="00592AD2">
      <w:pPr>
        <w:rPr>
          <w:rFonts w:ascii="Arial" w:hAnsi="Arial" w:cs="Arial"/>
          <w:sz w:val="22"/>
          <w:szCs w:val="22"/>
        </w:rPr>
      </w:pPr>
    </w:p>
    <w:p w:rsidR="00592AD2" w:rsidRPr="00F57246" w:rsidRDefault="00592AD2" w:rsidP="00592AD2">
      <w:pPr>
        <w:rPr>
          <w:rFonts w:ascii="Arial" w:hAnsi="Arial" w:cs="Arial"/>
          <w:sz w:val="22"/>
          <w:szCs w:val="22"/>
        </w:rPr>
      </w:pPr>
      <w:r w:rsidRPr="00F57246">
        <w:rPr>
          <w:rFonts w:ascii="Arial" w:hAnsi="Arial" w:cs="Arial"/>
          <w:sz w:val="22"/>
          <w:szCs w:val="22"/>
        </w:rPr>
        <w:t>Intenzivnost pomoči:</w:t>
      </w:r>
    </w:p>
    <w:p w:rsidR="000B1CA6" w:rsidRPr="003C7095" w:rsidRDefault="00592AD2" w:rsidP="000B1CA6">
      <w:pPr>
        <w:jc w:val="both"/>
        <w:rPr>
          <w:rFonts w:ascii="Arial" w:hAnsi="Arial" w:cs="Arial"/>
          <w:bCs/>
          <w:sz w:val="22"/>
          <w:szCs w:val="22"/>
        </w:rPr>
      </w:pPr>
      <w:r w:rsidRPr="00F57246">
        <w:rPr>
          <w:rFonts w:ascii="Arial" w:hAnsi="Arial" w:cs="Arial"/>
          <w:sz w:val="22"/>
          <w:szCs w:val="22"/>
        </w:rPr>
        <w:t>- do 100 % upravičenih stroškov.</w:t>
      </w:r>
      <w:r w:rsidR="00847D34">
        <w:rPr>
          <w:rFonts w:ascii="Arial" w:hAnsi="Arial" w:cs="Arial"/>
          <w:sz w:val="22"/>
          <w:szCs w:val="22"/>
        </w:rPr>
        <w:t xml:space="preserve"> </w:t>
      </w:r>
      <w:r w:rsidR="00847D34" w:rsidRPr="002104A9">
        <w:rPr>
          <w:rFonts w:ascii="Arial" w:hAnsi="Arial" w:cs="Arial"/>
          <w:sz w:val="22"/>
          <w:szCs w:val="22"/>
        </w:rPr>
        <w:t>Pri izračunu intenzivnosti pomoči se upošteva bruto vrednost upravičenih stroškov z DDV, le v kolikor upravičenec ni davčni zavezanec.</w:t>
      </w:r>
      <w:r w:rsidR="000B1CA6" w:rsidRPr="000B1CA6">
        <w:rPr>
          <w:rFonts w:ascii="Arial" w:hAnsi="Arial" w:cs="Arial"/>
          <w:bCs/>
          <w:sz w:val="22"/>
          <w:szCs w:val="22"/>
        </w:rPr>
        <w:t xml:space="preserve"> </w:t>
      </w:r>
      <w:r w:rsidR="000B1CA6" w:rsidRPr="003C7095">
        <w:rPr>
          <w:rFonts w:ascii="Arial" w:hAnsi="Arial" w:cs="Arial"/>
          <w:bCs/>
          <w:sz w:val="22"/>
          <w:szCs w:val="22"/>
        </w:rPr>
        <w:t xml:space="preserve">Znesek </w:t>
      </w:r>
      <w:r w:rsidR="000B1CA6">
        <w:rPr>
          <w:rFonts w:ascii="Arial" w:hAnsi="Arial" w:cs="Arial"/>
          <w:bCs/>
          <w:sz w:val="22"/>
          <w:szCs w:val="22"/>
        </w:rPr>
        <w:t xml:space="preserve">pomoči se določi na podlagi razpoložljivih sredstev in števila prispelih vlog. </w:t>
      </w:r>
    </w:p>
    <w:p w:rsidR="00847D34" w:rsidRPr="00847D34" w:rsidRDefault="00847D34" w:rsidP="00847D34">
      <w:pPr>
        <w:ind w:left="360"/>
        <w:jc w:val="both"/>
        <w:rPr>
          <w:rFonts w:ascii="Arial" w:hAnsi="Arial" w:cs="Arial"/>
          <w:sz w:val="22"/>
          <w:szCs w:val="22"/>
        </w:rPr>
      </w:pPr>
    </w:p>
    <w:p w:rsidR="00592AD2" w:rsidRPr="00F57246" w:rsidRDefault="00592AD2" w:rsidP="00AF10BF">
      <w:pPr>
        <w:jc w:val="both"/>
        <w:rPr>
          <w:rFonts w:ascii="Arial" w:hAnsi="Arial" w:cs="Arial"/>
          <w:sz w:val="22"/>
          <w:szCs w:val="22"/>
        </w:rPr>
      </w:pPr>
      <w:r w:rsidRPr="00F57246">
        <w:rPr>
          <w:rFonts w:ascii="Arial" w:hAnsi="Arial" w:cs="Arial"/>
          <w:sz w:val="22"/>
          <w:szCs w:val="22"/>
        </w:rPr>
        <w:t>Ne glede na določilo iz prejšnje alineje se pomoč ustrezno zniža, če bi z odobreno pomočjo presegli skupni znesek de minimis pomoči iz šestega odstavka 17. člena tega pravilnika.</w:t>
      </w:r>
    </w:p>
    <w:p w:rsidR="00592AD2" w:rsidRDefault="00592AD2" w:rsidP="008F3820">
      <w:pPr>
        <w:jc w:val="both"/>
        <w:rPr>
          <w:rFonts w:ascii="Arial" w:hAnsi="Arial" w:cs="Arial"/>
          <w:b/>
          <w:bCs/>
          <w:sz w:val="22"/>
          <w:szCs w:val="22"/>
        </w:rPr>
      </w:pPr>
    </w:p>
    <w:p w:rsidR="00E47DCA" w:rsidRPr="00E47DCA" w:rsidRDefault="00E47DCA" w:rsidP="00E47DCA">
      <w:pPr>
        <w:pStyle w:val="Odstavekseznama"/>
        <w:ind w:left="0"/>
        <w:jc w:val="both"/>
        <w:rPr>
          <w:rFonts w:ascii="Arial" w:hAnsi="Arial" w:cs="Arial"/>
          <w:sz w:val="22"/>
          <w:szCs w:val="22"/>
        </w:rPr>
      </w:pPr>
      <w:r w:rsidRPr="00E47DCA">
        <w:rPr>
          <w:rFonts w:ascii="Arial" w:hAnsi="Arial" w:cs="Arial"/>
          <w:sz w:val="22"/>
          <w:szCs w:val="22"/>
        </w:rPr>
        <w:t>Dodatna merila za ocenjevanje:</w:t>
      </w:r>
    </w:p>
    <w:p w:rsidR="00E47DCA" w:rsidRPr="00E47DCA" w:rsidRDefault="00E47DCA" w:rsidP="00FF2262">
      <w:pPr>
        <w:numPr>
          <w:ilvl w:val="0"/>
          <w:numId w:val="16"/>
        </w:numPr>
        <w:tabs>
          <w:tab w:val="num" w:pos="284"/>
        </w:tabs>
        <w:ind w:left="426" w:hanging="426"/>
        <w:rPr>
          <w:rFonts w:ascii="Arial" w:hAnsi="Arial" w:cs="Arial"/>
          <w:sz w:val="22"/>
          <w:szCs w:val="22"/>
        </w:rPr>
      </w:pPr>
      <w:r w:rsidRPr="00E47DCA">
        <w:rPr>
          <w:rFonts w:ascii="Arial" w:hAnsi="Arial" w:cs="Arial"/>
          <w:sz w:val="22"/>
          <w:szCs w:val="22"/>
        </w:rPr>
        <w:t>ali vsebina vloge ustreza namenu ukrepa.</w:t>
      </w:r>
    </w:p>
    <w:p w:rsidR="00E47DCA" w:rsidRDefault="00E47DCA" w:rsidP="008F3820">
      <w:pPr>
        <w:jc w:val="both"/>
        <w:rPr>
          <w:rFonts w:ascii="Arial" w:hAnsi="Arial" w:cs="Arial"/>
          <w:b/>
          <w:bCs/>
          <w:sz w:val="22"/>
          <w:szCs w:val="22"/>
        </w:rPr>
      </w:pPr>
    </w:p>
    <w:p w:rsidR="008F3820" w:rsidRPr="00F30BA6" w:rsidRDefault="008F3820" w:rsidP="006754DF">
      <w:pPr>
        <w:jc w:val="both"/>
        <w:rPr>
          <w:rFonts w:ascii="Arial" w:hAnsi="Arial" w:cs="Arial"/>
          <w:b/>
          <w:color w:val="000000"/>
          <w:sz w:val="22"/>
          <w:szCs w:val="22"/>
        </w:rPr>
      </w:pPr>
    </w:p>
    <w:p w:rsidR="008F3820" w:rsidRPr="00F30BA6" w:rsidRDefault="00B21C13" w:rsidP="008F3820">
      <w:pPr>
        <w:shd w:val="clear" w:color="auto" w:fill="FFFFFF"/>
        <w:tabs>
          <w:tab w:val="left" w:pos="709"/>
        </w:tabs>
        <w:jc w:val="both"/>
        <w:rPr>
          <w:rFonts w:ascii="Arial" w:hAnsi="Arial" w:cs="Arial"/>
          <w:b/>
          <w:bCs/>
          <w:sz w:val="22"/>
          <w:szCs w:val="22"/>
        </w:rPr>
      </w:pPr>
      <w:r>
        <w:rPr>
          <w:rFonts w:ascii="Arial" w:hAnsi="Arial" w:cs="Arial"/>
          <w:b/>
          <w:bCs/>
          <w:sz w:val="22"/>
          <w:szCs w:val="22"/>
          <w:u w:val="single"/>
        </w:rPr>
        <w:lastRenderedPageBreak/>
        <w:t>UKREP 8</w:t>
      </w:r>
      <w:r w:rsidR="008F3820" w:rsidRPr="00F30BA6">
        <w:rPr>
          <w:rFonts w:ascii="Arial" w:hAnsi="Arial" w:cs="Arial"/>
          <w:b/>
          <w:bCs/>
          <w:sz w:val="22"/>
          <w:szCs w:val="22"/>
          <w:u w:val="single"/>
        </w:rPr>
        <w:t>:</w:t>
      </w:r>
      <w:r w:rsidR="008F3820" w:rsidRPr="00F30BA6">
        <w:rPr>
          <w:rFonts w:ascii="Arial" w:hAnsi="Arial" w:cs="Arial"/>
          <w:b/>
          <w:bCs/>
          <w:sz w:val="22"/>
          <w:szCs w:val="22"/>
        </w:rPr>
        <w:t xml:space="preserve"> </w:t>
      </w:r>
      <w:r w:rsidRPr="00B21C13">
        <w:rPr>
          <w:rFonts w:ascii="Arial" w:hAnsi="Arial" w:cs="Arial"/>
          <w:b/>
          <w:sz w:val="22"/>
          <w:szCs w:val="22"/>
        </w:rPr>
        <w:t>Pomoč za zagotavljanje tehnične podpore v kmetijskem in gozdarskem sektorju</w:t>
      </w:r>
    </w:p>
    <w:p w:rsidR="008F3820" w:rsidRPr="00F30BA6" w:rsidRDefault="008F3820" w:rsidP="008F3820">
      <w:pPr>
        <w:jc w:val="both"/>
        <w:rPr>
          <w:rFonts w:ascii="Arial" w:hAnsi="Arial" w:cs="Arial"/>
          <w:b/>
          <w:bCs/>
          <w:sz w:val="22"/>
          <w:szCs w:val="22"/>
        </w:rPr>
      </w:pPr>
    </w:p>
    <w:p w:rsidR="008F3820" w:rsidRDefault="008F3820" w:rsidP="008F3820">
      <w:pPr>
        <w:jc w:val="both"/>
        <w:rPr>
          <w:rFonts w:ascii="Arial" w:hAnsi="Arial" w:cs="Arial"/>
          <w:b/>
          <w:bCs/>
          <w:sz w:val="22"/>
          <w:szCs w:val="22"/>
        </w:rPr>
      </w:pPr>
      <w:r w:rsidRPr="00F30BA6">
        <w:rPr>
          <w:rFonts w:ascii="Arial" w:hAnsi="Arial" w:cs="Arial"/>
          <w:b/>
          <w:bCs/>
          <w:sz w:val="22"/>
          <w:szCs w:val="22"/>
        </w:rPr>
        <w:t>Viši</w:t>
      </w:r>
      <w:r w:rsidR="00B21C13">
        <w:rPr>
          <w:rFonts w:ascii="Arial" w:hAnsi="Arial" w:cs="Arial"/>
          <w:b/>
          <w:bCs/>
          <w:sz w:val="22"/>
          <w:szCs w:val="22"/>
        </w:rPr>
        <w:t>na razpisanih sredstev: 500,00</w:t>
      </w:r>
      <w:r w:rsidRPr="00F30BA6">
        <w:rPr>
          <w:rFonts w:ascii="Arial" w:hAnsi="Arial" w:cs="Arial"/>
          <w:b/>
          <w:bCs/>
          <w:sz w:val="22"/>
          <w:szCs w:val="22"/>
        </w:rPr>
        <w:t xml:space="preserve"> EUR</w:t>
      </w:r>
    </w:p>
    <w:p w:rsidR="00592AD2" w:rsidRDefault="00592AD2" w:rsidP="008F3820">
      <w:pPr>
        <w:jc w:val="both"/>
        <w:rPr>
          <w:rFonts w:ascii="Arial" w:hAnsi="Arial" w:cs="Arial"/>
          <w:b/>
          <w:bCs/>
          <w:sz w:val="22"/>
          <w:szCs w:val="22"/>
        </w:rPr>
      </w:pPr>
    </w:p>
    <w:p w:rsidR="00592AD2" w:rsidRPr="003C6681" w:rsidRDefault="00592AD2" w:rsidP="003C6681">
      <w:pPr>
        <w:jc w:val="both"/>
        <w:rPr>
          <w:rFonts w:ascii="Arial" w:hAnsi="Arial" w:cs="Arial"/>
          <w:sz w:val="22"/>
          <w:szCs w:val="22"/>
        </w:rPr>
      </w:pPr>
      <w:r w:rsidRPr="003C6681">
        <w:rPr>
          <w:rFonts w:ascii="Arial" w:hAnsi="Arial" w:cs="Arial"/>
          <w:sz w:val="22"/>
          <w:szCs w:val="22"/>
        </w:rPr>
        <w:t>Namen: Usposobljenost in znanje nosilcev kmetijskih gospodarstev in družinskih članov je potrebno kontinuirano nadgrajevati, zato z ukrepom podpiramo usposabljanje, organiziranje izobraževanje in prenos dobrih praks, novih znanj ter promocijo gozdarstva, kar bo prineslo k večji konkurenčnosti kmetijskih gospodarstev.</w:t>
      </w:r>
    </w:p>
    <w:p w:rsidR="00592AD2" w:rsidRPr="003C6681" w:rsidRDefault="00592AD2" w:rsidP="003C6681">
      <w:pPr>
        <w:jc w:val="both"/>
        <w:rPr>
          <w:rFonts w:ascii="Arial" w:hAnsi="Arial" w:cs="Arial"/>
          <w:sz w:val="22"/>
          <w:szCs w:val="22"/>
        </w:rPr>
      </w:pPr>
    </w:p>
    <w:p w:rsidR="00592AD2" w:rsidRPr="003C6681" w:rsidRDefault="00592AD2" w:rsidP="003C6681">
      <w:pPr>
        <w:jc w:val="both"/>
        <w:rPr>
          <w:rFonts w:ascii="Arial" w:hAnsi="Arial" w:cs="Arial"/>
          <w:sz w:val="22"/>
          <w:szCs w:val="22"/>
        </w:rPr>
      </w:pPr>
      <w:r w:rsidRPr="003C6681">
        <w:rPr>
          <w:rFonts w:ascii="Arial" w:hAnsi="Arial" w:cs="Arial"/>
          <w:sz w:val="22"/>
          <w:szCs w:val="22"/>
        </w:rPr>
        <w:t>Predmet podpore:</w:t>
      </w:r>
    </w:p>
    <w:p w:rsidR="00592AD2" w:rsidRPr="003C6681" w:rsidRDefault="00065634" w:rsidP="003C6681">
      <w:pPr>
        <w:jc w:val="both"/>
        <w:rPr>
          <w:rFonts w:ascii="Arial" w:hAnsi="Arial" w:cs="Arial"/>
          <w:sz w:val="22"/>
          <w:szCs w:val="22"/>
        </w:rPr>
      </w:pPr>
      <w:r>
        <w:rPr>
          <w:rFonts w:ascii="Arial" w:hAnsi="Arial" w:cs="Arial"/>
          <w:sz w:val="22"/>
          <w:szCs w:val="22"/>
        </w:rPr>
        <w:t>- i</w:t>
      </w:r>
      <w:r w:rsidR="00592AD2" w:rsidRPr="003C6681">
        <w:rPr>
          <w:rFonts w:ascii="Arial" w:hAnsi="Arial" w:cs="Arial"/>
          <w:sz w:val="22"/>
          <w:szCs w:val="22"/>
        </w:rPr>
        <w:t>zobraževanje in usposabljanje kmetov s področja gozdarstva in kmetijstva,</w:t>
      </w:r>
    </w:p>
    <w:p w:rsidR="00592AD2" w:rsidRPr="003C6681" w:rsidRDefault="00592AD2" w:rsidP="003C6681">
      <w:pPr>
        <w:jc w:val="both"/>
        <w:rPr>
          <w:rFonts w:ascii="Arial" w:hAnsi="Arial" w:cs="Arial"/>
          <w:sz w:val="22"/>
          <w:szCs w:val="22"/>
        </w:rPr>
      </w:pPr>
      <w:r w:rsidRPr="003C6681">
        <w:rPr>
          <w:rFonts w:ascii="Arial" w:hAnsi="Arial" w:cs="Arial"/>
          <w:sz w:val="22"/>
          <w:szCs w:val="22"/>
        </w:rPr>
        <w:t>- organizacija forumov za izmenjavo znanj med gospodarstvi , tekmovanj, licitacij razstav in sejmov ter sodelovanje na njih,</w:t>
      </w:r>
    </w:p>
    <w:p w:rsidR="00592AD2" w:rsidRPr="003C6681" w:rsidRDefault="00592AD2" w:rsidP="003C6681">
      <w:pPr>
        <w:jc w:val="both"/>
        <w:rPr>
          <w:rFonts w:ascii="Arial" w:hAnsi="Arial" w:cs="Arial"/>
          <w:sz w:val="22"/>
          <w:szCs w:val="22"/>
        </w:rPr>
      </w:pPr>
      <w:r w:rsidRPr="003C6681">
        <w:rPr>
          <w:rFonts w:ascii="Arial" w:hAnsi="Arial" w:cs="Arial"/>
          <w:sz w:val="22"/>
          <w:szCs w:val="22"/>
        </w:rPr>
        <w:t>- priprava in tisk publikacij in oblikovanje in priprava spletnih strani,</w:t>
      </w:r>
    </w:p>
    <w:p w:rsidR="00592AD2" w:rsidRPr="003C6681" w:rsidRDefault="00592AD2" w:rsidP="003C6681">
      <w:pPr>
        <w:jc w:val="both"/>
        <w:rPr>
          <w:rFonts w:ascii="Arial" w:hAnsi="Arial" w:cs="Arial"/>
          <w:sz w:val="22"/>
          <w:szCs w:val="22"/>
        </w:rPr>
      </w:pPr>
      <w:r w:rsidRPr="003C6681">
        <w:rPr>
          <w:rFonts w:ascii="Arial" w:hAnsi="Arial" w:cs="Arial"/>
          <w:sz w:val="22"/>
          <w:szCs w:val="22"/>
        </w:rPr>
        <w:t>- izvedba strokovne ekskurzije,</w:t>
      </w:r>
    </w:p>
    <w:p w:rsidR="00592AD2" w:rsidRPr="003C6681" w:rsidRDefault="00592AD2" w:rsidP="003C6681">
      <w:pPr>
        <w:jc w:val="both"/>
        <w:rPr>
          <w:rFonts w:ascii="Arial" w:hAnsi="Arial" w:cs="Arial"/>
          <w:sz w:val="22"/>
          <w:szCs w:val="22"/>
        </w:rPr>
      </w:pPr>
      <w:r w:rsidRPr="003C6681">
        <w:rPr>
          <w:rFonts w:ascii="Arial" w:hAnsi="Arial" w:cs="Arial"/>
          <w:sz w:val="22"/>
          <w:szCs w:val="22"/>
        </w:rPr>
        <w:t>- širjenje znanstvenih dognanj (prikazi in demonstracijski poskusi, delavnice in predavanja za širšo javnost),</w:t>
      </w:r>
    </w:p>
    <w:p w:rsidR="00592AD2" w:rsidRPr="003C6681" w:rsidRDefault="00592AD2" w:rsidP="003C6681">
      <w:pPr>
        <w:jc w:val="both"/>
        <w:rPr>
          <w:rFonts w:ascii="Arial" w:hAnsi="Arial" w:cs="Arial"/>
          <w:sz w:val="22"/>
          <w:szCs w:val="22"/>
        </w:rPr>
      </w:pPr>
    </w:p>
    <w:p w:rsidR="00592AD2" w:rsidRPr="003C6681" w:rsidRDefault="00592AD2" w:rsidP="003C6681">
      <w:pPr>
        <w:jc w:val="both"/>
        <w:rPr>
          <w:rFonts w:ascii="Arial" w:hAnsi="Arial" w:cs="Arial"/>
          <w:sz w:val="22"/>
          <w:szCs w:val="22"/>
        </w:rPr>
      </w:pPr>
      <w:r w:rsidRPr="003C6681">
        <w:rPr>
          <w:rFonts w:ascii="Arial" w:hAnsi="Arial" w:cs="Arial"/>
          <w:sz w:val="22"/>
          <w:szCs w:val="22"/>
        </w:rPr>
        <w:t xml:space="preserve">Višina sofinanciranja: </w:t>
      </w:r>
    </w:p>
    <w:p w:rsidR="00592AD2" w:rsidRDefault="00592AD2" w:rsidP="003C6681">
      <w:pPr>
        <w:jc w:val="both"/>
        <w:rPr>
          <w:rFonts w:ascii="Arial" w:hAnsi="Arial" w:cs="Arial"/>
          <w:sz w:val="22"/>
          <w:szCs w:val="22"/>
        </w:rPr>
      </w:pPr>
      <w:r w:rsidRPr="003C6681">
        <w:rPr>
          <w:rFonts w:ascii="Arial" w:hAnsi="Arial" w:cs="Arial"/>
          <w:sz w:val="22"/>
          <w:szCs w:val="22"/>
        </w:rPr>
        <w:t>Sofinancira se do 100% vrednosti stroškov izvedbe posameznega programa, oziroma druge aktivnosti, v obliki subvencioniranih storitev (neposredno plačilo kmetu – gozdarju ali članu družine</w:t>
      </w:r>
      <w:r w:rsidR="00DC4406">
        <w:rPr>
          <w:rFonts w:ascii="Arial" w:hAnsi="Arial" w:cs="Arial"/>
          <w:sz w:val="22"/>
          <w:szCs w:val="22"/>
        </w:rPr>
        <w:t xml:space="preserve"> ni dovoljeno), vendar največ do višine </w:t>
      </w:r>
      <w:r w:rsidRPr="003C6681">
        <w:rPr>
          <w:rFonts w:ascii="Arial" w:hAnsi="Arial" w:cs="Arial"/>
          <w:sz w:val="22"/>
          <w:szCs w:val="22"/>
        </w:rPr>
        <w:t>1.000 € na leto.</w:t>
      </w:r>
    </w:p>
    <w:p w:rsidR="00065634" w:rsidRDefault="00065634" w:rsidP="003C6681">
      <w:pPr>
        <w:jc w:val="both"/>
        <w:rPr>
          <w:rFonts w:ascii="Arial" w:hAnsi="Arial" w:cs="Arial"/>
          <w:sz w:val="22"/>
          <w:szCs w:val="22"/>
        </w:rPr>
      </w:pPr>
    </w:p>
    <w:p w:rsidR="00065634" w:rsidRDefault="00065634" w:rsidP="003C6681">
      <w:pPr>
        <w:jc w:val="both"/>
        <w:rPr>
          <w:rFonts w:ascii="Arial" w:hAnsi="Arial" w:cs="Arial"/>
          <w:sz w:val="22"/>
          <w:szCs w:val="22"/>
        </w:rPr>
      </w:pPr>
      <w:r>
        <w:rPr>
          <w:rFonts w:ascii="Arial" w:hAnsi="Arial" w:cs="Arial"/>
          <w:sz w:val="22"/>
          <w:szCs w:val="22"/>
        </w:rPr>
        <w:t xml:space="preserve">Komisija bo odločila kolikšen delež razpisanih sredstev bo sofinanciran za posamezen predmet podpore (2. alineja ukrepa). </w:t>
      </w:r>
    </w:p>
    <w:p w:rsidR="00592AD2" w:rsidRPr="003C6681" w:rsidRDefault="00592AD2" w:rsidP="00592AD2">
      <w:pPr>
        <w:rPr>
          <w:rFonts w:ascii="Arial" w:hAnsi="Arial" w:cs="Arial"/>
          <w:sz w:val="22"/>
          <w:szCs w:val="22"/>
        </w:rPr>
      </w:pPr>
    </w:p>
    <w:p w:rsidR="00592AD2" w:rsidRPr="003C6681" w:rsidRDefault="00592AD2" w:rsidP="003C6681">
      <w:pPr>
        <w:jc w:val="both"/>
        <w:rPr>
          <w:rFonts w:ascii="Arial" w:hAnsi="Arial" w:cs="Arial"/>
          <w:sz w:val="22"/>
          <w:szCs w:val="22"/>
        </w:rPr>
      </w:pPr>
      <w:r w:rsidRPr="003C6681">
        <w:rPr>
          <w:rFonts w:ascii="Arial" w:hAnsi="Arial" w:cs="Arial"/>
          <w:sz w:val="22"/>
          <w:szCs w:val="22"/>
        </w:rPr>
        <w:t xml:space="preserve">Upravičenci: </w:t>
      </w:r>
    </w:p>
    <w:p w:rsidR="00592AD2" w:rsidRDefault="00592AD2" w:rsidP="00FF2262">
      <w:pPr>
        <w:numPr>
          <w:ilvl w:val="0"/>
          <w:numId w:val="10"/>
        </w:numPr>
        <w:jc w:val="both"/>
        <w:rPr>
          <w:rFonts w:ascii="Arial" w:hAnsi="Arial" w:cs="Arial"/>
          <w:sz w:val="22"/>
          <w:szCs w:val="22"/>
        </w:rPr>
      </w:pPr>
      <w:r w:rsidRPr="003C6681">
        <w:rPr>
          <w:rFonts w:ascii="Arial" w:hAnsi="Arial" w:cs="Arial"/>
          <w:sz w:val="22"/>
          <w:szCs w:val="22"/>
        </w:rPr>
        <w:t>subjekti, ki  so registrirani za opravljanje dejavnosti iz pre</w:t>
      </w:r>
      <w:r w:rsidR="00DC4406">
        <w:rPr>
          <w:rFonts w:ascii="Arial" w:hAnsi="Arial" w:cs="Arial"/>
          <w:sz w:val="22"/>
          <w:szCs w:val="22"/>
        </w:rPr>
        <w:t>dmetov podpore in  bodo izbrani</w:t>
      </w:r>
      <w:r w:rsidRPr="003C6681">
        <w:rPr>
          <w:rFonts w:ascii="Arial" w:hAnsi="Arial" w:cs="Arial"/>
          <w:sz w:val="22"/>
          <w:szCs w:val="22"/>
        </w:rPr>
        <w:t xml:space="preserve"> na podlagi javnega razpisa (organizacije, ki so registrirane za izvajanje aktivnosti v okviru tehnične pomoči na področju kmetijstva in  gozdarstva, delujejo na območju Občine Mežica in registrirana stanovska (društva) in interesna združenja ter zveze, ki delujejo na področju kmetijstva, gozdarstva in prehrane na območju Občine Mežica. </w:t>
      </w:r>
    </w:p>
    <w:p w:rsidR="00DC4406" w:rsidRDefault="00DC4406" w:rsidP="00DC4406">
      <w:pPr>
        <w:ind w:left="360"/>
        <w:jc w:val="both"/>
        <w:rPr>
          <w:rFonts w:ascii="Arial" w:hAnsi="Arial" w:cs="Arial"/>
          <w:sz w:val="22"/>
          <w:szCs w:val="22"/>
        </w:rPr>
      </w:pPr>
    </w:p>
    <w:p w:rsidR="00DC4406" w:rsidRDefault="00DC4406" w:rsidP="00DC4406">
      <w:pPr>
        <w:ind w:left="360"/>
        <w:jc w:val="both"/>
        <w:rPr>
          <w:rFonts w:ascii="Arial" w:hAnsi="Arial" w:cs="Arial"/>
          <w:sz w:val="22"/>
          <w:szCs w:val="22"/>
        </w:rPr>
      </w:pPr>
      <w:r>
        <w:rPr>
          <w:rFonts w:ascii="Arial" w:hAnsi="Arial" w:cs="Arial"/>
          <w:sz w:val="22"/>
          <w:szCs w:val="22"/>
        </w:rPr>
        <w:t>Splošni pogoji upravičenosti:</w:t>
      </w:r>
    </w:p>
    <w:p w:rsidR="00DC4406" w:rsidRDefault="00DC4406" w:rsidP="00FF2262">
      <w:pPr>
        <w:numPr>
          <w:ilvl w:val="0"/>
          <w:numId w:val="10"/>
        </w:numPr>
        <w:jc w:val="both"/>
        <w:rPr>
          <w:rFonts w:ascii="Arial" w:hAnsi="Arial" w:cs="Arial"/>
          <w:sz w:val="22"/>
          <w:szCs w:val="22"/>
        </w:rPr>
      </w:pPr>
      <w:r>
        <w:rPr>
          <w:rFonts w:ascii="Arial" w:hAnsi="Arial" w:cs="Arial"/>
          <w:sz w:val="22"/>
          <w:szCs w:val="22"/>
        </w:rPr>
        <w:t>izpolnjena vloga – Prijavni obrazec 3,</w:t>
      </w:r>
    </w:p>
    <w:p w:rsidR="00592AD2" w:rsidRPr="00992FC9" w:rsidRDefault="00DC4406" w:rsidP="00992FC9">
      <w:pPr>
        <w:numPr>
          <w:ilvl w:val="0"/>
          <w:numId w:val="10"/>
        </w:numPr>
        <w:jc w:val="both"/>
        <w:rPr>
          <w:rFonts w:ascii="Arial" w:hAnsi="Arial" w:cs="Arial"/>
          <w:sz w:val="22"/>
          <w:szCs w:val="22"/>
        </w:rPr>
      </w:pPr>
      <w:r>
        <w:rPr>
          <w:rFonts w:ascii="Arial" w:hAnsi="Arial" w:cs="Arial"/>
          <w:sz w:val="22"/>
          <w:szCs w:val="22"/>
        </w:rPr>
        <w:t>predračun oz. račun stroškov</w:t>
      </w:r>
      <w:r w:rsidR="005C4BF5">
        <w:rPr>
          <w:rFonts w:ascii="Arial" w:hAnsi="Arial" w:cs="Arial"/>
          <w:sz w:val="22"/>
          <w:szCs w:val="22"/>
        </w:rPr>
        <w:t xml:space="preserve"> (z datumom opr</w:t>
      </w:r>
      <w:r w:rsidR="00992FC9">
        <w:rPr>
          <w:rFonts w:ascii="Arial" w:hAnsi="Arial" w:cs="Arial"/>
          <w:sz w:val="22"/>
          <w:szCs w:val="22"/>
        </w:rPr>
        <w:t>avljene storitve od 1.1.2015 dalje</w:t>
      </w:r>
      <w:r w:rsidR="005C4BF5">
        <w:rPr>
          <w:rFonts w:ascii="Arial" w:hAnsi="Arial" w:cs="Arial"/>
          <w:sz w:val="22"/>
          <w:szCs w:val="22"/>
        </w:rPr>
        <w:t>)</w:t>
      </w:r>
      <w:r w:rsidR="00992FC9">
        <w:rPr>
          <w:rFonts w:ascii="Arial" w:hAnsi="Arial" w:cs="Arial"/>
          <w:sz w:val="22"/>
          <w:szCs w:val="22"/>
        </w:rPr>
        <w:t xml:space="preserve">. Zadnji rok za predložitev </w:t>
      </w:r>
      <w:r w:rsidR="00D51085">
        <w:rPr>
          <w:rFonts w:ascii="Arial" w:hAnsi="Arial" w:cs="Arial"/>
          <w:sz w:val="22"/>
          <w:szCs w:val="22"/>
        </w:rPr>
        <w:t xml:space="preserve">zahtevka </w:t>
      </w:r>
      <w:r w:rsidR="00992FC9">
        <w:rPr>
          <w:rFonts w:ascii="Arial" w:hAnsi="Arial" w:cs="Arial"/>
          <w:sz w:val="22"/>
          <w:szCs w:val="22"/>
        </w:rPr>
        <w:t>je 10.12</w:t>
      </w:r>
      <w:r w:rsidR="00992FC9" w:rsidRPr="00BD14DF">
        <w:rPr>
          <w:rFonts w:ascii="Arial" w:hAnsi="Arial" w:cs="Arial"/>
          <w:sz w:val="22"/>
          <w:szCs w:val="22"/>
        </w:rPr>
        <w:t>.2015.</w:t>
      </w:r>
      <w:r w:rsidR="00992FC9">
        <w:rPr>
          <w:rFonts w:ascii="Arial" w:hAnsi="Arial" w:cs="Arial"/>
          <w:sz w:val="22"/>
          <w:szCs w:val="22"/>
        </w:rPr>
        <w:t xml:space="preserve"> </w:t>
      </w:r>
    </w:p>
    <w:p w:rsidR="00592AD2" w:rsidRPr="003C6681" w:rsidRDefault="00DC4406" w:rsidP="00FF2262">
      <w:pPr>
        <w:numPr>
          <w:ilvl w:val="0"/>
          <w:numId w:val="10"/>
        </w:numPr>
        <w:jc w:val="both"/>
        <w:rPr>
          <w:rFonts w:ascii="Arial" w:hAnsi="Arial" w:cs="Arial"/>
          <w:sz w:val="22"/>
          <w:szCs w:val="22"/>
        </w:rPr>
      </w:pPr>
      <w:r>
        <w:rPr>
          <w:rFonts w:ascii="Arial" w:hAnsi="Arial" w:cs="Arial"/>
          <w:sz w:val="22"/>
          <w:szCs w:val="22"/>
        </w:rPr>
        <w:t>i</w:t>
      </w:r>
      <w:r w:rsidR="00592AD2" w:rsidRPr="003C6681">
        <w:rPr>
          <w:rFonts w:ascii="Arial" w:hAnsi="Arial" w:cs="Arial"/>
          <w:sz w:val="22"/>
          <w:szCs w:val="22"/>
        </w:rPr>
        <w:t>zvajalec je dolžan po zaključenem usposabljanju naročniku – občini predložiti seznam upravičenih udeležencev izobraževanja in usposabljanja ali svetovanja z vsemi zakonsko obveznimi podatki: udeleženci (končni prejemniki) morajo biti vpisani v register kmetijskih gospodarstev ali mora</w:t>
      </w:r>
      <w:r>
        <w:rPr>
          <w:rFonts w:ascii="Arial" w:hAnsi="Arial" w:cs="Arial"/>
          <w:sz w:val="22"/>
          <w:szCs w:val="22"/>
        </w:rPr>
        <w:t>jo biti njihovi družinski člani – iz območja občine.</w:t>
      </w:r>
    </w:p>
    <w:p w:rsidR="00592AD2" w:rsidRPr="003C6681" w:rsidRDefault="00592AD2" w:rsidP="003C6681">
      <w:pPr>
        <w:jc w:val="both"/>
        <w:rPr>
          <w:rFonts w:ascii="Arial" w:hAnsi="Arial" w:cs="Arial"/>
          <w:sz w:val="22"/>
          <w:szCs w:val="22"/>
        </w:rPr>
      </w:pPr>
    </w:p>
    <w:p w:rsidR="00592AD2" w:rsidRPr="003C6681" w:rsidRDefault="00592AD2" w:rsidP="003C6681">
      <w:pPr>
        <w:jc w:val="both"/>
        <w:rPr>
          <w:rFonts w:ascii="Arial" w:hAnsi="Arial" w:cs="Arial"/>
          <w:sz w:val="22"/>
          <w:szCs w:val="22"/>
        </w:rPr>
      </w:pPr>
      <w:r w:rsidRPr="003C6681">
        <w:rPr>
          <w:rFonts w:ascii="Arial" w:hAnsi="Arial" w:cs="Arial"/>
          <w:sz w:val="22"/>
          <w:szCs w:val="22"/>
        </w:rPr>
        <w:t>Upravičeni stroški:</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stroški za najem prostorov,</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honorarji izvajalcev izobraževanja in usposabljanja.</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stroški za oglaševanje,</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stroški gradiv za udeležence,</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stroški izvedbe strokovne ekskurzije</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 xml:space="preserve">potni stroški, stroški prevozov,  </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 xml:space="preserve">stroški priprave in tiska publikacij in </w:t>
      </w:r>
    </w:p>
    <w:p w:rsidR="00592AD2" w:rsidRPr="003C6681" w:rsidRDefault="00592AD2" w:rsidP="00FF2262">
      <w:pPr>
        <w:numPr>
          <w:ilvl w:val="0"/>
          <w:numId w:val="10"/>
        </w:numPr>
        <w:jc w:val="both"/>
        <w:rPr>
          <w:rFonts w:ascii="Arial" w:hAnsi="Arial" w:cs="Arial"/>
          <w:sz w:val="22"/>
          <w:szCs w:val="22"/>
        </w:rPr>
      </w:pPr>
      <w:r w:rsidRPr="003C6681">
        <w:rPr>
          <w:rFonts w:ascii="Arial" w:hAnsi="Arial" w:cs="Arial"/>
          <w:sz w:val="22"/>
          <w:szCs w:val="22"/>
        </w:rPr>
        <w:t>stroški oblikovanja in priprave spletnih strani.</w:t>
      </w:r>
    </w:p>
    <w:p w:rsidR="00592AD2" w:rsidRPr="003C6681" w:rsidRDefault="00592AD2" w:rsidP="003C6681">
      <w:pPr>
        <w:jc w:val="both"/>
        <w:rPr>
          <w:rFonts w:ascii="Arial" w:hAnsi="Arial" w:cs="Arial"/>
          <w:sz w:val="22"/>
          <w:szCs w:val="22"/>
        </w:rPr>
      </w:pPr>
    </w:p>
    <w:p w:rsidR="00592AD2" w:rsidRPr="003C6681" w:rsidRDefault="00592AD2" w:rsidP="003C6681">
      <w:pPr>
        <w:jc w:val="both"/>
        <w:rPr>
          <w:rFonts w:ascii="Arial" w:hAnsi="Arial" w:cs="Arial"/>
          <w:sz w:val="22"/>
          <w:szCs w:val="22"/>
        </w:rPr>
      </w:pPr>
      <w:r w:rsidRPr="003C6681">
        <w:rPr>
          <w:rFonts w:ascii="Arial" w:hAnsi="Arial" w:cs="Arial"/>
          <w:sz w:val="22"/>
          <w:szCs w:val="22"/>
        </w:rPr>
        <w:lastRenderedPageBreak/>
        <w:t>Podpore se ne dodelijo:</w:t>
      </w:r>
    </w:p>
    <w:p w:rsidR="00592AD2" w:rsidRPr="003C6681" w:rsidRDefault="00592AD2" w:rsidP="003C6681">
      <w:pPr>
        <w:jc w:val="both"/>
        <w:rPr>
          <w:rFonts w:ascii="Arial" w:hAnsi="Arial" w:cs="Arial"/>
          <w:sz w:val="22"/>
          <w:szCs w:val="22"/>
        </w:rPr>
      </w:pPr>
      <w:r w:rsidRPr="003C6681">
        <w:rPr>
          <w:rFonts w:ascii="Arial" w:hAnsi="Arial" w:cs="Arial"/>
          <w:sz w:val="22"/>
          <w:szCs w:val="22"/>
        </w:rPr>
        <w:t>- za sofinanciranje pokritja stroškov, ki jih je izvajalec</w:t>
      </w:r>
      <w:r w:rsidR="008B0CAC">
        <w:rPr>
          <w:rFonts w:ascii="Arial" w:hAnsi="Arial" w:cs="Arial"/>
          <w:sz w:val="22"/>
          <w:szCs w:val="22"/>
        </w:rPr>
        <w:t xml:space="preserve"> pri izvedbi aktivnosti plačal O</w:t>
      </w:r>
      <w:r w:rsidRPr="003C6681">
        <w:rPr>
          <w:rFonts w:ascii="Arial" w:hAnsi="Arial" w:cs="Arial"/>
          <w:sz w:val="22"/>
          <w:szCs w:val="22"/>
        </w:rPr>
        <w:t>bčini Mežica.</w:t>
      </w:r>
    </w:p>
    <w:p w:rsidR="00592AD2" w:rsidRPr="003C6681" w:rsidRDefault="00592AD2" w:rsidP="003C6681">
      <w:pPr>
        <w:jc w:val="both"/>
        <w:rPr>
          <w:rFonts w:ascii="Arial" w:hAnsi="Arial" w:cs="Arial"/>
          <w:sz w:val="22"/>
          <w:szCs w:val="22"/>
        </w:rPr>
      </w:pPr>
    </w:p>
    <w:p w:rsidR="005C4BF5" w:rsidRDefault="00592AD2" w:rsidP="005C4BF5">
      <w:pPr>
        <w:jc w:val="both"/>
        <w:rPr>
          <w:rFonts w:ascii="Arial" w:hAnsi="Arial" w:cs="Arial"/>
          <w:sz w:val="22"/>
          <w:szCs w:val="22"/>
        </w:rPr>
      </w:pPr>
      <w:r w:rsidRPr="003C6681">
        <w:rPr>
          <w:rFonts w:ascii="Arial" w:hAnsi="Arial" w:cs="Arial"/>
          <w:sz w:val="22"/>
          <w:szCs w:val="22"/>
        </w:rPr>
        <w:t>Dodatni pogoj za pridobitev sredstev in druge omejitve:</w:t>
      </w:r>
    </w:p>
    <w:p w:rsidR="00A411BF" w:rsidRDefault="00065634" w:rsidP="00FF2262">
      <w:pPr>
        <w:numPr>
          <w:ilvl w:val="0"/>
          <w:numId w:val="10"/>
        </w:numPr>
        <w:jc w:val="both"/>
        <w:rPr>
          <w:rFonts w:ascii="Arial" w:hAnsi="Arial" w:cs="Arial"/>
          <w:sz w:val="22"/>
          <w:szCs w:val="22"/>
        </w:rPr>
      </w:pPr>
      <w:r>
        <w:rPr>
          <w:rFonts w:ascii="Arial" w:hAnsi="Arial" w:cs="Arial"/>
          <w:sz w:val="22"/>
          <w:szCs w:val="22"/>
        </w:rPr>
        <w:t xml:space="preserve">v kolikor bo več ponudnikov storitev, </w:t>
      </w:r>
      <w:r w:rsidR="001C5469">
        <w:rPr>
          <w:rFonts w:ascii="Arial" w:hAnsi="Arial" w:cs="Arial"/>
          <w:sz w:val="22"/>
          <w:szCs w:val="22"/>
        </w:rPr>
        <w:t xml:space="preserve">ima komisija diskrecijsko pravico odločiti o primernosti programov in višini financiranja.  </w:t>
      </w:r>
      <w:r>
        <w:rPr>
          <w:rFonts w:ascii="Arial" w:hAnsi="Arial" w:cs="Arial"/>
          <w:sz w:val="22"/>
          <w:szCs w:val="22"/>
        </w:rPr>
        <w:t xml:space="preserve">  </w:t>
      </w:r>
    </w:p>
    <w:p w:rsidR="005C4BF5" w:rsidRDefault="005C4BF5" w:rsidP="005C4BF5">
      <w:pPr>
        <w:jc w:val="both"/>
        <w:rPr>
          <w:rFonts w:ascii="Arial" w:hAnsi="Arial" w:cs="Arial"/>
          <w:sz w:val="22"/>
          <w:szCs w:val="22"/>
        </w:rPr>
      </w:pPr>
    </w:p>
    <w:p w:rsidR="005C4BF5" w:rsidRDefault="005C4BF5" w:rsidP="005C4BF5">
      <w:pPr>
        <w:jc w:val="both"/>
        <w:rPr>
          <w:rFonts w:ascii="Arial" w:hAnsi="Arial" w:cs="Arial"/>
          <w:sz w:val="22"/>
          <w:szCs w:val="22"/>
        </w:rPr>
      </w:pPr>
      <w:r>
        <w:rPr>
          <w:rFonts w:ascii="Arial" w:hAnsi="Arial" w:cs="Arial"/>
          <w:sz w:val="22"/>
          <w:szCs w:val="22"/>
        </w:rPr>
        <w:t xml:space="preserve">Zahtevek za izplačilo sredstev skupaj z računi in dokazili o plačilu mora biti na občino dostavljen do </w:t>
      </w:r>
      <w:r w:rsidR="001017B3" w:rsidRPr="001017B3">
        <w:rPr>
          <w:rFonts w:ascii="Arial" w:hAnsi="Arial" w:cs="Arial"/>
          <w:sz w:val="22"/>
          <w:szCs w:val="22"/>
        </w:rPr>
        <w:t>10.12</w:t>
      </w:r>
      <w:r w:rsidRPr="001017B3">
        <w:rPr>
          <w:rFonts w:ascii="Arial" w:hAnsi="Arial" w:cs="Arial"/>
          <w:sz w:val="22"/>
          <w:szCs w:val="22"/>
        </w:rPr>
        <w:t>.2015.</w:t>
      </w:r>
      <w:r>
        <w:rPr>
          <w:rFonts w:ascii="Arial" w:hAnsi="Arial" w:cs="Arial"/>
          <w:sz w:val="22"/>
          <w:szCs w:val="22"/>
        </w:rPr>
        <w:t xml:space="preserve">  </w:t>
      </w:r>
    </w:p>
    <w:p w:rsidR="00DE0B06" w:rsidRDefault="00DE0B06" w:rsidP="005C4BF5">
      <w:pPr>
        <w:jc w:val="both"/>
        <w:rPr>
          <w:rFonts w:ascii="Arial" w:hAnsi="Arial" w:cs="Arial"/>
          <w:sz w:val="22"/>
          <w:szCs w:val="22"/>
        </w:rPr>
      </w:pPr>
    </w:p>
    <w:p w:rsidR="00DE0B06" w:rsidRDefault="00DE0B06" w:rsidP="005C4BF5">
      <w:pPr>
        <w:jc w:val="both"/>
        <w:rPr>
          <w:rFonts w:ascii="Arial" w:hAnsi="Arial" w:cs="Arial"/>
          <w:sz w:val="22"/>
          <w:szCs w:val="22"/>
        </w:rPr>
      </w:pPr>
      <w:r w:rsidRPr="009068C2">
        <w:rPr>
          <w:rFonts w:ascii="Arial" w:hAnsi="Arial" w:cs="Arial"/>
          <w:sz w:val="22"/>
          <w:szCs w:val="22"/>
        </w:rPr>
        <w:t>Ne glede na določilo iz prejšnje alineje se pomoč ustrezno zniža, če bi z odobreno pomočjo presegli skupni znesek de minimis pomoči iz šestega odstavka 17. člena tega</w:t>
      </w:r>
      <w:r>
        <w:rPr>
          <w:rFonts w:ascii="Arial" w:hAnsi="Arial" w:cs="Arial"/>
          <w:sz w:val="22"/>
          <w:szCs w:val="22"/>
        </w:rPr>
        <w:t xml:space="preserve"> pravilnika.</w:t>
      </w:r>
    </w:p>
    <w:p w:rsidR="00065634" w:rsidRDefault="00065634" w:rsidP="008F3820">
      <w:pPr>
        <w:jc w:val="both"/>
        <w:rPr>
          <w:rFonts w:ascii="Arial" w:hAnsi="Arial" w:cs="Arial"/>
          <w:b/>
          <w:bCs/>
          <w:sz w:val="22"/>
          <w:szCs w:val="22"/>
        </w:rPr>
      </w:pPr>
    </w:p>
    <w:p w:rsidR="00A411BF" w:rsidRDefault="00A411BF" w:rsidP="00A411BF">
      <w:pPr>
        <w:shd w:val="clear" w:color="auto" w:fill="FFFFFF"/>
        <w:tabs>
          <w:tab w:val="left" w:pos="709"/>
        </w:tabs>
        <w:jc w:val="both"/>
        <w:rPr>
          <w:rFonts w:ascii="Arial" w:hAnsi="Arial" w:cs="Arial"/>
          <w:b/>
          <w:sz w:val="22"/>
          <w:szCs w:val="22"/>
        </w:rPr>
      </w:pPr>
      <w:r>
        <w:rPr>
          <w:rFonts w:ascii="Arial" w:hAnsi="Arial" w:cs="Arial"/>
          <w:b/>
          <w:bCs/>
          <w:sz w:val="22"/>
          <w:szCs w:val="22"/>
          <w:u w:val="single"/>
        </w:rPr>
        <w:t>UKREP 9</w:t>
      </w:r>
      <w:r w:rsidRPr="00F30BA6">
        <w:rPr>
          <w:rFonts w:ascii="Arial" w:hAnsi="Arial" w:cs="Arial"/>
          <w:b/>
          <w:bCs/>
          <w:sz w:val="22"/>
          <w:szCs w:val="22"/>
          <w:u w:val="single"/>
        </w:rPr>
        <w:t>:</w:t>
      </w:r>
      <w:r w:rsidRPr="00F30BA6">
        <w:rPr>
          <w:rFonts w:ascii="Arial" w:hAnsi="Arial" w:cs="Arial"/>
          <w:b/>
          <w:bCs/>
          <w:sz w:val="22"/>
          <w:szCs w:val="22"/>
        </w:rPr>
        <w:t xml:space="preserve"> </w:t>
      </w:r>
      <w:r>
        <w:rPr>
          <w:rFonts w:ascii="Arial" w:hAnsi="Arial" w:cs="Arial"/>
          <w:b/>
          <w:sz w:val="22"/>
          <w:szCs w:val="22"/>
        </w:rPr>
        <w:t>Gozdarski ukrepi</w:t>
      </w:r>
    </w:p>
    <w:p w:rsidR="00A411BF" w:rsidRPr="00F30BA6" w:rsidRDefault="00A411BF" w:rsidP="00A411BF">
      <w:pPr>
        <w:shd w:val="clear" w:color="auto" w:fill="FFFFFF"/>
        <w:tabs>
          <w:tab w:val="left" w:pos="709"/>
        </w:tabs>
        <w:jc w:val="both"/>
        <w:rPr>
          <w:rFonts w:ascii="Arial" w:hAnsi="Arial" w:cs="Arial"/>
          <w:b/>
          <w:bCs/>
          <w:sz w:val="22"/>
          <w:szCs w:val="22"/>
        </w:rPr>
      </w:pPr>
    </w:p>
    <w:p w:rsidR="00A411BF" w:rsidRDefault="00A411BF" w:rsidP="00A411BF">
      <w:pPr>
        <w:jc w:val="both"/>
        <w:rPr>
          <w:rFonts w:ascii="Arial" w:hAnsi="Arial" w:cs="Arial"/>
          <w:b/>
          <w:bCs/>
          <w:sz w:val="22"/>
          <w:szCs w:val="22"/>
        </w:rPr>
      </w:pPr>
      <w:r w:rsidRPr="00F30BA6">
        <w:rPr>
          <w:rFonts w:ascii="Arial" w:hAnsi="Arial" w:cs="Arial"/>
          <w:b/>
          <w:bCs/>
          <w:sz w:val="22"/>
          <w:szCs w:val="22"/>
        </w:rPr>
        <w:t>Viši</w:t>
      </w:r>
      <w:r>
        <w:rPr>
          <w:rFonts w:ascii="Arial" w:hAnsi="Arial" w:cs="Arial"/>
          <w:b/>
          <w:bCs/>
          <w:sz w:val="22"/>
          <w:szCs w:val="22"/>
        </w:rPr>
        <w:t>na razpisanih sredstev: 4.100,00</w:t>
      </w:r>
      <w:r w:rsidRPr="00F30BA6">
        <w:rPr>
          <w:rFonts w:ascii="Arial" w:hAnsi="Arial" w:cs="Arial"/>
          <w:b/>
          <w:bCs/>
          <w:sz w:val="22"/>
          <w:szCs w:val="22"/>
        </w:rPr>
        <w:t xml:space="preserve"> EUR</w:t>
      </w:r>
    </w:p>
    <w:p w:rsidR="00592AD2" w:rsidRDefault="00592AD2" w:rsidP="00A411BF">
      <w:pPr>
        <w:jc w:val="both"/>
        <w:rPr>
          <w:rFonts w:ascii="Arial" w:hAnsi="Arial" w:cs="Arial"/>
          <w:b/>
          <w:bCs/>
          <w:sz w:val="22"/>
          <w:szCs w:val="22"/>
        </w:rPr>
      </w:pPr>
    </w:p>
    <w:p w:rsidR="00592AD2" w:rsidRPr="009068C2" w:rsidRDefault="00592AD2" w:rsidP="00592AD2">
      <w:pPr>
        <w:jc w:val="both"/>
        <w:outlineLvl w:val="0"/>
        <w:rPr>
          <w:rFonts w:ascii="Arial" w:hAnsi="Arial" w:cs="Arial"/>
          <w:sz w:val="22"/>
          <w:szCs w:val="22"/>
        </w:rPr>
      </w:pPr>
      <w:r w:rsidRPr="009068C2">
        <w:rPr>
          <w:rFonts w:ascii="Arial" w:hAnsi="Arial" w:cs="Arial"/>
          <w:sz w:val="22"/>
          <w:szCs w:val="22"/>
        </w:rPr>
        <w:t>Namen ukrepa je izboljšati usposobljenost in tehnično opremljenost kmetov za varnejše izvajanje del v gozdarski dejavnosti.</w:t>
      </w:r>
    </w:p>
    <w:p w:rsidR="00592AD2" w:rsidRPr="009068C2" w:rsidRDefault="00592AD2" w:rsidP="00592AD2">
      <w:pPr>
        <w:jc w:val="both"/>
        <w:rPr>
          <w:rFonts w:ascii="Arial" w:hAnsi="Arial" w:cs="Arial"/>
          <w:b/>
          <w:noProof/>
          <w:sz w:val="22"/>
          <w:szCs w:val="22"/>
        </w:rPr>
      </w:pPr>
    </w:p>
    <w:p w:rsidR="00592AD2" w:rsidRPr="009068C2" w:rsidRDefault="00592AD2" w:rsidP="00592AD2">
      <w:pPr>
        <w:jc w:val="both"/>
        <w:rPr>
          <w:rFonts w:ascii="Arial" w:hAnsi="Arial" w:cs="Arial"/>
          <w:noProof/>
          <w:color w:val="000000"/>
          <w:sz w:val="22"/>
          <w:szCs w:val="22"/>
        </w:rPr>
      </w:pPr>
      <w:r w:rsidRPr="009068C2">
        <w:rPr>
          <w:rFonts w:ascii="Arial" w:hAnsi="Arial" w:cs="Arial"/>
          <w:noProof/>
          <w:sz w:val="22"/>
          <w:szCs w:val="22"/>
        </w:rPr>
        <w:t>Predmet podpore:</w:t>
      </w:r>
      <w:r w:rsidRPr="009068C2">
        <w:rPr>
          <w:rFonts w:ascii="Arial" w:hAnsi="Arial" w:cs="Arial"/>
          <w:noProof/>
          <w:color w:val="000000"/>
          <w:sz w:val="22"/>
          <w:szCs w:val="22"/>
        </w:rPr>
        <w:t xml:space="preserve"> </w:t>
      </w:r>
    </w:p>
    <w:p w:rsidR="00592AD2" w:rsidRPr="009068C2" w:rsidRDefault="00592AD2" w:rsidP="00592AD2">
      <w:pPr>
        <w:jc w:val="both"/>
        <w:rPr>
          <w:rFonts w:ascii="Arial" w:hAnsi="Arial" w:cs="Arial"/>
          <w:sz w:val="22"/>
          <w:szCs w:val="22"/>
        </w:rPr>
      </w:pPr>
      <w:r w:rsidRPr="009068C2">
        <w:rPr>
          <w:rFonts w:ascii="Arial" w:hAnsi="Arial" w:cs="Arial"/>
          <w:sz w:val="22"/>
          <w:szCs w:val="22"/>
        </w:rPr>
        <w:t>Podpore bodo dodeljene naložbam v stroje in manjšo opremo za kvalitetnejše delo v gozdu.</w:t>
      </w:r>
    </w:p>
    <w:p w:rsidR="00592AD2" w:rsidRPr="009068C2" w:rsidRDefault="00592AD2" w:rsidP="00592AD2">
      <w:pPr>
        <w:tabs>
          <w:tab w:val="num" w:pos="363"/>
        </w:tabs>
        <w:jc w:val="both"/>
        <w:rPr>
          <w:rFonts w:ascii="Arial" w:hAnsi="Arial" w:cs="Arial"/>
          <w:b/>
          <w:sz w:val="22"/>
          <w:szCs w:val="22"/>
        </w:rPr>
      </w:pPr>
    </w:p>
    <w:p w:rsidR="00592AD2" w:rsidRPr="009068C2" w:rsidRDefault="00592AD2" w:rsidP="00592AD2">
      <w:pPr>
        <w:tabs>
          <w:tab w:val="num" w:pos="363"/>
        </w:tabs>
        <w:jc w:val="both"/>
        <w:rPr>
          <w:rFonts w:ascii="Arial" w:hAnsi="Arial" w:cs="Arial"/>
          <w:b/>
          <w:sz w:val="22"/>
          <w:szCs w:val="22"/>
        </w:rPr>
      </w:pPr>
      <w:r w:rsidRPr="009068C2">
        <w:rPr>
          <w:rFonts w:ascii="Arial" w:hAnsi="Arial" w:cs="Arial"/>
          <w:sz w:val="22"/>
          <w:szCs w:val="22"/>
        </w:rPr>
        <w:t>Upravičenci</w:t>
      </w:r>
      <w:r w:rsidRPr="009068C2">
        <w:rPr>
          <w:rFonts w:ascii="Arial" w:hAnsi="Arial" w:cs="Arial"/>
          <w:b/>
          <w:sz w:val="22"/>
          <w:szCs w:val="22"/>
        </w:rPr>
        <w:t>:</w:t>
      </w:r>
    </w:p>
    <w:p w:rsidR="00592AD2" w:rsidRPr="009068C2" w:rsidRDefault="00592AD2" w:rsidP="00592AD2">
      <w:pPr>
        <w:jc w:val="both"/>
        <w:rPr>
          <w:rFonts w:ascii="Arial" w:hAnsi="Arial" w:cs="Arial"/>
          <w:sz w:val="22"/>
          <w:szCs w:val="22"/>
        </w:rPr>
      </w:pPr>
      <w:r w:rsidRPr="009068C2">
        <w:rPr>
          <w:rFonts w:ascii="Arial" w:hAnsi="Arial" w:cs="Arial"/>
          <w:sz w:val="22"/>
          <w:szCs w:val="22"/>
        </w:rPr>
        <w:t>Nosilci kmetijskih gospodarstev ter njihovi družinski člani, ki imajo v lasti gozdne površine.</w:t>
      </w:r>
    </w:p>
    <w:p w:rsidR="00592AD2" w:rsidRPr="009068C2" w:rsidRDefault="00592AD2" w:rsidP="00592AD2">
      <w:pPr>
        <w:tabs>
          <w:tab w:val="num" w:pos="363"/>
        </w:tabs>
        <w:jc w:val="both"/>
        <w:rPr>
          <w:rFonts w:ascii="Arial" w:hAnsi="Arial" w:cs="Arial"/>
          <w:b/>
          <w:sz w:val="22"/>
          <w:szCs w:val="22"/>
        </w:rPr>
      </w:pPr>
    </w:p>
    <w:p w:rsidR="00592AD2" w:rsidRPr="009068C2" w:rsidRDefault="00592AD2" w:rsidP="00592AD2">
      <w:pPr>
        <w:tabs>
          <w:tab w:val="num" w:pos="363"/>
        </w:tabs>
        <w:jc w:val="both"/>
        <w:rPr>
          <w:rFonts w:ascii="Arial" w:hAnsi="Arial" w:cs="Arial"/>
          <w:sz w:val="22"/>
          <w:szCs w:val="22"/>
        </w:rPr>
      </w:pPr>
      <w:r w:rsidRPr="009068C2">
        <w:rPr>
          <w:rFonts w:ascii="Arial" w:hAnsi="Arial" w:cs="Arial"/>
          <w:sz w:val="22"/>
          <w:szCs w:val="22"/>
        </w:rPr>
        <w:t>Splošni pogoji upravičenosti:</w:t>
      </w:r>
    </w:p>
    <w:p w:rsidR="00592AD2" w:rsidRPr="00B74E0C" w:rsidRDefault="00592AD2" w:rsidP="00FF2262">
      <w:pPr>
        <w:numPr>
          <w:ilvl w:val="0"/>
          <w:numId w:val="11"/>
        </w:numPr>
        <w:jc w:val="both"/>
        <w:rPr>
          <w:rFonts w:ascii="Arial" w:hAnsi="Arial" w:cs="Arial"/>
          <w:sz w:val="22"/>
          <w:szCs w:val="22"/>
        </w:rPr>
      </w:pPr>
      <w:r w:rsidRPr="009068C2">
        <w:rPr>
          <w:rFonts w:ascii="Arial" w:hAnsi="Arial" w:cs="Arial"/>
          <w:sz w:val="22"/>
          <w:szCs w:val="22"/>
        </w:rPr>
        <w:t>upravičenec predloži dokazilo o lastništvu goz</w:t>
      </w:r>
      <w:r w:rsidR="00B74E0C">
        <w:rPr>
          <w:rFonts w:ascii="Arial" w:hAnsi="Arial" w:cs="Arial"/>
          <w:sz w:val="22"/>
          <w:szCs w:val="22"/>
        </w:rPr>
        <w:t xml:space="preserve">dnih </w:t>
      </w:r>
      <w:r w:rsidR="00B74E0C" w:rsidRPr="00B74E0C">
        <w:rPr>
          <w:rFonts w:ascii="Arial" w:hAnsi="Arial" w:cs="Arial"/>
          <w:sz w:val="22"/>
          <w:szCs w:val="22"/>
        </w:rPr>
        <w:t>parcel (Seznam parcel Geodetske uprave ali Zbirni podatki o lastništvu nepremičnin ali Lastninski list ali seznam gozdnih parcel z opredelitvijo katastrske občine in št. parcele);</w:t>
      </w:r>
    </w:p>
    <w:p w:rsidR="00592AD2" w:rsidRPr="009068C2" w:rsidRDefault="00592AD2" w:rsidP="00FF2262">
      <w:pPr>
        <w:numPr>
          <w:ilvl w:val="0"/>
          <w:numId w:val="11"/>
        </w:numPr>
        <w:jc w:val="both"/>
        <w:rPr>
          <w:rFonts w:ascii="Arial" w:hAnsi="Arial" w:cs="Arial"/>
          <w:sz w:val="22"/>
          <w:szCs w:val="22"/>
        </w:rPr>
      </w:pPr>
      <w:r w:rsidRPr="009068C2">
        <w:rPr>
          <w:rFonts w:ascii="Arial" w:hAnsi="Arial" w:cs="Arial"/>
          <w:sz w:val="22"/>
          <w:szCs w:val="22"/>
        </w:rPr>
        <w:t>kot zaključek naložbe se šteje tehnični prevzem ali vključitev gozdarske mehanizacije a</w:t>
      </w:r>
      <w:r w:rsidR="00DE0B06">
        <w:rPr>
          <w:rFonts w:ascii="Arial" w:hAnsi="Arial" w:cs="Arial"/>
          <w:sz w:val="22"/>
          <w:szCs w:val="22"/>
        </w:rPr>
        <w:t>li opreme v proces dela v gozdu,</w:t>
      </w:r>
    </w:p>
    <w:p w:rsidR="00592AD2" w:rsidRDefault="00592AD2" w:rsidP="00FF2262">
      <w:pPr>
        <w:numPr>
          <w:ilvl w:val="0"/>
          <w:numId w:val="11"/>
        </w:numPr>
        <w:jc w:val="both"/>
        <w:rPr>
          <w:rFonts w:ascii="Arial" w:hAnsi="Arial" w:cs="Arial"/>
          <w:sz w:val="22"/>
          <w:szCs w:val="22"/>
        </w:rPr>
      </w:pPr>
      <w:r w:rsidRPr="009068C2">
        <w:rPr>
          <w:rFonts w:ascii="Arial" w:hAnsi="Arial" w:cs="Arial"/>
          <w:sz w:val="22"/>
          <w:szCs w:val="22"/>
        </w:rPr>
        <w:t xml:space="preserve">opremo ali objekte, sofinancirane iz tega ukrepa, mora upravičenec uporabljati vsaj še </w:t>
      </w:r>
      <w:r w:rsidR="00BF3999">
        <w:rPr>
          <w:rFonts w:ascii="Arial" w:hAnsi="Arial" w:cs="Arial"/>
          <w:sz w:val="22"/>
          <w:szCs w:val="22"/>
        </w:rPr>
        <w:t>5 let po zaključeni investiciji,</w:t>
      </w:r>
    </w:p>
    <w:p w:rsidR="00BF3999" w:rsidRPr="009068C2" w:rsidRDefault="00BF3999" w:rsidP="00FF2262">
      <w:pPr>
        <w:numPr>
          <w:ilvl w:val="0"/>
          <w:numId w:val="11"/>
        </w:numPr>
        <w:jc w:val="both"/>
        <w:rPr>
          <w:rFonts w:ascii="Arial" w:hAnsi="Arial" w:cs="Arial"/>
          <w:sz w:val="22"/>
          <w:szCs w:val="22"/>
        </w:rPr>
      </w:pPr>
      <w:r>
        <w:rPr>
          <w:rFonts w:ascii="Arial" w:hAnsi="Arial" w:cs="Arial"/>
          <w:sz w:val="22"/>
          <w:szCs w:val="22"/>
        </w:rPr>
        <w:t xml:space="preserve">upravičenec predloži </w:t>
      </w:r>
      <w:r w:rsidRPr="00C86BDC">
        <w:rPr>
          <w:rFonts w:ascii="Arial" w:hAnsi="Arial" w:cs="Arial"/>
          <w:sz w:val="22"/>
          <w:szCs w:val="22"/>
        </w:rPr>
        <w:t>izpolnj</w:t>
      </w:r>
      <w:r w:rsidR="0086023B">
        <w:rPr>
          <w:rFonts w:ascii="Arial" w:hAnsi="Arial" w:cs="Arial"/>
          <w:sz w:val="22"/>
          <w:szCs w:val="22"/>
        </w:rPr>
        <w:t>eno vlogo na Prijavnem obrazcu 4</w:t>
      </w:r>
      <w:r>
        <w:rPr>
          <w:rFonts w:ascii="Arial" w:hAnsi="Arial" w:cs="Arial"/>
          <w:sz w:val="22"/>
          <w:szCs w:val="22"/>
        </w:rPr>
        <w:t>.</w:t>
      </w:r>
    </w:p>
    <w:p w:rsidR="00592AD2" w:rsidRPr="009068C2" w:rsidRDefault="00592AD2" w:rsidP="00592AD2">
      <w:pPr>
        <w:tabs>
          <w:tab w:val="num" w:pos="363"/>
        </w:tabs>
        <w:jc w:val="both"/>
        <w:rPr>
          <w:rFonts w:ascii="Arial" w:hAnsi="Arial" w:cs="Arial"/>
          <w:color w:val="222222"/>
          <w:sz w:val="22"/>
          <w:szCs w:val="22"/>
        </w:rPr>
      </w:pPr>
    </w:p>
    <w:p w:rsidR="00592AD2" w:rsidRPr="009068C2" w:rsidRDefault="00592AD2" w:rsidP="00592AD2">
      <w:pPr>
        <w:tabs>
          <w:tab w:val="num" w:pos="363"/>
        </w:tabs>
        <w:jc w:val="both"/>
        <w:rPr>
          <w:rFonts w:ascii="Arial" w:hAnsi="Arial" w:cs="Arial"/>
          <w:sz w:val="22"/>
          <w:szCs w:val="22"/>
        </w:rPr>
      </w:pPr>
      <w:r w:rsidRPr="009068C2">
        <w:rPr>
          <w:rFonts w:ascii="Arial" w:hAnsi="Arial" w:cs="Arial"/>
          <w:sz w:val="22"/>
          <w:szCs w:val="22"/>
        </w:rPr>
        <w:t>Upravičeni stroški:</w:t>
      </w:r>
    </w:p>
    <w:p w:rsidR="00592AD2" w:rsidRPr="009068C2" w:rsidRDefault="00592AD2" w:rsidP="00FF2262">
      <w:pPr>
        <w:numPr>
          <w:ilvl w:val="0"/>
          <w:numId w:val="12"/>
        </w:numPr>
        <w:jc w:val="both"/>
        <w:rPr>
          <w:rFonts w:ascii="Arial" w:hAnsi="Arial" w:cs="Arial"/>
          <w:sz w:val="22"/>
          <w:szCs w:val="22"/>
        </w:rPr>
      </w:pPr>
      <w:r w:rsidRPr="009068C2">
        <w:rPr>
          <w:rFonts w:ascii="Arial" w:hAnsi="Arial" w:cs="Arial"/>
          <w:sz w:val="22"/>
          <w:szCs w:val="22"/>
        </w:rPr>
        <w:t>stroški nakupa gozdarskih strojev in opreme</w:t>
      </w:r>
      <w:r w:rsidR="000A0576">
        <w:rPr>
          <w:rFonts w:ascii="Arial" w:hAnsi="Arial" w:cs="Arial"/>
          <w:sz w:val="22"/>
          <w:szCs w:val="22"/>
        </w:rPr>
        <w:t xml:space="preserve"> </w:t>
      </w:r>
      <w:r w:rsidRPr="009068C2">
        <w:rPr>
          <w:rFonts w:ascii="Arial" w:hAnsi="Arial" w:cs="Arial"/>
          <w:sz w:val="22"/>
          <w:szCs w:val="22"/>
        </w:rPr>
        <w:t>za delo v gozdu (manjša gozdarska mehanizacija kot so cepilci, vitli, motorna žaga, zaščitna oprema za delo v gozdu…).</w:t>
      </w:r>
    </w:p>
    <w:p w:rsidR="00592AD2" w:rsidRPr="009068C2" w:rsidRDefault="00592AD2" w:rsidP="00592AD2">
      <w:pPr>
        <w:jc w:val="both"/>
        <w:rPr>
          <w:rFonts w:ascii="Arial" w:hAnsi="Arial" w:cs="Arial"/>
          <w:sz w:val="22"/>
          <w:szCs w:val="22"/>
        </w:rPr>
      </w:pPr>
    </w:p>
    <w:p w:rsidR="00592AD2" w:rsidRPr="009068C2" w:rsidRDefault="00592AD2" w:rsidP="00592AD2">
      <w:pPr>
        <w:tabs>
          <w:tab w:val="num" w:pos="170"/>
        </w:tabs>
        <w:jc w:val="both"/>
        <w:rPr>
          <w:rFonts w:ascii="Arial" w:hAnsi="Arial" w:cs="Arial"/>
          <w:sz w:val="22"/>
          <w:szCs w:val="22"/>
        </w:rPr>
      </w:pPr>
      <w:r w:rsidRPr="009068C2">
        <w:rPr>
          <w:rFonts w:ascii="Arial" w:hAnsi="Arial" w:cs="Arial"/>
          <w:sz w:val="22"/>
          <w:szCs w:val="22"/>
        </w:rPr>
        <w:t xml:space="preserve">Finančne določbe: </w:t>
      </w:r>
    </w:p>
    <w:p w:rsidR="00592AD2" w:rsidRPr="009068C2" w:rsidRDefault="00592AD2" w:rsidP="00FF2262">
      <w:pPr>
        <w:numPr>
          <w:ilvl w:val="0"/>
          <w:numId w:val="12"/>
        </w:numPr>
        <w:jc w:val="both"/>
        <w:rPr>
          <w:rFonts w:ascii="Arial" w:hAnsi="Arial" w:cs="Arial"/>
          <w:sz w:val="22"/>
          <w:szCs w:val="22"/>
        </w:rPr>
      </w:pPr>
      <w:r w:rsidRPr="009068C2">
        <w:rPr>
          <w:rFonts w:ascii="Arial" w:hAnsi="Arial" w:cs="Arial"/>
          <w:sz w:val="22"/>
          <w:szCs w:val="22"/>
        </w:rPr>
        <w:t>do 50 % upravičenih stroškov</w:t>
      </w:r>
      <w:r w:rsidR="00425048">
        <w:rPr>
          <w:rFonts w:ascii="Arial" w:hAnsi="Arial" w:cs="Arial"/>
          <w:sz w:val="22"/>
          <w:szCs w:val="22"/>
        </w:rPr>
        <w:t xml:space="preserve"> </w:t>
      </w:r>
      <w:r w:rsidRPr="009068C2">
        <w:rPr>
          <w:rFonts w:ascii="Arial" w:hAnsi="Arial" w:cs="Arial"/>
          <w:sz w:val="22"/>
          <w:szCs w:val="22"/>
        </w:rPr>
        <w:t>oz. do 5.000 EUR letno.</w:t>
      </w:r>
    </w:p>
    <w:p w:rsidR="00592AD2" w:rsidRPr="009068C2" w:rsidRDefault="00592AD2" w:rsidP="000A0576">
      <w:pPr>
        <w:jc w:val="both"/>
        <w:rPr>
          <w:rFonts w:ascii="Arial" w:hAnsi="Arial" w:cs="Arial"/>
          <w:sz w:val="22"/>
          <w:szCs w:val="22"/>
        </w:rPr>
      </w:pPr>
    </w:p>
    <w:p w:rsidR="00592AD2" w:rsidRDefault="00592AD2" w:rsidP="00592AD2">
      <w:pPr>
        <w:jc w:val="both"/>
        <w:rPr>
          <w:rFonts w:ascii="Arial" w:hAnsi="Arial" w:cs="Arial"/>
          <w:sz w:val="22"/>
          <w:szCs w:val="22"/>
        </w:rPr>
      </w:pPr>
      <w:r w:rsidRPr="009068C2">
        <w:rPr>
          <w:rFonts w:ascii="Arial" w:hAnsi="Arial" w:cs="Arial"/>
          <w:sz w:val="22"/>
          <w:szCs w:val="22"/>
        </w:rPr>
        <w:t>Ne glede na določilo iz prejšnje alineje se pomoč ustrezno zniža, če bi z odobreno pomočjo presegli skupni znesek de minimis pomoči iz šestega odstavka 17. člena tega pravilnika.</w:t>
      </w:r>
    </w:p>
    <w:p w:rsidR="00627341" w:rsidRDefault="00627341" w:rsidP="00592AD2">
      <w:pPr>
        <w:jc w:val="both"/>
        <w:rPr>
          <w:rFonts w:ascii="Arial" w:hAnsi="Arial" w:cs="Arial"/>
          <w:sz w:val="22"/>
          <w:szCs w:val="22"/>
        </w:rPr>
      </w:pPr>
    </w:p>
    <w:p w:rsidR="00083DC3" w:rsidRPr="003C7095" w:rsidRDefault="00083DC3" w:rsidP="00083DC3">
      <w:pPr>
        <w:jc w:val="both"/>
        <w:rPr>
          <w:rFonts w:ascii="Arial" w:hAnsi="Arial" w:cs="Arial"/>
          <w:bCs/>
          <w:sz w:val="22"/>
          <w:szCs w:val="22"/>
        </w:rPr>
      </w:pPr>
      <w:r w:rsidRPr="003C7095">
        <w:rPr>
          <w:rFonts w:ascii="Arial" w:hAnsi="Arial" w:cs="Arial"/>
          <w:bCs/>
          <w:sz w:val="22"/>
          <w:szCs w:val="22"/>
        </w:rPr>
        <w:t xml:space="preserve">Znesek </w:t>
      </w:r>
      <w:r>
        <w:rPr>
          <w:rFonts w:ascii="Arial" w:hAnsi="Arial" w:cs="Arial"/>
          <w:bCs/>
          <w:sz w:val="22"/>
          <w:szCs w:val="22"/>
        </w:rPr>
        <w:t xml:space="preserve">pomoči se določi na podlagi razpoložljivih sredstev in števila prispelih vlog. </w:t>
      </w:r>
    </w:p>
    <w:p w:rsidR="00A411BF" w:rsidRDefault="00A411BF" w:rsidP="00A411BF">
      <w:pPr>
        <w:jc w:val="both"/>
        <w:rPr>
          <w:rFonts w:ascii="Arial" w:hAnsi="Arial" w:cs="Arial"/>
          <w:b/>
          <w:bCs/>
          <w:sz w:val="22"/>
          <w:szCs w:val="22"/>
        </w:rPr>
      </w:pPr>
    </w:p>
    <w:p w:rsidR="00D101D2" w:rsidRDefault="00D101D2" w:rsidP="00A411BF">
      <w:pPr>
        <w:jc w:val="both"/>
        <w:rPr>
          <w:rFonts w:ascii="Arial" w:hAnsi="Arial" w:cs="Arial"/>
          <w:b/>
          <w:bCs/>
          <w:sz w:val="22"/>
          <w:szCs w:val="22"/>
        </w:rPr>
      </w:pPr>
    </w:p>
    <w:p w:rsidR="008F3820" w:rsidRDefault="00A411BF" w:rsidP="00FF2262">
      <w:pPr>
        <w:numPr>
          <w:ilvl w:val="0"/>
          <w:numId w:val="1"/>
        </w:numPr>
        <w:jc w:val="both"/>
        <w:rPr>
          <w:rFonts w:ascii="Arial" w:hAnsi="Arial" w:cs="Arial"/>
          <w:b/>
          <w:bCs/>
          <w:sz w:val="22"/>
          <w:szCs w:val="22"/>
        </w:rPr>
      </w:pPr>
      <w:r>
        <w:rPr>
          <w:rFonts w:ascii="Arial" w:hAnsi="Arial" w:cs="Arial"/>
          <w:b/>
          <w:bCs/>
          <w:sz w:val="22"/>
          <w:szCs w:val="22"/>
        </w:rPr>
        <w:t xml:space="preserve">OSTALI UKREPI OBČINE </w:t>
      </w:r>
    </w:p>
    <w:p w:rsidR="00A411BF" w:rsidRDefault="00A411BF" w:rsidP="00A411BF">
      <w:pPr>
        <w:jc w:val="both"/>
        <w:rPr>
          <w:rFonts w:ascii="Arial" w:hAnsi="Arial" w:cs="Arial"/>
          <w:b/>
          <w:bCs/>
          <w:sz w:val="22"/>
          <w:szCs w:val="22"/>
        </w:rPr>
      </w:pPr>
    </w:p>
    <w:p w:rsidR="00A411BF" w:rsidRPr="00A411BF" w:rsidRDefault="00A411BF" w:rsidP="00A411BF">
      <w:pPr>
        <w:shd w:val="clear" w:color="auto" w:fill="FFFFFF"/>
        <w:tabs>
          <w:tab w:val="left" w:pos="709"/>
        </w:tabs>
        <w:jc w:val="both"/>
        <w:rPr>
          <w:rFonts w:ascii="Arial" w:hAnsi="Arial" w:cs="Arial"/>
          <w:b/>
          <w:sz w:val="22"/>
          <w:szCs w:val="22"/>
        </w:rPr>
      </w:pPr>
      <w:r>
        <w:rPr>
          <w:rFonts w:ascii="Arial" w:hAnsi="Arial" w:cs="Arial"/>
          <w:b/>
          <w:bCs/>
          <w:sz w:val="22"/>
          <w:szCs w:val="22"/>
          <w:u w:val="single"/>
        </w:rPr>
        <w:t>UKREP 11</w:t>
      </w:r>
      <w:r w:rsidRPr="00F30BA6">
        <w:rPr>
          <w:rFonts w:ascii="Arial" w:hAnsi="Arial" w:cs="Arial"/>
          <w:b/>
          <w:bCs/>
          <w:sz w:val="22"/>
          <w:szCs w:val="22"/>
          <w:u w:val="single"/>
        </w:rPr>
        <w:t>:</w:t>
      </w:r>
      <w:r w:rsidRPr="00F30BA6">
        <w:rPr>
          <w:rFonts w:ascii="Arial" w:hAnsi="Arial" w:cs="Arial"/>
          <w:b/>
          <w:bCs/>
          <w:sz w:val="22"/>
          <w:szCs w:val="22"/>
        </w:rPr>
        <w:t xml:space="preserve"> </w:t>
      </w:r>
      <w:r w:rsidRPr="00A411BF">
        <w:rPr>
          <w:rFonts w:ascii="Arial" w:hAnsi="Arial" w:cs="Arial"/>
          <w:b/>
          <w:sz w:val="22"/>
          <w:szCs w:val="22"/>
        </w:rPr>
        <w:t>Podpora delovanju društev s področja kmetijstva in razvoja podeželja</w:t>
      </w:r>
    </w:p>
    <w:p w:rsidR="00A411BF" w:rsidRPr="00F30BA6" w:rsidRDefault="00A411BF" w:rsidP="00A411BF">
      <w:pPr>
        <w:shd w:val="clear" w:color="auto" w:fill="FFFFFF"/>
        <w:tabs>
          <w:tab w:val="left" w:pos="709"/>
        </w:tabs>
        <w:jc w:val="both"/>
        <w:rPr>
          <w:rFonts w:ascii="Arial" w:hAnsi="Arial" w:cs="Arial"/>
          <w:b/>
          <w:bCs/>
          <w:sz w:val="22"/>
          <w:szCs w:val="22"/>
        </w:rPr>
      </w:pPr>
    </w:p>
    <w:p w:rsidR="00A411BF" w:rsidRDefault="00A411BF" w:rsidP="00A411BF">
      <w:pPr>
        <w:jc w:val="both"/>
        <w:rPr>
          <w:rFonts w:ascii="Arial" w:hAnsi="Arial" w:cs="Arial"/>
          <w:b/>
          <w:bCs/>
          <w:sz w:val="22"/>
          <w:szCs w:val="22"/>
        </w:rPr>
      </w:pPr>
      <w:r w:rsidRPr="00F30BA6">
        <w:rPr>
          <w:rFonts w:ascii="Arial" w:hAnsi="Arial" w:cs="Arial"/>
          <w:b/>
          <w:bCs/>
          <w:sz w:val="22"/>
          <w:szCs w:val="22"/>
        </w:rPr>
        <w:t>Viši</w:t>
      </w:r>
      <w:r w:rsidR="0009607E">
        <w:rPr>
          <w:rFonts w:ascii="Arial" w:hAnsi="Arial" w:cs="Arial"/>
          <w:b/>
          <w:bCs/>
          <w:sz w:val="22"/>
          <w:szCs w:val="22"/>
        </w:rPr>
        <w:t>na razpisanih sredstev: 4.070</w:t>
      </w:r>
      <w:r>
        <w:rPr>
          <w:rFonts w:ascii="Arial" w:hAnsi="Arial" w:cs="Arial"/>
          <w:b/>
          <w:bCs/>
          <w:sz w:val="22"/>
          <w:szCs w:val="22"/>
        </w:rPr>
        <w:t>,00</w:t>
      </w:r>
      <w:r w:rsidRPr="00F30BA6">
        <w:rPr>
          <w:rFonts w:ascii="Arial" w:hAnsi="Arial" w:cs="Arial"/>
          <w:b/>
          <w:bCs/>
          <w:sz w:val="22"/>
          <w:szCs w:val="22"/>
        </w:rPr>
        <w:t xml:space="preserve"> EUR</w:t>
      </w:r>
    </w:p>
    <w:p w:rsidR="00A411BF" w:rsidRPr="00F30BA6" w:rsidRDefault="00A411BF" w:rsidP="00A411BF">
      <w:pPr>
        <w:jc w:val="both"/>
        <w:rPr>
          <w:rFonts w:ascii="Arial" w:hAnsi="Arial" w:cs="Arial"/>
          <w:b/>
          <w:bCs/>
          <w:sz w:val="22"/>
          <w:szCs w:val="22"/>
        </w:rPr>
      </w:pPr>
    </w:p>
    <w:p w:rsidR="004E5D51" w:rsidRDefault="004E5D51" w:rsidP="003D497A">
      <w:pPr>
        <w:spacing w:before="120"/>
        <w:jc w:val="both"/>
        <w:rPr>
          <w:rFonts w:ascii="Arial" w:hAnsi="Arial" w:cs="Arial"/>
          <w:sz w:val="22"/>
          <w:szCs w:val="22"/>
        </w:rPr>
      </w:pPr>
      <w:r w:rsidRPr="004E5D51">
        <w:rPr>
          <w:rFonts w:ascii="Arial" w:hAnsi="Arial" w:cs="Arial"/>
          <w:sz w:val="22"/>
          <w:szCs w:val="22"/>
        </w:rPr>
        <w:t>Namen/cilj ukrepa: zagotavljati boljšo učinkovitost in strokovnost kmetijstva ter prispevati  k njegovi dolgo</w:t>
      </w:r>
      <w:r w:rsidR="003D497A">
        <w:rPr>
          <w:rFonts w:ascii="Arial" w:hAnsi="Arial" w:cs="Arial"/>
          <w:sz w:val="22"/>
          <w:szCs w:val="22"/>
        </w:rPr>
        <w:t xml:space="preserve">ročni sposobnosti preživetja.  </w:t>
      </w:r>
    </w:p>
    <w:p w:rsidR="003D497A" w:rsidRPr="004E5D51" w:rsidRDefault="003D497A" w:rsidP="003D497A">
      <w:pPr>
        <w:spacing w:before="120"/>
        <w:jc w:val="both"/>
        <w:rPr>
          <w:rFonts w:ascii="Arial" w:hAnsi="Arial" w:cs="Arial"/>
          <w:sz w:val="22"/>
          <w:szCs w:val="22"/>
        </w:rPr>
      </w:pPr>
    </w:p>
    <w:p w:rsidR="004E5D51" w:rsidRPr="004E5D51" w:rsidRDefault="004E5D51" w:rsidP="004E5D51">
      <w:pPr>
        <w:jc w:val="both"/>
        <w:rPr>
          <w:rFonts w:ascii="Arial" w:hAnsi="Arial" w:cs="Arial"/>
          <w:sz w:val="22"/>
          <w:szCs w:val="22"/>
        </w:rPr>
      </w:pPr>
      <w:r w:rsidRPr="004E5D51">
        <w:rPr>
          <w:rFonts w:ascii="Arial" w:hAnsi="Arial" w:cs="Arial"/>
          <w:sz w:val="22"/>
          <w:szCs w:val="22"/>
        </w:rPr>
        <w:t xml:space="preserve">Upravičeni stroški: </w:t>
      </w:r>
    </w:p>
    <w:p w:rsidR="004E5D51" w:rsidRPr="004E5D51" w:rsidRDefault="002E24EB" w:rsidP="00FF2262">
      <w:pPr>
        <w:numPr>
          <w:ilvl w:val="1"/>
          <w:numId w:val="13"/>
        </w:numPr>
        <w:jc w:val="both"/>
        <w:rPr>
          <w:rFonts w:ascii="Arial" w:hAnsi="Arial" w:cs="Arial"/>
          <w:strike/>
          <w:sz w:val="22"/>
          <w:szCs w:val="22"/>
        </w:rPr>
      </w:pPr>
      <w:r>
        <w:rPr>
          <w:rFonts w:ascii="Arial" w:hAnsi="Arial" w:cs="Arial"/>
          <w:sz w:val="22"/>
          <w:szCs w:val="22"/>
        </w:rPr>
        <w:t>s</w:t>
      </w:r>
      <w:r w:rsidR="004E5D51" w:rsidRPr="004E5D51">
        <w:rPr>
          <w:rFonts w:ascii="Arial" w:hAnsi="Arial" w:cs="Arial"/>
          <w:sz w:val="22"/>
          <w:szCs w:val="22"/>
        </w:rPr>
        <w:t>troški izvedbe prijavljenega programa društva (stroški za izvedbo izobraževanj in usposabljanj, stroški obiskov sejmov, stroški za izvedbo strokovne ekskurzije, stroški svetovalnih storitev, stroški publikacij)</w:t>
      </w:r>
      <w:r>
        <w:rPr>
          <w:rFonts w:ascii="Arial" w:hAnsi="Arial" w:cs="Arial"/>
          <w:sz w:val="22"/>
          <w:szCs w:val="22"/>
        </w:rPr>
        <w:t>,</w:t>
      </w:r>
      <w:r w:rsidR="004E5D51" w:rsidRPr="004E5D51">
        <w:rPr>
          <w:rFonts w:ascii="Arial" w:hAnsi="Arial" w:cs="Arial"/>
          <w:sz w:val="22"/>
          <w:szCs w:val="22"/>
        </w:rPr>
        <w:t xml:space="preserve"> </w:t>
      </w:r>
    </w:p>
    <w:p w:rsidR="004E5D51" w:rsidRPr="004E5D51" w:rsidRDefault="004E5D51" w:rsidP="00FF2262">
      <w:pPr>
        <w:numPr>
          <w:ilvl w:val="1"/>
          <w:numId w:val="13"/>
        </w:numPr>
        <w:jc w:val="both"/>
        <w:rPr>
          <w:rFonts w:ascii="Arial" w:hAnsi="Arial" w:cs="Arial"/>
          <w:strike/>
          <w:sz w:val="22"/>
          <w:szCs w:val="22"/>
        </w:rPr>
      </w:pPr>
      <w:r w:rsidRPr="004E5D51">
        <w:rPr>
          <w:rFonts w:ascii="Arial" w:hAnsi="Arial" w:cs="Arial"/>
          <w:sz w:val="22"/>
          <w:szCs w:val="22"/>
        </w:rPr>
        <w:t>pri izračunu višine dodeljenih sredstev se upošteva delež članstva iz območja občine, v kolikor društvo deluje na območju več občin.</w:t>
      </w:r>
    </w:p>
    <w:p w:rsidR="004E5D51" w:rsidRPr="004E5D51" w:rsidRDefault="004E5D51" w:rsidP="004E5D51">
      <w:pPr>
        <w:ind w:left="1080"/>
        <w:jc w:val="both"/>
        <w:rPr>
          <w:rFonts w:ascii="Arial" w:hAnsi="Arial" w:cs="Arial"/>
          <w:strike/>
          <w:sz w:val="22"/>
          <w:szCs w:val="22"/>
        </w:rPr>
      </w:pPr>
    </w:p>
    <w:p w:rsidR="004E5D51" w:rsidRPr="004E5D51" w:rsidRDefault="004E5D51" w:rsidP="004E5D51">
      <w:pPr>
        <w:jc w:val="both"/>
        <w:rPr>
          <w:rFonts w:ascii="Arial" w:hAnsi="Arial" w:cs="Arial"/>
          <w:sz w:val="22"/>
          <w:szCs w:val="22"/>
        </w:rPr>
      </w:pPr>
      <w:r w:rsidRPr="004E5D51">
        <w:rPr>
          <w:rFonts w:ascii="Arial" w:hAnsi="Arial" w:cs="Arial"/>
          <w:sz w:val="22"/>
          <w:szCs w:val="22"/>
        </w:rPr>
        <w:t>Pogoji za pridobitev pomoči:</w:t>
      </w:r>
    </w:p>
    <w:p w:rsidR="004E5D51" w:rsidRPr="004E5D51" w:rsidRDefault="004E5D51" w:rsidP="00FF2262">
      <w:pPr>
        <w:numPr>
          <w:ilvl w:val="1"/>
          <w:numId w:val="13"/>
        </w:numPr>
        <w:jc w:val="both"/>
        <w:rPr>
          <w:rFonts w:ascii="Arial" w:hAnsi="Arial" w:cs="Arial"/>
          <w:sz w:val="22"/>
          <w:szCs w:val="22"/>
        </w:rPr>
      </w:pPr>
      <w:r w:rsidRPr="004E5D51">
        <w:rPr>
          <w:rFonts w:ascii="Arial" w:hAnsi="Arial" w:cs="Arial"/>
          <w:sz w:val="22"/>
          <w:szCs w:val="22"/>
        </w:rPr>
        <w:t>upravičenci imajo sedež na območju občine oziroma izvajajo programe, ki se nanašajo ali izvajajo na območju občine, oziroma so njihovi člani iz območja občine;</w:t>
      </w:r>
    </w:p>
    <w:p w:rsidR="004E5D51" w:rsidRDefault="004E5D51" w:rsidP="00FF2262">
      <w:pPr>
        <w:numPr>
          <w:ilvl w:val="1"/>
          <w:numId w:val="13"/>
        </w:numPr>
        <w:jc w:val="both"/>
        <w:rPr>
          <w:rFonts w:ascii="Arial" w:hAnsi="Arial" w:cs="Arial"/>
          <w:sz w:val="22"/>
          <w:szCs w:val="22"/>
        </w:rPr>
      </w:pPr>
      <w:r w:rsidRPr="004E5D51">
        <w:rPr>
          <w:rFonts w:ascii="Arial" w:hAnsi="Arial" w:cs="Arial"/>
          <w:sz w:val="22"/>
          <w:szCs w:val="22"/>
        </w:rPr>
        <w:t>programi in aktivnosti omogočajo vključevanje članov iz območja občine</w:t>
      </w:r>
      <w:r w:rsidR="002C0529">
        <w:rPr>
          <w:rFonts w:ascii="Arial" w:hAnsi="Arial" w:cs="Arial"/>
          <w:sz w:val="22"/>
          <w:szCs w:val="22"/>
        </w:rPr>
        <w:t>,</w:t>
      </w:r>
    </w:p>
    <w:p w:rsidR="002C0529" w:rsidRPr="004E5D51" w:rsidRDefault="002C0529" w:rsidP="00FF2262">
      <w:pPr>
        <w:numPr>
          <w:ilvl w:val="1"/>
          <w:numId w:val="13"/>
        </w:numPr>
        <w:jc w:val="both"/>
        <w:rPr>
          <w:rFonts w:ascii="Arial" w:hAnsi="Arial" w:cs="Arial"/>
          <w:sz w:val="22"/>
          <w:szCs w:val="22"/>
        </w:rPr>
      </w:pPr>
      <w:r>
        <w:rPr>
          <w:rFonts w:ascii="Arial" w:hAnsi="Arial" w:cs="Arial"/>
          <w:sz w:val="22"/>
          <w:szCs w:val="22"/>
        </w:rPr>
        <w:t xml:space="preserve">dokazila za uveljavljanje upravičenih stroškov, ki jih upravičenci oddajo skupaj z zahtevkom in poročilom o izvedenem programu društva, se morajo glasiti na naziv društva, z datumom opravljene storitve od 1.1.2015 dalje. </w:t>
      </w:r>
      <w:r w:rsidR="009B112F">
        <w:rPr>
          <w:rFonts w:ascii="Arial" w:hAnsi="Arial" w:cs="Arial"/>
          <w:sz w:val="22"/>
          <w:szCs w:val="22"/>
        </w:rPr>
        <w:t xml:space="preserve">Zadnji rok za predložitev je </w:t>
      </w:r>
      <w:r w:rsidR="00BD14DF">
        <w:rPr>
          <w:rFonts w:ascii="Arial" w:hAnsi="Arial" w:cs="Arial"/>
          <w:sz w:val="22"/>
          <w:szCs w:val="22"/>
        </w:rPr>
        <w:t>10.12</w:t>
      </w:r>
      <w:r w:rsidR="009B112F" w:rsidRPr="00BD14DF">
        <w:rPr>
          <w:rFonts w:ascii="Arial" w:hAnsi="Arial" w:cs="Arial"/>
          <w:sz w:val="22"/>
          <w:szCs w:val="22"/>
        </w:rPr>
        <w:t>.2015.</w:t>
      </w:r>
      <w:r w:rsidR="009B112F">
        <w:rPr>
          <w:rFonts w:ascii="Arial" w:hAnsi="Arial" w:cs="Arial"/>
          <w:sz w:val="22"/>
          <w:szCs w:val="22"/>
        </w:rPr>
        <w:t xml:space="preserve"> </w:t>
      </w:r>
    </w:p>
    <w:p w:rsidR="001D4132" w:rsidRPr="00FF576F" w:rsidRDefault="001D4132" w:rsidP="001D4132">
      <w:pPr>
        <w:jc w:val="both"/>
        <w:rPr>
          <w:rFonts w:ascii="Arial" w:hAnsi="Arial" w:cs="Arial"/>
        </w:rPr>
      </w:pPr>
    </w:p>
    <w:p w:rsidR="001D4132" w:rsidRPr="00F30BA6" w:rsidRDefault="001D4132" w:rsidP="001D4132">
      <w:pPr>
        <w:jc w:val="both"/>
        <w:rPr>
          <w:rFonts w:ascii="Arial" w:hAnsi="Arial" w:cs="Arial"/>
          <w:bCs/>
          <w:sz w:val="22"/>
          <w:szCs w:val="22"/>
        </w:rPr>
      </w:pPr>
      <w:r w:rsidRPr="00F30BA6">
        <w:rPr>
          <w:rFonts w:ascii="Arial" w:hAnsi="Arial" w:cs="Arial"/>
          <w:bCs/>
          <w:sz w:val="22"/>
          <w:szCs w:val="22"/>
        </w:rPr>
        <w:t xml:space="preserve">Upravičenec predloži </w:t>
      </w:r>
      <w:r>
        <w:rPr>
          <w:rFonts w:ascii="Arial" w:hAnsi="Arial" w:cs="Arial"/>
          <w:bCs/>
          <w:sz w:val="22"/>
          <w:szCs w:val="22"/>
        </w:rPr>
        <w:t xml:space="preserve">še </w:t>
      </w:r>
      <w:r w:rsidRPr="00F30BA6">
        <w:rPr>
          <w:rFonts w:ascii="Arial" w:hAnsi="Arial" w:cs="Arial"/>
          <w:bCs/>
          <w:sz w:val="22"/>
          <w:szCs w:val="22"/>
        </w:rPr>
        <w:t>naslednjo dokumentacijo:</w:t>
      </w:r>
    </w:p>
    <w:p w:rsidR="001D4132" w:rsidRPr="00F30BA6" w:rsidRDefault="001D4132" w:rsidP="00FF2262">
      <w:pPr>
        <w:numPr>
          <w:ilvl w:val="0"/>
          <w:numId w:val="4"/>
        </w:numPr>
        <w:jc w:val="both"/>
        <w:rPr>
          <w:rFonts w:ascii="Arial" w:hAnsi="Arial" w:cs="Arial"/>
          <w:bCs/>
          <w:sz w:val="22"/>
          <w:szCs w:val="22"/>
        </w:rPr>
      </w:pPr>
      <w:r>
        <w:rPr>
          <w:rFonts w:ascii="Arial" w:hAnsi="Arial" w:cs="Arial"/>
          <w:bCs/>
          <w:sz w:val="22"/>
          <w:szCs w:val="22"/>
        </w:rPr>
        <w:t>kopijo</w:t>
      </w:r>
      <w:r w:rsidRPr="00F30BA6">
        <w:rPr>
          <w:rFonts w:ascii="Arial" w:hAnsi="Arial" w:cs="Arial"/>
          <w:bCs/>
          <w:sz w:val="22"/>
          <w:szCs w:val="22"/>
        </w:rPr>
        <w:t xml:space="preserve"> odločbe o vpisu v register društev;  </w:t>
      </w:r>
    </w:p>
    <w:p w:rsidR="001D4132" w:rsidRPr="00F30BA6" w:rsidRDefault="001D4132" w:rsidP="00FF2262">
      <w:pPr>
        <w:numPr>
          <w:ilvl w:val="0"/>
          <w:numId w:val="4"/>
        </w:numPr>
        <w:jc w:val="both"/>
        <w:rPr>
          <w:rFonts w:ascii="Arial" w:hAnsi="Arial" w:cs="Arial"/>
          <w:bCs/>
          <w:sz w:val="22"/>
          <w:szCs w:val="22"/>
        </w:rPr>
      </w:pPr>
      <w:r w:rsidRPr="00F30BA6">
        <w:rPr>
          <w:rFonts w:ascii="Arial" w:hAnsi="Arial" w:cs="Arial"/>
          <w:bCs/>
          <w:sz w:val="22"/>
          <w:szCs w:val="22"/>
        </w:rPr>
        <w:t>finančno in vsebinsko ovrednoten program dela društva za leto 2015 s priloženimi predračuni</w:t>
      </w:r>
      <w:r>
        <w:rPr>
          <w:rFonts w:ascii="Arial" w:hAnsi="Arial" w:cs="Arial"/>
          <w:bCs/>
          <w:sz w:val="22"/>
          <w:szCs w:val="22"/>
        </w:rPr>
        <w:t xml:space="preserve">/računi </w:t>
      </w:r>
      <w:r w:rsidRPr="00F30BA6">
        <w:rPr>
          <w:rFonts w:ascii="Arial" w:hAnsi="Arial" w:cs="Arial"/>
          <w:bCs/>
          <w:sz w:val="22"/>
          <w:szCs w:val="22"/>
        </w:rPr>
        <w:t>za aktivnosti iz programa dela;</w:t>
      </w:r>
    </w:p>
    <w:p w:rsidR="00C86BDC" w:rsidRDefault="00C86BDC" w:rsidP="00FF2262">
      <w:pPr>
        <w:numPr>
          <w:ilvl w:val="0"/>
          <w:numId w:val="4"/>
        </w:numPr>
        <w:jc w:val="both"/>
        <w:rPr>
          <w:rFonts w:ascii="Arial" w:hAnsi="Arial" w:cs="Arial"/>
          <w:bCs/>
          <w:sz w:val="22"/>
          <w:szCs w:val="22"/>
        </w:rPr>
      </w:pPr>
      <w:r w:rsidRPr="00F30BA6">
        <w:rPr>
          <w:rFonts w:ascii="Arial" w:hAnsi="Arial" w:cs="Arial"/>
          <w:bCs/>
          <w:sz w:val="22"/>
          <w:szCs w:val="22"/>
        </w:rPr>
        <w:t>seznam vseh članov in posebej seznam čl</w:t>
      </w:r>
      <w:r>
        <w:rPr>
          <w:rFonts w:ascii="Arial" w:hAnsi="Arial" w:cs="Arial"/>
          <w:bCs/>
          <w:sz w:val="22"/>
          <w:szCs w:val="22"/>
        </w:rPr>
        <w:t>anov iz občine Mežica,</w:t>
      </w:r>
    </w:p>
    <w:p w:rsidR="001D4132" w:rsidRPr="00C86BDC" w:rsidRDefault="001D4132" w:rsidP="00FF2262">
      <w:pPr>
        <w:numPr>
          <w:ilvl w:val="0"/>
          <w:numId w:val="4"/>
        </w:numPr>
        <w:jc w:val="both"/>
        <w:rPr>
          <w:rFonts w:ascii="Arial" w:hAnsi="Arial" w:cs="Arial"/>
          <w:bCs/>
          <w:sz w:val="22"/>
          <w:szCs w:val="22"/>
        </w:rPr>
      </w:pPr>
      <w:r w:rsidRPr="00C86BDC">
        <w:rPr>
          <w:rFonts w:ascii="Arial" w:hAnsi="Arial" w:cs="Arial"/>
          <w:sz w:val="22"/>
          <w:szCs w:val="22"/>
        </w:rPr>
        <w:t>izpolnj</w:t>
      </w:r>
      <w:r w:rsidR="00C86BDC">
        <w:rPr>
          <w:rFonts w:ascii="Arial" w:hAnsi="Arial" w:cs="Arial"/>
          <w:sz w:val="22"/>
          <w:szCs w:val="22"/>
        </w:rPr>
        <w:t>eno vlogo na Prijavnem obrazcu 5.</w:t>
      </w:r>
    </w:p>
    <w:p w:rsidR="00C86BDC" w:rsidRPr="00C86BDC" w:rsidRDefault="00C86BDC" w:rsidP="00C86BDC">
      <w:pPr>
        <w:ind w:left="720"/>
        <w:jc w:val="both"/>
        <w:rPr>
          <w:rFonts w:ascii="Arial" w:hAnsi="Arial" w:cs="Arial"/>
          <w:bCs/>
          <w:sz w:val="22"/>
          <w:szCs w:val="22"/>
        </w:rPr>
      </w:pPr>
    </w:p>
    <w:p w:rsidR="004E5D51" w:rsidRPr="004E5D51" w:rsidRDefault="004E5D51" w:rsidP="004E5D51">
      <w:pPr>
        <w:jc w:val="both"/>
        <w:rPr>
          <w:rFonts w:ascii="Arial" w:hAnsi="Arial" w:cs="Arial"/>
          <w:sz w:val="22"/>
          <w:szCs w:val="22"/>
        </w:rPr>
      </w:pPr>
      <w:r w:rsidRPr="004E5D51">
        <w:rPr>
          <w:rFonts w:ascii="Arial" w:hAnsi="Arial" w:cs="Arial"/>
          <w:sz w:val="22"/>
          <w:szCs w:val="22"/>
        </w:rPr>
        <w:t>Pomoč se ne dodeli za:</w:t>
      </w:r>
    </w:p>
    <w:p w:rsidR="004E5D51" w:rsidRPr="004E5D51" w:rsidRDefault="004E5D51" w:rsidP="00FF2262">
      <w:pPr>
        <w:numPr>
          <w:ilvl w:val="1"/>
          <w:numId w:val="13"/>
        </w:numPr>
        <w:jc w:val="both"/>
        <w:rPr>
          <w:rFonts w:ascii="Arial" w:hAnsi="Arial" w:cs="Arial"/>
          <w:sz w:val="22"/>
          <w:szCs w:val="22"/>
        </w:rPr>
      </w:pPr>
      <w:r w:rsidRPr="004E5D51">
        <w:rPr>
          <w:rFonts w:ascii="Arial" w:hAnsi="Arial" w:cs="Arial"/>
          <w:sz w:val="22"/>
          <w:szCs w:val="22"/>
        </w:rPr>
        <w:t>materialne stroške, povezane z osnovnim delovanjem društva (administrativni stroški, potni stroški,…);</w:t>
      </w:r>
    </w:p>
    <w:p w:rsidR="004E5D51" w:rsidRPr="004E5D51" w:rsidRDefault="004E5D51" w:rsidP="00FF2262">
      <w:pPr>
        <w:numPr>
          <w:ilvl w:val="1"/>
          <w:numId w:val="13"/>
        </w:numPr>
        <w:jc w:val="both"/>
        <w:rPr>
          <w:rFonts w:ascii="Arial" w:hAnsi="Arial" w:cs="Arial"/>
          <w:sz w:val="22"/>
          <w:szCs w:val="22"/>
        </w:rPr>
      </w:pPr>
      <w:r w:rsidRPr="004E5D51">
        <w:rPr>
          <w:rFonts w:ascii="Arial" w:hAnsi="Arial" w:cs="Arial"/>
          <w:sz w:val="22"/>
          <w:szCs w:val="22"/>
        </w:rPr>
        <w:t>za programe, za katere so že bila pridobljena sredstva na drugih razpisih občine, oziroma so njihovi programi na kakršenkoli način že sofinancirani iz proračuna občine.</w:t>
      </w:r>
    </w:p>
    <w:p w:rsidR="004E5D51" w:rsidRPr="004E5D51" w:rsidRDefault="004E5D51" w:rsidP="004E5D51">
      <w:pPr>
        <w:pStyle w:val="Naslov5"/>
        <w:rPr>
          <w:rFonts w:ascii="Arial" w:hAnsi="Arial" w:cs="Arial"/>
          <w:sz w:val="22"/>
          <w:szCs w:val="22"/>
        </w:rPr>
      </w:pPr>
    </w:p>
    <w:p w:rsidR="004E5D51" w:rsidRPr="004E5D51" w:rsidRDefault="004E5D51" w:rsidP="004E5D51">
      <w:pPr>
        <w:jc w:val="both"/>
        <w:rPr>
          <w:rFonts w:ascii="Arial" w:hAnsi="Arial" w:cs="Arial"/>
          <w:sz w:val="22"/>
          <w:szCs w:val="22"/>
        </w:rPr>
      </w:pPr>
      <w:r w:rsidRPr="004E5D51">
        <w:rPr>
          <w:rFonts w:ascii="Arial" w:hAnsi="Arial" w:cs="Arial"/>
          <w:sz w:val="22"/>
          <w:szCs w:val="22"/>
        </w:rPr>
        <w:t>Upravičenci do pomoči: društva.</w:t>
      </w:r>
    </w:p>
    <w:p w:rsidR="004E5D51" w:rsidRPr="004E5D51" w:rsidRDefault="004E5D51" w:rsidP="004E5D51">
      <w:pPr>
        <w:pStyle w:val="Odstavekseznama"/>
        <w:tabs>
          <w:tab w:val="left" w:pos="1200"/>
        </w:tabs>
        <w:jc w:val="both"/>
        <w:rPr>
          <w:rFonts w:ascii="Arial" w:hAnsi="Arial" w:cs="Arial"/>
          <w:sz w:val="22"/>
          <w:szCs w:val="22"/>
        </w:rPr>
      </w:pPr>
      <w:r w:rsidRPr="004E5D51">
        <w:rPr>
          <w:rFonts w:ascii="Arial" w:hAnsi="Arial" w:cs="Arial"/>
          <w:sz w:val="22"/>
          <w:szCs w:val="22"/>
        </w:rPr>
        <w:tab/>
      </w:r>
    </w:p>
    <w:p w:rsidR="004E5D51" w:rsidRPr="004E5D51" w:rsidRDefault="004E5D51" w:rsidP="004E5D51">
      <w:pPr>
        <w:jc w:val="both"/>
        <w:rPr>
          <w:rFonts w:ascii="Arial" w:hAnsi="Arial" w:cs="Arial"/>
          <w:sz w:val="22"/>
          <w:szCs w:val="22"/>
        </w:rPr>
      </w:pPr>
      <w:r w:rsidRPr="004E5D51">
        <w:rPr>
          <w:rFonts w:ascii="Arial" w:hAnsi="Arial" w:cs="Arial"/>
          <w:sz w:val="22"/>
          <w:szCs w:val="22"/>
        </w:rPr>
        <w:t>Intenzivnost pomoči: do 100 % upravičenih stroškov prijavljenega programa društva, vendar največ do 1.000 € na leto.</w:t>
      </w:r>
    </w:p>
    <w:p w:rsidR="001D4132" w:rsidRDefault="001D4132" w:rsidP="001D4132">
      <w:pPr>
        <w:pStyle w:val="Odstavekseznama"/>
        <w:ind w:left="0"/>
        <w:jc w:val="both"/>
        <w:rPr>
          <w:rFonts w:ascii="Arial" w:hAnsi="Arial" w:cs="Arial"/>
          <w:sz w:val="22"/>
          <w:szCs w:val="22"/>
        </w:rPr>
      </w:pPr>
    </w:p>
    <w:p w:rsidR="001D4132" w:rsidRPr="00E47DCA" w:rsidRDefault="001D4132" w:rsidP="001D4132">
      <w:pPr>
        <w:pStyle w:val="Odstavekseznama"/>
        <w:ind w:left="0"/>
        <w:jc w:val="both"/>
        <w:rPr>
          <w:rFonts w:ascii="Arial" w:hAnsi="Arial" w:cs="Arial"/>
          <w:sz w:val="22"/>
          <w:szCs w:val="22"/>
        </w:rPr>
      </w:pPr>
      <w:r w:rsidRPr="00E47DCA">
        <w:rPr>
          <w:rFonts w:ascii="Arial" w:hAnsi="Arial" w:cs="Arial"/>
          <w:sz w:val="22"/>
          <w:szCs w:val="22"/>
        </w:rPr>
        <w:t>Dodatna merila za ocenjevanje:</w:t>
      </w:r>
    </w:p>
    <w:p w:rsidR="001D4132" w:rsidRPr="00E47DCA" w:rsidRDefault="001D4132" w:rsidP="00FF2262">
      <w:pPr>
        <w:numPr>
          <w:ilvl w:val="0"/>
          <w:numId w:val="16"/>
        </w:numPr>
        <w:tabs>
          <w:tab w:val="num" w:pos="284"/>
        </w:tabs>
        <w:ind w:left="426" w:hanging="426"/>
        <w:rPr>
          <w:rFonts w:ascii="Arial" w:hAnsi="Arial" w:cs="Arial"/>
          <w:sz w:val="22"/>
          <w:szCs w:val="22"/>
        </w:rPr>
      </w:pPr>
      <w:r w:rsidRPr="00E47DCA">
        <w:rPr>
          <w:rFonts w:ascii="Arial" w:hAnsi="Arial" w:cs="Arial"/>
          <w:sz w:val="22"/>
          <w:szCs w:val="22"/>
        </w:rPr>
        <w:t>ali vsebina vloge ustreza namenu ukrepa.</w:t>
      </w:r>
    </w:p>
    <w:p w:rsidR="008F3820" w:rsidRPr="00F30BA6" w:rsidRDefault="008F3820" w:rsidP="008F3820">
      <w:pPr>
        <w:jc w:val="both"/>
        <w:rPr>
          <w:rFonts w:ascii="Arial" w:hAnsi="Arial" w:cs="Arial"/>
          <w:b/>
          <w:bCs/>
          <w:sz w:val="22"/>
          <w:szCs w:val="22"/>
        </w:rPr>
      </w:pP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FF2262">
      <w:pPr>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709"/>
        </w:tabs>
        <w:autoSpaceDE w:val="0"/>
        <w:autoSpaceDN w:val="0"/>
        <w:adjustRightInd w:val="0"/>
        <w:jc w:val="both"/>
        <w:rPr>
          <w:rFonts w:ascii="Arial" w:hAnsi="Arial" w:cs="Arial"/>
          <w:b/>
          <w:bCs/>
          <w:color w:val="000000"/>
          <w:sz w:val="22"/>
          <w:szCs w:val="22"/>
        </w:rPr>
      </w:pPr>
      <w:r w:rsidRPr="00F30BA6">
        <w:rPr>
          <w:rFonts w:ascii="Arial" w:hAnsi="Arial" w:cs="Arial"/>
          <w:b/>
          <w:bCs/>
          <w:color w:val="000000"/>
          <w:sz w:val="22"/>
          <w:szCs w:val="22"/>
        </w:rPr>
        <w:t>ROK ZA PREDLOŽITEV VLOG IN NAČIN PREDLOŽITVE</w:t>
      </w:r>
    </w:p>
    <w:p w:rsidR="008F3820" w:rsidRPr="00F30BA6" w:rsidRDefault="008F3820" w:rsidP="008F3820">
      <w:pPr>
        <w:tabs>
          <w:tab w:val="left" w:pos="709"/>
        </w:tabs>
        <w:autoSpaceDE w:val="0"/>
        <w:autoSpaceDN w:val="0"/>
        <w:adjustRightInd w:val="0"/>
        <w:jc w:val="both"/>
        <w:rPr>
          <w:rFonts w:ascii="Arial" w:hAnsi="Arial" w:cs="Arial"/>
          <w:b/>
          <w:bCs/>
          <w:color w:val="000000"/>
          <w:sz w:val="22"/>
          <w:szCs w:val="22"/>
        </w:rPr>
      </w:pPr>
    </w:p>
    <w:p w:rsidR="00306D32" w:rsidRDefault="008F3820" w:rsidP="008F3820">
      <w:pPr>
        <w:autoSpaceDE w:val="0"/>
        <w:autoSpaceDN w:val="0"/>
        <w:adjustRightInd w:val="0"/>
        <w:jc w:val="both"/>
        <w:rPr>
          <w:rFonts w:ascii="Arial" w:hAnsi="Arial" w:cs="Arial"/>
          <w:b/>
          <w:bCs/>
          <w:color w:val="000000"/>
          <w:sz w:val="22"/>
          <w:szCs w:val="22"/>
        </w:rPr>
      </w:pPr>
      <w:r w:rsidRPr="00F30BA6">
        <w:rPr>
          <w:rFonts w:ascii="Arial" w:hAnsi="Arial" w:cs="Arial"/>
          <w:bCs/>
          <w:color w:val="000000"/>
          <w:sz w:val="22"/>
          <w:szCs w:val="22"/>
        </w:rPr>
        <w:t>Vlagatelji morajo vloge oddati po pošti ali osebno na nas</w:t>
      </w:r>
      <w:r w:rsidR="009A0750">
        <w:rPr>
          <w:rFonts w:ascii="Arial" w:hAnsi="Arial" w:cs="Arial"/>
          <w:bCs/>
          <w:color w:val="000000"/>
          <w:sz w:val="22"/>
          <w:szCs w:val="22"/>
        </w:rPr>
        <w:t xml:space="preserve">lov: Občina Mežica, Trg svobode 1, 2392 Mežica, </w:t>
      </w:r>
      <w:r w:rsidR="00964215">
        <w:rPr>
          <w:rFonts w:ascii="Arial" w:hAnsi="Arial" w:cs="Arial"/>
          <w:b/>
          <w:bCs/>
          <w:color w:val="000000"/>
          <w:sz w:val="22"/>
          <w:szCs w:val="22"/>
        </w:rPr>
        <w:t>do vključno 16.11.2015</w:t>
      </w:r>
      <w:r w:rsidRPr="00F30BA6">
        <w:rPr>
          <w:rFonts w:ascii="Arial" w:hAnsi="Arial" w:cs="Arial"/>
          <w:b/>
          <w:bCs/>
          <w:color w:val="000000"/>
          <w:sz w:val="22"/>
          <w:szCs w:val="22"/>
        </w:rPr>
        <w:t xml:space="preserve">. </w:t>
      </w:r>
    </w:p>
    <w:p w:rsidR="00306D32" w:rsidRDefault="00306D32" w:rsidP="008F3820">
      <w:pPr>
        <w:autoSpaceDE w:val="0"/>
        <w:autoSpaceDN w:val="0"/>
        <w:adjustRightInd w:val="0"/>
        <w:jc w:val="both"/>
        <w:rPr>
          <w:rFonts w:ascii="Arial" w:hAnsi="Arial" w:cs="Arial"/>
          <w:b/>
          <w:bCs/>
          <w:color w:val="000000"/>
          <w:sz w:val="22"/>
          <w:szCs w:val="22"/>
        </w:rPr>
      </w:pPr>
    </w:p>
    <w:p w:rsidR="008F3820" w:rsidRPr="00F30BA6" w:rsidRDefault="008F3820" w:rsidP="008F3820">
      <w:pPr>
        <w:autoSpaceDE w:val="0"/>
        <w:autoSpaceDN w:val="0"/>
        <w:adjustRightInd w:val="0"/>
        <w:jc w:val="both"/>
        <w:rPr>
          <w:rFonts w:ascii="Arial" w:hAnsi="Arial" w:cs="Arial"/>
          <w:b/>
          <w:bCs/>
          <w:color w:val="000000"/>
          <w:sz w:val="22"/>
          <w:szCs w:val="22"/>
        </w:rPr>
      </w:pPr>
      <w:r w:rsidRPr="00F30BA6">
        <w:rPr>
          <w:rFonts w:ascii="Arial" w:hAnsi="Arial" w:cs="Arial"/>
          <w:bCs/>
          <w:color w:val="000000"/>
          <w:sz w:val="22"/>
          <w:szCs w:val="22"/>
        </w:rPr>
        <w:t>Vloga se št</w:t>
      </w:r>
      <w:r w:rsidR="00964215">
        <w:rPr>
          <w:rFonts w:ascii="Arial" w:hAnsi="Arial" w:cs="Arial"/>
          <w:bCs/>
          <w:color w:val="000000"/>
          <w:sz w:val="22"/>
          <w:szCs w:val="22"/>
        </w:rPr>
        <w:t>eje za pravočasno, če prispe do 16.11.2015</w:t>
      </w:r>
      <w:r w:rsidR="009A0750">
        <w:rPr>
          <w:rFonts w:ascii="Arial" w:hAnsi="Arial" w:cs="Arial"/>
          <w:bCs/>
          <w:color w:val="000000"/>
          <w:sz w:val="22"/>
          <w:szCs w:val="22"/>
        </w:rPr>
        <w:t xml:space="preserve"> na Občino Mežica</w:t>
      </w:r>
      <w:r w:rsidR="00964215">
        <w:rPr>
          <w:rFonts w:ascii="Arial" w:hAnsi="Arial" w:cs="Arial"/>
          <w:bCs/>
          <w:color w:val="000000"/>
          <w:sz w:val="22"/>
          <w:szCs w:val="22"/>
        </w:rPr>
        <w:t>, ali pa je dne 16.11.2015</w:t>
      </w:r>
      <w:r w:rsidRPr="00F30BA6">
        <w:rPr>
          <w:rFonts w:ascii="Arial" w:hAnsi="Arial" w:cs="Arial"/>
          <w:bCs/>
          <w:color w:val="000000"/>
          <w:sz w:val="22"/>
          <w:szCs w:val="22"/>
        </w:rPr>
        <w:t xml:space="preserve"> oddana</w:t>
      </w:r>
      <w:r w:rsidR="00CD2B99">
        <w:rPr>
          <w:rFonts w:ascii="Arial" w:hAnsi="Arial" w:cs="Arial"/>
          <w:bCs/>
          <w:color w:val="000000"/>
          <w:sz w:val="22"/>
          <w:szCs w:val="22"/>
        </w:rPr>
        <w:t xml:space="preserve"> na pošto s priporočeno pošto </w:t>
      </w:r>
      <w:r w:rsidR="00964215">
        <w:rPr>
          <w:rFonts w:ascii="Arial" w:hAnsi="Arial" w:cs="Arial"/>
          <w:bCs/>
          <w:color w:val="000000"/>
          <w:sz w:val="22"/>
          <w:szCs w:val="22"/>
        </w:rPr>
        <w:t>(datum poštnega žiga – 16.11.2015</w:t>
      </w:r>
      <w:r w:rsidR="00CD2B99">
        <w:rPr>
          <w:rFonts w:ascii="Arial" w:hAnsi="Arial" w:cs="Arial"/>
          <w:bCs/>
          <w:color w:val="000000"/>
          <w:sz w:val="22"/>
          <w:szCs w:val="22"/>
        </w:rPr>
        <w:t>)</w:t>
      </w:r>
    </w:p>
    <w:p w:rsidR="008F3820" w:rsidRPr="00F30BA6" w:rsidRDefault="008F3820" w:rsidP="008F3820">
      <w:pPr>
        <w:autoSpaceDE w:val="0"/>
        <w:autoSpaceDN w:val="0"/>
        <w:adjustRightInd w:val="0"/>
        <w:jc w:val="both"/>
        <w:rPr>
          <w:rFonts w:ascii="Arial" w:hAnsi="Arial" w:cs="Arial"/>
          <w:b/>
          <w:bCs/>
          <w:color w:val="000000"/>
          <w:sz w:val="22"/>
          <w:szCs w:val="22"/>
        </w:rPr>
      </w:pPr>
    </w:p>
    <w:p w:rsidR="00CD2B99" w:rsidRDefault="00CD2B99" w:rsidP="008F3820">
      <w:pPr>
        <w:autoSpaceDE w:val="0"/>
        <w:autoSpaceDN w:val="0"/>
        <w:adjustRightInd w:val="0"/>
        <w:jc w:val="both"/>
        <w:rPr>
          <w:rFonts w:ascii="Arial" w:hAnsi="Arial" w:cs="Arial"/>
          <w:b/>
          <w:bCs/>
          <w:color w:val="000000"/>
          <w:sz w:val="22"/>
          <w:szCs w:val="22"/>
        </w:rPr>
      </w:pPr>
      <w:r>
        <w:rPr>
          <w:rFonts w:ascii="Arial" w:hAnsi="Arial" w:cs="Arial"/>
          <w:bCs/>
          <w:color w:val="000000"/>
          <w:sz w:val="22"/>
          <w:szCs w:val="22"/>
        </w:rPr>
        <w:lastRenderedPageBreak/>
        <w:t xml:space="preserve">Prijave morajo biti oddane v zaprti kuverti, opremljene z nazivom in naslovom pošiljatelja in označene z oznako </w:t>
      </w:r>
      <w:r w:rsidRPr="00CD2B99">
        <w:rPr>
          <w:rFonts w:ascii="Arial" w:hAnsi="Arial" w:cs="Arial"/>
          <w:b/>
          <w:bCs/>
          <w:color w:val="000000"/>
          <w:sz w:val="22"/>
          <w:szCs w:val="22"/>
        </w:rPr>
        <w:t>»NE ODPIRAJ – JAVNI RAZPIS KMETIJSTVO 2015…</w:t>
      </w:r>
      <w:r w:rsidR="008F3820" w:rsidRPr="00CD2B99">
        <w:rPr>
          <w:rFonts w:ascii="Arial" w:hAnsi="Arial" w:cs="Arial"/>
          <w:b/>
          <w:bCs/>
          <w:color w:val="000000"/>
          <w:sz w:val="22"/>
          <w:szCs w:val="22"/>
        </w:rPr>
        <w:t>ter</w:t>
      </w:r>
      <w:r w:rsidRPr="00CD2B99">
        <w:rPr>
          <w:rFonts w:ascii="Arial" w:hAnsi="Arial" w:cs="Arial"/>
          <w:b/>
          <w:bCs/>
          <w:color w:val="000000"/>
          <w:sz w:val="22"/>
          <w:szCs w:val="22"/>
        </w:rPr>
        <w:t xml:space="preserve"> vpisati</w:t>
      </w:r>
      <w:r w:rsidR="007E3568">
        <w:rPr>
          <w:rFonts w:ascii="Arial" w:hAnsi="Arial" w:cs="Arial"/>
          <w:b/>
          <w:bCs/>
          <w:color w:val="000000"/>
          <w:sz w:val="22"/>
          <w:szCs w:val="22"/>
        </w:rPr>
        <w:t xml:space="preserve"> enega od naštetih ukrepov…</w:t>
      </w:r>
      <w:r w:rsidR="008F3820" w:rsidRPr="00CD2B99">
        <w:rPr>
          <w:rFonts w:ascii="Arial" w:hAnsi="Arial" w:cs="Arial"/>
          <w:b/>
          <w:bCs/>
          <w:color w:val="000000"/>
          <w:sz w:val="22"/>
          <w:szCs w:val="22"/>
        </w:rPr>
        <w:t xml:space="preserve">«. </w:t>
      </w:r>
    </w:p>
    <w:p w:rsidR="007E3568" w:rsidRDefault="007E3568" w:rsidP="008F3820">
      <w:pPr>
        <w:autoSpaceDE w:val="0"/>
        <w:autoSpaceDN w:val="0"/>
        <w:adjustRightInd w:val="0"/>
        <w:jc w:val="both"/>
        <w:rPr>
          <w:rFonts w:ascii="Arial" w:hAnsi="Arial" w:cs="Arial"/>
          <w:b/>
          <w:bCs/>
          <w:color w:val="000000"/>
          <w:sz w:val="22"/>
          <w:szCs w:val="22"/>
        </w:rPr>
      </w:pPr>
    </w:p>
    <w:p w:rsidR="007E3568" w:rsidRPr="007E3568" w:rsidRDefault="007E3568" w:rsidP="00FF2262">
      <w:pPr>
        <w:numPr>
          <w:ilvl w:val="0"/>
          <w:numId w:val="4"/>
        </w:numPr>
        <w:rPr>
          <w:b/>
        </w:rPr>
      </w:pPr>
      <w:r w:rsidRPr="007E3568">
        <w:rPr>
          <w:rFonts w:ascii="Arial" w:hAnsi="Arial" w:cs="Arial"/>
          <w:b/>
          <w:sz w:val="22"/>
          <w:szCs w:val="22"/>
        </w:rPr>
        <w:t>Pomoč za naložbe v predelavo in trženje kmetijskih in živilskih proizvodov</w:t>
      </w:r>
    </w:p>
    <w:p w:rsidR="007E3568" w:rsidRPr="007E3568" w:rsidRDefault="007E3568" w:rsidP="00FF2262">
      <w:pPr>
        <w:numPr>
          <w:ilvl w:val="0"/>
          <w:numId w:val="4"/>
        </w:numPr>
        <w:rPr>
          <w:b/>
        </w:rPr>
      </w:pPr>
      <w:r w:rsidRPr="007E3568">
        <w:rPr>
          <w:rFonts w:ascii="Arial" w:hAnsi="Arial" w:cs="Arial"/>
          <w:b/>
          <w:sz w:val="22"/>
          <w:szCs w:val="22"/>
        </w:rPr>
        <w:t>Pomoč za izobraževanje in usposabljanje na področju nekmetijskih dejavnosti</w:t>
      </w:r>
    </w:p>
    <w:p w:rsidR="007E3568" w:rsidRPr="007E3568" w:rsidRDefault="007E3568" w:rsidP="00FF2262">
      <w:pPr>
        <w:numPr>
          <w:ilvl w:val="0"/>
          <w:numId w:val="4"/>
        </w:numPr>
        <w:rPr>
          <w:b/>
        </w:rPr>
      </w:pPr>
      <w:r w:rsidRPr="007E3568">
        <w:rPr>
          <w:rFonts w:ascii="Arial" w:hAnsi="Arial" w:cs="Arial"/>
          <w:b/>
          <w:sz w:val="22"/>
          <w:szCs w:val="22"/>
        </w:rPr>
        <w:t xml:space="preserve">Pomoč za zagotavljanje tehnične podpore  </w:t>
      </w:r>
    </w:p>
    <w:p w:rsidR="007E3568" w:rsidRPr="007E3568" w:rsidRDefault="007E3568" w:rsidP="00FF2262">
      <w:pPr>
        <w:numPr>
          <w:ilvl w:val="0"/>
          <w:numId w:val="4"/>
        </w:numPr>
        <w:rPr>
          <w:b/>
        </w:rPr>
      </w:pPr>
      <w:r w:rsidRPr="007E3568">
        <w:rPr>
          <w:rFonts w:ascii="Arial" w:hAnsi="Arial" w:cs="Arial"/>
          <w:b/>
          <w:sz w:val="22"/>
          <w:szCs w:val="22"/>
        </w:rPr>
        <w:t>Gozdarski ukrepi</w:t>
      </w:r>
    </w:p>
    <w:p w:rsidR="007E3568" w:rsidRPr="007E3568" w:rsidRDefault="007E3568" w:rsidP="00FF2262">
      <w:pPr>
        <w:numPr>
          <w:ilvl w:val="0"/>
          <w:numId w:val="4"/>
        </w:numPr>
        <w:rPr>
          <w:b/>
        </w:rPr>
      </w:pPr>
      <w:r w:rsidRPr="007E3568">
        <w:rPr>
          <w:rFonts w:ascii="Arial" w:hAnsi="Arial" w:cs="Arial"/>
          <w:b/>
          <w:sz w:val="22"/>
          <w:szCs w:val="22"/>
        </w:rPr>
        <w:t xml:space="preserve">Delovanje društev </w:t>
      </w:r>
    </w:p>
    <w:p w:rsidR="00CD2B99" w:rsidRPr="00CD2B99" w:rsidRDefault="00CD2B99" w:rsidP="008F3820">
      <w:pPr>
        <w:autoSpaceDE w:val="0"/>
        <w:autoSpaceDN w:val="0"/>
        <w:adjustRightInd w:val="0"/>
        <w:jc w:val="both"/>
        <w:rPr>
          <w:rFonts w:ascii="Arial" w:hAnsi="Arial" w:cs="Arial"/>
          <w:b/>
          <w:bCs/>
          <w:color w:val="000000"/>
          <w:sz w:val="22"/>
          <w:szCs w:val="22"/>
        </w:rPr>
      </w:pPr>
    </w:p>
    <w:p w:rsidR="008F3820" w:rsidRDefault="008F3820" w:rsidP="008F3820">
      <w:pPr>
        <w:autoSpaceDE w:val="0"/>
        <w:autoSpaceDN w:val="0"/>
        <w:adjustRightInd w:val="0"/>
        <w:jc w:val="both"/>
        <w:rPr>
          <w:rFonts w:ascii="Arial" w:hAnsi="Arial" w:cs="Arial"/>
          <w:bCs/>
          <w:color w:val="000000"/>
          <w:sz w:val="22"/>
          <w:szCs w:val="22"/>
        </w:rPr>
      </w:pPr>
      <w:r w:rsidRPr="00F30BA6">
        <w:rPr>
          <w:rFonts w:ascii="Arial" w:hAnsi="Arial" w:cs="Arial"/>
          <w:bCs/>
          <w:color w:val="000000"/>
          <w:sz w:val="22"/>
          <w:szCs w:val="22"/>
        </w:rPr>
        <w:t>V prim</w:t>
      </w:r>
      <w:r w:rsidR="00EE3E3F">
        <w:rPr>
          <w:rFonts w:ascii="Arial" w:hAnsi="Arial" w:cs="Arial"/>
          <w:bCs/>
          <w:color w:val="000000"/>
          <w:sz w:val="22"/>
          <w:szCs w:val="22"/>
        </w:rPr>
        <w:t>eru, da vlagatelj oddaja več vlog</w:t>
      </w:r>
      <w:r w:rsidR="00CD2B99">
        <w:rPr>
          <w:rFonts w:ascii="Arial" w:hAnsi="Arial" w:cs="Arial"/>
          <w:bCs/>
          <w:color w:val="000000"/>
          <w:sz w:val="22"/>
          <w:szCs w:val="22"/>
        </w:rPr>
        <w:t>, mora biti vsaka vloga poslana</w:t>
      </w:r>
      <w:r w:rsidRPr="00F30BA6">
        <w:rPr>
          <w:rFonts w:ascii="Arial" w:hAnsi="Arial" w:cs="Arial"/>
          <w:bCs/>
          <w:color w:val="000000"/>
          <w:sz w:val="22"/>
          <w:szCs w:val="22"/>
        </w:rPr>
        <w:t xml:space="preserve"> v posebni ovojnici.</w:t>
      </w:r>
    </w:p>
    <w:p w:rsidR="00720B00" w:rsidRDefault="00720B00" w:rsidP="008F3820">
      <w:pPr>
        <w:autoSpaceDE w:val="0"/>
        <w:autoSpaceDN w:val="0"/>
        <w:adjustRightInd w:val="0"/>
        <w:jc w:val="both"/>
        <w:rPr>
          <w:rFonts w:ascii="Arial" w:hAnsi="Arial" w:cs="Arial"/>
          <w:bCs/>
          <w:color w:val="000000"/>
          <w:sz w:val="22"/>
          <w:szCs w:val="22"/>
        </w:rPr>
      </w:pPr>
    </w:p>
    <w:p w:rsidR="00720B00" w:rsidRPr="00F30BA6" w:rsidRDefault="00720B00" w:rsidP="008F3820">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 xml:space="preserve">Prijave, ki ne bodo oddane pravočasno, oziroma ne bodo pravilno opremljene, bodo s sklepom zavržene. </w:t>
      </w:r>
    </w:p>
    <w:p w:rsidR="008F3820" w:rsidRPr="00F30BA6" w:rsidRDefault="008F3820" w:rsidP="008F3820">
      <w:pPr>
        <w:jc w:val="both"/>
        <w:rPr>
          <w:rFonts w:ascii="Arial" w:hAnsi="Arial" w:cs="Arial"/>
          <w:sz w:val="22"/>
          <w:szCs w:val="22"/>
        </w:rPr>
      </w:pPr>
    </w:p>
    <w:p w:rsidR="008F3820" w:rsidRPr="00F30BA6" w:rsidRDefault="008F3820" w:rsidP="00FF2262">
      <w:pPr>
        <w:keepNext/>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709"/>
        </w:tabs>
        <w:jc w:val="both"/>
        <w:outlineLvl w:val="6"/>
        <w:rPr>
          <w:rFonts w:ascii="Arial" w:hAnsi="Arial" w:cs="Arial"/>
          <w:b/>
          <w:sz w:val="22"/>
          <w:szCs w:val="22"/>
        </w:rPr>
      </w:pPr>
      <w:r w:rsidRPr="00F30BA6">
        <w:rPr>
          <w:rFonts w:ascii="Arial" w:hAnsi="Arial" w:cs="Arial"/>
          <w:b/>
          <w:sz w:val="22"/>
          <w:szCs w:val="22"/>
        </w:rPr>
        <w:t>OBRAVNAVANJE VLOG</w:t>
      </w:r>
    </w:p>
    <w:p w:rsidR="008F3820" w:rsidRPr="00F30BA6" w:rsidRDefault="008F3820" w:rsidP="008F3820">
      <w:pPr>
        <w:rPr>
          <w:rFonts w:ascii="Arial" w:hAnsi="Arial" w:cs="Arial"/>
          <w:bCs/>
          <w:sz w:val="22"/>
          <w:szCs w:val="22"/>
        </w:rPr>
      </w:pPr>
    </w:p>
    <w:p w:rsidR="008F3820" w:rsidRDefault="00F30BA6" w:rsidP="008F3820">
      <w:pPr>
        <w:jc w:val="both"/>
        <w:rPr>
          <w:rFonts w:ascii="Arial" w:hAnsi="Arial" w:cs="Arial"/>
          <w:bCs/>
          <w:sz w:val="22"/>
          <w:szCs w:val="22"/>
        </w:rPr>
      </w:pPr>
      <w:r>
        <w:rPr>
          <w:rFonts w:ascii="Arial" w:hAnsi="Arial" w:cs="Arial"/>
          <w:bCs/>
          <w:sz w:val="22"/>
          <w:szCs w:val="22"/>
        </w:rPr>
        <w:t>Vloge bo obravnavala K</w:t>
      </w:r>
      <w:r w:rsidR="008F3820" w:rsidRPr="00F30BA6">
        <w:rPr>
          <w:rFonts w:ascii="Arial" w:hAnsi="Arial" w:cs="Arial"/>
          <w:bCs/>
          <w:sz w:val="22"/>
          <w:szCs w:val="22"/>
        </w:rPr>
        <w:t>omisija za kmetijstvo</w:t>
      </w:r>
      <w:r>
        <w:rPr>
          <w:rFonts w:ascii="Arial" w:hAnsi="Arial" w:cs="Arial"/>
          <w:bCs/>
          <w:sz w:val="22"/>
          <w:szCs w:val="22"/>
        </w:rPr>
        <w:t xml:space="preserve"> in gozdarstvo</w:t>
      </w:r>
      <w:r w:rsidR="008F3820" w:rsidRPr="00F30BA6">
        <w:rPr>
          <w:rFonts w:ascii="Arial" w:hAnsi="Arial" w:cs="Arial"/>
          <w:bCs/>
          <w:sz w:val="22"/>
          <w:szCs w:val="22"/>
        </w:rPr>
        <w:t xml:space="preserve"> (v nadaljevanju: komisija), ki jo imenuje župan občine. </w:t>
      </w:r>
      <w:r w:rsidR="00786D98">
        <w:rPr>
          <w:rFonts w:ascii="Arial" w:hAnsi="Arial" w:cs="Arial"/>
          <w:bCs/>
          <w:sz w:val="22"/>
          <w:szCs w:val="22"/>
        </w:rPr>
        <w:t>Odpiranje vlog ni javno.</w:t>
      </w:r>
    </w:p>
    <w:p w:rsidR="00786D98" w:rsidRDefault="00786D98" w:rsidP="008F3820">
      <w:pPr>
        <w:jc w:val="both"/>
        <w:rPr>
          <w:rFonts w:ascii="Arial" w:hAnsi="Arial" w:cs="Arial"/>
          <w:bCs/>
          <w:sz w:val="22"/>
          <w:szCs w:val="22"/>
        </w:rPr>
      </w:pPr>
    </w:p>
    <w:p w:rsidR="00786D98" w:rsidRDefault="00786D98" w:rsidP="008F3820">
      <w:pPr>
        <w:jc w:val="both"/>
        <w:rPr>
          <w:rFonts w:ascii="Arial" w:hAnsi="Arial" w:cs="Arial"/>
          <w:bCs/>
          <w:sz w:val="22"/>
          <w:szCs w:val="22"/>
        </w:rPr>
      </w:pPr>
      <w:r>
        <w:rPr>
          <w:rFonts w:ascii="Arial" w:hAnsi="Arial" w:cs="Arial"/>
          <w:bCs/>
          <w:sz w:val="22"/>
          <w:szCs w:val="22"/>
        </w:rPr>
        <w:t>V primeru nepopolno izpolnjenih vlog, bo komisija vlagatelje po</w:t>
      </w:r>
      <w:r w:rsidR="002E24EB">
        <w:rPr>
          <w:rFonts w:ascii="Arial" w:hAnsi="Arial" w:cs="Arial"/>
          <w:bCs/>
          <w:sz w:val="22"/>
          <w:szCs w:val="22"/>
        </w:rPr>
        <w:t>zvala, da v roku 3</w:t>
      </w:r>
      <w:r>
        <w:rPr>
          <w:rFonts w:ascii="Arial" w:hAnsi="Arial" w:cs="Arial"/>
          <w:bCs/>
          <w:sz w:val="22"/>
          <w:szCs w:val="22"/>
        </w:rPr>
        <w:t xml:space="preserve"> dni dopolnijo vlogo. V primeru, da vloga v zahtevanem roku ne bo dopolnjena, bo s sklepom zavržena kot nepopolna.</w:t>
      </w:r>
    </w:p>
    <w:p w:rsidR="00786D98" w:rsidRDefault="00786D98" w:rsidP="008F3820">
      <w:pPr>
        <w:jc w:val="both"/>
        <w:rPr>
          <w:rFonts w:ascii="Arial" w:hAnsi="Arial" w:cs="Arial"/>
          <w:bCs/>
          <w:sz w:val="22"/>
          <w:szCs w:val="22"/>
        </w:rPr>
      </w:pPr>
    </w:p>
    <w:p w:rsidR="00786D98" w:rsidRDefault="00786D98" w:rsidP="008F3820">
      <w:pPr>
        <w:jc w:val="both"/>
        <w:rPr>
          <w:rFonts w:ascii="Arial" w:hAnsi="Arial" w:cs="Arial"/>
          <w:bCs/>
          <w:sz w:val="22"/>
          <w:szCs w:val="22"/>
        </w:rPr>
      </w:pPr>
      <w:r>
        <w:rPr>
          <w:rFonts w:ascii="Arial" w:hAnsi="Arial" w:cs="Arial"/>
          <w:bCs/>
          <w:sz w:val="22"/>
          <w:szCs w:val="22"/>
        </w:rPr>
        <w:t xml:space="preserve">Komisija bo vloge ocenila na podlagi pogojev in meril navedenih v javnem razpisu. </w:t>
      </w:r>
    </w:p>
    <w:p w:rsidR="008F3820" w:rsidRPr="00F30BA6" w:rsidRDefault="008F3820" w:rsidP="008F3820">
      <w:pPr>
        <w:jc w:val="both"/>
        <w:rPr>
          <w:rFonts w:ascii="Arial" w:hAnsi="Arial" w:cs="Arial"/>
          <w:bCs/>
          <w:sz w:val="22"/>
          <w:szCs w:val="22"/>
        </w:rPr>
      </w:pPr>
    </w:p>
    <w:p w:rsidR="00C02E5B" w:rsidRDefault="008F3820" w:rsidP="00C02E5B">
      <w:pPr>
        <w:jc w:val="both"/>
        <w:rPr>
          <w:rFonts w:ascii="Arial" w:hAnsi="Arial" w:cs="Arial"/>
          <w:sz w:val="22"/>
          <w:szCs w:val="22"/>
        </w:rPr>
      </w:pPr>
      <w:r w:rsidRPr="00F30BA6">
        <w:rPr>
          <w:rFonts w:ascii="Arial" w:hAnsi="Arial" w:cs="Arial"/>
          <w:sz w:val="22"/>
          <w:szCs w:val="22"/>
        </w:rPr>
        <w:t>O dodelitvi sredstev u</w:t>
      </w:r>
      <w:r w:rsidR="00786D98">
        <w:rPr>
          <w:rFonts w:ascii="Arial" w:hAnsi="Arial" w:cs="Arial"/>
          <w:sz w:val="22"/>
          <w:szCs w:val="22"/>
        </w:rPr>
        <w:t>pravičencem na predlog komisije odloča pooblaščena oseba</w:t>
      </w:r>
      <w:r w:rsidRPr="00F30BA6">
        <w:rPr>
          <w:rFonts w:ascii="Arial" w:hAnsi="Arial" w:cs="Arial"/>
          <w:sz w:val="22"/>
          <w:szCs w:val="22"/>
        </w:rPr>
        <w:t>.</w:t>
      </w:r>
      <w:r w:rsidR="00786D98">
        <w:rPr>
          <w:rFonts w:ascii="Arial" w:hAnsi="Arial" w:cs="Arial"/>
          <w:sz w:val="22"/>
          <w:szCs w:val="22"/>
        </w:rPr>
        <w:t xml:space="preserve"> </w:t>
      </w:r>
      <w:r w:rsidR="00C02E5B" w:rsidRPr="00F30BA6">
        <w:rPr>
          <w:rFonts w:ascii="Arial" w:hAnsi="Arial" w:cs="Arial"/>
          <w:sz w:val="22"/>
          <w:szCs w:val="22"/>
        </w:rPr>
        <w:t xml:space="preserve">Upravičencem bo izdan sklep o višini odobrenih sredstev za posamezen ukrep. </w:t>
      </w:r>
    </w:p>
    <w:p w:rsidR="00CD34FB" w:rsidRPr="00F30BA6" w:rsidRDefault="00CD34FB" w:rsidP="00C02E5B">
      <w:pPr>
        <w:jc w:val="both"/>
        <w:rPr>
          <w:rFonts w:ascii="Arial" w:hAnsi="Arial" w:cs="Arial"/>
          <w:sz w:val="22"/>
          <w:szCs w:val="22"/>
        </w:rPr>
      </w:pPr>
    </w:p>
    <w:p w:rsidR="00786D98" w:rsidRDefault="00786D98" w:rsidP="008F3820">
      <w:pPr>
        <w:jc w:val="both"/>
        <w:rPr>
          <w:rFonts w:ascii="Arial" w:hAnsi="Arial" w:cs="Arial"/>
          <w:sz w:val="22"/>
          <w:szCs w:val="22"/>
        </w:rPr>
      </w:pPr>
      <w:r>
        <w:rPr>
          <w:rFonts w:ascii="Arial" w:hAnsi="Arial" w:cs="Arial"/>
          <w:sz w:val="22"/>
          <w:szCs w:val="22"/>
        </w:rPr>
        <w:t xml:space="preserve">Zoper odločitev lahko upravičenec vloži pritožbo županu v roku 8 dni od prejema sklepa. Odločitev župana je dokončna. </w:t>
      </w:r>
    </w:p>
    <w:p w:rsidR="00786D98" w:rsidRDefault="00786D98" w:rsidP="008F3820">
      <w:pPr>
        <w:jc w:val="both"/>
        <w:rPr>
          <w:rFonts w:ascii="Arial" w:hAnsi="Arial" w:cs="Arial"/>
          <w:sz w:val="22"/>
          <w:szCs w:val="22"/>
        </w:rPr>
      </w:pPr>
    </w:p>
    <w:p w:rsidR="00C02E5B" w:rsidRPr="00F30BA6" w:rsidRDefault="00C02E5B" w:rsidP="00C02E5B">
      <w:pPr>
        <w:jc w:val="both"/>
        <w:rPr>
          <w:rFonts w:ascii="Arial" w:hAnsi="Arial" w:cs="Arial"/>
          <w:sz w:val="22"/>
          <w:szCs w:val="22"/>
        </w:rPr>
      </w:pPr>
      <w:r>
        <w:rPr>
          <w:rFonts w:ascii="Arial" w:hAnsi="Arial" w:cs="Arial"/>
          <w:sz w:val="22"/>
          <w:szCs w:val="22"/>
        </w:rPr>
        <w:t xml:space="preserve">Datum dodelitve pomoči je datum pravnomočnosti sklepa. </w:t>
      </w:r>
    </w:p>
    <w:p w:rsidR="00C02E5B" w:rsidRDefault="00C02E5B" w:rsidP="008F3820">
      <w:pPr>
        <w:jc w:val="both"/>
        <w:rPr>
          <w:rFonts w:ascii="Arial" w:hAnsi="Arial" w:cs="Arial"/>
          <w:sz w:val="22"/>
          <w:szCs w:val="22"/>
        </w:rPr>
      </w:pPr>
    </w:p>
    <w:p w:rsidR="00C02E5B" w:rsidRDefault="008F3820" w:rsidP="008F3820">
      <w:pPr>
        <w:jc w:val="both"/>
        <w:rPr>
          <w:rFonts w:ascii="Arial" w:hAnsi="Arial" w:cs="Arial"/>
          <w:sz w:val="22"/>
          <w:szCs w:val="22"/>
        </w:rPr>
      </w:pPr>
      <w:r w:rsidRPr="00F30BA6">
        <w:rPr>
          <w:rFonts w:ascii="Arial" w:hAnsi="Arial" w:cs="Arial"/>
          <w:sz w:val="22"/>
          <w:szCs w:val="22"/>
        </w:rPr>
        <w:t>Medsebojne obveznosti med občino in prejemnikom pomoči se uredijo s</w:t>
      </w:r>
      <w:r w:rsidR="002E24EB">
        <w:rPr>
          <w:rFonts w:ascii="Arial" w:hAnsi="Arial" w:cs="Arial"/>
          <w:sz w:val="22"/>
          <w:szCs w:val="22"/>
        </w:rPr>
        <w:t xml:space="preserve"> pogodbo.</w:t>
      </w:r>
    </w:p>
    <w:p w:rsidR="002E24EB" w:rsidRDefault="002E24EB" w:rsidP="008F3820">
      <w:pPr>
        <w:jc w:val="both"/>
        <w:rPr>
          <w:rFonts w:ascii="Arial" w:hAnsi="Arial" w:cs="Arial"/>
          <w:sz w:val="22"/>
          <w:szCs w:val="22"/>
        </w:rPr>
      </w:pPr>
    </w:p>
    <w:p w:rsidR="008F3820" w:rsidRPr="00F30BA6" w:rsidRDefault="008F3820" w:rsidP="008F3820">
      <w:pPr>
        <w:jc w:val="both"/>
        <w:rPr>
          <w:rFonts w:ascii="Arial" w:hAnsi="Arial" w:cs="Arial"/>
          <w:sz w:val="22"/>
          <w:szCs w:val="22"/>
        </w:rPr>
      </w:pPr>
      <w:r w:rsidRPr="00F30BA6">
        <w:rPr>
          <w:rFonts w:ascii="Arial" w:hAnsi="Arial" w:cs="Arial"/>
          <w:sz w:val="22"/>
          <w:szCs w:val="22"/>
        </w:rPr>
        <w:t>Upravičencem se sredstva iz proračuna občine izplačajo na podlagi zahtevka. Zahtevek mora vsebovati naslednjo dokumentacijo:</w:t>
      </w:r>
    </w:p>
    <w:p w:rsidR="008F3820" w:rsidRPr="00F30BA6" w:rsidRDefault="008F3820" w:rsidP="00FF2262">
      <w:pPr>
        <w:numPr>
          <w:ilvl w:val="0"/>
          <w:numId w:val="3"/>
        </w:numPr>
        <w:jc w:val="both"/>
        <w:rPr>
          <w:rFonts w:ascii="Arial" w:hAnsi="Arial" w:cs="Arial"/>
          <w:sz w:val="22"/>
          <w:szCs w:val="22"/>
        </w:rPr>
      </w:pPr>
      <w:r w:rsidRPr="00F30BA6">
        <w:rPr>
          <w:rFonts w:ascii="Arial" w:hAnsi="Arial" w:cs="Arial"/>
          <w:sz w:val="22"/>
          <w:szCs w:val="22"/>
        </w:rPr>
        <w:t>dokazila o plačil</w:t>
      </w:r>
      <w:r w:rsidR="00375FE2">
        <w:rPr>
          <w:rFonts w:ascii="Arial" w:hAnsi="Arial" w:cs="Arial"/>
          <w:sz w:val="22"/>
          <w:szCs w:val="22"/>
        </w:rPr>
        <w:t>u obveznosti (račun/situacija in potrdilo/dokazilo o plačanem računu</w:t>
      </w:r>
      <w:r w:rsidRPr="00F30BA6">
        <w:rPr>
          <w:rFonts w:ascii="Arial" w:hAnsi="Arial" w:cs="Arial"/>
          <w:sz w:val="22"/>
          <w:szCs w:val="22"/>
        </w:rPr>
        <w:t xml:space="preserve">), </w:t>
      </w:r>
    </w:p>
    <w:p w:rsidR="008F3820" w:rsidRPr="00F30BA6" w:rsidRDefault="00375FE2" w:rsidP="00FF2262">
      <w:pPr>
        <w:numPr>
          <w:ilvl w:val="0"/>
          <w:numId w:val="3"/>
        </w:numPr>
        <w:jc w:val="both"/>
        <w:rPr>
          <w:rFonts w:ascii="Arial" w:hAnsi="Arial" w:cs="Arial"/>
          <w:bCs/>
          <w:sz w:val="22"/>
          <w:szCs w:val="22"/>
        </w:rPr>
      </w:pPr>
      <w:r>
        <w:rPr>
          <w:rFonts w:ascii="Arial" w:hAnsi="Arial" w:cs="Arial"/>
          <w:bCs/>
          <w:sz w:val="22"/>
          <w:szCs w:val="22"/>
        </w:rPr>
        <w:t xml:space="preserve">druga dokazila, določena z javnim razpisom glede na posamezen ukrep. </w:t>
      </w:r>
    </w:p>
    <w:p w:rsidR="008F3820" w:rsidRDefault="008F3820" w:rsidP="008F3820">
      <w:pPr>
        <w:jc w:val="both"/>
        <w:rPr>
          <w:rFonts w:ascii="Arial" w:hAnsi="Arial" w:cs="Arial"/>
          <w:bCs/>
          <w:sz w:val="22"/>
          <w:szCs w:val="22"/>
        </w:rPr>
      </w:pPr>
    </w:p>
    <w:p w:rsidR="009A0750" w:rsidRPr="00145438" w:rsidRDefault="009A0750" w:rsidP="008F3820">
      <w:pPr>
        <w:jc w:val="both"/>
        <w:rPr>
          <w:rFonts w:ascii="Arial" w:hAnsi="Arial" w:cs="Arial"/>
          <w:b/>
          <w:bCs/>
          <w:sz w:val="22"/>
          <w:szCs w:val="22"/>
        </w:rPr>
      </w:pPr>
      <w:r w:rsidRPr="00145438">
        <w:rPr>
          <w:rFonts w:ascii="Arial" w:hAnsi="Arial" w:cs="Arial"/>
          <w:b/>
          <w:bCs/>
          <w:sz w:val="22"/>
          <w:szCs w:val="22"/>
        </w:rPr>
        <w:t xml:space="preserve">Zahtevek za izplačilo dodeljenih občinskih sredstev mora biti dostavljen na občino do  </w:t>
      </w:r>
      <w:r w:rsidR="002C7C20" w:rsidRPr="00145438">
        <w:rPr>
          <w:rFonts w:ascii="Arial" w:hAnsi="Arial" w:cs="Arial"/>
          <w:b/>
          <w:bCs/>
          <w:sz w:val="22"/>
          <w:szCs w:val="22"/>
        </w:rPr>
        <w:t>10.12</w:t>
      </w:r>
      <w:r w:rsidRPr="00145438">
        <w:rPr>
          <w:rFonts w:ascii="Arial" w:hAnsi="Arial" w:cs="Arial"/>
          <w:b/>
          <w:bCs/>
          <w:sz w:val="22"/>
          <w:szCs w:val="22"/>
        </w:rPr>
        <w:t xml:space="preserve">.2015. </w:t>
      </w: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FF2262">
      <w:pPr>
        <w:keepNext/>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709"/>
        </w:tabs>
        <w:jc w:val="both"/>
        <w:outlineLvl w:val="0"/>
        <w:rPr>
          <w:rFonts w:ascii="Arial" w:hAnsi="Arial" w:cs="Arial"/>
          <w:b/>
          <w:bCs/>
          <w:sz w:val="22"/>
          <w:szCs w:val="22"/>
        </w:rPr>
      </w:pPr>
      <w:r w:rsidRPr="00F30BA6">
        <w:rPr>
          <w:rFonts w:ascii="Arial" w:hAnsi="Arial" w:cs="Arial"/>
          <w:b/>
          <w:bCs/>
          <w:sz w:val="22"/>
          <w:szCs w:val="22"/>
        </w:rPr>
        <w:t>NADZOR IN SANKCIJE</w:t>
      </w:r>
    </w:p>
    <w:p w:rsidR="00F30BA6" w:rsidRPr="00F30BA6" w:rsidRDefault="00F30BA6" w:rsidP="00F30BA6">
      <w:pPr>
        <w:pStyle w:val="Telobesedila"/>
        <w:rPr>
          <w:rFonts w:ascii="Arial" w:hAnsi="Arial" w:cs="Arial"/>
          <w:bCs/>
          <w:sz w:val="22"/>
          <w:szCs w:val="22"/>
        </w:rPr>
      </w:pPr>
    </w:p>
    <w:p w:rsidR="00F30BA6" w:rsidRPr="00F30BA6" w:rsidRDefault="00F30BA6" w:rsidP="00F30BA6">
      <w:pPr>
        <w:pStyle w:val="Telobesedila"/>
        <w:rPr>
          <w:rFonts w:ascii="Arial" w:hAnsi="Arial" w:cs="Arial"/>
          <w:sz w:val="22"/>
          <w:szCs w:val="22"/>
        </w:rPr>
      </w:pPr>
      <w:r w:rsidRPr="00F30BA6">
        <w:rPr>
          <w:rFonts w:ascii="Arial" w:hAnsi="Arial" w:cs="Arial"/>
          <w:sz w:val="22"/>
          <w:szCs w:val="22"/>
        </w:rPr>
        <w:t>Namensko porabo proračunskih sredstev za ohranjanje in razvoj kmetijstva in podeželja v občini, pridobljenih po tem pravilniku</w:t>
      </w:r>
      <w:r w:rsidRPr="00F30BA6">
        <w:rPr>
          <w:rFonts w:ascii="Arial" w:hAnsi="Arial" w:cs="Arial"/>
          <w:b/>
          <w:bCs/>
          <w:sz w:val="22"/>
          <w:szCs w:val="22"/>
        </w:rPr>
        <w:t xml:space="preserve"> </w:t>
      </w:r>
      <w:r w:rsidRPr="00F30BA6">
        <w:rPr>
          <w:rFonts w:ascii="Arial" w:hAnsi="Arial" w:cs="Arial"/>
          <w:sz w:val="22"/>
          <w:szCs w:val="22"/>
        </w:rPr>
        <w:t>oz. javnem razpisu,</w:t>
      </w:r>
      <w:r w:rsidRPr="00F30BA6">
        <w:rPr>
          <w:rFonts w:ascii="Arial" w:hAnsi="Arial" w:cs="Arial"/>
          <w:b/>
          <w:bCs/>
          <w:sz w:val="22"/>
          <w:szCs w:val="22"/>
        </w:rPr>
        <w:t xml:space="preserve"> </w:t>
      </w:r>
      <w:r w:rsidRPr="00F30BA6">
        <w:rPr>
          <w:rFonts w:ascii="Arial" w:hAnsi="Arial" w:cs="Arial"/>
          <w:sz w:val="22"/>
          <w:szCs w:val="22"/>
        </w:rPr>
        <w:t>spremlja in preverja pri prejemnikih občinska strokovna služba, pristojna za področje kmetijstva, lahko pa tudi druga oseba, ki jo pooblasti župan. Namenskost porabe ugotavlja tudi nadzorni odbor občine.</w:t>
      </w:r>
    </w:p>
    <w:p w:rsidR="00F30BA6" w:rsidRPr="00F30BA6" w:rsidRDefault="00F30BA6" w:rsidP="00F30BA6">
      <w:pPr>
        <w:pStyle w:val="Telobesedila"/>
        <w:rPr>
          <w:rFonts w:ascii="Arial" w:hAnsi="Arial" w:cs="Arial"/>
          <w:sz w:val="22"/>
          <w:szCs w:val="22"/>
        </w:rPr>
      </w:pPr>
    </w:p>
    <w:p w:rsidR="00F30BA6" w:rsidRPr="00F30BA6" w:rsidRDefault="00F30BA6" w:rsidP="00F30BA6">
      <w:pPr>
        <w:pStyle w:val="Telobesedila"/>
        <w:rPr>
          <w:rFonts w:ascii="Arial" w:hAnsi="Arial" w:cs="Arial"/>
          <w:sz w:val="22"/>
          <w:szCs w:val="22"/>
        </w:rPr>
      </w:pPr>
      <w:r w:rsidRPr="00F30BA6">
        <w:rPr>
          <w:rFonts w:ascii="Arial" w:hAnsi="Arial" w:cs="Arial"/>
          <w:sz w:val="22"/>
          <w:szCs w:val="22"/>
        </w:rPr>
        <w:t>V primeru ugotovljene nenamenske porabe sredstev, mora prejemnik vrniti odobrena sredstva v celoti s pripadajočimi zakonitimi zamudnimi obrestmi, če se ugotovi:</w:t>
      </w:r>
    </w:p>
    <w:p w:rsidR="00F30BA6" w:rsidRPr="00F30BA6" w:rsidRDefault="00F30BA6" w:rsidP="00FF2262">
      <w:pPr>
        <w:pStyle w:val="Telobesedila"/>
        <w:numPr>
          <w:ilvl w:val="0"/>
          <w:numId w:val="6"/>
        </w:numPr>
        <w:rPr>
          <w:rFonts w:ascii="Arial" w:hAnsi="Arial" w:cs="Arial"/>
          <w:sz w:val="22"/>
          <w:szCs w:val="22"/>
        </w:rPr>
      </w:pPr>
      <w:r w:rsidRPr="00F30BA6">
        <w:rPr>
          <w:rFonts w:ascii="Arial" w:hAnsi="Arial" w:cs="Arial"/>
          <w:sz w:val="22"/>
          <w:szCs w:val="22"/>
        </w:rPr>
        <w:t>da so bila dodeljena sredstva delno ali v celoti nenamensko porabljena;</w:t>
      </w:r>
    </w:p>
    <w:p w:rsidR="00F30BA6" w:rsidRPr="00F30BA6" w:rsidRDefault="00F30BA6" w:rsidP="00FF2262">
      <w:pPr>
        <w:pStyle w:val="Telobesedila"/>
        <w:numPr>
          <w:ilvl w:val="0"/>
          <w:numId w:val="6"/>
        </w:numPr>
        <w:rPr>
          <w:rFonts w:ascii="Arial" w:hAnsi="Arial" w:cs="Arial"/>
          <w:sz w:val="22"/>
          <w:szCs w:val="22"/>
        </w:rPr>
      </w:pPr>
      <w:r w:rsidRPr="00F30BA6">
        <w:rPr>
          <w:rFonts w:ascii="Arial" w:hAnsi="Arial" w:cs="Arial"/>
          <w:sz w:val="22"/>
          <w:szCs w:val="22"/>
        </w:rPr>
        <w:lastRenderedPageBreak/>
        <w:t>da je upravičenec za katerikoli namen pridobitve sredstev navajal neresnične podatke;</w:t>
      </w:r>
    </w:p>
    <w:p w:rsidR="00F30BA6" w:rsidRPr="00F30BA6" w:rsidRDefault="00F30BA6" w:rsidP="00FF2262">
      <w:pPr>
        <w:pStyle w:val="Telobesedila"/>
        <w:numPr>
          <w:ilvl w:val="0"/>
          <w:numId w:val="6"/>
        </w:numPr>
        <w:rPr>
          <w:rFonts w:ascii="Arial" w:hAnsi="Arial" w:cs="Arial"/>
          <w:sz w:val="22"/>
          <w:szCs w:val="22"/>
        </w:rPr>
      </w:pPr>
      <w:r w:rsidRPr="00F30BA6">
        <w:rPr>
          <w:rFonts w:ascii="Arial" w:hAnsi="Arial" w:cs="Arial"/>
          <w:sz w:val="22"/>
          <w:szCs w:val="22"/>
        </w:rPr>
        <w:t>da je upravičenec za isti namen in iz istega naslova že pridobil finančna sredstva.</w:t>
      </w:r>
    </w:p>
    <w:p w:rsidR="00F30BA6" w:rsidRPr="00F30BA6" w:rsidRDefault="00F30BA6" w:rsidP="00F30BA6">
      <w:pPr>
        <w:pStyle w:val="Telobesedila"/>
        <w:rPr>
          <w:rFonts w:ascii="Arial" w:hAnsi="Arial" w:cs="Arial"/>
          <w:sz w:val="22"/>
          <w:szCs w:val="22"/>
        </w:rPr>
      </w:pPr>
    </w:p>
    <w:p w:rsidR="00F30BA6" w:rsidRPr="00F30BA6" w:rsidRDefault="00F30BA6" w:rsidP="00F30BA6">
      <w:pPr>
        <w:pStyle w:val="Telobesedila"/>
        <w:rPr>
          <w:rFonts w:ascii="Arial" w:hAnsi="Arial" w:cs="Arial"/>
          <w:sz w:val="22"/>
          <w:szCs w:val="22"/>
        </w:rPr>
      </w:pPr>
      <w:r w:rsidRPr="00F30BA6">
        <w:rPr>
          <w:rFonts w:ascii="Arial" w:hAnsi="Arial" w:cs="Arial"/>
          <w:sz w:val="22"/>
          <w:szCs w:val="22"/>
        </w:rPr>
        <w:t xml:space="preserve">V navedenih primerih ugotovljene nenamenske porabe sredstev, upravičenec izgubi pravico do pridobitve sredstev po tem pravilniku za naslednji dve leti. </w:t>
      </w:r>
    </w:p>
    <w:p w:rsidR="00F30BA6" w:rsidRPr="00F30BA6" w:rsidRDefault="00F30BA6" w:rsidP="00F30BA6">
      <w:pPr>
        <w:pStyle w:val="Telobesedila"/>
        <w:jc w:val="center"/>
        <w:rPr>
          <w:rFonts w:ascii="Arial" w:hAnsi="Arial" w:cs="Arial"/>
          <w:sz w:val="22"/>
          <w:szCs w:val="22"/>
        </w:rPr>
      </w:pPr>
    </w:p>
    <w:p w:rsidR="00F30BA6" w:rsidRPr="00F30BA6" w:rsidRDefault="00F30BA6" w:rsidP="00F30BA6">
      <w:pPr>
        <w:tabs>
          <w:tab w:val="left" w:pos="284"/>
        </w:tabs>
        <w:autoSpaceDE w:val="0"/>
        <w:autoSpaceDN w:val="0"/>
        <w:adjustRightInd w:val="0"/>
        <w:jc w:val="both"/>
        <w:rPr>
          <w:rFonts w:ascii="Arial" w:hAnsi="Arial" w:cs="Arial"/>
          <w:sz w:val="22"/>
          <w:szCs w:val="22"/>
        </w:rPr>
      </w:pPr>
      <w:r w:rsidRPr="00F30BA6">
        <w:rPr>
          <w:rFonts w:ascii="Arial" w:hAnsi="Arial" w:cs="Arial"/>
          <w:sz w:val="22"/>
          <w:szCs w:val="22"/>
        </w:rPr>
        <w:t>Občina in upravičenec morata hraniti vso dokumentacijo, ki je bila podlaga za odobritev pomoči po tem pravilniku, deset let od datuma prejema pomoči iz tega pravilnika.</w:t>
      </w: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FF2262">
      <w:pPr>
        <w:keepNext/>
        <w:numPr>
          <w:ilvl w:val="0"/>
          <w:numId w:val="2"/>
        </w:numPr>
        <w:pBdr>
          <w:top w:val="single" w:sz="4" w:space="1" w:color="auto"/>
          <w:left w:val="single" w:sz="4" w:space="4" w:color="auto"/>
          <w:bottom w:val="single" w:sz="4" w:space="1" w:color="auto"/>
          <w:right w:val="single" w:sz="4" w:space="4" w:color="auto"/>
        </w:pBdr>
        <w:shd w:val="clear" w:color="auto" w:fill="92D050"/>
        <w:tabs>
          <w:tab w:val="left" w:pos="709"/>
        </w:tabs>
        <w:autoSpaceDE w:val="0"/>
        <w:autoSpaceDN w:val="0"/>
        <w:adjustRightInd w:val="0"/>
        <w:ind w:left="709" w:hanging="425"/>
        <w:outlineLvl w:val="2"/>
        <w:rPr>
          <w:rFonts w:ascii="Arial" w:hAnsi="Arial" w:cs="Arial"/>
          <w:b/>
          <w:color w:val="000000"/>
          <w:sz w:val="22"/>
          <w:szCs w:val="22"/>
        </w:rPr>
      </w:pPr>
      <w:r w:rsidRPr="00F30BA6">
        <w:rPr>
          <w:rFonts w:ascii="Arial" w:hAnsi="Arial" w:cs="Arial"/>
          <w:b/>
          <w:color w:val="000000"/>
          <w:sz w:val="22"/>
          <w:szCs w:val="22"/>
        </w:rPr>
        <w:t>KRAJ IN ČAS, KJER LAHKO ZAINTERESIRANI DVIGNEJO RAZPISNO DOKUMENTACIJO</w:t>
      </w:r>
    </w:p>
    <w:p w:rsidR="008F3820" w:rsidRPr="00F30BA6" w:rsidRDefault="008F3820" w:rsidP="008F3820">
      <w:pPr>
        <w:autoSpaceDE w:val="0"/>
        <w:autoSpaceDN w:val="0"/>
        <w:adjustRightInd w:val="0"/>
        <w:jc w:val="both"/>
        <w:rPr>
          <w:rFonts w:ascii="Arial" w:hAnsi="Arial" w:cs="Arial"/>
          <w:b/>
          <w:bCs/>
          <w:color w:val="000000"/>
          <w:sz w:val="22"/>
          <w:szCs w:val="22"/>
        </w:rPr>
      </w:pPr>
    </w:p>
    <w:p w:rsidR="008F3820" w:rsidRPr="00F30BA6" w:rsidRDefault="008F3820" w:rsidP="008F3820">
      <w:pPr>
        <w:autoSpaceDE w:val="0"/>
        <w:autoSpaceDN w:val="0"/>
        <w:adjustRightInd w:val="0"/>
        <w:jc w:val="both"/>
        <w:rPr>
          <w:rFonts w:ascii="Arial" w:hAnsi="Arial" w:cs="Arial"/>
          <w:bCs/>
          <w:sz w:val="22"/>
          <w:szCs w:val="22"/>
        </w:rPr>
      </w:pPr>
      <w:r w:rsidRPr="00F30BA6">
        <w:rPr>
          <w:rFonts w:ascii="Arial" w:hAnsi="Arial" w:cs="Arial"/>
          <w:bCs/>
          <w:color w:val="000000"/>
          <w:sz w:val="22"/>
          <w:szCs w:val="22"/>
        </w:rPr>
        <w:t>Razpis</w:t>
      </w:r>
      <w:r w:rsidR="00032CB6" w:rsidRPr="00F30BA6">
        <w:rPr>
          <w:rFonts w:ascii="Arial" w:hAnsi="Arial" w:cs="Arial"/>
          <w:bCs/>
          <w:color w:val="000000"/>
          <w:sz w:val="22"/>
          <w:szCs w:val="22"/>
        </w:rPr>
        <w:t xml:space="preserve">na dokumentacija je od dneva </w:t>
      </w:r>
      <w:r w:rsidRPr="00F30BA6">
        <w:rPr>
          <w:rFonts w:ascii="Arial" w:hAnsi="Arial" w:cs="Arial"/>
          <w:bCs/>
          <w:color w:val="000000"/>
          <w:sz w:val="22"/>
          <w:szCs w:val="22"/>
        </w:rPr>
        <w:t>objave</w:t>
      </w:r>
      <w:r w:rsidR="00032CB6" w:rsidRPr="00F30BA6">
        <w:rPr>
          <w:rFonts w:ascii="Arial" w:hAnsi="Arial" w:cs="Arial"/>
          <w:bCs/>
          <w:color w:val="000000"/>
          <w:sz w:val="22"/>
          <w:szCs w:val="22"/>
        </w:rPr>
        <w:t xml:space="preserve"> razpisa</w:t>
      </w:r>
      <w:r w:rsidRPr="00F30BA6">
        <w:rPr>
          <w:rFonts w:ascii="Arial" w:hAnsi="Arial" w:cs="Arial"/>
          <w:bCs/>
          <w:color w:val="000000"/>
          <w:sz w:val="22"/>
          <w:szCs w:val="22"/>
        </w:rPr>
        <w:t xml:space="preserve"> do izteka prijavnega roka dosegljiva na spletni</w:t>
      </w:r>
      <w:r w:rsidR="00032CB6" w:rsidRPr="00F30BA6">
        <w:rPr>
          <w:rFonts w:ascii="Arial" w:hAnsi="Arial" w:cs="Arial"/>
          <w:bCs/>
          <w:color w:val="000000"/>
          <w:sz w:val="22"/>
          <w:szCs w:val="22"/>
        </w:rPr>
        <w:t xml:space="preserve"> strani Občine Mežica</w:t>
      </w:r>
      <w:r w:rsidRPr="00F30BA6">
        <w:rPr>
          <w:rFonts w:ascii="Arial" w:hAnsi="Arial" w:cs="Arial"/>
          <w:bCs/>
          <w:color w:val="000000"/>
          <w:sz w:val="22"/>
          <w:szCs w:val="22"/>
        </w:rPr>
        <w:t xml:space="preserve"> </w:t>
      </w:r>
      <w:hyperlink r:id="rId8" w:history="1">
        <w:r w:rsidR="00777AF3" w:rsidRPr="00ED7C8A">
          <w:rPr>
            <w:rStyle w:val="Hiperpovezava"/>
            <w:rFonts w:ascii="Arial" w:hAnsi="Arial" w:cs="Arial"/>
            <w:bCs/>
            <w:sz w:val="22"/>
            <w:szCs w:val="22"/>
          </w:rPr>
          <w:t>info@mezica.si</w:t>
        </w:r>
      </w:hyperlink>
      <w:r w:rsidR="00777AF3">
        <w:rPr>
          <w:rFonts w:ascii="Arial" w:hAnsi="Arial" w:cs="Arial"/>
          <w:bCs/>
          <w:sz w:val="22"/>
          <w:szCs w:val="22"/>
          <w:u w:val="single"/>
        </w:rPr>
        <w:t xml:space="preserve"> </w:t>
      </w:r>
      <w:r w:rsidRPr="00F30BA6">
        <w:rPr>
          <w:rFonts w:ascii="Arial" w:hAnsi="Arial" w:cs="Arial"/>
          <w:bCs/>
          <w:sz w:val="22"/>
          <w:szCs w:val="22"/>
        </w:rPr>
        <w:t>ali pa jo v tem roku zainteresirani d</w:t>
      </w:r>
      <w:r w:rsidR="00032CB6" w:rsidRPr="00F30BA6">
        <w:rPr>
          <w:rFonts w:ascii="Arial" w:hAnsi="Arial" w:cs="Arial"/>
          <w:bCs/>
          <w:sz w:val="22"/>
          <w:szCs w:val="22"/>
        </w:rPr>
        <w:t>vignejo v času uradnih ur na Občini Mežica, Trg svobode 1, 2392 Mežica, Služba za gospodarstvo (kontakt Jana Horvat Tomaž, tel.: 02 82 79 357, elektronska pošta: jana.horvat.tomaz@mezica.si)</w:t>
      </w:r>
      <w:r w:rsidR="00F30BA6">
        <w:rPr>
          <w:rFonts w:ascii="Arial" w:hAnsi="Arial" w:cs="Arial"/>
          <w:bCs/>
          <w:sz w:val="22"/>
          <w:szCs w:val="22"/>
        </w:rPr>
        <w:t>.</w:t>
      </w: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8F3820" w:rsidP="008F3820">
      <w:pPr>
        <w:autoSpaceDE w:val="0"/>
        <w:autoSpaceDN w:val="0"/>
        <w:adjustRightInd w:val="0"/>
        <w:jc w:val="both"/>
        <w:rPr>
          <w:rFonts w:ascii="Arial" w:hAnsi="Arial" w:cs="Arial"/>
          <w:bCs/>
          <w:color w:val="000000"/>
          <w:sz w:val="22"/>
          <w:szCs w:val="22"/>
        </w:rPr>
      </w:pPr>
    </w:p>
    <w:p w:rsidR="008F3820" w:rsidRPr="00F30BA6" w:rsidRDefault="00032CB6" w:rsidP="008F3820">
      <w:pPr>
        <w:autoSpaceDE w:val="0"/>
        <w:autoSpaceDN w:val="0"/>
        <w:adjustRightInd w:val="0"/>
        <w:jc w:val="both"/>
        <w:rPr>
          <w:rFonts w:ascii="Arial" w:hAnsi="Arial" w:cs="Arial"/>
          <w:bCs/>
          <w:color w:val="000000"/>
          <w:sz w:val="22"/>
          <w:szCs w:val="22"/>
        </w:rPr>
      </w:pPr>
      <w:r w:rsidRPr="00F30BA6">
        <w:rPr>
          <w:rFonts w:ascii="Arial" w:hAnsi="Arial" w:cs="Arial"/>
          <w:bCs/>
          <w:color w:val="000000"/>
          <w:sz w:val="22"/>
          <w:szCs w:val="22"/>
        </w:rPr>
        <w:t>Številka:</w:t>
      </w:r>
      <w:r w:rsidR="004F0FC5">
        <w:rPr>
          <w:rFonts w:ascii="Arial" w:hAnsi="Arial" w:cs="Arial"/>
          <w:bCs/>
          <w:color w:val="000000"/>
          <w:sz w:val="22"/>
          <w:szCs w:val="22"/>
        </w:rPr>
        <w:t xml:space="preserve"> 430-0012/2015</w:t>
      </w:r>
    </w:p>
    <w:p w:rsidR="008F3820" w:rsidRPr="00F30BA6" w:rsidRDefault="00D5565E" w:rsidP="008F3820">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Datum:</w:t>
      </w:r>
      <w:r w:rsidR="00F3374C">
        <w:rPr>
          <w:rFonts w:ascii="Arial" w:hAnsi="Arial" w:cs="Arial"/>
          <w:bCs/>
          <w:color w:val="000000"/>
          <w:sz w:val="22"/>
          <w:szCs w:val="22"/>
        </w:rPr>
        <w:t xml:space="preserve"> 27.10.2015</w:t>
      </w:r>
      <w:r>
        <w:rPr>
          <w:rFonts w:ascii="Arial" w:hAnsi="Arial" w:cs="Arial"/>
          <w:bCs/>
          <w:color w:val="000000"/>
          <w:sz w:val="22"/>
          <w:szCs w:val="22"/>
        </w:rPr>
        <w:t xml:space="preserve"> </w:t>
      </w:r>
    </w:p>
    <w:p w:rsidR="008F3820" w:rsidRPr="00F30BA6" w:rsidRDefault="008F3820" w:rsidP="008F3820">
      <w:pPr>
        <w:autoSpaceDE w:val="0"/>
        <w:autoSpaceDN w:val="0"/>
        <w:adjustRightInd w:val="0"/>
        <w:jc w:val="both"/>
        <w:rPr>
          <w:rFonts w:ascii="Arial" w:hAnsi="Arial" w:cs="Arial"/>
          <w:bCs/>
          <w:sz w:val="22"/>
          <w:szCs w:val="22"/>
        </w:rPr>
      </w:pPr>
      <w:r w:rsidRPr="00F30BA6">
        <w:rPr>
          <w:rFonts w:ascii="Arial" w:hAnsi="Arial" w:cs="Arial"/>
          <w:bCs/>
          <w:sz w:val="22"/>
          <w:szCs w:val="22"/>
        </w:rPr>
        <w:t xml:space="preserve">                </w:t>
      </w:r>
    </w:p>
    <w:p w:rsidR="008F3820" w:rsidRPr="00F30BA6" w:rsidRDefault="008F3820" w:rsidP="008F3820">
      <w:pPr>
        <w:autoSpaceDE w:val="0"/>
        <w:autoSpaceDN w:val="0"/>
        <w:adjustRightInd w:val="0"/>
        <w:jc w:val="both"/>
        <w:rPr>
          <w:rFonts w:ascii="Arial" w:hAnsi="Arial" w:cs="Arial"/>
          <w:bCs/>
          <w:sz w:val="22"/>
          <w:szCs w:val="22"/>
        </w:rPr>
      </w:pPr>
    </w:p>
    <w:p w:rsidR="008F3820" w:rsidRPr="00F30BA6" w:rsidRDefault="008F3820" w:rsidP="008F3820">
      <w:pPr>
        <w:autoSpaceDE w:val="0"/>
        <w:autoSpaceDN w:val="0"/>
        <w:adjustRightInd w:val="0"/>
        <w:ind w:left="4248"/>
        <w:jc w:val="center"/>
        <w:rPr>
          <w:rFonts w:ascii="Arial" w:hAnsi="Arial" w:cs="Arial"/>
          <w:b/>
          <w:bCs/>
          <w:sz w:val="22"/>
          <w:szCs w:val="22"/>
        </w:rPr>
      </w:pPr>
      <w:r w:rsidRPr="00F30BA6">
        <w:rPr>
          <w:rFonts w:ascii="Arial" w:hAnsi="Arial" w:cs="Arial"/>
          <w:b/>
          <w:bCs/>
          <w:sz w:val="22"/>
          <w:szCs w:val="22"/>
        </w:rPr>
        <w:t>ŽUPAN</w:t>
      </w:r>
    </w:p>
    <w:p w:rsidR="008F3820" w:rsidRPr="00F30BA6" w:rsidRDefault="00032CB6" w:rsidP="008F3820">
      <w:pPr>
        <w:autoSpaceDE w:val="0"/>
        <w:autoSpaceDN w:val="0"/>
        <w:adjustRightInd w:val="0"/>
        <w:ind w:left="4248"/>
        <w:jc w:val="center"/>
        <w:rPr>
          <w:rFonts w:ascii="Arial" w:hAnsi="Arial" w:cs="Arial"/>
          <w:b/>
          <w:bCs/>
          <w:color w:val="000000"/>
          <w:sz w:val="22"/>
          <w:szCs w:val="22"/>
        </w:rPr>
      </w:pPr>
      <w:r w:rsidRPr="00F30BA6">
        <w:rPr>
          <w:rFonts w:ascii="Arial" w:hAnsi="Arial" w:cs="Arial"/>
          <w:b/>
          <w:bCs/>
          <w:color w:val="000000"/>
          <w:sz w:val="22"/>
          <w:szCs w:val="22"/>
        </w:rPr>
        <w:t>OBČINE MEŽICA</w:t>
      </w:r>
    </w:p>
    <w:p w:rsidR="008F3820" w:rsidRPr="00F30BA6" w:rsidRDefault="00032CB6" w:rsidP="008F3820">
      <w:pPr>
        <w:autoSpaceDE w:val="0"/>
        <w:autoSpaceDN w:val="0"/>
        <w:adjustRightInd w:val="0"/>
        <w:ind w:left="4248"/>
        <w:jc w:val="center"/>
        <w:rPr>
          <w:rFonts w:ascii="Arial" w:hAnsi="Arial" w:cs="Arial"/>
          <w:b/>
          <w:bCs/>
          <w:color w:val="000000"/>
          <w:sz w:val="22"/>
          <w:szCs w:val="22"/>
        </w:rPr>
      </w:pPr>
      <w:r w:rsidRPr="00F30BA6">
        <w:rPr>
          <w:rFonts w:ascii="Arial" w:hAnsi="Arial" w:cs="Arial"/>
          <w:b/>
          <w:bCs/>
          <w:color w:val="000000"/>
          <w:sz w:val="22"/>
          <w:szCs w:val="22"/>
        </w:rPr>
        <w:t>Dušan Krebel</w:t>
      </w:r>
      <w:r w:rsidR="001935FA">
        <w:rPr>
          <w:rFonts w:ascii="Arial" w:hAnsi="Arial" w:cs="Arial"/>
          <w:b/>
          <w:bCs/>
          <w:color w:val="000000"/>
          <w:sz w:val="22"/>
          <w:szCs w:val="22"/>
        </w:rPr>
        <w:t>, l.r.</w:t>
      </w:r>
    </w:p>
    <w:p w:rsidR="008F3820" w:rsidRPr="00F30BA6" w:rsidRDefault="008F3820" w:rsidP="008F3820">
      <w:pPr>
        <w:jc w:val="right"/>
        <w:rPr>
          <w:rFonts w:ascii="Arial" w:hAnsi="Arial" w:cs="Arial"/>
          <w:bCs/>
          <w:sz w:val="22"/>
          <w:szCs w:val="22"/>
        </w:rPr>
      </w:pPr>
    </w:p>
    <w:p w:rsidR="00752EF8" w:rsidRDefault="00752EF8" w:rsidP="008F3820">
      <w:pPr>
        <w:rPr>
          <w:rFonts w:ascii="Arial" w:hAnsi="Arial" w:cs="Arial"/>
          <w:sz w:val="22"/>
          <w:szCs w:val="22"/>
        </w:rPr>
      </w:pPr>
    </w:p>
    <w:p w:rsidR="00B66CB6" w:rsidRPr="00F30BA6" w:rsidRDefault="00B66CB6" w:rsidP="008F3820">
      <w:pPr>
        <w:rPr>
          <w:rFonts w:ascii="Arial" w:hAnsi="Arial" w:cs="Arial"/>
          <w:sz w:val="22"/>
          <w:szCs w:val="22"/>
        </w:rPr>
      </w:pPr>
    </w:p>
    <w:sectPr w:rsidR="00B66CB6" w:rsidRPr="00F30BA6" w:rsidSect="0043272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31C" w:rsidRDefault="0081331C" w:rsidP="00740907">
      <w:r>
        <w:separator/>
      </w:r>
    </w:p>
  </w:endnote>
  <w:endnote w:type="continuationSeparator" w:id="0">
    <w:p w:rsidR="0081331C" w:rsidRDefault="0081331C" w:rsidP="00740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907" w:rsidRDefault="00740907">
    <w:pPr>
      <w:pStyle w:val="Noga"/>
      <w:jc w:val="right"/>
    </w:pPr>
    <w:fldSimple w:instr="PAGE   \* MERGEFORMAT">
      <w:r w:rsidR="007962A9">
        <w:rPr>
          <w:noProof/>
        </w:rPr>
        <w:t>1</w:t>
      </w:r>
    </w:fldSimple>
  </w:p>
  <w:p w:rsidR="00740907" w:rsidRDefault="00740907">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31C" w:rsidRDefault="0081331C" w:rsidP="00740907">
      <w:r>
        <w:separator/>
      </w:r>
    </w:p>
  </w:footnote>
  <w:footnote w:type="continuationSeparator" w:id="0">
    <w:p w:rsidR="0081331C" w:rsidRDefault="0081331C" w:rsidP="00740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E0C"/>
    <w:multiLevelType w:val="hybridMultilevel"/>
    <w:tmpl w:val="8D187C30"/>
    <w:lvl w:ilvl="0" w:tplc="114CFA5C">
      <w:start w:val="1"/>
      <w:numFmt w:val="decimal"/>
      <w:lvlText w:val="(%1)"/>
      <w:lvlJc w:val="left"/>
      <w:pPr>
        <w:ind w:left="360" w:hanging="360"/>
      </w:pPr>
      <w:rPr>
        <w:rFonts w:hint="default"/>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058C081B"/>
    <w:multiLevelType w:val="hybridMultilevel"/>
    <w:tmpl w:val="083E710C"/>
    <w:lvl w:ilvl="0" w:tplc="04240017">
      <w:start w:val="1"/>
      <w:numFmt w:val="lowerLetter"/>
      <w:lvlText w:val="%1)"/>
      <w:lvlJc w:val="left"/>
      <w:pPr>
        <w:tabs>
          <w:tab w:val="num" w:pos="1408"/>
        </w:tabs>
        <w:ind w:left="1408" w:hanging="720"/>
      </w:pPr>
      <w:rPr>
        <w:rFonts w:hint="default"/>
      </w:rPr>
    </w:lvl>
    <w:lvl w:ilvl="1" w:tplc="04240003" w:tentative="1">
      <w:start w:val="1"/>
      <w:numFmt w:val="bullet"/>
      <w:lvlText w:val="o"/>
      <w:lvlJc w:val="left"/>
      <w:pPr>
        <w:tabs>
          <w:tab w:val="num" w:pos="2128"/>
        </w:tabs>
        <w:ind w:left="2128" w:hanging="360"/>
      </w:pPr>
      <w:rPr>
        <w:rFonts w:ascii="Courier New" w:hAnsi="Courier New" w:cs="Courier New" w:hint="default"/>
      </w:rPr>
    </w:lvl>
    <w:lvl w:ilvl="2" w:tplc="04240005" w:tentative="1">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2">
    <w:nsid w:val="10EA02BF"/>
    <w:multiLevelType w:val="hybridMultilevel"/>
    <w:tmpl w:val="FEEAF3C0"/>
    <w:lvl w:ilvl="0" w:tplc="004A73B4">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1D446FEF"/>
    <w:multiLevelType w:val="hybridMultilevel"/>
    <w:tmpl w:val="F63AD902"/>
    <w:lvl w:ilvl="0" w:tplc="F39E773E">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2263320"/>
    <w:multiLevelType w:val="hybridMultilevel"/>
    <w:tmpl w:val="61EADF5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start w:val="1"/>
      <w:numFmt w:val="bullet"/>
      <w:lvlText w:val=""/>
      <w:lvlJc w:val="left"/>
      <w:pPr>
        <w:ind w:left="2148" w:hanging="360"/>
      </w:pPr>
      <w:rPr>
        <w:rFonts w:ascii="Wingdings" w:hAnsi="Wingdings" w:hint="default"/>
      </w:rPr>
    </w:lvl>
    <w:lvl w:ilvl="3" w:tplc="04240001">
      <w:start w:val="1"/>
      <w:numFmt w:val="bullet"/>
      <w:lvlText w:val=""/>
      <w:lvlJc w:val="left"/>
      <w:pPr>
        <w:ind w:left="2868" w:hanging="360"/>
      </w:pPr>
      <w:rPr>
        <w:rFonts w:ascii="Symbol" w:hAnsi="Symbol" w:hint="default"/>
      </w:rPr>
    </w:lvl>
    <w:lvl w:ilvl="4" w:tplc="04240003">
      <w:start w:val="1"/>
      <w:numFmt w:val="bullet"/>
      <w:lvlText w:val="o"/>
      <w:lvlJc w:val="left"/>
      <w:pPr>
        <w:ind w:left="3588" w:hanging="360"/>
      </w:pPr>
      <w:rPr>
        <w:rFonts w:ascii="Courier New" w:hAnsi="Courier New" w:cs="Courier New" w:hint="default"/>
      </w:rPr>
    </w:lvl>
    <w:lvl w:ilvl="5" w:tplc="04240005">
      <w:start w:val="1"/>
      <w:numFmt w:val="bullet"/>
      <w:lvlText w:val=""/>
      <w:lvlJc w:val="left"/>
      <w:pPr>
        <w:ind w:left="4308" w:hanging="360"/>
      </w:pPr>
      <w:rPr>
        <w:rFonts w:ascii="Wingdings" w:hAnsi="Wingdings" w:hint="default"/>
      </w:rPr>
    </w:lvl>
    <w:lvl w:ilvl="6" w:tplc="04240001">
      <w:start w:val="1"/>
      <w:numFmt w:val="bullet"/>
      <w:lvlText w:val=""/>
      <w:lvlJc w:val="left"/>
      <w:pPr>
        <w:ind w:left="5028" w:hanging="360"/>
      </w:pPr>
      <w:rPr>
        <w:rFonts w:ascii="Symbol" w:hAnsi="Symbol" w:hint="default"/>
      </w:rPr>
    </w:lvl>
    <w:lvl w:ilvl="7" w:tplc="04240003">
      <w:start w:val="1"/>
      <w:numFmt w:val="bullet"/>
      <w:lvlText w:val="o"/>
      <w:lvlJc w:val="left"/>
      <w:pPr>
        <w:ind w:left="5748" w:hanging="360"/>
      </w:pPr>
      <w:rPr>
        <w:rFonts w:ascii="Courier New" w:hAnsi="Courier New" w:cs="Courier New" w:hint="default"/>
      </w:rPr>
    </w:lvl>
    <w:lvl w:ilvl="8" w:tplc="04240005">
      <w:start w:val="1"/>
      <w:numFmt w:val="bullet"/>
      <w:lvlText w:val=""/>
      <w:lvlJc w:val="left"/>
      <w:pPr>
        <w:ind w:left="6468" w:hanging="360"/>
      </w:pPr>
      <w:rPr>
        <w:rFonts w:ascii="Wingdings" w:hAnsi="Wingdings" w:hint="default"/>
      </w:rPr>
    </w:lvl>
  </w:abstractNum>
  <w:abstractNum w:abstractNumId="7">
    <w:nsid w:val="26F11ED1"/>
    <w:multiLevelType w:val="hybridMultilevel"/>
    <w:tmpl w:val="E7BE1206"/>
    <w:lvl w:ilvl="0" w:tplc="004A73B4">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315A105B"/>
    <w:multiLevelType w:val="hybridMultilevel"/>
    <w:tmpl w:val="75BC40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48E714A1"/>
    <w:multiLevelType w:val="hybridMultilevel"/>
    <w:tmpl w:val="79289638"/>
    <w:lvl w:ilvl="0" w:tplc="3022D1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F884BE5"/>
    <w:multiLevelType w:val="hybridMultilevel"/>
    <w:tmpl w:val="8DD6CD4E"/>
    <w:lvl w:ilvl="0" w:tplc="004A73B4">
      <w:numFmt w:val="bullet"/>
      <w:lvlText w:val="-"/>
      <w:lvlJc w:val="left"/>
      <w:pPr>
        <w:ind w:left="788" w:hanging="360"/>
      </w:pPr>
      <w:rPr>
        <w:rFonts w:ascii="Times New Roman" w:eastAsia="Times New Roman" w:hAnsi="Times New Roman" w:cs="Times New Roman" w:hint="default"/>
        <w:b/>
        <w:color w:val="auto"/>
      </w:rPr>
    </w:lvl>
    <w:lvl w:ilvl="1" w:tplc="04240003" w:tentative="1">
      <w:start w:val="1"/>
      <w:numFmt w:val="bullet"/>
      <w:lvlText w:val="o"/>
      <w:lvlJc w:val="left"/>
      <w:pPr>
        <w:ind w:left="1508" w:hanging="360"/>
      </w:pPr>
      <w:rPr>
        <w:rFonts w:ascii="Courier New" w:hAnsi="Courier New" w:cs="Courier New" w:hint="default"/>
      </w:rPr>
    </w:lvl>
    <w:lvl w:ilvl="2" w:tplc="04240005" w:tentative="1">
      <w:start w:val="1"/>
      <w:numFmt w:val="bullet"/>
      <w:lvlText w:val=""/>
      <w:lvlJc w:val="left"/>
      <w:pPr>
        <w:ind w:left="2228" w:hanging="360"/>
      </w:pPr>
      <w:rPr>
        <w:rFonts w:ascii="Wingdings" w:hAnsi="Wingdings" w:hint="default"/>
      </w:rPr>
    </w:lvl>
    <w:lvl w:ilvl="3" w:tplc="04240001" w:tentative="1">
      <w:start w:val="1"/>
      <w:numFmt w:val="bullet"/>
      <w:lvlText w:val=""/>
      <w:lvlJc w:val="left"/>
      <w:pPr>
        <w:ind w:left="2948" w:hanging="360"/>
      </w:pPr>
      <w:rPr>
        <w:rFonts w:ascii="Symbol" w:hAnsi="Symbol" w:hint="default"/>
      </w:rPr>
    </w:lvl>
    <w:lvl w:ilvl="4" w:tplc="04240003" w:tentative="1">
      <w:start w:val="1"/>
      <w:numFmt w:val="bullet"/>
      <w:lvlText w:val="o"/>
      <w:lvlJc w:val="left"/>
      <w:pPr>
        <w:ind w:left="3668" w:hanging="360"/>
      </w:pPr>
      <w:rPr>
        <w:rFonts w:ascii="Courier New" w:hAnsi="Courier New" w:cs="Courier New" w:hint="default"/>
      </w:rPr>
    </w:lvl>
    <w:lvl w:ilvl="5" w:tplc="04240005" w:tentative="1">
      <w:start w:val="1"/>
      <w:numFmt w:val="bullet"/>
      <w:lvlText w:val=""/>
      <w:lvlJc w:val="left"/>
      <w:pPr>
        <w:ind w:left="4388" w:hanging="360"/>
      </w:pPr>
      <w:rPr>
        <w:rFonts w:ascii="Wingdings" w:hAnsi="Wingdings" w:hint="default"/>
      </w:rPr>
    </w:lvl>
    <w:lvl w:ilvl="6" w:tplc="04240001" w:tentative="1">
      <w:start w:val="1"/>
      <w:numFmt w:val="bullet"/>
      <w:lvlText w:val=""/>
      <w:lvlJc w:val="left"/>
      <w:pPr>
        <w:ind w:left="5108" w:hanging="360"/>
      </w:pPr>
      <w:rPr>
        <w:rFonts w:ascii="Symbol" w:hAnsi="Symbol" w:hint="default"/>
      </w:rPr>
    </w:lvl>
    <w:lvl w:ilvl="7" w:tplc="04240003" w:tentative="1">
      <w:start w:val="1"/>
      <w:numFmt w:val="bullet"/>
      <w:lvlText w:val="o"/>
      <w:lvlJc w:val="left"/>
      <w:pPr>
        <w:ind w:left="5828" w:hanging="360"/>
      </w:pPr>
      <w:rPr>
        <w:rFonts w:ascii="Courier New" w:hAnsi="Courier New" w:cs="Courier New" w:hint="default"/>
      </w:rPr>
    </w:lvl>
    <w:lvl w:ilvl="8" w:tplc="04240005" w:tentative="1">
      <w:start w:val="1"/>
      <w:numFmt w:val="bullet"/>
      <w:lvlText w:val=""/>
      <w:lvlJc w:val="left"/>
      <w:pPr>
        <w:ind w:left="6548" w:hanging="360"/>
      </w:pPr>
      <w:rPr>
        <w:rFonts w:ascii="Wingdings" w:hAnsi="Wingdings" w:hint="default"/>
      </w:rPr>
    </w:lvl>
  </w:abstractNum>
  <w:abstractNum w:abstractNumId="13">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53526C6"/>
    <w:multiLevelType w:val="hybridMultilevel"/>
    <w:tmpl w:val="0C962F3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F1E1C1D"/>
    <w:multiLevelType w:val="hybridMultilevel"/>
    <w:tmpl w:val="14A41F14"/>
    <w:lvl w:ilvl="0" w:tplc="EF2A9CBA">
      <w:start w:val="1"/>
      <w:numFmt w:val="decimal"/>
      <w:lvlText w:val="%1."/>
      <w:lvlJc w:val="left"/>
      <w:pPr>
        <w:ind w:left="375" w:hanging="360"/>
      </w:pPr>
      <w:rPr>
        <w:rFonts w:hint="default"/>
      </w:rPr>
    </w:lvl>
    <w:lvl w:ilvl="1" w:tplc="04240019" w:tentative="1">
      <w:start w:val="1"/>
      <w:numFmt w:val="lowerLetter"/>
      <w:lvlText w:val="%2."/>
      <w:lvlJc w:val="left"/>
      <w:pPr>
        <w:ind w:left="1095" w:hanging="360"/>
      </w:pPr>
    </w:lvl>
    <w:lvl w:ilvl="2" w:tplc="0424001B" w:tentative="1">
      <w:start w:val="1"/>
      <w:numFmt w:val="lowerRoman"/>
      <w:lvlText w:val="%3."/>
      <w:lvlJc w:val="right"/>
      <w:pPr>
        <w:ind w:left="1815" w:hanging="180"/>
      </w:pPr>
    </w:lvl>
    <w:lvl w:ilvl="3" w:tplc="0424000F" w:tentative="1">
      <w:start w:val="1"/>
      <w:numFmt w:val="decimal"/>
      <w:lvlText w:val="%4."/>
      <w:lvlJc w:val="left"/>
      <w:pPr>
        <w:ind w:left="2535" w:hanging="360"/>
      </w:pPr>
    </w:lvl>
    <w:lvl w:ilvl="4" w:tplc="04240019" w:tentative="1">
      <w:start w:val="1"/>
      <w:numFmt w:val="lowerLetter"/>
      <w:lvlText w:val="%5."/>
      <w:lvlJc w:val="left"/>
      <w:pPr>
        <w:ind w:left="3255" w:hanging="360"/>
      </w:pPr>
    </w:lvl>
    <w:lvl w:ilvl="5" w:tplc="0424001B" w:tentative="1">
      <w:start w:val="1"/>
      <w:numFmt w:val="lowerRoman"/>
      <w:lvlText w:val="%6."/>
      <w:lvlJc w:val="right"/>
      <w:pPr>
        <w:ind w:left="3975" w:hanging="180"/>
      </w:pPr>
    </w:lvl>
    <w:lvl w:ilvl="6" w:tplc="0424000F" w:tentative="1">
      <w:start w:val="1"/>
      <w:numFmt w:val="decimal"/>
      <w:lvlText w:val="%7."/>
      <w:lvlJc w:val="left"/>
      <w:pPr>
        <w:ind w:left="4695" w:hanging="360"/>
      </w:pPr>
    </w:lvl>
    <w:lvl w:ilvl="7" w:tplc="04240019" w:tentative="1">
      <w:start w:val="1"/>
      <w:numFmt w:val="lowerLetter"/>
      <w:lvlText w:val="%8."/>
      <w:lvlJc w:val="left"/>
      <w:pPr>
        <w:ind w:left="5415" w:hanging="360"/>
      </w:pPr>
    </w:lvl>
    <w:lvl w:ilvl="8" w:tplc="0424001B" w:tentative="1">
      <w:start w:val="1"/>
      <w:numFmt w:val="lowerRoman"/>
      <w:lvlText w:val="%9."/>
      <w:lvlJc w:val="right"/>
      <w:pPr>
        <w:ind w:left="6135" w:hanging="180"/>
      </w:pPr>
    </w:lvl>
  </w:abstractNum>
  <w:abstractNum w:abstractNumId="17">
    <w:nsid w:val="7778176D"/>
    <w:multiLevelType w:val="hybridMultilevel"/>
    <w:tmpl w:val="E6169914"/>
    <w:lvl w:ilvl="0" w:tplc="C70EFCB0">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7"/>
  </w:num>
  <w:num w:numId="5">
    <w:abstractNumId w:val="5"/>
  </w:num>
  <w:num w:numId="6">
    <w:abstractNumId w:val="4"/>
  </w:num>
  <w:num w:numId="7">
    <w:abstractNumId w:val="10"/>
  </w:num>
  <w:num w:numId="8">
    <w:abstractNumId w:val="9"/>
  </w:num>
  <w:num w:numId="9">
    <w:abstractNumId w:val="15"/>
  </w:num>
  <w:num w:numId="10">
    <w:abstractNumId w:val="8"/>
  </w:num>
  <w:num w:numId="11">
    <w:abstractNumId w:val="7"/>
  </w:num>
  <w:num w:numId="12">
    <w:abstractNumId w:val="2"/>
  </w:num>
  <w:num w:numId="13">
    <w:abstractNumId w:val="13"/>
  </w:num>
  <w:num w:numId="14">
    <w:abstractNumId w:val="1"/>
  </w:num>
  <w:num w:numId="15">
    <w:abstractNumId w:val="0"/>
  </w:num>
  <w:num w:numId="16">
    <w:abstractNumId w:val="3"/>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8C21E8"/>
    <w:rsid w:val="00002B52"/>
    <w:rsid w:val="00003100"/>
    <w:rsid w:val="00032CB6"/>
    <w:rsid w:val="00044424"/>
    <w:rsid w:val="00047FCA"/>
    <w:rsid w:val="00051AD9"/>
    <w:rsid w:val="00065634"/>
    <w:rsid w:val="0007346D"/>
    <w:rsid w:val="00075BDE"/>
    <w:rsid w:val="00083DC3"/>
    <w:rsid w:val="000928F5"/>
    <w:rsid w:val="0009607E"/>
    <w:rsid w:val="000A0576"/>
    <w:rsid w:val="000A0E1B"/>
    <w:rsid w:val="000B1CA6"/>
    <w:rsid w:val="000B4389"/>
    <w:rsid w:val="000B4C1E"/>
    <w:rsid w:val="000B59F5"/>
    <w:rsid w:val="000B7F11"/>
    <w:rsid w:val="000D6CFF"/>
    <w:rsid w:val="000D6F27"/>
    <w:rsid w:val="000D7FFC"/>
    <w:rsid w:val="000E09D8"/>
    <w:rsid w:val="000E4F0B"/>
    <w:rsid w:val="000F24D9"/>
    <w:rsid w:val="001017B3"/>
    <w:rsid w:val="00112F32"/>
    <w:rsid w:val="001302CA"/>
    <w:rsid w:val="0013169C"/>
    <w:rsid w:val="00136605"/>
    <w:rsid w:val="00145438"/>
    <w:rsid w:val="00184114"/>
    <w:rsid w:val="001911C6"/>
    <w:rsid w:val="001935FA"/>
    <w:rsid w:val="001B556B"/>
    <w:rsid w:val="001B6CA7"/>
    <w:rsid w:val="001C5469"/>
    <w:rsid w:val="001D4132"/>
    <w:rsid w:val="001D7E41"/>
    <w:rsid w:val="001F11DB"/>
    <w:rsid w:val="001F32DB"/>
    <w:rsid w:val="001F72AD"/>
    <w:rsid w:val="00206FC7"/>
    <w:rsid w:val="002104A9"/>
    <w:rsid w:val="00212D89"/>
    <w:rsid w:val="00215EFF"/>
    <w:rsid w:val="002224CA"/>
    <w:rsid w:val="0029208E"/>
    <w:rsid w:val="00296FAF"/>
    <w:rsid w:val="002B1982"/>
    <w:rsid w:val="002C0529"/>
    <w:rsid w:val="002C7C20"/>
    <w:rsid w:val="002D1770"/>
    <w:rsid w:val="002E24EB"/>
    <w:rsid w:val="00306D32"/>
    <w:rsid w:val="00331F5A"/>
    <w:rsid w:val="00342B2D"/>
    <w:rsid w:val="00373E6F"/>
    <w:rsid w:val="00375FE2"/>
    <w:rsid w:val="00391C1F"/>
    <w:rsid w:val="003A6185"/>
    <w:rsid w:val="003C4FC3"/>
    <w:rsid w:val="003C6681"/>
    <w:rsid w:val="003C7095"/>
    <w:rsid w:val="003D3DBB"/>
    <w:rsid w:val="003D497A"/>
    <w:rsid w:val="003F2836"/>
    <w:rsid w:val="003F6D74"/>
    <w:rsid w:val="00402C2B"/>
    <w:rsid w:val="004129F5"/>
    <w:rsid w:val="00425048"/>
    <w:rsid w:val="00432727"/>
    <w:rsid w:val="00437E8C"/>
    <w:rsid w:val="00453604"/>
    <w:rsid w:val="004561A5"/>
    <w:rsid w:val="00462602"/>
    <w:rsid w:val="004630B6"/>
    <w:rsid w:val="004B206D"/>
    <w:rsid w:val="004C76D6"/>
    <w:rsid w:val="004E5D51"/>
    <w:rsid w:val="004F0FC5"/>
    <w:rsid w:val="00500E4A"/>
    <w:rsid w:val="00501FE4"/>
    <w:rsid w:val="00520B48"/>
    <w:rsid w:val="00534109"/>
    <w:rsid w:val="00543CCA"/>
    <w:rsid w:val="00562FA4"/>
    <w:rsid w:val="00573F77"/>
    <w:rsid w:val="00577F65"/>
    <w:rsid w:val="005855FB"/>
    <w:rsid w:val="00592AD2"/>
    <w:rsid w:val="005A22A4"/>
    <w:rsid w:val="005B3B64"/>
    <w:rsid w:val="005C1672"/>
    <w:rsid w:val="005C4BF5"/>
    <w:rsid w:val="005E5463"/>
    <w:rsid w:val="005F5DD3"/>
    <w:rsid w:val="005F79D6"/>
    <w:rsid w:val="006003F0"/>
    <w:rsid w:val="006016CE"/>
    <w:rsid w:val="00601A4F"/>
    <w:rsid w:val="00627341"/>
    <w:rsid w:val="006754DF"/>
    <w:rsid w:val="006B0172"/>
    <w:rsid w:val="006C3A31"/>
    <w:rsid w:val="006C62CF"/>
    <w:rsid w:val="006C7C48"/>
    <w:rsid w:val="006E4DF6"/>
    <w:rsid w:val="006E509D"/>
    <w:rsid w:val="006F3DFC"/>
    <w:rsid w:val="006F4E3C"/>
    <w:rsid w:val="00712D43"/>
    <w:rsid w:val="00720B00"/>
    <w:rsid w:val="007231D9"/>
    <w:rsid w:val="0072760A"/>
    <w:rsid w:val="007331A0"/>
    <w:rsid w:val="00740907"/>
    <w:rsid w:val="00747AB4"/>
    <w:rsid w:val="00750C18"/>
    <w:rsid w:val="00752EF8"/>
    <w:rsid w:val="007606F1"/>
    <w:rsid w:val="00777AF3"/>
    <w:rsid w:val="007826EE"/>
    <w:rsid w:val="00785D91"/>
    <w:rsid w:val="00786D98"/>
    <w:rsid w:val="007962A9"/>
    <w:rsid w:val="00797C40"/>
    <w:rsid w:val="007A7B4A"/>
    <w:rsid w:val="007B175B"/>
    <w:rsid w:val="007C2A88"/>
    <w:rsid w:val="007D69D0"/>
    <w:rsid w:val="007E3568"/>
    <w:rsid w:val="007E39BE"/>
    <w:rsid w:val="0081331C"/>
    <w:rsid w:val="00824738"/>
    <w:rsid w:val="008264F9"/>
    <w:rsid w:val="00835420"/>
    <w:rsid w:val="00847D34"/>
    <w:rsid w:val="00847E36"/>
    <w:rsid w:val="00847E46"/>
    <w:rsid w:val="0086023B"/>
    <w:rsid w:val="00861DE0"/>
    <w:rsid w:val="00865653"/>
    <w:rsid w:val="00876CF6"/>
    <w:rsid w:val="00880B8B"/>
    <w:rsid w:val="008935AA"/>
    <w:rsid w:val="008A654B"/>
    <w:rsid w:val="008B0CAC"/>
    <w:rsid w:val="008C21E8"/>
    <w:rsid w:val="008E6A79"/>
    <w:rsid w:val="008F3820"/>
    <w:rsid w:val="009068C2"/>
    <w:rsid w:val="009121A2"/>
    <w:rsid w:val="00915E79"/>
    <w:rsid w:val="009209E9"/>
    <w:rsid w:val="00926409"/>
    <w:rsid w:val="009361EA"/>
    <w:rsid w:val="0094591C"/>
    <w:rsid w:val="00954A18"/>
    <w:rsid w:val="00954DCB"/>
    <w:rsid w:val="00964215"/>
    <w:rsid w:val="0097706F"/>
    <w:rsid w:val="00980691"/>
    <w:rsid w:val="00987B30"/>
    <w:rsid w:val="00992FC9"/>
    <w:rsid w:val="009A0750"/>
    <w:rsid w:val="009A0D04"/>
    <w:rsid w:val="009A5978"/>
    <w:rsid w:val="009B112F"/>
    <w:rsid w:val="009B7B82"/>
    <w:rsid w:val="009C12F6"/>
    <w:rsid w:val="009D599D"/>
    <w:rsid w:val="009D5EBE"/>
    <w:rsid w:val="009E10E9"/>
    <w:rsid w:val="009F2679"/>
    <w:rsid w:val="00A147B5"/>
    <w:rsid w:val="00A161FE"/>
    <w:rsid w:val="00A218CE"/>
    <w:rsid w:val="00A411BF"/>
    <w:rsid w:val="00A4209A"/>
    <w:rsid w:val="00A457DC"/>
    <w:rsid w:val="00A47FB6"/>
    <w:rsid w:val="00A54D34"/>
    <w:rsid w:val="00A5611B"/>
    <w:rsid w:val="00A74C64"/>
    <w:rsid w:val="00A823C3"/>
    <w:rsid w:val="00AA74B1"/>
    <w:rsid w:val="00AC0109"/>
    <w:rsid w:val="00AC4B47"/>
    <w:rsid w:val="00AF10BF"/>
    <w:rsid w:val="00AF55C4"/>
    <w:rsid w:val="00B003BB"/>
    <w:rsid w:val="00B21C13"/>
    <w:rsid w:val="00B24049"/>
    <w:rsid w:val="00B269E6"/>
    <w:rsid w:val="00B275AE"/>
    <w:rsid w:val="00B332F8"/>
    <w:rsid w:val="00B36159"/>
    <w:rsid w:val="00B47A8F"/>
    <w:rsid w:val="00B633D0"/>
    <w:rsid w:val="00B66469"/>
    <w:rsid w:val="00B66CB6"/>
    <w:rsid w:val="00B66DDD"/>
    <w:rsid w:val="00B67820"/>
    <w:rsid w:val="00B74E0C"/>
    <w:rsid w:val="00B75EC1"/>
    <w:rsid w:val="00BB5359"/>
    <w:rsid w:val="00BC5656"/>
    <w:rsid w:val="00BD14DF"/>
    <w:rsid w:val="00BD19FD"/>
    <w:rsid w:val="00BD2FD9"/>
    <w:rsid w:val="00BD5F24"/>
    <w:rsid w:val="00BE19AF"/>
    <w:rsid w:val="00BF3999"/>
    <w:rsid w:val="00C02E5B"/>
    <w:rsid w:val="00C0318D"/>
    <w:rsid w:val="00C22775"/>
    <w:rsid w:val="00C32840"/>
    <w:rsid w:val="00C37C3B"/>
    <w:rsid w:val="00C43C92"/>
    <w:rsid w:val="00C678CD"/>
    <w:rsid w:val="00C67EB2"/>
    <w:rsid w:val="00C70DDE"/>
    <w:rsid w:val="00C8408E"/>
    <w:rsid w:val="00C86BDC"/>
    <w:rsid w:val="00CA387B"/>
    <w:rsid w:val="00CD2B99"/>
    <w:rsid w:val="00CD34FB"/>
    <w:rsid w:val="00D04B7C"/>
    <w:rsid w:val="00D0743E"/>
    <w:rsid w:val="00D101D2"/>
    <w:rsid w:val="00D15E7D"/>
    <w:rsid w:val="00D43820"/>
    <w:rsid w:val="00D51085"/>
    <w:rsid w:val="00D5565E"/>
    <w:rsid w:val="00D56942"/>
    <w:rsid w:val="00D5704A"/>
    <w:rsid w:val="00DA5ACF"/>
    <w:rsid w:val="00DC0388"/>
    <w:rsid w:val="00DC4406"/>
    <w:rsid w:val="00DE0B06"/>
    <w:rsid w:val="00DE0C60"/>
    <w:rsid w:val="00DE548A"/>
    <w:rsid w:val="00E37C41"/>
    <w:rsid w:val="00E47DCA"/>
    <w:rsid w:val="00E9349C"/>
    <w:rsid w:val="00E9732B"/>
    <w:rsid w:val="00EA224B"/>
    <w:rsid w:val="00EB3012"/>
    <w:rsid w:val="00EB506A"/>
    <w:rsid w:val="00EB5E41"/>
    <w:rsid w:val="00ED43DF"/>
    <w:rsid w:val="00EE3E3F"/>
    <w:rsid w:val="00F00976"/>
    <w:rsid w:val="00F22BA9"/>
    <w:rsid w:val="00F27B61"/>
    <w:rsid w:val="00F30BA6"/>
    <w:rsid w:val="00F3374C"/>
    <w:rsid w:val="00F40722"/>
    <w:rsid w:val="00F46B0E"/>
    <w:rsid w:val="00F531EB"/>
    <w:rsid w:val="00F5604F"/>
    <w:rsid w:val="00F56A31"/>
    <w:rsid w:val="00F57246"/>
    <w:rsid w:val="00F6098C"/>
    <w:rsid w:val="00F61EC3"/>
    <w:rsid w:val="00F62E9F"/>
    <w:rsid w:val="00F637EF"/>
    <w:rsid w:val="00FB3179"/>
    <w:rsid w:val="00FD06ED"/>
    <w:rsid w:val="00FD1130"/>
    <w:rsid w:val="00FD17C8"/>
    <w:rsid w:val="00FD79CA"/>
    <w:rsid w:val="00FF226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21E8"/>
    <w:rPr>
      <w:rFonts w:ascii="Times New Roman" w:eastAsia="Times New Roman" w:hAnsi="Times New Roman"/>
    </w:rPr>
  </w:style>
  <w:style w:type="paragraph" w:styleId="Naslov5">
    <w:name w:val="heading 5"/>
    <w:basedOn w:val="Navaden"/>
    <w:next w:val="Navaden"/>
    <w:link w:val="Naslov5Znak"/>
    <w:qFormat/>
    <w:rsid w:val="00592AD2"/>
    <w:pPr>
      <w:keepNext/>
      <w:jc w:val="both"/>
      <w:outlineLvl w:val="4"/>
    </w:pPr>
    <w:rPr>
      <w:i/>
      <w:sz w:val="24"/>
    </w:rPr>
  </w:style>
  <w:style w:type="character" w:default="1" w:styleId="Privzetapisavaodstavka">
    <w:name w:val="Default Paragraph Font"/>
    <w:link w:val="ZnakZnakZnak"/>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C21E8"/>
    <w:rPr>
      <w:rFonts w:ascii="Tahoma" w:hAnsi="Tahoma" w:cs="Tahoma"/>
      <w:sz w:val="16"/>
      <w:szCs w:val="16"/>
    </w:rPr>
  </w:style>
  <w:style w:type="character" w:customStyle="1" w:styleId="BesedilooblakaZnak">
    <w:name w:val="Besedilo oblačka Znak"/>
    <w:link w:val="Besedilooblaka"/>
    <w:uiPriority w:val="99"/>
    <w:semiHidden/>
    <w:rsid w:val="008C21E8"/>
    <w:rPr>
      <w:rFonts w:ascii="Tahoma" w:eastAsia="Times New Roman" w:hAnsi="Tahoma" w:cs="Tahoma"/>
      <w:sz w:val="16"/>
      <w:szCs w:val="16"/>
      <w:lang w:eastAsia="sl-SI"/>
    </w:rPr>
  </w:style>
  <w:style w:type="paragraph" w:styleId="Odstavekseznama">
    <w:name w:val="List Paragraph"/>
    <w:basedOn w:val="Navaden"/>
    <w:uiPriority w:val="34"/>
    <w:qFormat/>
    <w:rsid w:val="00A161FE"/>
    <w:pPr>
      <w:ind w:left="720"/>
      <w:contextualSpacing/>
    </w:pPr>
  </w:style>
  <w:style w:type="paragraph" w:customStyle="1" w:styleId="ZnakZnakZnak">
    <w:name w:val=" Znak Znak Znak"/>
    <w:basedOn w:val="Navaden"/>
    <w:link w:val="Privzetapisavaodstavka"/>
    <w:rsid w:val="009209E9"/>
    <w:rPr>
      <w:sz w:val="24"/>
      <w:szCs w:val="24"/>
      <w:lang w:val="pl-PL" w:eastAsia="pl-PL"/>
    </w:rPr>
  </w:style>
  <w:style w:type="paragraph" w:customStyle="1" w:styleId="ZnakCharCharZnak">
    <w:name w:val="Znak Char Char Znak"/>
    <w:basedOn w:val="Navaden"/>
    <w:rsid w:val="00FD1130"/>
    <w:pPr>
      <w:spacing w:after="160" w:line="240" w:lineRule="exact"/>
    </w:pPr>
    <w:rPr>
      <w:rFonts w:ascii="Tahoma" w:hAnsi="Tahoma" w:cs="Tahoma"/>
      <w:lang w:val="en-US" w:eastAsia="en-US"/>
    </w:rPr>
  </w:style>
  <w:style w:type="character" w:styleId="Hiperpovezava">
    <w:name w:val="Hyperlink"/>
    <w:uiPriority w:val="99"/>
    <w:unhideWhenUsed/>
    <w:rsid w:val="001F11DB"/>
    <w:rPr>
      <w:rFonts w:ascii="Tahoma" w:hAnsi="Tahoma" w:cs="Tahoma" w:hint="default"/>
      <w:color w:val="323994"/>
      <w:sz w:val="18"/>
      <w:szCs w:val="18"/>
      <w:u w:val="single"/>
    </w:rPr>
  </w:style>
  <w:style w:type="character" w:customStyle="1" w:styleId="apple-converted-space">
    <w:name w:val="apple-converted-space"/>
    <w:rsid w:val="001F11DB"/>
  </w:style>
  <w:style w:type="paragraph" w:styleId="Navadensplet">
    <w:name w:val="Normal (Web)"/>
    <w:basedOn w:val="Navaden"/>
    <w:uiPriority w:val="99"/>
    <w:unhideWhenUsed/>
    <w:rsid w:val="00824738"/>
    <w:pPr>
      <w:spacing w:before="100" w:beforeAutospacing="1" w:after="100" w:afterAutospacing="1"/>
    </w:pPr>
    <w:rPr>
      <w:sz w:val="24"/>
      <w:szCs w:val="24"/>
    </w:rPr>
  </w:style>
  <w:style w:type="paragraph" w:styleId="Brezrazmikov">
    <w:name w:val="No Spacing"/>
    <w:basedOn w:val="Navaden"/>
    <w:uiPriority w:val="1"/>
    <w:qFormat/>
    <w:rsid w:val="003A6185"/>
    <w:pPr>
      <w:spacing w:before="100" w:beforeAutospacing="1" w:after="100" w:afterAutospacing="1"/>
    </w:pPr>
    <w:rPr>
      <w:sz w:val="24"/>
      <w:szCs w:val="24"/>
    </w:rPr>
  </w:style>
  <w:style w:type="paragraph" w:styleId="Telobesedila">
    <w:name w:val="Body Text"/>
    <w:basedOn w:val="Navaden"/>
    <w:link w:val="TelobesedilaZnak"/>
    <w:rsid w:val="00F30BA6"/>
    <w:pPr>
      <w:jc w:val="both"/>
    </w:pPr>
    <w:rPr>
      <w:sz w:val="24"/>
      <w:szCs w:val="24"/>
    </w:rPr>
  </w:style>
  <w:style w:type="character" w:customStyle="1" w:styleId="TelobesedilaZnak">
    <w:name w:val="Telo besedila Znak"/>
    <w:link w:val="Telobesedila"/>
    <w:rsid w:val="00F30BA6"/>
    <w:rPr>
      <w:rFonts w:ascii="Times New Roman" w:eastAsia="Times New Roman" w:hAnsi="Times New Roman"/>
      <w:sz w:val="24"/>
      <w:szCs w:val="24"/>
    </w:rPr>
  </w:style>
  <w:style w:type="character" w:customStyle="1" w:styleId="Naslov5Znak">
    <w:name w:val="Naslov 5 Znak"/>
    <w:link w:val="Naslov5"/>
    <w:rsid w:val="00592AD2"/>
    <w:rPr>
      <w:rFonts w:ascii="Times New Roman" w:eastAsia="Times New Roman" w:hAnsi="Times New Roman"/>
      <w:i/>
      <w:sz w:val="24"/>
    </w:rPr>
  </w:style>
  <w:style w:type="paragraph" w:customStyle="1" w:styleId="p">
    <w:name w:val="p"/>
    <w:basedOn w:val="Navaden"/>
    <w:rsid w:val="00F62E9F"/>
    <w:pPr>
      <w:spacing w:before="60" w:after="15"/>
      <w:ind w:left="15" w:right="15" w:firstLine="240"/>
      <w:jc w:val="both"/>
    </w:pPr>
    <w:rPr>
      <w:rFonts w:ascii="Arial" w:hAnsi="Arial" w:cs="Arial"/>
      <w:color w:val="222222"/>
      <w:sz w:val="22"/>
      <w:szCs w:val="22"/>
    </w:rPr>
  </w:style>
  <w:style w:type="paragraph" w:styleId="Glava">
    <w:name w:val="header"/>
    <w:basedOn w:val="Navaden"/>
    <w:link w:val="GlavaZnak"/>
    <w:uiPriority w:val="99"/>
    <w:unhideWhenUsed/>
    <w:rsid w:val="00740907"/>
    <w:pPr>
      <w:tabs>
        <w:tab w:val="center" w:pos="4536"/>
        <w:tab w:val="right" w:pos="9072"/>
      </w:tabs>
    </w:pPr>
  </w:style>
  <w:style w:type="character" w:customStyle="1" w:styleId="GlavaZnak">
    <w:name w:val="Glava Znak"/>
    <w:link w:val="Glava"/>
    <w:uiPriority w:val="99"/>
    <w:rsid w:val="00740907"/>
    <w:rPr>
      <w:rFonts w:ascii="Times New Roman" w:eastAsia="Times New Roman" w:hAnsi="Times New Roman"/>
    </w:rPr>
  </w:style>
  <w:style w:type="paragraph" w:styleId="Noga">
    <w:name w:val="footer"/>
    <w:basedOn w:val="Navaden"/>
    <w:link w:val="NogaZnak"/>
    <w:uiPriority w:val="99"/>
    <w:unhideWhenUsed/>
    <w:rsid w:val="00740907"/>
    <w:pPr>
      <w:tabs>
        <w:tab w:val="center" w:pos="4536"/>
        <w:tab w:val="right" w:pos="9072"/>
      </w:tabs>
    </w:pPr>
  </w:style>
  <w:style w:type="character" w:customStyle="1" w:styleId="NogaZnak">
    <w:name w:val="Noga Znak"/>
    <w:link w:val="Noga"/>
    <w:uiPriority w:val="99"/>
    <w:rsid w:val="00740907"/>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11245409">
      <w:bodyDiv w:val="1"/>
      <w:marLeft w:val="0"/>
      <w:marRight w:val="0"/>
      <w:marTop w:val="0"/>
      <w:marBottom w:val="0"/>
      <w:divBdr>
        <w:top w:val="none" w:sz="0" w:space="0" w:color="auto"/>
        <w:left w:val="none" w:sz="0" w:space="0" w:color="auto"/>
        <w:bottom w:val="none" w:sz="0" w:space="0" w:color="auto"/>
        <w:right w:val="none" w:sz="0" w:space="0" w:color="auto"/>
      </w:divBdr>
    </w:div>
    <w:div w:id="762265910">
      <w:bodyDiv w:val="1"/>
      <w:marLeft w:val="0"/>
      <w:marRight w:val="0"/>
      <w:marTop w:val="0"/>
      <w:marBottom w:val="0"/>
      <w:divBdr>
        <w:top w:val="none" w:sz="0" w:space="0" w:color="auto"/>
        <w:left w:val="none" w:sz="0" w:space="0" w:color="auto"/>
        <w:bottom w:val="none" w:sz="0" w:space="0" w:color="auto"/>
        <w:right w:val="none" w:sz="0" w:space="0" w:color="auto"/>
      </w:divBdr>
    </w:div>
    <w:div w:id="858009784">
      <w:bodyDiv w:val="1"/>
      <w:marLeft w:val="0"/>
      <w:marRight w:val="0"/>
      <w:marTop w:val="0"/>
      <w:marBottom w:val="0"/>
      <w:divBdr>
        <w:top w:val="none" w:sz="0" w:space="0" w:color="auto"/>
        <w:left w:val="none" w:sz="0" w:space="0" w:color="auto"/>
        <w:bottom w:val="none" w:sz="0" w:space="0" w:color="auto"/>
        <w:right w:val="none" w:sz="0" w:space="0" w:color="auto"/>
      </w:divBdr>
    </w:div>
    <w:div w:id="9909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zica.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3540</Words>
  <Characters>20180</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23673</CharactersWithSpaces>
  <SharedDoc>false</SharedDoc>
  <HLinks>
    <vt:vector size="6" baseType="variant">
      <vt:variant>
        <vt:i4>3342353</vt:i4>
      </vt:variant>
      <vt:variant>
        <vt:i4>0</vt:i4>
      </vt:variant>
      <vt:variant>
        <vt:i4>0</vt:i4>
      </vt:variant>
      <vt:variant>
        <vt:i4>5</vt:i4>
      </vt:variant>
      <vt:variant>
        <vt:lpwstr>mailto:info@mezica.si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Matejam</dc:creator>
  <cp:keywords/>
  <cp:lastModifiedBy>Komunala</cp:lastModifiedBy>
  <cp:revision>2</cp:revision>
  <cp:lastPrinted>2015-10-27T13:54:00Z</cp:lastPrinted>
  <dcterms:created xsi:type="dcterms:W3CDTF">2015-10-27T14:01:00Z</dcterms:created>
  <dcterms:modified xsi:type="dcterms:W3CDTF">2015-10-27T14:01:00Z</dcterms:modified>
</cp:coreProperties>
</file>