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77369F" w:rsidTr="0077369F">
        <w:tc>
          <w:tcPr>
            <w:tcW w:w="1980" w:type="dxa"/>
            <w:hideMark/>
          </w:tcPr>
          <w:p w:rsidR="0077369F" w:rsidRDefault="0077369F">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OBČINA</w:t>
            </w:r>
          </w:p>
          <w:p w:rsidR="0077369F" w:rsidRDefault="0077369F">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LOŠKI POTOK</w:t>
            </w:r>
          </w:p>
          <w:p w:rsidR="0077369F" w:rsidRDefault="0077369F">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Hrib 17</w:t>
            </w:r>
          </w:p>
          <w:p w:rsidR="0077369F" w:rsidRDefault="0077369F">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1318 Loški Potok</w:t>
            </w:r>
          </w:p>
          <w:p w:rsidR="0077369F" w:rsidRDefault="0077369F">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Tel.:  01-8350-100</w:t>
            </w:r>
          </w:p>
          <w:p w:rsidR="0077369F" w:rsidRDefault="0077369F">
            <w:pPr>
              <w:spacing w:after="0"/>
              <w:jc w:val="center"/>
              <w:rPr>
                <w:rFonts w:ascii="Times New Roman" w:eastAsia="Times New Roman" w:hAnsi="Times New Roman" w:cs="Times New Roman"/>
                <w:b/>
                <w:szCs w:val="20"/>
              </w:rPr>
            </w:pPr>
            <w:proofErr w:type="spellStart"/>
            <w:r>
              <w:rPr>
                <w:rFonts w:ascii="Times New Roman" w:eastAsia="Times New Roman" w:hAnsi="Times New Roman" w:cs="Times New Roman"/>
                <w:b/>
                <w:szCs w:val="20"/>
              </w:rPr>
              <w:t>Fax</w:t>
            </w:r>
            <w:proofErr w:type="spellEnd"/>
            <w:r>
              <w:rPr>
                <w:rFonts w:ascii="Times New Roman" w:eastAsia="Times New Roman" w:hAnsi="Times New Roman" w:cs="Times New Roman"/>
                <w:b/>
                <w:szCs w:val="20"/>
              </w:rPr>
              <w:t>: 01-8350-102</w:t>
            </w:r>
          </w:p>
        </w:tc>
        <w:tc>
          <w:tcPr>
            <w:tcW w:w="6570" w:type="dxa"/>
            <w:hideMark/>
          </w:tcPr>
          <w:p w:rsidR="0077369F" w:rsidRDefault="0077369F">
            <w:pPr>
              <w:spacing w:after="0"/>
              <w:jc w:val="center"/>
              <w:rPr>
                <w:rFonts w:ascii="Times New Roman" w:eastAsia="Times New Roman" w:hAnsi="Times New Roman" w:cs="Times New Roman"/>
                <w:b/>
                <w:szCs w:val="20"/>
              </w:rPr>
            </w:pPr>
            <w:r>
              <w:rPr>
                <w:noProof/>
                <w:lang w:eastAsia="sl-SI"/>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keepNext/>
        <w:spacing w:after="0" w:line="240" w:lineRule="auto"/>
        <w:jc w:val="center"/>
        <w:outlineLvl w:val="1"/>
        <w:rPr>
          <w:rFonts w:ascii="Arial" w:eastAsia="Times New Roman" w:hAnsi="Arial" w:cs="Arial"/>
          <w:b/>
          <w:sz w:val="40"/>
          <w:szCs w:val="40"/>
          <w:lang w:eastAsia="sl-SI"/>
        </w:rPr>
      </w:pPr>
      <w:r>
        <w:rPr>
          <w:rFonts w:ascii="Arial" w:eastAsia="Times New Roman" w:hAnsi="Arial" w:cs="Arial"/>
          <w:b/>
          <w:sz w:val="40"/>
          <w:szCs w:val="40"/>
          <w:lang w:eastAsia="sl-SI"/>
        </w:rPr>
        <w:t>JAVNI RAZPIS</w:t>
      </w:r>
    </w:p>
    <w:p w:rsidR="0077369F" w:rsidRDefault="0077369F" w:rsidP="0077369F">
      <w:pPr>
        <w:spacing w:after="0" w:line="240" w:lineRule="auto"/>
        <w:jc w:val="center"/>
        <w:rPr>
          <w:rFonts w:ascii="Arial" w:eastAsia="Times New Roman" w:hAnsi="Arial" w:cs="Arial"/>
          <w:sz w:val="20"/>
          <w:szCs w:val="20"/>
          <w:lang w:eastAsia="sl-SI"/>
        </w:rPr>
      </w:pPr>
    </w:p>
    <w:p w:rsidR="0077369F" w:rsidRDefault="0077369F" w:rsidP="0077369F">
      <w:pPr>
        <w:spacing w:after="0" w:line="240" w:lineRule="auto"/>
        <w:jc w:val="center"/>
        <w:rPr>
          <w:rFonts w:ascii="Arial" w:eastAsia="Times New Roman" w:hAnsi="Arial" w:cs="Arial"/>
          <w:b/>
          <w:sz w:val="36"/>
          <w:szCs w:val="36"/>
          <w:lang w:eastAsia="sl-SI"/>
        </w:rPr>
      </w:pPr>
      <w:r>
        <w:rPr>
          <w:rFonts w:ascii="Arial" w:eastAsia="Times New Roman" w:hAnsi="Arial" w:cs="Arial"/>
          <w:b/>
          <w:sz w:val="36"/>
          <w:szCs w:val="36"/>
          <w:lang w:eastAsia="sl-SI"/>
        </w:rPr>
        <w:t xml:space="preserve">za zbiranje predlogov za sofinanciranje programov ljubiteljske kulturne dejavnosti v Občini Loški Potok za leto </w:t>
      </w:r>
      <w:r w:rsidR="00204917">
        <w:rPr>
          <w:rFonts w:ascii="Arial" w:eastAsia="Times New Roman" w:hAnsi="Arial" w:cs="Arial"/>
          <w:b/>
          <w:sz w:val="36"/>
          <w:szCs w:val="36"/>
          <w:lang w:eastAsia="sl-SI"/>
        </w:rPr>
        <w:t>2016</w:t>
      </w: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keepNext/>
        <w:spacing w:after="0" w:line="240" w:lineRule="auto"/>
        <w:jc w:val="center"/>
        <w:outlineLvl w:val="3"/>
        <w:rPr>
          <w:rFonts w:ascii="Arial" w:eastAsia="Times New Roman" w:hAnsi="Arial" w:cs="Arial"/>
          <w:b/>
          <w:sz w:val="28"/>
          <w:szCs w:val="28"/>
          <w:lang w:eastAsia="sl-SI"/>
        </w:rPr>
      </w:pPr>
      <w:r>
        <w:rPr>
          <w:rFonts w:ascii="Arial" w:eastAsia="Times New Roman" w:hAnsi="Arial" w:cs="Arial"/>
          <w:b/>
          <w:sz w:val="28"/>
          <w:szCs w:val="28"/>
          <w:lang w:eastAsia="sl-SI"/>
        </w:rPr>
        <w:t>R A Z P I S N A    D O K U M E N T A C I J A</w:t>
      </w: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204917" w:rsidP="0077369F">
      <w:pPr>
        <w:keepNext/>
        <w:spacing w:after="0" w:line="240" w:lineRule="auto"/>
        <w:outlineLvl w:val="3"/>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Marec</w:t>
      </w:r>
      <w:r w:rsidR="0077369F">
        <w:rPr>
          <w:rFonts w:ascii="Times New Roman" w:eastAsia="Times New Roman" w:hAnsi="Times New Roman" w:cs="Times New Roman"/>
          <w:b/>
          <w:sz w:val="24"/>
          <w:szCs w:val="20"/>
          <w:lang w:eastAsia="sl-SI"/>
        </w:rPr>
        <w:t xml:space="preserve">, </w:t>
      </w:r>
      <w:r>
        <w:rPr>
          <w:rFonts w:ascii="Times New Roman" w:eastAsia="Times New Roman" w:hAnsi="Times New Roman" w:cs="Times New Roman"/>
          <w:b/>
          <w:sz w:val="24"/>
          <w:szCs w:val="20"/>
          <w:lang w:eastAsia="sl-SI"/>
        </w:rPr>
        <w:t>2016</w:t>
      </w:r>
    </w:p>
    <w:p w:rsidR="0077369F" w:rsidRDefault="0077369F" w:rsidP="0077369F">
      <w:pPr>
        <w:spacing w:after="0" w:line="240" w:lineRule="auto"/>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highlight w:val="yellow"/>
          <w:lang w:eastAsia="sl-SI"/>
        </w:rPr>
        <w:br w:type="page"/>
      </w: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 xml:space="preserve">Občina Loški Potok objavlja na podlagi 104. člena Zakona o uresničevanju javnega interesa za kulturo (Ur. l. RS, št. 77/2007-UPB1, 56/2008, 94/2009, </w:t>
      </w:r>
      <w:proofErr w:type="spellStart"/>
      <w:r>
        <w:rPr>
          <w:rFonts w:ascii="Times New Roman" w:eastAsia="Times New Roman" w:hAnsi="Times New Roman" w:cs="Times New Roman"/>
          <w:sz w:val="24"/>
          <w:szCs w:val="24"/>
          <w:lang w:eastAsia="sl-SI"/>
        </w:rPr>
        <w:t>Odl</w:t>
      </w:r>
      <w:proofErr w:type="spellEnd"/>
      <w:r>
        <w:rPr>
          <w:rFonts w:ascii="Times New Roman" w:eastAsia="Times New Roman" w:hAnsi="Times New Roman" w:cs="Times New Roman"/>
          <w:sz w:val="24"/>
          <w:szCs w:val="24"/>
          <w:lang w:eastAsia="sl-SI"/>
        </w:rPr>
        <w:t xml:space="preserve">. US: U-1-278/07-17, </w:t>
      </w:r>
      <w:r w:rsidR="00204917">
        <w:rPr>
          <w:rFonts w:ascii="Times New Roman" w:eastAsia="Times New Roman" w:hAnsi="Times New Roman" w:cs="Times New Roman"/>
          <w:sz w:val="24"/>
          <w:szCs w:val="24"/>
          <w:lang w:eastAsia="sl-SI"/>
        </w:rPr>
        <w:t>4/2010 in 20/2011),</w:t>
      </w:r>
      <w:r>
        <w:rPr>
          <w:rFonts w:ascii="Times New Roman" w:eastAsia="Times New Roman" w:hAnsi="Times New Roman" w:cs="Times New Roman"/>
          <w:sz w:val="24"/>
          <w:szCs w:val="24"/>
          <w:lang w:eastAsia="sl-SI"/>
        </w:rPr>
        <w:t>Pravilnika o financiranju in sofinanciranju ljubiteljskih kulturnih dejavnosti in kulturnih projektov v občini Loški Potok (Ur. l. RS, št. 95/2012)</w:t>
      </w:r>
      <w:r w:rsidR="00204917">
        <w:rPr>
          <w:rFonts w:ascii="Times New Roman" w:eastAsia="Times New Roman" w:hAnsi="Times New Roman" w:cs="Times New Roman"/>
          <w:sz w:val="24"/>
          <w:szCs w:val="24"/>
          <w:lang w:eastAsia="sl-SI"/>
        </w:rPr>
        <w:t>, Odloka o proračunu Občine loški potok za leto 2016 (Uradni list RS, št. 01/2016) in Statuta Občine Loški Potok (Uradni list RS, št. 79/2015)</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keepNext/>
        <w:spacing w:before="240" w:after="60" w:line="240" w:lineRule="auto"/>
        <w:jc w:val="center"/>
        <w:outlineLvl w:val="0"/>
        <w:rPr>
          <w:rFonts w:ascii="Times New Roman" w:eastAsia="Times New Roman" w:hAnsi="Times New Roman" w:cs="Times New Roman"/>
          <w:b/>
          <w:kern w:val="28"/>
          <w:sz w:val="24"/>
          <w:szCs w:val="24"/>
          <w:lang w:eastAsia="sl-SI"/>
        </w:rPr>
      </w:pPr>
      <w:r>
        <w:rPr>
          <w:rFonts w:ascii="Times New Roman" w:eastAsia="Times New Roman" w:hAnsi="Times New Roman" w:cs="Times New Roman"/>
          <w:b/>
          <w:kern w:val="28"/>
          <w:sz w:val="24"/>
          <w:szCs w:val="24"/>
          <w:lang w:eastAsia="sl-SI"/>
        </w:rPr>
        <w:t>JAVNI RAZPIS</w:t>
      </w:r>
    </w:p>
    <w:p w:rsidR="0077369F" w:rsidRDefault="0077369F" w:rsidP="0077369F">
      <w:pPr>
        <w:spacing w:after="0" w:line="24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za zbiranje predlogov za sofinanciranje programov ljubiteljske kulturne dejavnosti v občini Loški Potok za leto </w:t>
      </w:r>
      <w:r w:rsidR="00204917">
        <w:rPr>
          <w:rFonts w:ascii="Times New Roman" w:eastAsia="Times New Roman" w:hAnsi="Times New Roman" w:cs="Times New Roman"/>
          <w:b/>
          <w:sz w:val="24"/>
          <w:szCs w:val="24"/>
          <w:lang w:eastAsia="sl-SI"/>
        </w:rPr>
        <w:t>2016</w:t>
      </w:r>
      <w:r>
        <w:rPr>
          <w:rFonts w:ascii="Times New Roman" w:eastAsia="Times New Roman" w:hAnsi="Times New Roman" w:cs="Times New Roman"/>
          <w:b/>
          <w:sz w:val="24"/>
          <w:szCs w:val="24"/>
          <w:lang w:eastAsia="sl-SI"/>
        </w:rPr>
        <w:t>.</w:t>
      </w:r>
    </w:p>
    <w:p w:rsidR="0077369F" w:rsidRDefault="0077369F" w:rsidP="0077369F">
      <w:pPr>
        <w:spacing w:after="0" w:line="240" w:lineRule="auto"/>
        <w:jc w:val="both"/>
        <w:rPr>
          <w:rFonts w:ascii="Times New Roman" w:eastAsia="Times New Roman" w:hAnsi="Times New Roman" w:cs="Times New Roman"/>
          <w:b/>
          <w:bCs/>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NAROČNIK JAVNEGA RAZPISA:</w:t>
      </w:r>
      <w:r>
        <w:rPr>
          <w:rFonts w:ascii="Times New Roman" w:eastAsia="Times New Roman" w:hAnsi="Times New Roman" w:cs="Times New Roman"/>
          <w:sz w:val="24"/>
          <w:szCs w:val="24"/>
          <w:lang w:eastAsia="sl-SI"/>
        </w:rPr>
        <w:t xml:space="preserve"> OBČINA LOŠKI POTOK, Hrib 17, 1318 Loški Potok.</w:t>
      </w: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PREDMET JAVNEGA RAZPISA:</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redna dejavnost registriranih kulturnih društev oziroma njihovih sekcij oziroma kulturna dejavnost v drugih društvih, ki imajo v svoji dejavnosti registrirano tudi kulturno dejavnost,</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kulturna dejavnost predšolske, osnovnošolske, srednješolske in študentske populacije, ki presega šolske vzgojno-izobraževalne programe,</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izobraževanje strokovnih kadrov za vodenje ljubiteljskih kulturnih dejavnosti,</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kulturne prireditve in projekti, ki so v interesu občine,</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ostali kulturni projekti (izdaja knjig in publikacij, avdio in video produkcija,…)</w:t>
      </w:r>
    </w:p>
    <w:p w:rsidR="0077369F" w:rsidRDefault="0077369F" w:rsidP="0077369F">
      <w:pPr>
        <w:spacing w:after="0" w:line="240" w:lineRule="auto"/>
        <w:ind w:left="1080"/>
        <w:jc w:val="both"/>
        <w:rPr>
          <w:rFonts w:ascii="Times New Roman" w:eastAsia="Times New Roman" w:hAnsi="Times New Roman" w:cs="Times New Roman"/>
          <w:sz w:val="24"/>
          <w:szCs w:val="24"/>
          <w:lang w:eastAsia="sl-SI"/>
        </w:rPr>
      </w:pP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 kulturne programe štejejo vse oblike ustvarjanja, poustvarjanja, posredovanja in varovanja kulturnih dobrin na področju knjižne, glasbene, plesne, folklorne, gledališke, lutkovne, literarne, likovne, fotografske in filmske dejavnosti ter kulturne dediščine.</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RAZPISANA VIŠINA SREDSTEV:</w:t>
      </w:r>
      <w:r>
        <w:rPr>
          <w:rFonts w:ascii="Times New Roman" w:eastAsia="Times New Roman" w:hAnsi="Times New Roman" w:cs="Times New Roman"/>
          <w:sz w:val="24"/>
          <w:szCs w:val="24"/>
          <w:lang w:eastAsia="sl-SI"/>
        </w:rPr>
        <w:t xml:space="preserve"> 7.000 EUR.</w:t>
      </w:r>
    </w:p>
    <w:p w:rsidR="0077369F" w:rsidRDefault="0077369F" w:rsidP="0077369F">
      <w:pPr>
        <w:spacing w:after="0" w:line="240" w:lineRule="auto"/>
        <w:jc w:val="both"/>
        <w:rPr>
          <w:rFonts w:ascii="Times New Roman" w:eastAsia="Times New Roman" w:hAnsi="Times New Roman" w:cs="Times New Roman"/>
          <w:b/>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OBDOBJE KORIŠČENJA SREDSTEV:</w:t>
      </w: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Dodeljena proračunska sredstva so namenjena za izvedbo programov in prireditev v letu </w:t>
      </w:r>
      <w:r w:rsidR="00204917">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in sicer od 01. 01. </w:t>
      </w:r>
      <w:r w:rsidR="00204917">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do 31. 12. </w:t>
      </w:r>
      <w:r w:rsidR="00204917">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Sredstva morajo biti porabljena v letu </w:t>
      </w:r>
      <w:r w:rsidR="00204917">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 javni razpis se lahko prijavijo kulturna društva, ostala društva, ki so registrirana tudi za kulturno dejavnost, javni zavodi s področja vzgoje in izobraževanja, in sicer za program, ki ne sodi v osnovno dejavnost iz ustanovitvenega akta javnega zavoda, ter samostojni kulturni ustvarjalci, katerih dosedanje delo potrjujejo javno priznani uspehi oz. so na enem od opisanih področij ustvarili zaključen projekt. Ostali pogoji so naslednji:</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opravljajo dejavnost s področja kulture in so vpisani v register v skladu z veljavno zakonodajo,</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sedež v občini Loški Potok oziroma delujejo na njenem področju,</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zagotovljene materialne, prostorske in organizacijske možnosti za uresničitev načrtovanih kulturnih dejavnosti,</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urejeno evidenco o članstvu,</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opravljajo dejavnost na neprofitni osnovi,</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da občinski upravi vsako leto redno dostavljajo poročila o realizaciji programov ter načrt aktivnosti za prihodnje leto,</w:t>
      </w:r>
    </w:p>
    <w:p w:rsidR="0077369F" w:rsidRDefault="0077369F" w:rsidP="0077369F">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posamezni kulturni ustvarjalci ali udeleženci kulturnih in kulturno-izobraževalnih programov  morajo imeti sedež stalnega prebivališča v občini Loški Potok.</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NAČIN ODDAJE VLOG:</w:t>
      </w:r>
    </w:p>
    <w:p w:rsidR="0077369F" w:rsidRDefault="0077369F" w:rsidP="0077369F">
      <w:pPr>
        <w:spacing w:after="0" w:line="240" w:lineRule="auto"/>
        <w:ind w:left="1980"/>
        <w:jc w:val="both"/>
        <w:rPr>
          <w:rFonts w:ascii="Times New Roman" w:eastAsia="Times New Roman" w:hAnsi="Times New Roman" w:cs="Times New Roman"/>
          <w:sz w:val="24"/>
          <w:szCs w:val="24"/>
          <w:lang w:eastAsia="sl-SI"/>
        </w:rPr>
      </w:pP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Predlagatelj mora izpolniti vlogo izključno na razpisnih obrazcih in jo opremiti z vsemi prilogami, ki jih zahteva razpisna dokumentacija. Razpisno dokumentacijo z obrazci kandid</w:t>
      </w:r>
      <w:r w:rsidR="003A19C8">
        <w:rPr>
          <w:rFonts w:ascii="Times New Roman" w:eastAsia="Times New Roman" w:hAnsi="Times New Roman" w:cs="Times New Roman"/>
          <w:sz w:val="24"/>
          <w:szCs w:val="24"/>
          <w:lang w:eastAsia="sl-SI"/>
        </w:rPr>
        <w:t>ati lahko prejmejo od 1. marca</w:t>
      </w:r>
      <w:r>
        <w:rPr>
          <w:rFonts w:ascii="Times New Roman" w:eastAsia="Times New Roman" w:hAnsi="Times New Roman" w:cs="Times New Roman"/>
          <w:sz w:val="24"/>
          <w:szCs w:val="24"/>
          <w:lang w:eastAsia="sl-SI"/>
        </w:rPr>
        <w:t xml:space="preserve"> </w:t>
      </w:r>
      <w:r w:rsidR="00204917">
        <w:rPr>
          <w:rFonts w:ascii="Times New Roman" w:eastAsia="Times New Roman" w:hAnsi="Times New Roman" w:cs="Times New Roman"/>
          <w:sz w:val="24"/>
          <w:szCs w:val="24"/>
          <w:lang w:eastAsia="sl-SI"/>
        </w:rPr>
        <w:t>2016</w:t>
      </w:r>
      <w:r w:rsidR="003A19C8">
        <w:rPr>
          <w:rFonts w:ascii="Times New Roman" w:eastAsia="Times New Roman" w:hAnsi="Times New Roman" w:cs="Times New Roman"/>
          <w:sz w:val="24"/>
          <w:szCs w:val="24"/>
          <w:lang w:eastAsia="sl-SI"/>
        </w:rPr>
        <w:t xml:space="preserve"> dalje</w:t>
      </w:r>
      <w:r>
        <w:rPr>
          <w:rFonts w:ascii="Times New Roman" w:eastAsia="Times New Roman" w:hAnsi="Times New Roman" w:cs="Times New Roman"/>
          <w:sz w:val="24"/>
          <w:szCs w:val="24"/>
          <w:lang w:eastAsia="sl-SI"/>
        </w:rPr>
        <w:t xml:space="preserve"> na občini Loški Potok ali pa na spletni strani občine Loški Potok na naslovu: </w:t>
      </w:r>
      <w:hyperlink r:id="rId7" w:history="1">
        <w:r>
          <w:rPr>
            <w:rStyle w:val="Hiperpovezava"/>
            <w:rFonts w:ascii="Times New Roman" w:eastAsia="Times New Roman" w:hAnsi="Times New Roman" w:cs="Times New Roman"/>
            <w:sz w:val="24"/>
            <w:szCs w:val="24"/>
            <w:lang w:eastAsia="sl-SI"/>
          </w:rPr>
          <w:t>www.loski-potok.si</w:t>
        </w:r>
      </w:hyperlink>
      <w:r>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ROK IN NAČIN ODDAJE VLOG:</w:t>
      </w:r>
    </w:p>
    <w:p w:rsidR="0077369F" w:rsidRDefault="0077369F" w:rsidP="0077369F">
      <w:pPr>
        <w:spacing w:after="0" w:line="240" w:lineRule="auto"/>
        <w:ind w:left="360"/>
        <w:jc w:val="both"/>
        <w:rPr>
          <w:rFonts w:ascii="Times New Roman" w:eastAsia="Times New Roman" w:hAnsi="Times New Roman" w:cs="Times New Roman"/>
          <w:b/>
          <w:sz w:val="24"/>
          <w:szCs w:val="24"/>
          <w:lang w:eastAsia="sl-SI"/>
        </w:rPr>
      </w:pP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Upoštevane bodo vse vloge, ki bodo osebno dostavljene v tajništvo občine ali prispele s priporočeno pošto na naslov OBČINA LOŠKI POTOK, Hrib 17, 1318 Loški Potok, najkasneje do vključno </w:t>
      </w:r>
      <w:r w:rsidR="003A19C8" w:rsidRPr="003A19C8">
        <w:rPr>
          <w:rFonts w:ascii="Times New Roman" w:eastAsia="Times New Roman" w:hAnsi="Times New Roman" w:cs="Times New Roman"/>
          <w:b/>
          <w:sz w:val="24"/>
          <w:szCs w:val="24"/>
          <w:lang w:eastAsia="sl-SI"/>
        </w:rPr>
        <w:t>30. marca</w:t>
      </w:r>
      <w:r>
        <w:rPr>
          <w:rFonts w:ascii="Times New Roman" w:eastAsia="Times New Roman" w:hAnsi="Times New Roman" w:cs="Times New Roman"/>
          <w:b/>
          <w:sz w:val="24"/>
          <w:szCs w:val="24"/>
          <w:lang w:eastAsia="sl-SI"/>
        </w:rPr>
        <w:t>, do 14. ure</w:t>
      </w:r>
      <w:r>
        <w:rPr>
          <w:rFonts w:ascii="Times New Roman" w:eastAsia="Times New Roman" w:hAnsi="Times New Roman" w:cs="Times New Roman"/>
          <w:sz w:val="24"/>
          <w:szCs w:val="24"/>
          <w:lang w:eastAsia="sl-SI"/>
        </w:rPr>
        <w:t xml:space="preserve">. Prijave morajo biti oddane v zaprti ovojnici, v zgornjem levem kotu mora biti naslov pošiljatelja, v spodnjem levem kotu pa pripis »NE ODPIRAJ –  JAVNI RAZPIS – KULTURA </w:t>
      </w:r>
      <w:r w:rsidR="00204917">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Nepravilno označene ovojnice in prepozno prispele vloge bo komisija zavrnila.</w:t>
      </w:r>
    </w:p>
    <w:p w:rsidR="0077369F" w:rsidRDefault="0077369F" w:rsidP="0077369F">
      <w:pPr>
        <w:spacing w:after="0" w:line="240" w:lineRule="auto"/>
        <w:ind w:left="360"/>
        <w:jc w:val="both"/>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DODATNE INFORMACIJE V ZVEZI Z RAZPISOM:</w:t>
      </w:r>
    </w:p>
    <w:p w:rsidR="0077369F" w:rsidRDefault="0077369F" w:rsidP="0077369F">
      <w:pPr>
        <w:spacing w:after="0" w:line="240" w:lineRule="auto"/>
        <w:jc w:val="both"/>
        <w:rPr>
          <w:rFonts w:ascii="Times New Roman" w:eastAsia="Times New Roman" w:hAnsi="Times New Roman" w:cs="Times New Roman"/>
          <w:b/>
          <w:sz w:val="24"/>
          <w:szCs w:val="24"/>
          <w:lang w:eastAsia="sl-SI"/>
        </w:rPr>
      </w:pP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Podrobnejše informacije in morebitna pojasnila v zvezi z razpisom oziroma izpolnjevanjem razpisne dokumentacije lahko kandidati dobijo na Občini Loški Potok pri Vinku Košmerlu, tel. 01/8350-108.</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OBVEŠČANJE PREDLAGATELJEV O IZBORU:</w:t>
      </w:r>
    </w:p>
    <w:p w:rsidR="0077369F" w:rsidRDefault="0077369F" w:rsidP="0077369F">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 </w:t>
      </w:r>
    </w:p>
    <w:p w:rsidR="0077369F" w:rsidRDefault="0077369F" w:rsidP="0077369F">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Ponudniki bodo o izboru obveščeni v roku 3 dni po sprejeti odločitvi o razdelitvi sredstev oziroma najpozneje do </w:t>
      </w:r>
      <w:r w:rsidR="003A19C8">
        <w:rPr>
          <w:rFonts w:ascii="Times New Roman" w:eastAsia="Times New Roman" w:hAnsi="Times New Roman" w:cs="Times New Roman"/>
          <w:sz w:val="24"/>
          <w:szCs w:val="24"/>
          <w:lang w:eastAsia="sl-SI"/>
        </w:rPr>
        <w:t>15. aprila</w:t>
      </w:r>
      <w:r>
        <w:rPr>
          <w:rFonts w:ascii="Times New Roman" w:eastAsia="Times New Roman" w:hAnsi="Times New Roman" w:cs="Times New Roman"/>
          <w:sz w:val="24"/>
          <w:szCs w:val="24"/>
          <w:lang w:eastAsia="sl-SI"/>
        </w:rPr>
        <w:t xml:space="preserve"> </w:t>
      </w:r>
      <w:r w:rsidR="00204917">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xml:space="preserve"> s sklepom župana. </w:t>
      </w:r>
    </w:p>
    <w:p w:rsidR="0077369F" w:rsidRDefault="0077369F" w:rsidP="0077369F">
      <w:pPr>
        <w:spacing w:after="0" w:line="240" w:lineRule="auto"/>
        <w:ind w:left="360"/>
        <w:rPr>
          <w:rFonts w:ascii="Times New Roman" w:eastAsia="Times New Roman" w:hAnsi="Times New Roman" w:cs="Times New Roman"/>
          <w:sz w:val="24"/>
          <w:szCs w:val="24"/>
          <w:lang w:eastAsia="sl-SI"/>
        </w:rPr>
      </w:pPr>
    </w:p>
    <w:p w:rsidR="0077369F" w:rsidRDefault="0077369F" w:rsidP="0077369F">
      <w:pPr>
        <w:numPr>
          <w:ilvl w:val="0"/>
          <w:numId w:val="1"/>
        </w:numPr>
        <w:spacing w:after="0" w:line="240" w:lineRule="auto"/>
        <w:jc w:val="both"/>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PRITOŽBE Z ZAHTEVKOM ZA PREVERITEV UTEMELJENOSTI SKLEPA:</w:t>
      </w:r>
    </w:p>
    <w:p w:rsidR="0077369F" w:rsidRDefault="0077369F" w:rsidP="0077369F">
      <w:pPr>
        <w:spacing w:after="0" w:line="240" w:lineRule="auto"/>
        <w:jc w:val="both"/>
        <w:rPr>
          <w:rFonts w:ascii="Times New Roman" w:eastAsia="Times New Roman" w:hAnsi="Times New Roman" w:cs="Times New Roman"/>
          <w:b/>
          <w:bCs/>
          <w:i/>
          <w:sz w:val="24"/>
          <w:szCs w:val="24"/>
          <w:lang w:eastAsia="sl-SI"/>
        </w:rPr>
      </w:pPr>
    </w:p>
    <w:p w:rsidR="0077369F" w:rsidRDefault="0077369F" w:rsidP="0077369F">
      <w:pPr>
        <w:spacing w:after="0" w:line="240" w:lineRule="auto"/>
        <w:jc w:val="both"/>
        <w:rPr>
          <w:rFonts w:ascii="Times New Roman" w:eastAsia="Times New Roman" w:hAnsi="Times New Roman" w:cs="Times New Roman"/>
          <w:bCs/>
          <w:sz w:val="24"/>
          <w:szCs w:val="24"/>
          <w:lang w:eastAsia="sl-SI"/>
        </w:rPr>
      </w:pPr>
      <w:r>
        <w:rPr>
          <w:rFonts w:ascii="Times New Roman" w:eastAsia="Times New Roman" w:hAnsi="Times New Roman" w:cs="Times New Roman"/>
          <w:bCs/>
          <w:sz w:val="24"/>
          <w:szCs w:val="24"/>
          <w:lang w:eastAsia="sl-SI"/>
        </w:rPr>
        <w:t>Zoper sklep bo možna pritožba v 8 dneh od prejema sklepa. V pritožbi mora predlagatelj natančno opredeliti razloge za pritožbo. Predmet pritožbe ne morejo biti merila za ocenjevanje vlog.</w:t>
      </w:r>
    </w:p>
    <w:p w:rsidR="0077369F" w:rsidRDefault="0077369F" w:rsidP="0077369F">
      <w:pPr>
        <w:spacing w:after="0" w:line="240" w:lineRule="auto"/>
        <w:jc w:val="both"/>
        <w:rPr>
          <w:rFonts w:ascii="Times New Roman" w:eastAsia="Times New Roman" w:hAnsi="Times New Roman" w:cs="Times New Roman"/>
          <w:i/>
          <w:sz w:val="24"/>
          <w:szCs w:val="24"/>
          <w:lang w:eastAsia="sl-SI"/>
        </w:rPr>
      </w:pP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spacing w:after="0" w:line="240" w:lineRule="auto"/>
        <w:ind w:left="708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Župan:</w:t>
      </w:r>
    </w:p>
    <w:p w:rsidR="0077369F" w:rsidRDefault="0077369F" w:rsidP="0077369F">
      <w:pPr>
        <w:spacing w:after="0" w:line="240" w:lineRule="auto"/>
        <w:ind w:left="708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Ivan Benčina, l.r.</w:t>
      </w:r>
    </w:p>
    <w:p w:rsidR="0077369F" w:rsidRDefault="0077369F" w:rsidP="0077369F">
      <w:pPr>
        <w:spacing w:after="0" w:line="240" w:lineRule="auto"/>
        <w:jc w:val="both"/>
        <w:rPr>
          <w:rFonts w:ascii="Times New Roman" w:eastAsia="Times New Roman" w:hAnsi="Times New Roman" w:cs="Times New Roman"/>
          <w:i/>
          <w:sz w:val="24"/>
          <w:szCs w:val="24"/>
          <w:lang w:eastAsia="sl-SI"/>
        </w:rPr>
      </w:pPr>
    </w:p>
    <w:p w:rsidR="0077369F" w:rsidRDefault="0077369F" w:rsidP="0077369F">
      <w:pPr>
        <w:spacing w:after="0" w:line="240" w:lineRule="auto"/>
        <w:jc w:val="both"/>
        <w:rPr>
          <w:rFonts w:ascii="Times New Roman" w:eastAsia="Times New Roman" w:hAnsi="Times New Roman" w:cs="Times New Roman"/>
          <w:i/>
          <w:sz w:val="24"/>
          <w:szCs w:val="24"/>
          <w:lang w:eastAsia="sl-SI"/>
        </w:rPr>
      </w:pPr>
    </w:p>
    <w:p w:rsidR="0077369F" w:rsidRDefault="0077369F" w:rsidP="0077369F">
      <w:pPr>
        <w:keepNext/>
        <w:spacing w:after="0" w:line="240" w:lineRule="auto"/>
        <w:outlineLvl w:val="5"/>
        <w:rPr>
          <w:rFonts w:ascii="Times New Roman" w:eastAsia="Times New Roman" w:hAnsi="Times New Roman" w:cs="Times New Roman"/>
          <w:i/>
          <w:sz w:val="24"/>
          <w:szCs w:val="24"/>
          <w:lang w:eastAsia="sl-SI"/>
        </w:rPr>
      </w:pPr>
    </w:p>
    <w:p w:rsidR="0077369F" w:rsidRDefault="0077369F" w:rsidP="0077369F">
      <w:pPr>
        <w:spacing w:after="0" w:line="240" w:lineRule="auto"/>
        <w:jc w:val="both"/>
        <w:rPr>
          <w:rFonts w:ascii="Times New Roman" w:eastAsia="Times New Roman" w:hAnsi="Times New Roman" w:cs="Times New Roman"/>
          <w:i/>
          <w:sz w:val="24"/>
          <w:szCs w:val="24"/>
          <w:lang w:eastAsia="sl-SI"/>
        </w:rPr>
      </w:pPr>
    </w:p>
    <w:p w:rsidR="0077369F" w:rsidRDefault="0077369F" w:rsidP="0077369F">
      <w:pPr>
        <w:spacing w:after="0" w:line="240" w:lineRule="auto"/>
        <w:jc w:val="both"/>
        <w:rPr>
          <w:rFonts w:ascii="Times New Roman" w:eastAsia="Times New Roman" w:hAnsi="Times New Roman" w:cs="Times New Roman"/>
          <w:i/>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highlight w:val="yellow"/>
          <w:lang w:eastAsia="sl-SI"/>
        </w:rPr>
      </w:pPr>
      <w:r>
        <w:rPr>
          <w:rFonts w:ascii="Times New Roman" w:eastAsia="Times New Roman" w:hAnsi="Times New Roman" w:cs="Times New Roman"/>
          <w:sz w:val="24"/>
          <w:szCs w:val="20"/>
          <w:highlight w:val="yellow"/>
          <w:lang w:eastAsia="sl-SI"/>
        </w:rPr>
        <w:t xml:space="preserve">  </w:t>
      </w:r>
    </w:p>
    <w:p w:rsidR="0077369F" w:rsidRDefault="0077369F" w:rsidP="0077369F">
      <w:p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b/>
          <w:sz w:val="24"/>
          <w:szCs w:val="20"/>
          <w:highlight w:val="yellow"/>
          <w:lang w:eastAsia="sl-SI"/>
        </w:rPr>
        <w:br w:type="page"/>
      </w:r>
      <w:r>
        <w:rPr>
          <w:rFonts w:ascii="Times New Roman" w:eastAsia="Times New Roman" w:hAnsi="Times New Roman" w:cs="Times New Roman"/>
          <w:b/>
          <w:lang w:eastAsia="sl-SI"/>
        </w:rPr>
        <w:lastRenderedPageBreak/>
        <w:t>NAVODILO ZA IZDELAVO PONUDBE</w:t>
      </w:r>
    </w:p>
    <w:p w:rsidR="0077369F" w:rsidRDefault="0077369F" w:rsidP="0077369F">
      <w:pPr>
        <w:spacing w:after="0" w:line="240" w:lineRule="auto"/>
        <w:jc w:val="both"/>
        <w:rPr>
          <w:rFonts w:ascii="Times New Roman" w:eastAsia="Times New Roman" w:hAnsi="Times New Roman" w:cs="Times New Roman"/>
          <w:b/>
          <w:lang w:eastAsia="sl-SI"/>
        </w:rPr>
      </w:pPr>
    </w:p>
    <w:p w:rsidR="0077369F" w:rsidRDefault="0077369F" w:rsidP="0077369F">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Javni razpis za zbiranje predlogov za sofinanciranje programov ljubiteljske kulturne dejavnosti v Občini Loški Potok za leto </w:t>
      </w:r>
      <w:r w:rsidR="00204917">
        <w:rPr>
          <w:rFonts w:ascii="Times New Roman" w:eastAsia="Times New Roman" w:hAnsi="Times New Roman" w:cs="Times New Roman"/>
          <w:lang w:eastAsia="sl-SI"/>
        </w:rPr>
        <w:t>2016</w:t>
      </w:r>
      <w:r>
        <w:rPr>
          <w:rFonts w:ascii="Times New Roman" w:eastAsia="Times New Roman" w:hAnsi="Times New Roman" w:cs="Times New Roman"/>
          <w:lang w:eastAsia="sl-SI"/>
        </w:rPr>
        <w:t xml:space="preserve"> se izvaja v skladu z določili Zakona o uresničevanju javnega interesa za kulturo</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 in Pravilnika o financiranju in sofinanciranju ljubiteljskih kulturnih dejavnosti in kulturnih projektov v občini Loški Potok.</w:t>
      </w:r>
    </w:p>
    <w:p w:rsidR="0077369F" w:rsidRDefault="0077369F" w:rsidP="0077369F">
      <w:pPr>
        <w:spacing w:after="0" w:line="240" w:lineRule="auto"/>
        <w:ind w:left="360"/>
        <w:jc w:val="both"/>
        <w:rPr>
          <w:rFonts w:ascii="Times New Roman" w:eastAsia="Times New Roman" w:hAnsi="Times New Roman" w:cs="Times New Roman"/>
          <w:lang w:eastAsia="sl-SI"/>
        </w:rPr>
      </w:pPr>
    </w:p>
    <w:p w:rsidR="0077369F" w:rsidRDefault="0077369F" w:rsidP="0077369F">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Kandidat na razpisu mora prijavo izdelati v slovenskem jeziku. Cene v prijavi in finančni načrt morajo biti v celoti prikazane v evrih (EUR).</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cs="Times New Roman"/>
          <w:b/>
          <w:lang w:eastAsia="sl-SI"/>
        </w:rPr>
        <w:t>Ponudbeno dokumentacijo je potrebno oddati tako, da so posamezna poglavja z zahtevanimi dokazili zložena po vrsti tako, kot je to zahtevano.</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 xml:space="preserve">Prijavni obrazci morajo biti s strani ponudnika podpisani in žigosani. </w:t>
      </w:r>
    </w:p>
    <w:p w:rsidR="0077369F" w:rsidRDefault="0077369F" w:rsidP="0077369F">
      <w:pPr>
        <w:spacing w:after="0" w:line="240" w:lineRule="auto"/>
        <w:ind w:left="300" w:firstLine="60"/>
        <w:jc w:val="both"/>
        <w:rPr>
          <w:rFonts w:ascii="Times New Roman" w:eastAsia="Times New Roman" w:hAnsi="Times New Roman" w:cs="Times New Roman"/>
          <w:b/>
          <w:lang w:eastAsia="sl-SI"/>
        </w:rPr>
      </w:pPr>
    </w:p>
    <w:p w:rsidR="0077369F" w:rsidRDefault="0077369F" w:rsidP="0077369F">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rsidR="0077369F" w:rsidRDefault="0077369F" w:rsidP="0077369F">
      <w:pPr>
        <w:spacing w:after="0" w:line="240" w:lineRule="auto"/>
        <w:ind w:left="300"/>
        <w:jc w:val="both"/>
        <w:rPr>
          <w:rFonts w:ascii="Times New Roman" w:eastAsia="Times New Roman" w:hAnsi="Times New Roman" w:cs="Times New Roman"/>
          <w:b/>
          <w:lang w:eastAsia="sl-SI"/>
        </w:rPr>
      </w:pPr>
    </w:p>
    <w:p w:rsidR="0077369F" w:rsidRDefault="0077369F" w:rsidP="0077369F">
      <w:pPr>
        <w:numPr>
          <w:ilvl w:val="0"/>
          <w:numId w:val="2"/>
        </w:numPr>
        <w:spacing w:after="0" w:line="240" w:lineRule="auto"/>
        <w:ind w:left="300"/>
        <w:jc w:val="both"/>
        <w:rPr>
          <w:rFonts w:ascii="Times New Roman" w:eastAsia="Times New Roman" w:hAnsi="Times New Roman" w:cs="Times New Roman"/>
          <w:lang w:eastAsia="sl-SI"/>
        </w:rPr>
      </w:pPr>
      <w:r>
        <w:rPr>
          <w:rFonts w:ascii="Times New Roman" w:eastAsia="Times New Roman" w:hAnsi="Times New Roman" w:cs="Times New Roman"/>
          <w:lang w:eastAsia="sl-SI"/>
        </w:rPr>
        <w:t>Seznam elementov, ki jih mora predložiti ponudnik, da bo ponudba veljavna:</w:t>
      </w:r>
    </w:p>
    <w:p w:rsidR="0077369F" w:rsidRDefault="0077369F" w:rsidP="0077369F">
      <w:pPr>
        <w:spacing w:after="0" w:line="240" w:lineRule="auto"/>
        <w:ind w:left="-60"/>
        <w:jc w:val="both"/>
        <w:rPr>
          <w:rFonts w:ascii="Times New Roman" w:eastAsia="Times New Roman" w:hAnsi="Times New Roman" w:cs="Times New Roman"/>
          <w:b/>
          <w:lang w:eastAsia="sl-SI"/>
        </w:rPr>
      </w:pPr>
    </w:p>
    <w:p w:rsidR="0077369F" w:rsidRDefault="0077369F" w:rsidP="0077369F">
      <w:pPr>
        <w:spacing w:after="0" w:line="240" w:lineRule="auto"/>
        <w:ind w:left="-6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5.1.</w:t>
      </w:r>
      <w:r>
        <w:rPr>
          <w:rFonts w:ascii="Times New Roman" w:eastAsia="Times New Roman" w:hAnsi="Times New Roman" w:cs="Times New Roman"/>
          <w:b/>
          <w:lang w:eastAsia="sl-SI"/>
        </w:rPr>
        <w:tab/>
      </w:r>
      <w:r>
        <w:rPr>
          <w:rFonts w:ascii="Times New Roman" w:eastAsia="Times New Roman" w:hAnsi="Times New Roman" w:cs="Times New Roman"/>
          <w:b/>
          <w:i/>
          <w:lang w:eastAsia="sl-SI"/>
        </w:rPr>
        <w:t>Obrazec 1 – OSNOVNI PODATKI O PRIJAVITELJU</w:t>
      </w:r>
      <w:r>
        <w:rPr>
          <w:rFonts w:ascii="Times New Roman" w:eastAsia="Times New Roman" w:hAnsi="Times New Roman" w:cs="Times New Roman"/>
          <w:b/>
          <w:lang w:eastAsia="sl-SI"/>
        </w:rPr>
        <w:t xml:space="preserve">. </w:t>
      </w:r>
    </w:p>
    <w:p w:rsidR="0077369F" w:rsidRDefault="0077369F" w:rsidP="0077369F">
      <w:pPr>
        <w:spacing w:after="0" w:line="240" w:lineRule="auto"/>
        <w:ind w:firstLine="6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 obrazec se vpišejo osnovni podatki o prijavitelju na razpis. Obvezne priloge so: </w:t>
      </w:r>
    </w:p>
    <w:p w:rsidR="0077369F" w:rsidRDefault="0077369F" w:rsidP="0077369F">
      <w:pPr>
        <w:numPr>
          <w:ilvl w:val="0"/>
          <w:numId w:val="3"/>
        </w:num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lang w:eastAsia="sl-SI"/>
        </w:rPr>
        <w:t xml:space="preserve">fotokopija odločbe o registraciji društva (izdaja Upravna enota - </w:t>
      </w:r>
      <w:r>
        <w:rPr>
          <w:rFonts w:ascii="Times New Roman" w:eastAsia="Times New Roman" w:hAnsi="Times New Roman" w:cs="Times New Roman"/>
          <w:b/>
          <w:szCs w:val="20"/>
          <w:lang w:eastAsia="sl-SI"/>
        </w:rPr>
        <w:t>priložijo samo ponudniki, ki se na razpis prijavljajo prvič ali pa so v času od zadnje prijave na razpisu spremenili registracijo</w:t>
      </w:r>
      <w:r>
        <w:rPr>
          <w:rFonts w:ascii="Times New Roman" w:eastAsia="Times New Roman" w:hAnsi="Times New Roman" w:cs="Times New Roman"/>
          <w:szCs w:val="20"/>
          <w:lang w:eastAsia="sl-SI"/>
        </w:rPr>
        <w:t>),</w:t>
      </w:r>
    </w:p>
    <w:p w:rsidR="0077369F" w:rsidRDefault="0077369F" w:rsidP="0077369F">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posamezni kulturni ustvarjalci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p>
    <w:p w:rsidR="0077369F" w:rsidRDefault="0077369F" w:rsidP="0077369F">
      <w:pPr>
        <w:spacing w:after="0" w:line="240" w:lineRule="auto"/>
        <w:ind w:left="300"/>
        <w:jc w:val="both"/>
        <w:rPr>
          <w:rFonts w:ascii="Times New Roman" w:eastAsia="Times New Roman" w:hAnsi="Times New Roman" w:cs="Times New Roman"/>
          <w:highlight w:val="yellow"/>
          <w:lang w:eastAsia="sl-SI"/>
        </w:rPr>
      </w:pPr>
    </w:p>
    <w:p w:rsidR="0077369F" w:rsidRDefault="0077369F" w:rsidP="0077369F">
      <w:pPr>
        <w:spacing w:after="0" w:line="240" w:lineRule="auto"/>
        <w:ind w:left="660" w:hanging="660"/>
        <w:jc w:val="both"/>
        <w:rPr>
          <w:rFonts w:ascii="Times New Roman" w:eastAsia="Times New Roman" w:hAnsi="Times New Roman" w:cs="Times New Roman"/>
          <w:b/>
          <w:i/>
          <w:lang w:eastAsia="sl-SI"/>
        </w:rPr>
      </w:pPr>
      <w:r>
        <w:rPr>
          <w:rFonts w:ascii="Times New Roman" w:eastAsia="Times New Roman" w:hAnsi="Times New Roman" w:cs="Times New Roman"/>
          <w:b/>
          <w:lang w:eastAsia="sl-SI"/>
        </w:rPr>
        <w:t xml:space="preserve">5.2. </w:t>
      </w:r>
      <w:r>
        <w:rPr>
          <w:rFonts w:ascii="Times New Roman" w:eastAsia="Times New Roman" w:hAnsi="Times New Roman" w:cs="Times New Roman"/>
          <w:b/>
          <w:lang w:eastAsia="sl-SI"/>
        </w:rPr>
        <w:tab/>
      </w:r>
      <w:r>
        <w:rPr>
          <w:rFonts w:ascii="Times New Roman" w:eastAsia="Times New Roman" w:hAnsi="Times New Roman" w:cs="Times New Roman"/>
          <w:b/>
          <w:i/>
          <w:lang w:eastAsia="sl-SI"/>
        </w:rPr>
        <w:t>Obrazec 2 - PROGRAMI KULTURNIH DRUŠTEV (SEKCIJ):</w:t>
      </w:r>
    </w:p>
    <w:p w:rsidR="0077369F" w:rsidRDefault="0077369F" w:rsidP="0077369F">
      <w:pPr>
        <w:spacing w:after="0" w:line="240" w:lineRule="auto"/>
        <w:ind w:left="660" w:hanging="660"/>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    </w:t>
      </w:r>
      <w:r>
        <w:rPr>
          <w:rFonts w:ascii="Times New Roman" w:eastAsia="Times New Roman" w:hAnsi="Times New Roman" w:cs="Times New Roman"/>
          <w:lang w:eastAsia="sl-SI"/>
        </w:rPr>
        <w:t xml:space="preserve">izpolnijo ponudniki, ki kandidirajo na razpisu za izvajanje dejavnosti, kot so npr. pevske vaje, gledališke vaje,… </w:t>
      </w:r>
    </w:p>
    <w:p w:rsidR="0077369F" w:rsidRDefault="0077369F" w:rsidP="0077369F">
      <w:pPr>
        <w:spacing w:after="0" w:line="240" w:lineRule="auto"/>
        <w:jc w:val="both"/>
        <w:rPr>
          <w:rFonts w:ascii="Times New Roman" w:eastAsia="Times New Roman" w:hAnsi="Times New Roman" w:cs="Times New Roman"/>
          <w:i/>
          <w:lang w:eastAsia="sl-SI"/>
        </w:rPr>
      </w:pPr>
    </w:p>
    <w:p w:rsidR="0077369F" w:rsidRDefault="0077369F" w:rsidP="0077369F">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5.3.</w:t>
      </w:r>
      <w:r>
        <w:rPr>
          <w:rFonts w:ascii="Times New Roman" w:eastAsia="Times New Roman" w:hAnsi="Times New Roman" w:cs="Times New Roman"/>
          <w:b/>
          <w:i/>
          <w:lang w:eastAsia="sl-SI"/>
        </w:rPr>
        <w:tab/>
        <w:t>Obrazec 3 - KULTURNE PRIREDITVE</w:t>
      </w:r>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 predstave, koncerti, razstave, okrogle mize…</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Izpolnijo organizatorji kulturnih prireditev v letu </w:t>
      </w:r>
      <w:r w:rsidR="00204917">
        <w:rPr>
          <w:rFonts w:ascii="Times New Roman" w:eastAsia="Times New Roman" w:hAnsi="Times New Roman" w:cs="Times New Roman"/>
          <w:lang w:eastAsia="sl-SI"/>
        </w:rPr>
        <w:t>2016</w:t>
      </w:r>
      <w:r>
        <w:rPr>
          <w:rFonts w:ascii="Times New Roman" w:eastAsia="Times New Roman" w:hAnsi="Times New Roman" w:cs="Times New Roman"/>
          <w:lang w:eastAsia="sl-SI"/>
        </w:rPr>
        <w:t xml:space="preserve">. V obrazcu se navedejo vse predvidene prireditve v letu </w:t>
      </w:r>
      <w:r w:rsidR="00204917">
        <w:rPr>
          <w:rFonts w:ascii="Times New Roman" w:eastAsia="Times New Roman" w:hAnsi="Times New Roman" w:cs="Times New Roman"/>
          <w:lang w:eastAsia="sl-SI"/>
        </w:rPr>
        <w:t>2016</w:t>
      </w:r>
      <w:r>
        <w:rPr>
          <w:rFonts w:ascii="Times New Roman" w:eastAsia="Times New Roman" w:hAnsi="Times New Roman" w:cs="Times New Roman"/>
          <w:lang w:eastAsia="sl-SI"/>
        </w:rPr>
        <w:t>)</w:t>
      </w:r>
    </w:p>
    <w:p w:rsidR="0077369F" w:rsidRDefault="0077369F" w:rsidP="0077369F">
      <w:pPr>
        <w:spacing w:after="0" w:line="240" w:lineRule="auto"/>
        <w:ind w:left="566" w:hanging="566"/>
        <w:jc w:val="both"/>
        <w:rPr>
          <w:rFonts w:ascii="Times New Roman" w:eastAsia="Times New Roman" w:hAnsi="Times New Roman" w:cs="Times New Roman"/>
          <w:lang w:eastAsia="sl-SI"/>
        </w:rPr>
      </w:pPr>
    </w:p>
    <w:p w:rsidR="0077369F" w:rsidRDefault="0077369F" w:rsidP="0077369F">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5.4.</w:t>
      </w:r>
      <w:r>
        <w:rPr>
          <w:rFonts w:ascii="Times New Roman" w:eastAsia="Times New Roman" w:hAnsi="Times New Roman" w:cs="Times New Roman"/>
          <w:b/>
          <w:i/>
          <w:lang w:eastAsia="sl-SI"/>
        </w:rPr>
        <w:tab/>
        <w:t>Obrazec 3.1 - KULTURNE PRIREDITVE</w:t>
      </w:r>
      <w:r>
        <w:rPr>
          <w:rFonts w:ascii="Times New Roman" w:eastAsia="Times New Roman" w:hAnsi="Times New Roman" w:cs="Times New Roman"/>
          <w:b/>
          <w:lang w:eastAsia="sl-SI"/>
        </w:rPr>
        <w:t xml:space="preserve"> </w:t>
      </w:r>
      <w:r>
        <w:rPr>
          <w:rFonts w:ascii="Times New Roman" w:eastAsia="Times New Roman" w:hAnsi="Times New Roman" w:cs="Times New Roman"/>
          <w:b/>
          <w:i/>
          <w:lang w:eastAsia="sl-SI"/>
        </w:rPr>
        <w:t xml:space="preserve">– FINANČNA KONSTRUKCIJA </w:t>
      </w:r>
    </w:p>
    <w:p w:rsidR="0077369F" w:rsidRDefault="0077369F" w:rsidP="0077369F">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Izpolnijo organizatorji kulturnih prireditev v letu </w:t>
      </w:r>
      <w:r w:rsidR="00204917">
        <w:rPr>
          <w:rFonts w:ascii="Times New Roman" w:eastAsia="Times New Roman" w:hAnsi="Times New Roman" w:cs="Times New Roman"/>
          <w:lang w:eastAsia="sl-SI"/>
        </w:rPr>
        <w:t>2016</w:t>
      </w:r>
      <w:r>
        <w:rPr>
          <w:rFonts w:ascii="Times New Roman" w:eastAsia="Times New Roman" w:hAnsi="Times New Roman" w:cs="Times New Roman"/>
          <w:lang w:eastAsia="sl-SI"/>
        </w:rPr>
        <w:t>. Za vsako prijavljeno prireditev izpolnite svoj obrazec</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5.5.</w:t>
      </w:r>
      <w:r>
        <w:rPr>
          <w:rFonts w:ascii="Times New Roman" w:eastAsia="Times New Roman" w:hAnsi="Times New Roman" w:cs="Times New Roman"/>
          <w:b/>
          <w:i/>
          <w:lang w:eastAsia="sl-SI"/>
        </w:rPr>
        <w:tab/>
        <w:t>Obrazec 4 - KULTURNI PROJEKTI - izdaja leposlovja, projekti na področju varovanja kulturne dediščine lokalnega pomena ter obujanje starih običajev, izdaja zgoščenke, galerijska dejavnost, stalne razstave…</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(v primeru prijave več projektov, izpolnite obrazec za vsak kulturni projekt posebej, v ta namen obrazec po potrebi kopirajte).</w:t>
      </w:r>
      <w:r>
        <w:rPr>
          <w:rFonts w:ascii="Times New Roman" w:eastAsia="Times New Roman" w:hAnsi="Times New Roman" w:cs="Times New Roman"/>
          <w:b/>
          <w:szCs w:val="20"/>
          <w:lang w:eastAsia="sl-SI"/>
        </w:rPr>
        <w:t xml:space="preserve"> </w:t>
      </w:r>
    </w:p>
    <w:p w:rsidR="0077369F" w:rsidRDefault="0077369F" w:rsidP="0077369F">
      <w:pPr>
        <w:spacing w:after="0" w:line="240" w:lineRule="auto"/>
        <w:ind w:left="284"/>
        <w:jc w:val="both"/>
        <w:rPr>
          <w:rFonts w:ascii="Times New Roman" w:eastAsia="Times New Roman" w:hAnsi="Times New Roman" w:cs="Times New Roman"/>
          <w:szCs w:val="20"/>
          <w:lang w:eastAsia="sl-SI"/>
        </w:rPr>
      </w:pPr>
    </w:p>
    <w:p w:rsidR="0077369F" w:rsidRDefault="0077369F" w:rsidP="0077369F">
      <w:pPr>
        <w:spacing w:after="0" w:line="240" w:lineRule="auto"/>
        <w:jc w:val="both"/>
        <w:rPr>
          <w:rFonts w:ascii="Times New Roman" w:eastAsia="Times New Roman" w:hAnsi="Times New Roman" w:cs="Times New Roman"/>
          <w:b/>
          <w:lang w:eastAsia="sl-SI"/>
        </w:rPr>
      </w:pPr>
    </w:p>
    <w:p w:rsidR="0077369F" w:rsidRDefault="0077369F" w:rsidP="0077369F">
      <w:pPr>
        <w:spacing w:after="0" w:line="240" w:lineRule="auto"/>
        <w:ind w:left="705" w:hanging="705"/>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 xml:space="preserve">5.6. Obrazec 5 - VZOREC POGODBE O SOFINANCIRANJU IZVEDBE PROGRAMOV LJUBITELJSKE KULTURNE DEJAVNOSTI V OBČINI LOŠKI POTOK V LETU </w:t>
      </w:r>
      <w:r w:rsidR="00204917">
        <w:rPr>
          <w:rFonts w:ascii="Times New Roman" w:eastAsia="Times New Roman" w:hAnsi="Times New Roman" w:cs="Times New Roman"/>
          <w:b/>
          <w:i/>
          <w:lang w:eastAsia="sl-SI"/>
        </w:rPr>
        <w:t>2016</w:t>
      </w:r>
      <w:r>
        <w:rPr>
          <w:rFonts w:ascii="Times New Roman" w:eastAsia="Times New Roman" w:hAnsi="Times New Roman" w:cs="Times New Roman"/>
          <w:lang w:eastAsia="sl-SI"/>
        </w:rPr>
        <w:t xml:space="preserve"> (vsi kandidati na razpisu kot sestavni del vloge priložijo izpolnjen in podpisan osnutek pogodbe iz razpisne dokumentacije. S podpisom kandidati na razpisu potrdijo, da se strinjajo s pogodbo)</w:t>
      </w:r>
    </w:p>
    <w:p w:rsidR="0077369F" w:rsidRDefault="0077369F" w:rsidP="0077369F">
      <w:pPr>
        <w:spacing w:after="0" w:line="240" w:lineRule="auto"/>
        <w:jc w:val="both"/>
        <w:rPr>
          <w:rFonts w:ascii="Times New Roman" w:eastAsia="Times New Roman" w:hAnsi="Times New Roman" w:cs="Times New Roman"/>
          <w:highlight w:val="yellow"/>
          <w:lang w:eastAsia="sl-SI"/>
        </w:rPr>
      </w:pPr>
    </w:p>
    <w:p w:rsidR="0077369F" w:rsidRDefault="0077369F" w:rsidP="0077369F">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Dodatne informacije v zvezi z javnim razpisom lahko kandidati dobijo osebno na Občini Loški Potok, Hrib 17, 1318 Loški Potok, vsak dan med 8. in 15. uro,  na telefonski</w:t>
      </w:r>
      <w:r w:rsidR="00BE51D2">
        <w:rPr>
          <w:rFonts w:ascii="Times New Roman" w:eastAsia="Times New Roman" w:hAnsi="Times New Roman" w:cs="Times New Roman"/>
          <w:lang w:eastAsia="sl-SI"/>
        </w:rPr>
        <w:t xml:space="preserve"> številki 01/ 83</w:t>
      </w:r>
      <w:r>
        <w:rPr>
          <w:rFonts w:ascii="Times New Roman" w:eastAsia="Times New Roman" w:hAnsi="Times New Roman" w:cs="Times New Roman"/>
          <w:lang w:eastAsia="sl-SI"/>
        </w:rPr>
        <w:t xml:space="preserve">50108 pri Vinku Košmerlu, ali po e-pošti na naslovu </w:t>
      </w:r>
      <w:hyperlink r:id="rId8" w:history="1">
        <w:r>
          <w:rPr>
            <w:rStyle w:val="Hiperpovezava"/>
            <w:rFonts w:ascii="Times New Roman" w:eastAsia="Times New Roman" w:hAnsi="Times New Roman" w:cs="Times New Roman"/>
            <w:lang w:eastAsia="sl-SI"/>
          </w:rPr>
          <w:t>vinko.kosmerl@loski-potok.si</w:t>
        </w:r>
      </w:hyperlink>
      <w:r>
        <w:rPr>
          <w:rFonts w:ascii="Times New Roman" w:eastAsia="Times New Roman" w:hAnsi="Times New Roman" w:cs="Times New Roman"/>
          <w:lang w:eastAsia="sl-SI"/>
        </w:rPr>
        <w:t>. Razpisna dokumentacija je objavljana na spletni strani občine Loški Potok (</w:t>
      </w:r>
      <w:hyperlink r:id="rId9" w:history="1">
        <w:r>
          <w:rPr>
            <w:rStyle w:val="Hiperpovezava"/>
            <w:rFonts w:ascii="Times New Roman" w:eastAsia="Times New Roman" w:hAnsi="Times New Roman" w:cs="Times New Roman"/>
            <w:lang w:eastAsia="sl-SI"/>
          </w:rPr>
          <w:t>www.loski-potok.si</w:t>
        </w:r>
      </w:hyperlink>
      <w:r>
        <w:rPr>
          <w:rFonts w:ascii="Times New Roman" w:eastAsia="Times New Roman" w:hAnsi="Times New Roman" w:cs="Times New Roman"/>
          <w:lang w:eastAsia="sl-SI"/>
        </w:rPr>
        <w:t>)</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Ponudniki lahko zahtevajo dodatna pojasnila v zvezi z javnim razpisom oz. razpisno dokumentacijo vse do zaključka roka za prijavo.</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Ponudniki morajo ponudbe oddati najkasneje do </w:t>
      </w:r>
      <w:r w:rsidR="00A67610">
        <w:rPr>
          <w:rFonts w:ascii="Times New Roman" w:eastAsia="Times New Roman" w:hAnsi="Times New Roman" w:cs="Times New Roman"/>
          <w:b/>
          <w:u w:val="single"/>
          <w:lang w:eastAsia="sl-SI"/>
        </w:rPr>
        <w:t>30. 03</w:t>
      </w:r>
      <w:r>
        <w:rPr>
          <w:rFonts w:ascii="Times New Roman" w:eastAsia="Times New Roman" w:hAnsi="Times New Roman" w:cs="Times New Roman"/>
          <w:b/>
          <w:u w:val="single"/>
          <w:lang w:eastAsia="sl-SI"/>
        </w:rPr>
        <w:t xml:space="preserve">. </w:t>
      </w:r>
      <w:r w:rsidR="00204917">
        <w:rPr>
          <w:rFonts w:ascii="Times New Roman" w:eastAsia="Times New Roman" w:hAnsi="Times New Roman" w:cs="Times New Roman"/>
          <w:b/>
          <w:u w:val="single"/>
          <w:lang w:eastAsia="sl-SI"/>
        </w:rPr>
        <w:t>2016</w:t>
      </w:r>
      <w:r>
        <w:rPr>
          <w:rFonts w:ascii="Times New Roman" w:eastAsia="Times New Roman" w:hAnsi="Times New Roman" w:cs="Times New Roman"/>
          <w:b/>
          <w:u w:val="single"/>
          <w:lang w:eastAsia="sl-SI"/>
        </w:rPr>
        <w:t xml:space="preserve"> do 14. ure</w:t>
      </w:r>
      <w:r>
        <w:rPr>
          <w:rFonts w:ascii="Times New Roman" w:eastAsia="Times New Roman" w:hAnsi="Times New Roman" w:cs="Times New Roman"/>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cs="Times New Roman"/>
          <w:b/>
          <w:lang w:eastAsia="sl-SI"/>
        </w:rPr>
        <w:t>Občina Loški  Potok, Hrib 17, 1318 Loški Potok</w:t>
      </w:r>
      <w:r>
        <w:rPr>
          <w:rFonts w:ascii="Times New Roman" w:eastAsia="Times New Roman" w:hAnsi="Times New Roman" w:cs="Times New Roman"/>
          <w:lang w:eastAsia="sl-SI"/>
        </w:rPr>
        <w:t xml:space="preserve"> in pripis </w:t>
      </w:r>
      <w:r>
        <w:rPr>
          <w:rFonts w:ascii="Times New Roman" w:eastAsia="Times New Roman" w:hAnsi="Times New Roman" w:cs="Times New Roman"/>
          <w:b/>
          <w:lang w:eastAsia="sl-SI"/>
        </w:rPr>
        <w:t xml:space="preserve">»NE ODPIRAJ – JAVNI RAZPIS – </w:t>
      </w:r>
    </w:p>
    <w:p w:rsidR="0077369F" w:rsidRDefault="0077369F" w:rsidP="0077369F">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KULTURA </w:t>
      </w:r>
      <w:r w:rsidR="00204917">
        <w:rPr>
          <w:rFonts w:ascii="Times New Roman" w:eastAsia="Times New Roman" w:hAnsi="Times New Roman" w:cs="Times New Roman"/>
          <w:b/>
          <w:lang w:eastAsia="sl-SI"/>
        </w:rPr>
        <w:t>2016</w:t>
      </w:r>
      <w:r>
        <w:rPr>
          <w:rFonts w:ascii="Times New Roman" w:eastAsia="Times New Roman" w:hAnsi="Times New Roman" w:cs="Times New Roman"/>
          <w:b/>
          <w:lang w:eastAsia="sl-SI"/>
        </w:rPr>
        <w:t>«.</w:t>
      </w:r>
    </w:p>
    <w:p w:rsidR="0077369F" w:rsidRDefault="0077369F" w:rsidP="0077369F">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ab/>
      </w:r>
    </w:p>
    <w:p w:rsidR="0077369F" w:rsidRDefault="0077369F" w:rsidP="0077369F">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Ponudbe, ki bodo prispele po preteku navedenega roka ali ne bodo ustrezno označene, bo naročnik zavrnil in neodprte vrnil pošiljatelju. </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Komisija bo zbrala, obdelala in pripravila predlog izbora programov in predlog delitve razpoložljivih sredstev, ki se za</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sofinanciranje programov ljubiteljske kulturne dejavnosti zagotavljajo iz proračuna občine. Končni izbor in predlog delitve razpoložljivih sredstev bo potrdil župan s sklepom.</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4"/>
        </w:numPr>
        <w:spacing w:after="0" w:line="240" w:lineRule="auto"/>
        <w:contextualSpacing/>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 podpisom priložene vzorčne pogodbe se ponudnik zavezuje, da: </w:t>
      </w:r>
    </w:p>
    <w:p w:rsidR="0077369F" w:rsidRDefault="0077369F" w:rsidP="0077369F">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bo program ljubiteljske kulturne dejavnosti, ki je predmet te pogodbe, izvajal v skladu s strokovno doktrino in v smislu namenske in racionalne porabe proračunskih sredstev,</w:t>
      </w:r>
    </w:p>
    <w:p w:rsidR="0077369F" w:rsidRDefault="0077369F" w:rsidP="0077369F">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vrnil naročniku dana sredstva skupaj z zamudnimi obrestmi po zakonski stopnji, če ne bo ravnal v skladu s pogodbo, predvsem pa koristil sredstva v nasprotju z določili te pogodbe,</w:t>
      </w:r>
    </w:p>
    <w:p w:rsidR="0077369F" w:rsidRDefault="0077369F" w:rsidP="0077369F">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naročniku omogočil nadzor nad izvajanjem programov ljubiteljske kulturne dejavnosti, opredeljenih s to pogodbo,</w:t>
      </w:r>
    </w:p>
    <w:p w:rsidR="0077369F" w:rsidRDefault="0077369F" w:rsidP="0077369F">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naročnika v svojih promocijskih gradivih na primeren način</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 xml:space="preserve">predstavljal, </w:t>
      </w:r>
    </w:p>
    <w:p w:rsidR="0077369F" w:rsidRDefault="0077369F" w:rsidP="0077369F">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 pobudo naročnika brezplačno sodeloval na občinskih prireditvah.</w:t>
      </w:r>
    </w:p>
    <w:p w:rsidR="0077369F" w:rsidRDefault="0077369F" w:rsidP="0077369F">
      <w:pPr>
        <w:spacing w:after="0" w:line="240" w:lineRule="auto"/>
        <w:jc w:val="both"/>
        <w:rPr>
          <w:rFonts w:ascii="Times New Roman" w:eastAsia="Times New Roman" w:hAnsi="Times New Roman" w:cs="Times New Roman"/>
          <w:lang w:eastAsia="sl-SI"/>
        </w:rPr>
      </w:pPr>
    </w:p>
    <w:p w:rsidR="0077369F" w:rsidRDefault="0077369F" w:rsidP="0077369F">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Izbrani ponudnik bo moral v 30. dneh po pravnomočnosti sklepa o izbiri, pristopiti k podpisu pogodbe. V kolikor se v tem času ne bo odzval, se bo štelo, da je odstopil od ponudbe.</w:t>
      </w:r>
    </w:p>
    <w:p w:rsidR="0077369F" w:rsidRDefault="0077369F" w:rsidP="0077369F">
      <w:pPr>
        <w:spacing w:after="0" w:line="240" w:lineRule="auto"/>
        <w:jc w:val="both"/>
        <w:rPr>
          <w:rFonts w:ascii="Times New Roman" w:eastAsia="Times New Roman" w:hAnsi="Times New Roman" w:cs="Times New Roman"/>
          <w:sz w:val="20"/>
          <w:szCs w:val="20"/>
          <w:lang w:eastAsia="sl-SI"/>
        </w:rPr>
      </w:pPr>
      <w:r>
        <w:rPr>
          <w:rFonts w:ascii="Arial" w:eastAsia="Times New Roman" w:hAnsi="Arial" w:cs="Times New Roman"/>
          <w:sz w:val="24"/>
          <w:szCs w:val="20"/>
          <w:lang w:eastAsia="sl-SI"/>
        </w:rPr>
        <w:br w:type="page"/>
      </w: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1: OSNOVNI PODATKI O PRIJAVITELJU </w:t>
      </w: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spacing w:after="0" w:line="240" w:lineRule="auto"/>
        <w:jc w:val="both"/>
        <w:rPr>
          <w:rFonts w:ascii="Times New Roman" w:eastAsia="Times New Roman" w:hAnsi="Times New Roman" w:cs="Times New Roman"/>
          <w:sz w:val="20"/>
          <w:szCs w:val="20"/>
          <w:lang w:eastAsia="sl-SI"/>
        </w:rPr>
      </w:pPr>
    </w:p>
    <w:p w:rsidR="0077369F" w:rsidRDefault="0077369F" w:rsidP="0077369F">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77369F" w:rsidTr="0077369F">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7369F" w:rsidRDefault="0077369F">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7369F" w:rsidRDefault="0077369F">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Številka </w:t>
            </w:r>
            <w:proofErr w:type="spellStart"/>
            <w:r>
              <w:rPr>
                <w:rFonts w:ascii="Times New Roman" w:eastAsia="Times New Roman" w:hAnsi="Times New Roman" w:cs="Times New Roman"/>
                <w:b/>
                <w:szCs w:val="20"/>
              </w:rPr>
              <w:t>telefaxa</w:t>
            </w:r>
            <w:proofErr w:type="spellEnd"/>
            <w:r>
              <w:rPr>
                <w:rFonts w:ascii="Times New Roman" w:eastAsia="Times New Roman" w:hAnsi="Times New Roman" w:cs="Times New Roman"/>
                <w:b/>
                <w:szCs w:val="20"/>
              </w:rPr>
              <w:t>:</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r w:rsidR="0077369F" w:rsidTr="0077369F">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77369F" w:rsidRDefault="0077369F">
            <w:pPr>
              <w:tabs>
                <w:tab w:val="center" w:pos="4536"/>
                <w:tab w:val="right" w:pos="9072"/>
              </w:tabs>
              <w:spacing w:after="0" w:line="360" w:lineRule="auto"/>
              <w:rPr>
                <w:rFonts w:ascii="Times New Roman" w:eastAsia="Times New Roman" w:hAnsi="Times New Roman" w:cs="Times New Roman"/>
                <w:b/>
                <w:caps/>
                <w:szCs w:val="20"/>
              </w:rPr>
            </w:pPr>
          </w:p>
        </w:tc>
      </w:tr>
    </w:tbl>
    <w:p w:rsidR="0077369F" w:rsidRDefault="0077369F" w:rsidP="0077369F">
      <w:pPr>
        <w:tabs>
          <w:tab w:val="center" w:pos="4536"/>
          <w:tab w:val="right" w:pos="9072"/>
        </w:tabs>
        <w:spacing w:after="0" w:line="360" w:lineRule="auto"/>
        <w:rPr>
          <w:rFonts w:ascii="Times New Roman" w:eastAsia="Times New Roman" w:hAnsi="Times New Roman" w:cs="Times New Roman"/>
          <w:sz w:val="20"/>
          <w:szCs w:val="20"/>
          <w:highlight w:val="yellow"/>
          <w:lang w:eastAsia="sl-SI"/>
        </w:rPr>
      </w:pPr>
    </w:p>
    <w:p w:rsidR="0077369F" w:rsidRDefault="0077369F" w:rsidP="0077369F">
      <w:pPr>
        <w:spacing w:after="0" w:line="240" w:lineRule="auto"/>
        <w:jc w:val="both"/>
        <w:rPr>
          <w:rFonts w:ascii="Times New Roman" w:eastAsia="Times New Roman" w:hAnsi="Times New Roman" w:cs="Times New Roman"/>
          <w:color w:val="808080"/>
          <w:sz w:val="20"/>
          <w:szCs w:val="20"/>
          <w:highlight w:val="yellow"/>
          <w:lang w:eastAsia="sl-SI"/>
        </w:rPr>
      </w:pPr>
    </w:p>
    <w:p w:rsidR="0077369F" w:rsidRDefault="0077369F" w:rsidP="0077369F">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PODATKI O ORGANIZACIJSKIH DELAVCIH</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77369F" w:rsidTr="0077369F">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77369F" w:rsidRDefault="0077369F">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TELEFON oz. GSM</w:t>
            </w:r>
          </w:p>
        </w:tc>
      </w:tr>
      <w:tr w:rsidR="0077369F" w:rsidTr="0077369F">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PREDSEDNIK</w:t>
            </w:r>
          </w:p>
        </w:tc>
        <w:tc>
          <w:tcPr>
            <w:tcW w:w="1809" w:type="dxa"/>
            <w:tcBorders>
              <w:top w:val="doub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doub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doub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r>
      <w:tr w:rsidR="0077369F" w:rsidTr="0077369F">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TAJNIK</w:t>
            </w:r>
          </w:p>
        </w:tc>
        <w:tc>
          <w:tcPr>
            <w:tcW w:w="1809" w:type="dxa"/>
            <w:tcBorders>
              <w:top w:val="sing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r>
      <w:tr w:rsidR="0077369F" w:rsidTr="0077369F">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BLAGAJNIK</w:t>
            </w:r>
          </w:p>
        </w:tc>
        <w:tc>
          <w:tcPr>
            <w:tcW w:w="1809" w:type="dxa"/>
            <w:tcBorders>
              <w:top w:val="sing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rsidR="0077369F" w:rsidRDefault="0077369F">
            <w:pPr>
              <w:tabs>
                <w:tab w:val="center" w:pos="4536"/>
                <w:tab w:val="right" w:pos="9072"/>
              </w:tabs>
              <w:spacing w:after="0" w:line="360" w:lineRule="auto"/>
              <w:rPr>
                <w:rFonts w:ascii="Times New Roman" w:eastAsia="Times New Roman" w:hAnsi="Times New Roman" w:cs="Times New Roman"/>
                <w:b/>
                <w:szCs w:val="20"/>
              </w:rPr>
            </w:pPr>
          </w:p>
        </w:tc>
      </w:tr>
    </w:tbl>
    <w:p w:rsidR="0077369F" w:rsidRDefault="0077369F" w:rsidP="0077369F">
      <w:pPr>
        <w:spacing w:after="0" w:line="240" w:lineRule="auto"/>
        <w:jc w:val="both"/>
        <w:rPr>
          <w:rFonts w:ascii="Times New Roman" w:eastAsia="Times New Roman" w:hAnsi="Times New Roman" w:cs="Times New Roman"/>
          <w:sz w:val="20"/>
          <w:szCs w:val="20"/>
          <w:lang w:val="en-GB" w:eastAsia="sl-SI"/>
        </w:rPr>
      </w:pPr>
    </w:p>
    <w:p w:rsidR="0077369F" w:rsidRDefault="0077369F" w:rsidP="0077369F">
      <w:pPr>
        <w:spacing w:after="0" w:line="240" w:lineRule="auto"/>
        <w:jc w:val="both"/>
        <w:rPr>
          <w:rFonts w:ascii="Times New Roman" w:eastAsia="Times New Roman" w:hAnsi="Times New Roman" w:cs="Times New Roman"/>
          <w:sz w:val="20"/>
          <w:szCs w:val="20"/>
          <w:lang w:val="en-GB" w:eastAsia="sl-SI"/>
        </w:rPr>
      </w:pPr>
    </w:p>
    <w:p w:rsidR="0077369F" w:rsidRDefault="0077369F" w:rsidP="0077369F">
      <w:pPr>
        <w:spacing w:after="0" w:line="240" w:lineRule="auto"/>
        <w:jc w:val="both"/>
        <w:rPr>
          <w:rFonts w:ascii="Times New Roman" w:eastAsia="Times New Roman" w:hAnsi="Times New Roman" w:cs="Times New Roman"/>
          <w:sz w:val="20"/>
          <w:szCs w:val="20"/>
          <w:lang w:val="en-GB" w:eastAsia="sl-SI"/>
        </w:rPr>
      </w:pPr>
    </w:p>
    <w:p w:rsidR="0077369F" w:rsidRDefault="0077369F" w:rsidP="0077369F">
      <w:pPr>
        <w:spacing w:after="0" w:line="240" w:lineRule="auto"/>
        <w:jc w:val="both"/>
        <w:rPr>
          <w:rFonts w:ascii="Arial" w:eastAsia="Times New Roman" w:hAnsi="Arial" w:cs="Times New Roman"/>
          <w:i/>
          <w:sz w:val="24"/>
          <w:szCs w:val="20"/>
          <w:lang w:val="en-GB" w:eastAsia="sl-SI"/>
        </w:rPr>
      </w:pPr>
      <w:proofErr w:type="spellStart"/>
      <w:r>
        <w:rPr>
          <w:rFonts w:ascii="Arial" w:eastAsia="Times New Roman" w:hAnsi="Arial" w:cs="Times New Roman"/>
          <w:i/>
          <w:sz w:val="24"/>
          <w:szCs w:val="20"/>
          <w:lang w:val="en-GB" w:eastAsia="sl-SI"/>
        </w:rPr>
        <w:t>Priloge</w:t>
      </w:r>
      <w:proofErr w:type="spellEnd"/>
      <w:r>
        <w:rPr>
          <w:rFonts w:ascii="Arial" w:eastAsia="Times New Roman" w:hAnsi="Arial" w:cs="Times New Roman"/>
          <w:i/>
          <w:sz w:val="24"/>
          <w:szCs w:val="20"/>
          <w:lang w:val="en-GB" w:eastAsia="sl-SI"/>
        </w:rPr>
        <w:t>:</w:t>
      </w:r>
    </w:p>
    <w:p w:rsidR="0077369F" w:rsidRDefault="0077369F" w:rsidP="0077369F">
      <w:pPr>
        <w:spacing w:after="0" w:line="240" w:lineRule="auto"/>
        <w:jc w:val="both"/>
        <w:rPr>
          <w:rFonts w:ascii="Arial" w:eastAsia="Times New Roman" w:hAnsi="Arial" w:cs="Times New Roman"/>
          <w:i/>
          <w:sz w:val="24"/>
          <w:szCs w:val="20"/>
          <w:lang w:val="en-GB" w:eastAsia="sl-SI"/>
        </w:rPr>
      </w:pPr>
    </w:p>
    <w:p w:rsidR="0077369F" w:rsidRDefault="0077369F" w:rsidP="0077369F">
      <w:pPr>
        <w:numPr>
          <w:ilvl w:val="0"/>
          <w:numId w:val="8"/>
        </w:numPr>
        <w:tabs>
          <w:tab w:val="num" w:pos="284"/>
        </w:tabs>
        <w:spacing w:after="0" w:line="240" w:lineRule="auto"/>
        <w:ind w:left="284"/>
        <w:jc w:val="both"/>
        <w:rPr>
          <w:rFonts w:ascii="Times New Roman" w:eastAsia="Times New Roman" w:hAnsi="Times New Roman" w:cs="Times New Roman"/>
          <w:i/>
          <w:sz w:val="20"/>
          <w:szCs w:val="20"/>
          <w:lang w:eastAsia="sl-SI"/>
        </w:rPr>
      </w:pPr>
      <w:r>
        <w:rPr>
          <w:rFonts w:ascii="Times New Roman" w:eastAsia="Times New Roman" w:hAnsi="Times New Roman" w:cs="Times New Roman"/>
          <w:i/>
          <w:sz w:val="20"/>
          <w:szCs w:val="20"/>
          <w:lang w:eastAsia="sl-SI"/>
        </w:rPr>
        <w:t xml:space="preserve">Fotokopija odločbe o registraciji društva (izdaja Upravna enota – </w:t>
      </w:r>
      <w:r>
        <w:rPr>
          <w:rFonts w:ascii="Times New Roman" w:eastAsia="Times New Roman" w:hAnsi="Times New Roman" w:cs="Times New Roman"/>
          <w:b/>
          <w:i/>
          <w:sz w:val="20"/>
          <w:szCs w:val="20"/>
          <w:lang w:eastAsia="sl-SI"/>
        </w:rPr>
        <w:t>priložijo samo tisti ponudniki, ki se na razpis prijavljajo prvič!</w:t>
      </w:r>
      <w:r>
        <w:rPr>
          <w:rFonts w:ascii="Times New Roman" w:eastAsia="Times New Roman" w:hAnsi="Times New Roman" w:cs="Times New Roman"/>
          <w:i/>
          <w:sz w:val="20"/>
          <w:szCs w:val="20"/>
          <w:lang w:eastAsia="sl-SI"/>
        </w:rPr>
        <w:t>).</w:t>
      </w:r>
    </w:p>
    <w:p w:rsidR="0077369F" w:rsidRDefault="0077369F" w:rsidP="0077369F">
      <w:pPr>
        <w:numPr>
          <w:ilvl w:val="0"/>
          <w:numId w:val="8"/>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0"/>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0"/>
          <w:szCs w:val="20"/>
          <w:lang w:eastAsia="sl-SI"/>
        </w:rPr>
        <w:t>.</w:t>
      </w:r>
    </w:p>
    <w:p w:rsidR="0077369F" w:rsidRDefault="0077369F" w:rsidP="0077369F">
      <w:pPr>
        <w:spacing w:after="0" w:line="240" w:lineRule="auto"/>
        <w:rPr>
          <w:rFonts w:ascii="Times New Roman" w:eastAsia="Times New Roman" w:hAnsi="Times New Roman" w:cs="Times New Roman"/>
          <w:b/>
          <w:sz w:val="20"/>
          <w:szCs w:val="20"/>
          <w:lang w:eastAsia="sl-SI"/>
        </w:rPr>
      </w:pPr>
    </w:p>
    <w:p w:rsidR="0077369F" w:rsidRDefault="0077369F" w:rsidP="0077369F">
      <w:pPr>
        <w:spacing w:after="0" w:line="240" w:lineRule="auto"/>
        <w:rPr>
          <w:rFonts w:ascii="Times New Roman" w:eastAsia="Times New Roman" w:hAnsi="Times New Roman" w:cs="Times New Roman"/>
          <w:b/>
          <w:sz w:val="20"/>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rPr>
          <w:rFonts w:ascii="Times New Roman" w:eastAsia="Times New Roman" w:hAnsi="Times New Roman" w:cs="Times New Roman"/>
          <w:sz w:val="20"/>
          <w:szCs w:val="20"/>
          <w:highlight w:val="yellow"/>
          <w:lang w:eastAsia="sl-SI"/>
        </w:rPr>
      </w:pPr>
    </w:p>
    <w:p w:rsidR="0077369F" w:rsidRDefault="0077369F" w:rsidP="0077369F">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2: PROGRAMI KULTURNIH DRUŠTEV </w:t>
      </w:r>
    </w:p>
    <w:p w:rsidR="0077369F" w:rsidRDefault="0077369F" w:rsidP="0077369F">
      <w:pPr>
        <w:spacing w:after="0" w:line="240" w:lineRule="auto"/>
        <w:rPr>
          <w:rFonts w:ascii="Times New Roman" w:eastAsia="Times New Roman" w:hAnsi="Times New Roman" w:cs="Times New Roman"/>
          <w:b/>
          <w:i/>
          <w:color w:val="C0C0C0"/>
          <w:sz w:val="20"/>
          <w:szCs w:val="20"/>
          <w:lang w:eastAsia="sl-SI"/>
        </w:rPr>
      </w:pPr>
    </w:p>
    <w:p w:rsidR="0077369F" w:rsidRDefault="0077369F" w:rsidP="0077369F">
      <w:pPr>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b/>
          <w:sz w:val="28"/>
          <w:szCs w:val="20"/>
          <w:lang w:eastAsia="sl-SI"/>
        </w:rPr>
        <w:t>PROGRAMI KULTURNIH DRUŠTEV (sekcij) - REDNA DEJAVNOST</w:t>
      </w:r>
      <w:r>
        <w:rPr>
          <w:rFonts w:ascii="Times New Roman" w:eastAsia="Times New Roman" w:hAnsi="Times New Roman" w:cs="Times New Roman"/>
          <w:sz w:val="28"/>
          <w:szCs w:val="20"/>
          <w:lang w:eastAsia="sl-SI"/>
        </w:rPr>
        <w:t xml:space="preserve">  </w:t>
      </w:r>
      <w:r>
        <w:rPr>
          <w:rFonts w:ascii="Times New Roman" w:eastAsia="Times New Roman" w:hAnsi="Times New Roman" w:cs="Times New Roman"/>
          <w:sz w:val="24"/>
          <w:szCs w:val="20"/>
          <w:lang w:eastAsia="sl-SI"/>
        </w:rPr>
        <w:t xml:space="preserve">           </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PREDLAGATELJ  </w:t>
      </w:r>
      <w:r>
        <w:rPr>
          <w:rFonts w:ascii="Times New Roman" w:eastAsia="Times New Roman" w:hAnsi="Times New Roman" w:cs="Times New Roman"/>
          <w:szCs w:val="20"/>
          <w:lang w:eastAsia="sl-SI"/>
        </w:rPr>
        <w:tab/>
        <w:t xml:space="preserve">   </w:t>
      </w:r>
      <w:r>
        <w:rPr>
          <w:rFonts w:ascii="Times New Roman" w:eastAsia="Times New Roman" w:hAnsi="Times New Roman" w:cs="Times New Roman"/>
          <w:sz w:val="24"/>
          <w:szCs w:val="20"/>
          <w:lang w:eastAsia="sl-SI"/>
        </w:rPr>
        <w:t xml:space="preserve">_____________________________________________ </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SEKCIJA, SKUPINA: ________________________________________________________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numPr>
          <w:ilvl w:val="0"/>
          <w:numId w:val="9"/>
        </w:num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 xml:space="preserve">Planirano število vaj v letu </w:t>
      </w:r>
      <w:r w:rsidR="00204917">
        <w:rPr>
          <w:rFonts w:ascii="Times New Roman" w:eastAsia="Times New Roman" w:hAnsi="Times New Roman" w:cs="Times New Roman"/>
          <w:b/>
          <w:szCs w:val="20"/>
          <w:lang w:eastAsia="sl-SI"/>
        </w:rPr>
        <w:t>2016</w:t>
      </w:r>
      <w:r>
        <w:rPr>
          <w:rFonts w:ascii="Times New Roman" w:eastAsia="Times New Roman" w:hAnsi="Times New Roman" w:cs="Times New Roman"/>
          <w:b/>
          <w:szCs w:val="20"/>
          <w:lang w:eastAsia="sl-SI"/>
        </w:rPr>
        <w:t>:</w:t>
      </w:r>
      <w:r>
        <w:rPr>
          <w:rFonts w:ascii="Times New Roman" w:eastAsia="Times New Roman" w:hAnsi="Times New Roman" w:cs="Times New Roman"/>
          <w:szCs w:val="20"/>
          <w:lang w:eastAsia="sl-SI"/>
        </w:rPr>
        <w:t xml:space="preserve"> 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Vaje potekajo :</w:t>
      </w:r>
      <w:r>
        <w:rPr>
          <w:rFonts w:ascii="Times New Roman" w:eastAsia="Times New Roman" w:hAnsi="Times New Roman" w:cs="Times New Roman"/>
          <w:szCs w:val="20"/>
          <w:lang w:eastAsia="sl-SI"/>
        </w:rPr>
        <w:softHyphen/>
      </w:r>
      <w:r>
        <w:rPr>
          <w:rFonts w:ascii="Times New Roman" w:eastAsia="Times New Roman" w:hAnsi="Times New Roman" w:cs="Times New Roman"/>
          <w:szCs w:val="20"/>
          <w:lang w:eastAsia="sl-SI"/>
        </w:rPr>
        <w:softHyphen/>
        <w:t>__________________________________________________________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(opišite kolikokrat na teden potekajo vaje)</w:t>
      </w:r>
    </w:p>
    <w:p w:rsidR="0077369F" w:rsidRDefault="0077369F" w:rsidP="0077369F">
      <w:pPr>
        <w:spacing w:after="0" w:line="240" w:lineRule="auto"/>
        <w:rPr>
          <w:rFonts w:ascii="Times New Roman" w:eastAsia="Times New Roman" w:hAnsi="Times New Roman" w:cs="Times New Roman"/>
          <w:b/>
          <w:szCs w:val="20"/>
          <w:lang w:eastAsia="sl-SI"/>
        </w:rPr>
      </w:pPr>
    </w:p>
    <w:p w:rsidR="0077369F" w:rsidRDefault="0077369F" w:rsidP="0077369F">
      <w:pPr>
        <w:spacing w:after="0" w:line="240" w:lineRule="auto"/>
        <w:rPr>
          <w:rFonts w:ascii="Times New Roman" w:eastAsia="Times New Roman" w:hAnsi="Times New Roman" w:cs="Times New Roman"/>
          <w:b/>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II. </w:t>
      </w:r>
      <w:r>
        <w:rPr>
          <w:rFonts w:ascii="Times New Roman" w:eastAsia="Times New Roman" w:hAnsi="Times New Roman" w:cs="Times New Roman"/>
          <w:b/>
          <w:szCs w:val="20"/>
          <w:lang w:eastAsia="sl-SI"/>
        </w:rPr>
        <w:t>Prostorski pogoji:</w:t>
      </w:r>
      <w:r>
        <w:rPr>
          <w:rFonts w:ascii="Times New Roman" w:eastAsia="Times New Roman" w:hAnsi="Times New Roman" w:cs="Times New Roman"/>
          <w:szCs w:val="20"/>
          <w:lang w:eastAsia="sl-SI"/>
        </w:rPr>
        <w:t xml:space="preserve"> </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prostor, kjer potekajo vaje)</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szCs w:val="20"/>
          <w:lang w:eastAsia="sl-SI"/>
        </w:rPr>
        <w:t xml:space="preserve">      ____________________________________________________________________</w:t>
      </w:r>
    </w:p>
    <w:p w:rsidR="0077369F" w:rsidRDefault="0077369F" w:rsidP="0077369F">
      <w:pPr>
        <w:spacing w:after="0" w:line="240" w:lineRule="auto"/>
        <w:rPr>
          <w:rFonts w:ascii="Times New Roman" w:eastAsia="Times New Roman" w:hAnsi="Times New Roman" w:cs="Times New Roman"/>
          <w:b/>
          <w:szCs w:val="20"/>
          <w:lang w:eastAsia="sl-SI"/>
        </w:rPr>
      </w:pPr>
    </w:p>
    <w:p w:rsidR="0077369F" w:rsidRDefault="0077369F" w:rsidP="0077369F">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      ____________________________________________________________________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III.  </w:t>
      </w:r>
      <w:r>
        <w:rPr>
          <w:rFonts w:ascii="Times New Roman" w:eastAsia="Times New Roman" w:hAnsi="Times New Roman" w:cs="Times New Roman"/>
          <w:b/>
          <w:szCs w:val="20"/>
          <w:lang w:eastAsia="sl-SI"/>
        </w:rPr>
        <w:t>Kadrovski pogoji</w:t>
      </w:r>
      <w:r>
        <w:rPr>
          <w:rFonts w:ascii="Times New Roman" w:eastAsia="Times New Roman" w:hAnsi="Times New Roman" w:cs="Times New Roman"/>
          <w:szCs w:val="20"/>
          <w:lang w:eastAsia="sl-SI"/>
        </w:rPr>
        <w:t>:</w:t>
      </w:r>
    </w:p>
    <w:p w:rsidR="0077369F" w:rsidRDefault="0077369F" w:rsidP="0077369F">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poimenski seznam strokovnega kadra in kvalifikacijo - mentor, dirigent,      </w:t>
      </w:r>
    </w:p>
    <w:p w:rsidR="0077369F" w:rsidRDefault="0077369F" w:rsidP="0077369F">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Zborovodja, režiser, ...)</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1.___________________________________________________________________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2. __________________________________________________________________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3.___________________________________________________________________</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IV.  </w:t>
      </w:r>
      <w:r>
        <w:rPr>
          <w:rFonts w:ascii="Times New Roman" w:eastAsia="Times New Roman" w:hAnsi="Times New Roman" w:cs="Times New Roman"/>
          <w:b/>
          <w:szCs w:val="20"/>
          <w:lang w:eastAsia="sl-SI"/>
        </w:rPr>
        <w:t>Izjava predlagatelja</w:t>
      </w:r>
      <w:r>
        <w:rPr>
          <w:rFonts w:ascii="Times New Roman" w:eastAsia="Times New Roman" w:hAnsi="Times New Roman" w:cs="Times New Roman"/>
          <w:szCs w:val="20"/>
          <w:lang w:eastAsia="sl-SI"/>
        </w:rPr>
        <w:t xml:space="preserve">: </w:t>
      </w:r>
    </w:p>
    <w:p w:rsidR="0077369F" w:rsidRDefault="0077369F" w:rsidP="0077369F">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Odgovorna oseba s svojim podpisom potrjujem:</w:t>
      </w:r>
    </w:p>
    <w:p w:rsidR="0077369F" w:rsidRDefault="0077369F" w:rsidP="0077369F">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resničnost vseh navedenih podatkov v prijavi,</w:t>
      </w:r>
    </w:p>
    <w:p w:rsidR="0077369F" w:rsidRDefault="0077369F" w:rsidP="0077369F">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 društvo ne kandidira za sofinanciranje tega programa iz katerekoli druge postavke </w:t>
      </w:r>
    </w:p>
    <w:p w:rsidR="0077369F" w:rsidRDefault="0077369F" w:rsidP="0077369F">
      <w:pPr>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občinskega proračuna, </w:t>
      </w:r>
    </w:p>
    <w:p w:rsidR="0077369F" w:rsidRDefault="0077369F" w:rsidP="0077369F">
      <w:pPr>
        <w:numPr>
          <w:ilvl w:val="0"/>
          <w:numId w:val="11"/>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 društvo opravlja dejavnost na neprofitni osnovi.</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7369F" w:rsidRDefault="0077369F" w:rsidP="0077369F">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77369F" w:rsidRDefault="0077369F" w:rsidP="0077369F">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jc w:val="both"/>
        <w:rPr>
          <w:rFonts w:ascii="Times New Roman" w:eastAsia="Times New Roman" w:hAnsi="Times New Roman" w:cs="Times New Roman"/>
          <w:szCs w:val="20"/>
          <w:lang w:eastAsia="sl-SI"/>
        </w:rPr>
      </w:pPr>
    </w:p>
    <w:p w:rsidR="0077369F" w:rsidRDefault="0077369F" w:rsidP="0077369F">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 xml:space="preserve">Obrazec št. 3: KULTURNE PRIREDITVE </w:t>
      </w:r>
    </w:p>
    <w:p w:rsidR="0077369F" w:rsidRDefault="0077369F" w:rsidP="0077369F">
      <w:pPr>
        <w:spacing w:after="0" w:line="240" w:lineRule="auto"/>
        <w:jc w:val="both"/>
        <w:rPr>
          <w:rFonts w:ascii="Times New Roman" w:eastAsia="Times New Roman" w:hAnsi="Times New Roman" w:cs="Times New Roman"/>
          <w:b/>
          <w:sz w:val="28"/>
          <w:szCs w:val="28"/>
          <w:lang w:eastAsia="sl-SI"/>
        </w:rPr>
      </w:pPr>
    </w:p>
    <w:p w:rsidR="0077369F" w:rsidRDefault="0077369F" w:rsidP="0077369F">
      <w:pPr>
        <w:spacing w:after="0" w:line="240" w:lineRule="auto"/>
        <w:jc w:val="both"/>
        <w:rPr>
          <w:rFonts w:ascii="Times New Roman" w:eastAsia="Times New Roman" w:hAnsi="Times New Roman" w:cs="Times New Roman"/>
          <w:b/>
          <w:sz w:val="28"/>
          <w:szCs w:val="28"/>
          <w:lang w:eastAsia="sl-SI"/>
        </w:rPr>
      </w:pPr>
      <w:r>
        <w:rPr>
          <w:rFonts w:ascii="Times New Roman" w:eastAsia="Times New Roman" w:hAnsi="Times New Roman" w:cs="Times New Roman"/>
          <w:b/>
          <w:sz w:val="28"/>
          <w:szCs w:val="28"/>
          <w:lang w:eastAsia="sl-SI"/>
        </w:rPr>
        <w:t xml:space="preserve">KULTURNE PRIREDITVE </w:t>
      </w:r>
    </w:p>
    <w:p w:rsidR="0077369F" w:rsidRDefault="0077369F" w:rsidP="0077369F">
      <w:pPr>
        <w:spacing w:after="0" w:line="240" w:lineRule="auto"/>
        <w:jc w:val="both"/>
        <w:rPr>
          <w:rFonts w:ascii="Times New Roman" w:eastAsia="Times New Roman" w:hAnsi="Times New Roman" w:cs="Times New Roman"/>
          <w:i/>
          <w:sz w:val="20"/>
          <w:szCs w:val="20"/>
          <w:lang w:eastAsia="sl-SI"/>
        </w:rPr>
      </w:pPr>
    </w:p>
    <w:tbl>
      <w:tblPr>
        <w:tblW w:w="108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986"/>
        <w:gridCol w:w="1560"/>
        <w:gridCol w:w="3971"/>
        <w:gridCol w:w="2589"/>
      </w:tblGrid>
      <w:tr w:rsidR="0077369F" w:rsidTr="0077369F">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rsidR="0077369F" w:rsidRDefault="0077369F">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PREDLAGATELJ – DRUŠTVO</w:t>
            </w:r>
          </w:p>
        </w:tc>
        <w:tc>
          <w:tcPr>
            <w:tcW w:w="6557" w:type="dxa"/>
            <w:gridSpan w:val="2"/>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4"/>
                <w:szCs w:val="24"/>
              </w:rPr>
            </w:pPr>
          </w:p>
        </w:tc>
      </w:tr>
      <w:tr w:rsidR="0077369F" w:rsidTr="0077369F">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rsidR="0077369F" w:rsidRDefault="0077369F">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SEKCIJA</w:t>
            </w:r>
          </w:p>
        </w:tc>
        <w:tc>
          <w:tcPr>
            <w:tcW w:w="6557" w:type="dxa"/>
            <w:gridSpan w:val="2"/>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4"/>
                <w:szCs w:val="24"/>
              </w:rPr>
            </w:pPr>
          </w:p>
        </w:tc>
      </w:tr>
      <w:tr w:rsidR="0077369F" w:rsidTr="0077369F">
        <w:trPr>
          <w:cantSplit/>
          <w:trHeight w:val="557"/>
        </w:trPr>
        <w:tc>
          <w:tcPr>
            <w:tcW w:w="709" w:type="dxa"/>
            <w:tcBorders>
              <w:top w:val="single" w:sz="4" w:space="0" w:color="auto"/>
              <w:left w:val="single" w:sz="4" w:space="0" w:color="auto"/>
              <w:bottom w:val="single" w:sz="4" w:space="0" w:color="auto"/>
              <w:right w:val="single" w:sz="4" w:space="0" w:color="auto"/>
            </w:tcBorders>
            <w:hideMark/>
          </w:tcPr>
          <w:p w:rsidR="0077369F" w:rsidRDefault="0077369F">
            <w:pPr>
              <w:spacing w:after="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Zap</w:t>
            </w:r>
            <w:proofErr w:type="spellEnd"/>
            <w:r>
              <w:rPr>
                <w:rFonts w:ascii="Times New Roman" w:eastAsia="Times New Roman" w:hAnsi="Times New Roman" w:cs="Times New Roman"/>
                <w:b/>
                <w:sz w:val="24"/>
                <w:szCs w:val="24"/>
              </w:rPr>
              <w:t>. št.</w:t>
            </w:r>
          </w:p>
        </w:tc>
        <w:tc>
          <w:tcPr>
            <w:tcW w:w="1985" w:type="dxa"/>
            <w:tcBorders>
              <w:top w:val="single" w:sz="4" w:space="0" w:color="auto"/>
              <w:left w:val="single" w:sz="4" w:space="0" w:color="auto"/>
              <w:bottom w:val="single" w:sz="4" w:space="0" w:color="auto"/>
              <w:right w:val="single" w:sz="4" w:space="0" w:color="auto"/>
            </w:tcBorders>
            <w:hideMark/>
          </w:tcPr>
          <w:p w:rsidR="0077369F" w:rsidRDefault="0077369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NAZIV     </w:t>
            </w:r>
          </w:p>
          <w:p w:rsidR="0077369F" w:rsidRDefault="0077369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PRIREDITVE</w:t>
            </w:r>
          </w:p>
        </w:tc>
        <w:tc>
          <w:tcPr>
            <w:tcW w:w="1559" w:type="dxa"/>
            <w:tcBorders>
              <w:top w:val="single" w:sz="4" w:space="0" w:color="auto"/>
              <w:left w:val="single" w:sz="4" w:space="0" w:color="auto"/>
              <w:bottom w:val="single" w:sz="4" w:space="0" w:color="auto"/>
              <w:right w:val="single" w:sz="4" w:space="0" w:color="auto"/>
            </w:tcBorders>
            <w:hideMark/>
          </w:tcPr>
          <w:p w:rsidR="0077369F" w:rsidRDefault="007736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 in kraj prireditve</w:t>
            </w: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 PRIREDITVE</w:t>
            </w:r>
          </w:p>
          <w:p w:rsidR="0077369F" w:rsidRDefault="007736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(ustrezno obkroži)</w:t>
            </w:r>
          </w:p>
        </w:tc>
        <w:tc>
          <w:tcPr>
            <w:tcW w:w="2588" w:type="dxa"/>
            <w:tcBorders>
              <w:top w:val="single" w:sz="4" w:space="0" w:color="auto"/>
              <w:left w:val="single" w:sz="4" w:space="0" w:color="auto"/>
              <w:bottom w:val="single" w:sz="4" w:space="0" w:color="auto"/>
              <w:right w:val="single" w:sz="4" w:space="0" w:color="auto"/>
            </w:tcBorders>
            <w:hideMark/>
          </w:tcPr>
          <w:p w:rsidR="0077369F" w:rsidRDefault="007736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Ocenjena višina zneska, potrebna za izvedbo prireditve</w:t>
            </w:r>
          </w:p>
        </w:tc>
      </w:tr>
      <w:tr w:rsidR="0077369F" w:rsidTr="0077369F">
        <w:trPr>
          <w:cantSplit/>
          <w:trHeight w:val="1163"/>
        </w:trPr>
        <w:tc>
          <w:tcPr>
            <w:tcW w:w="70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77369F" w:rsidRDefault="0077369F">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77369F" w:rsidRDefault="0077369F">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77369F" w:rsidRDefault="0077369F">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0"/>
                <w:szCs w:val="20"/>
              </w:rPr>
            </w:pPr>
          </w:p>
        </w:tc>
      </w:tr>
      <w:tr w:rsidR="0077369F" w:rsidTr="0077369F">
        <w:trPr>
          <w:cantSplit/>
          <w:trHeight w:val="1123"/>
        </w:trPr>
        <w:tc>
          <w:tcPr>
            <w:tcW w:w="70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77369F" w:rsidRDefault="0077369F">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77369F" w:rsidRDefault="0077369F">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77369F" w:rsidRDefault="0077369F">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0"/>
                <w:szCs w:val="20"/>
                <w:highlight w:val="yellow"/>
              </w:rPr>
            </w:pPr>
          </w:p>
        </w:tc>
      </w:tr>
      <w:tr w:rsidR="0077369F" w:rsidTr="0077369F">
        <w:trPr>
          <w:cantSplit/>
          <w:trHeight w:val="1125"/>
        </w:trPr>
        <w:tc>
          <w:tcPr>
            <w:tcW w:w="70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numPr>
                <w:ilvl w:val="0"/>
                <w:numId w:val="14"/>
              </w:numPr>
              <w:spacing w:after="0" w:line="240" w:lineRule="auto"/>
              <w:ind w:hanging="648"/>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77369F" w:rsidRDefault="0077369F">
            <w:pPr>
              <w:numPr>
                <w:ilvl w:val="0"/>
                <w:numId w:val="14"/>
              </w:numPr>
              <w:tabs>
                <w:tab w:val="left" w:pos="356"/>
              </w:tabs>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77369F" w:rsidRDefault="0077369F">
            <w:pPr>
              <w:numPr>
                <w:ilvl w:val="0"/>
                <w:numId w:val="14"/>
              </w:numPr>
              <w:tabs>
                <w:tab w:val="left" w:pos="356"/>
              </w:tabs>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77369F" w:rsidRDefault="0077369F">
            <w:pPr>
              <w:numPr>
                <w:ilvl w:val="0"/>
                <w:numId w:val="14"/>
              </w:numPr>
              <w:tabs>
                <w:tab w:val="left" w:pos="356"/>
              </w:tabs>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0"/>
                <w:szCs w:val="20"/>
                <w:highlight w:val="yellow"/>
              </w:rPr>
            </w:pPr>
          </w:p>
        </w:tc>
      </w:tr>
      <w:tr w:rsidR="0077369F" w:rsidTr="0077369F">
        <w:trPr>
          <w:cantSplit/>
          <w:trHeight w:val="1126"/>
        </w:trPr>
        <w:tc>
          <w:tcPr>
            <w:tcW w:w="70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77369F" w:rsidRDefault="0077369F">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77369F" w:rsidRDefault="0077369F">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77369F" w:rsidRDefault="0077369F">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0"/>
                <w:szCs w:val="20"/>
                <w:highlight w:val="yellow"/>
              </w:rPr>
            </w:pPr>
          </w:p>
        </w:tc>
      </w:tr>
      <w:tr w:rsidR="0077369F" w:rsidTr="0077369F">
        <w:trPr>
          <w:cantSplit/>
          <w:trHeight w:val="1115"/>
        </w:trPr>
        <w:tc>
          <w:tcPr>
            <w:tcW w:w="70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77369F" w:rsidRDefault="0077369F">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77369F" w:rsidRDefault="0077369F">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77369F" w:rsidRDefault="0077369F">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0"/>
                <w:szCs w:val="20"/>
                <w:highlight w:val="yellow"/>
              </w:rPr>
            </w:pPr>
          </w:p>
        </w:tc>
      </w:tr>
      <w:tr w:rsidR="0077369F" w:rsidTr="0077369F">
        <w:trPr>
          <w:cantSplit/>
          <w:trHeight w:val="1131"/>
        </w:trPr>
        <w:tc>
          <w:tcPr>
            <w:tcW w:w="70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p>
          <w:p w:rsidR="0077369F" w:rsidRDefault="0077369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77369F" w:rsidRDefault="0077369F">
            <w:pPr>
              <w:numPr>
                <w:ilvl w:val="0"/>
                <w:numId w:val="17"/>
              </w:numPr>
              <w:spacing w:after="0" w:line="240" w:lineRule="auto"/>
              <w:ind w:hanging="648"/>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77369F" w:rsidRDefault="0077369F">
            <w:pPr>
              <w:numPr>
                <w:ilvl w:val="0"/>
                <w:numId w:val="17"/>
              </w:numPr>
              <w:spacing w:after="0" w:line="240" w:lineRule="auto"/>
              <w:ind w:hanging="648"/>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77369F" w:rsidRDefault="0077369F">
            <w:pPr>
              <w:numPr>
                <w:ilvl w:val="0"/>
                <w:numId w:val="17"/>
              </w:numPr>
              <w:spacing w:after="0" w:line="240" w:lineRule="auto"/>
              <w:ind w:hanging="648"/>
              <w:jc w:val="both"/>
              <w:rPr>
                <w:rFonts w:ascii="Times New Roman" w:eastAsia="Times New Roman" w:hAnsi="Times New Roman" w:cs="Times New Roman"/>
                <w:i/>
                <w:sz w:val="24"/>
                <w:szCs w:val="20"/>
              </w:rPr>
            </w:pPr>
            <w:r>
              <w:rPr>
                <w:rFonts w:ascii="Times New Roman" w:eastAsia="Times New Roman" w:hAnsi="Times New Roman" w:cs="Times New Roman"/>
                <w:szCs w:val="20"/>
              </w:rPr>
              <w:t>sodelovanje na prireditvi v občini</w:t>
            </w:r>
          </w:p>
          <w:p w:rsidR="0077369F" w:rsidRDefault="0077369F">
            <w:pPr>
              <w:numPr>
                <w:ilvl w:val="0"/>
                <w:numId w:val="17"/>
              </w:numPr>
              <w:spacing w:after="0" w:line="240" w:lineRule="auto"/>
              <w:ind w:hanging="648"/>
              <w:jc w:val="both"/>
              <w:rPr>
                <w:rFonts w:ascii="Times New Roman" w:eastAsia="Times New Roman" w:hAnsi="Times New Roman" w:cs="Times New Roman"/>
                <w:i/>
                <w:sz w:val="20"/>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77369F" w:rsidRDefault="0077369F">
            <w:pPr>
              <w:spacing w:after="0"/>
              <w:jc w:val="both"/>
              <w:rPr>
                <w:rFonts w:ascii="Times New Roman" w:eastAsia="Times New Roman" w:hAnsi="Times New Roman" w:cs="Times New Roman"/>
                <w:i/>
                <w:sz w:val="20"/>
                <w:szCs w:val="20"/>
                <w:highlight w:val="yellow"/>
              </w:rPr>
            </w:pPr>
          </w:p>
        </w:tc>
      </w:tr>
    </w:tbl>
    <w:p w:rsidR="0077369F" w:rsidRDefault="0077369F" w:rsidP="0077369F">
      <w:pPr>
        <w:spacing w:after="0" w:line="240" w:lineRule="auto"/>
        <w:jc w:val="both"/>
        <w:rPr>
          <w:rFonts w:ascii="Times New Roman" w:eastAsia="Times New Roman" w:hAnsi="Times New Roman" w:cs="Times New Roman"/>
          <w:i/>
          <w:sz w:val="20"/>
          <w:szCs w:val="20"/>
          <w:highlight w:val="yellow"/>
          <w:lang w:eastAsia="sl-SI"/>
        </w:rPr>
      </w:pPr>
    </w:p>
    <w:p w:rsidR="0077369F" w:rsidRDefault="0077369F" w:rsidP="0077369F">
      <w:pPr>
        <w:spacing w:after="0" w:line="240" w:lineRule="auto"/>
        <w:jc w:val="both"/>
        <w:rPr>
          <w:rFonts w:ascii="Times New Roman" w:eastAsia="Times New Roman" w:hAnsi="Times New Roman" w:cs="Times New Roman"/>
          <w:i/>
          <w:sz w:val="20"/>
          <w:szCs w:val="20"/>
          <w:highlight w:val="yellow"/>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77369F" w:rsidRDefault="0077369F" w:rsidP="0077369F">
      <w:pPr>
        <w:spacing w:after="0" w:line="240" w:lineRule="auto"/>
        <w:jc w:val="both"/>
        <w:rPr>
          <w:rFonts w:ascii="Times New Roman" w:eastAsia="Times New Roman" w:hAnsi="Times New Roman" w:cs="Times New Roman"/>
          <w:i/>
          <w:sz w:val="20"/>
          <w:szCs w:val="20"/>
          <w:highlight w:val="yellow"/>
          <w:lang w:eastAsia="sl-SI"/>
        </w:rPr>
      </w:pPr>
    </w:p>
    <w:p w:rsidR="0077369F" w:rsidRDefault="0077369F" w:rsidP="0077369F">
      <w:pPr>
        <w:spacing w:after="0" w:line="240" w:lineRule="auto"/>
        <w:jc w:val="both"/>
        <w:rPr>
          <w:rFonts w:ascii="Times New Roman" w:eastAsia="Times New Roman" w:hAnsi="Times New Roman" w:cs="Times New Roman"/>
          <w:i/>
          <w:sz w:val="20"/>
          <w:szCs w:val="20"/>
          <w:highlight w:val="yellow"/>
          <w:lang w:eastAsia="sl-SI"/>
        </w:rPr>
      </w:pPr>
    </w:p>
    <w:p w:rsidR="0077369F" w:rsidRDefault="0077369F" w:rsidP="0077369F">
      <w:pPr>
        <w:spacing w:after="0" w:line="240" w:lineRule="auto"/>
        <w:jc w:val="both"/>
        <w:rPr>
          <w:rFonts w:ascii="Times New Roman" w:eastAsia="Times New Roman" w:hAnsi="Times New Roman" w:cs="Times New Roman"/>
          <w:i/>
          <w:sz w:val="20"/>
          <w:szCs w:val="20"/>
          <w:highlight w:val="yellow"/>
          <w:lang w:eastAsia="sl-SI"/>
        </w:rPr>
      </w:pPr>
    </w:p>
    <w:p w:rsidR="0077369F" w:rsidRDefault="0077369F" w:rsidP="0077369F">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b/>
          <w:sz w:val="24"/>
          <w:szCs w:val="24"/>
          <w:lang w:eastAsia="sl-SI"/>
        </w:rPr>
      </w:pPr>
    </w:p>
    <w:p w:rsidR="0077369F" w:rsidRDefault="0077369F" w:rsidP="0077369F">
      <w:pPr>
        <w:spacing w:after="0" w:line="240" w:lineRule="auto"/>
        <w:rPr>
          <w:rFonts w:ascii="Times New Roman" w:eastAsia="Times New Roman" w:hAnsi="Times New Roman" w:cs="Times New Roman"/>
          <w:b/>
          <w:sz w:val="24"/>
          <w:szCs w:val="24"/>
          <w:lang w:eastAsia="sl-SI"/>
        </w:rPr>
      </w:pPr>
    </w:p>
    <w:p w:rsidR="0077369F" w:rsidRDefault="0077369F" w:rsidP="0077369F">
      <w:pPr>
        <w:spacing w:after="0" w:line="240" w:lineRule="auto"/>
        <w:rPr>
          <w:rFonts w:ascii="Times New Roman" w:eastAsia="Times New Roman" w:hAnsi="Times New Roman" w:cs="Times New Roman"/>
          <w:b/>
          <w:sz w:val="24"/>
          <w:szCs w:val="24"/>
          <w:lang w:eastAsia="sl-SI"/>
        </w:rPr>
      </w:pPr>
    </w:p>
    <w:p w:rsidR="0077369F" w:rsidRDefault="0077369F" w:rsidP="0077369F">
      <w:pPr>
        <w:spacing w:after="0" w:line="240" w:lineRule="auto"/>
        <w:rPr>
          <w:rFonts w:ascii="Times New Roman" w:eastAsia="Times New Roman" w:hAnsi="Times New Roman" w:cs="Times New Roman"/>
          <w:b/>
          <w:sz w:val="24"/>
          <w:szCs w:val="24"/>
          <w:lang w:eastAsia="sl-SI"/>
        </w:rPr>
      </w:pPr>
    </w:p>
    <w:p w:rsidR="0077369F" w:rsidRDefault="0077369F" w:rsidP="0077369F">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 xml:space="preserve">Obrazec št. 3.1: KULTURNA PRIREDITEV – OPIS POSAMEZNE PRIREDITVE S PREJŠNJEGA OBRAZCA  IN FINANČNA KONSTRUKCIJA </w:t>
      </w:r>
    </w:p>
    <w:p w:rsidR="0077369F" w:rsidRDefault="0077369F" w:rsidP="0077369F">
      <w:pPr>
        <w:spacing w:after="0" w:line="240" w:lineRule="auto"/>
        <w:rPr>
          <w:rFonts w:ascii="Times New Roman" w:eastAsia="Times New Roman" w:hAnsi="Times New Roman" w:cs="Times New Roman"/>
          <w:b/>
          <w:sz w:val="24"/>
          <w:szCs w:val="24"/>
          <w:lang w:eastAsia="sl-SI"/>
        </w:rPr>
      </w:pPr>
    </w:p>
    <w:p w:rsidR="0077369F" w:rsidRDefault="0077369F" w:rsidP="0077369F">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Navedite podroben opis prireditve ter čim natančnejšo finančno konstrukcijo za posamezno prireditev, ki ste jo zabeležili v obrazcu št. 3.</w:t>
      </w:r>
    </w:p>
    <w:p w:rsidR="0077369F" w:rsidRDefault="0077369F" w:rsidP="0077369F">
      <w:pPr>
        <w:spacing w:after="0" w:line="240" w:lineRule="auto"/>
        <w:rPr>
          <w:rFonts w:ascii="Times New Roman" w:eastAsia="Times New Roman" w:hAnsi="Times New Roman" w:cs="Times New Roman"/>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NAZIV PRIREDITVE</w:t>
      </w:r>
      <w:r>
        <w:rPr>
          <w:rFonts w:ascii="Times New Roman" w:eastAsia="Times New Roman" w:hAnsi="Times New Roman" w:cs="Times New Roman"/>
          <w:sz w:val="24"/>
          <w:szCs w:val="24"/>
          <w:lang w:eastAsia="sl-SI"/>
        </w:rPr>
        <w:t xml:space="preserve"> </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  </w:t>
      </w:r>
      <w:r>
        <w:rPr>
          <w:rFonts w:ascii="Times New Roman" w:eastAsia="Times New Roman" w:hAnsi="Times New Roman" w:cs="Times New Roman"/>
          <w:b/>
          <w:sz w:val="24"/>
          <w:szCs w:val="24"/>
          <w:lang w:eastAsia="sl-SI"/>
        </w:rPr>
        <w:t>pod</w:t>
      </w:r>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b/>
          <w:sz w:val="24"/>
          <w:szCs w:val="24"/>
          <w:lang w:eastAsia="sl-SI"/>
        </w:rPr>
        <w:t>zap</w:t>
      </w:r>
      <w:proofErr w:type="spellEnd"/>
      <w:r>
        <w:rPr>
          <w:rFonts w:ascii="Times New Roman" w:eastAsia="Times New Roman" w:hAnsi="Times New Roman" w:cs="Times New Roman"/>
          <w:b/>
          <w:sz w:val="24"/>
          <w:szCs w:val="24"/>
          <w:lang w:eastAsia="sl-SI"/>
        </w:rPr>
        <w:t>. št. ____</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Kratek opis prireditve (prizorišče, predvideno število udeležencev prireditve  - nastopajočih, …)</w:t>
      </w:r>
    </w:p>
    <w:p w:rsidR="0077369F" w:rsidRDefault="0077369F" w:rsidP="0077369F">
      <w:pPr>
        <w:spacing w:after="0" w:line="240" w:lineRule="auto"/>
        <w:rPr>
          <w:rFonts w:ascii="Times New Roman" w:eastAsia="Times New Roman" w:hAnsi="Times New Roman" w:cs="Times New Roman"/>
          <w:b/>
          <w:szCs w:val="20"/>
          <w:lang w:eastAsia="sl-SI"/>
        </w:rPr>
      </w:pPr>
    </w:p>
    <w:p w:rsidR="0077369F" w:rsidRDefault="0077369F" w:rsidP="0077369F">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7369F" w:rsidRDefault="0077369F" w:rsidP="0077369F">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7369F" w:rsidRDefault="0077369F" w:rsidP="0077369F">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7369F" w:rsidRDefault="0077369F" w:rsidP="0077369F">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77369F" w:rsidRDefault="0077369F" w:rsidP="0077369F">
      <w:pPr>
        <w:spacing w:after="0" w:line="240" w:lineRule="auto"/>
        <w:rPr>
          <w:rFonts w:ascii="Times New Roman" w:eastAsia="Times New Roman" w:hAnsi="Times New Roman" w:cs="Times New Roman"/>
          <w:b/>
          <w:sz w:val="24"/>
          <w:szCs w:val="24"/>
          <w:lang w:eastAsia="sl-SI"/>
        </w:rPr>
      </w:pPr>
    </w:p>
    <w:p w:rsidR="0077369F" w:rsidRDefault="0077369F" w:rsidP="0077369F">
      <w:p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FINANČNA KONSTRUKCIJA </w:t>
      </w:r>
      <w:r>
        <w:rPr>
          <w:rFonts w:ascii="Times New Roman" w:eastAsia="Times New Roman" w:hAnsi="Times New Roman" w:cs="Times New Roman"/>
          <w:b/>
          <w:caps/>
          <w:sz w:val="24"/>
          <w:szCs w:val="24"/>
          <w:lang w:eastAsia="sl-SI"/>
        </w:rPr>
        <w:t>prireditve:</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Predvidena višina skupnih stroškov prireditve v EUR: _______________________</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A67610"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Ali bodo udeleženci plačali vstopnino:    DA   NE</w:t>
      </w:r>
    </w:p>
    <w:p w:rsidR="00171835" w:rsidRDefault="00171835" w:rsidP="0077369F">
      <w:pPr>
        <w:spacing w:after="0" w:line="240" w:lineRule="auto"/>
        <w:rPr>
          <w:rFonts w:ascii="Times New Roman" w:eastAsia="Times New Roman" w:hAnsi="Times New Roman" w:cs="Times New Roman"/>
          <w:sz w:val="24"/>
          <w:szCs w:val="24"/>
          <w:lang w:eastAsia="sl-SI"/>
        </w:rPr>
      </w:pPr>
    </w:p>
    <w:p w:rsidR="00171835" w:rsidRDefault="00171835"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Če bodo udeleženci plačali vstopnino, napišite znesek: _______________________</w:t>
      </w:r>
      <w:bookmarkStart w:id="0" w:name="_GoBack"/>
      <w:bookmarkEnd w:id="0"/>
    </w:p>
    <w:p w:rsidR="00A67610" w:rsidRDefault="00A67610"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Finančna sredstva, pridobljena na razpisu, bomo predvidoma porabili za: (opredelite vrsto stroška – npr. prevozni stroški, nakup določenih artiklov za prireditev, …)</w:t>
      </w:r>
    </w:p>
    <w:p w:rsidR="0077369F" w:rsidRDefault="0077369F" w:rsidP="0077369F">
      <w:pPr>
        <w:pBdr>
          <w:bottom w:val="single" w:sz="12" w:space="1" w:color="auto"/>
        </w:pBd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Obrazec št. 4: KULTURNI PROGRAMI</w:t>
      </w:r>
    </w:p>
    <w:p w:rsidR="0077369F" w:rsidRDefault="0077369F" w:rsidP="0077369F">
      <w:pPr>
        <w:spacing w:after="0" w:line="240" w:lineRule="auto"/>
        <w:rPr>
          <w:rFonts w:ascii="Times New Roman" w:eastAsia="Times New Roman" w:hAnsi="Times New Roman" w:cs="Times New Roman"/>
          <w:szCs w:val="20"/>
          <w:lang w:eastAsia="sl-SI"/>
        </w:rPr>
      </w:pPr>
    </w:p>
    <w:p w:rsidR="0077369F" w:rsidRDefault="0077369F" w:rsidP="0077369F">
      <w:pPr>
        <w:spacing w:after="0" w:line="240" w:lineRule="auto"/>
        <w:rPr>
          <w:rFonts w:ascii="Times New Roman" w:eastAsia="Times New Roman" w:hAnsi="Times New Roman" w:cs="Times New Roman"/>
          <w:i/>
          <w:sz w:val="20"/>
          <w:szCs w:val="20"/>
          <w:highlight w:val="yellow"/>
          <w:lang w:eastAsia="sl-SI"/>
        </w:rPr>
      </w:pPr>
    </w:p>
    <w:p w:rsidR="0077369F" w:rsidRDefault="0077369F" w:rsidP="0077369F">
      <w:pPr>
        <w:spacing w:after="0" w:line="24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KULTURNI  PROJEKTI </w:t>
      </w:r>
    </w:p>
    <w:p w:rsidR="0077369F" w:rsidRDefault="0077369F" w:rsidP="0077369F">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(V primeru prijave več projektov, izpolnite za vsak kulturni projekt svoj obrazec, v ta namen obrazec po potrebi kopirajte)</w:t>
      </w:r>
    </w:p>
    <w:p w:rsidR="0077369F" w:rsidRDefault="0077369F" w:rsidP="0077369F">
      <w:pPr>
        <w:spacing w:after="0" w:line="240" w:lineRule="auto"/>
        <w:rPr>
          <w:rFonts w:ascii="Times New Roman" w:eastAsia="Times New Roman" w:hAnsi="Times New Roman" w:cs="Times New Roman"/>
          <w:highlight w:val="yellow"/>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VRSTA PROJEKTA (npr. izdaja CD, ureditev muzeja, kulturna dediščina in obujanje starih običajev,  ….): </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___________________________________________________________________________</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PROJEKTA: _________________________________________________________</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PRIČAKOVANA SREDSTVA OBČINE: _________________________________________</w:t>
      </w:r>
    </w:p>
    <w:p w:rsidR="0077369F" w:rsidRDefault="0077369F" w:rsidP="0077369F">
      <w:pPr>
        <w:spacing w:after="0" w:line="240" w:lineRule="auto"/>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ČAS IZVEDBE PROJEKTA __________________________________________________________________________</w:t>
      </w:r>
    </w:p>
    <w:p w:rsidR="0077369F" w:rsidRDefault="0077369F" w:rsidP="0077369F">
      <w:pPr>
        <w:spacing w:after="0" w:line="240" w:lineRule="auto"/>
        <w:jc w:val="both"/>
        <w:rPr>
          <w:rFonts w:ascii="Times New Roman" w:eastAsia="Times New Roman" w:hAnsi="Times New Roman" w:cs="Times New Roman"/>
          <w:sz w:val="24"/>
          <w:szCs w:val="24"/>
          <w:lang w:eastAsia="sl-SI"/>
        </w:rPr>
      </w:pP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KRATEK OPIS PROGRAMA OZIROMA PROJEKT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69F" w:rsidRDefault="0077369F" w:rsidP="0077369F">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77369F" w:rsidRDefault="0077369F" w:rsidP="0077369F">
      <w:pPr>
        <w:spacing w:after="0" w:line="240" w:lineRule="auto"/>
        <w:jc w:val="right"/>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p>
    <w:p w:rsidR="0077369F" w:rsidRDefault="0077369F" w:rsidP="0077369F">
      <w:pPr>
        <w:spacing w:after="0" w:line="240" w:lineRule="auto"/>
        <w:jc w:val="right"/>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PREDVIDENI STROŠEK PROGRAMA:_________________________________________</w:t>
      </w:r>
    </w:p>
    <w:p w:rsidR="0077369F" w:rsidRDefault="0077369F" w:rsidP="0077369F">
      <w:pPr>
        <w:spacing w:after="0" w:line="240" w:lineRule="auto"/>
        <w:jc w:val="right"/>
        <w:rPr>
          <w:rFonts w:ascii="Times New Roman" w:eastAsia="Times New Roman" w:hAnsi="Times New Roman" w:cs="Times New Roman"/>
          <w:sz w:val="24"/>
          <w:szCs w:val="24"/>
          <w:lang w:eastAsia="sl-SI"/>
        </w:rPr>
      </w:pPr>
    </w:p>
    <w:p w:rsidR="0077369F" w:rsidRDefault="0077369F" w:rsidP="0077369F">
      <w:pPr>
        <w:spacing w:after="0" w:line="240" w:lineRule="auto"/>
        <w:jc w:val="right"/>
        <w:rPr>
          <w:rFonts w:ascii="Times New Roman" w:eastAsia="Times New Roman" w:hAnsi="Times New Roman" w:cs="Times New Roman"/>
          <w:sz w:val="24"/>
          <w:szCs w:val="24"/>
          <w:lang w:eastAsia="sl-SI"/>
        </w:rPr>
      </w:pPr>
    </w:p>
    <w:p w:rsidR="0077369F" w:rsidRDefault="0077369F" w:rsidP="0077369F">
      <w:pPr>
        <w:spacing w:after="0" w:line="240" w:lineRule="auto"/>
        <w:jc w:val="right"/>
        <w:rPr>
          <w:rFonts w:ascii="Times New Roman" w:eastAsia="Times New Roman" w:hAnsi="Times New Roman" w:cs="Times New Roman"/>
          <w:sz w:val="24"/>
          <w:szCs w:val="24"/>
          <w:lang w:eastAsia="sl-SI"/>
        </w:rPr>
      </w:pPr>
    </w:p>
    <w:p w:rsidR="0077369F" w:rsidRDefault="0077369F" w:rsidP="0077369F">
      <w:pPr>
        <w:spacing w:after="0" w:line="240" w:lineRule="auto"/>
        <w:jc w:val="right"/>
        <w:rPr>
          <w:rFonts w:ascii="Times New Roman" w:eastAsia="Times New Roman" w:hAnsi="Times New Roman" w:cs="Times New Roman"/>
          <w:sz w:val="24"/>
          <w:szCs w:val="24"/>
          <w:lang w:eastAsia="sl-SI"/>
        </w:rPr>
      </w:pPr>
    </w:p>
    <w:p w:rsidR="0077369F" w:rsidRDefault="0077369F" w:rsidP="0077369F">
      <w:pPr>
        <w:spacing w:after="0" w:line="240" w:lineRule="auto"/>
        <w:jc w:val="right"/>
        <w:rPr>
          <w:rFonts w:ascii="Times New Roman" w:eastAsia="Times New Roman" w:hAnsi="Times New Roman" w:cs="Times New Roman"/>
          <w:sz w:val="24"/>
          <w:szCs w:val="24"/>
          <w:lang w:eastAsia="sl-SI"/>
        </w:rPr>
      </w:pPr>
    </w:p>
    <w:p w:rsidR="0077369F" w:rsidRDefault="0077369F" w:rsidP="0077369F">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 w:val="20"/>
          <w:szCs w:val="20"/>
          <w:lang w:eastAsia="sl-SI"/>
        </w:rPr>
        <w:tab/>
      </w:r>
      <w:r>
        <w:rPr>
          <w:rFonts w:ascii="Times New Roman" w:eastAsia="Times New Roman" w:hAnsi="Times New Roman" w:cs="Times New Roman"/>
          <w:sz w:val="20"/>
          <w:szCs w:val="20"/>
          <w:lang w:eastAsia="sl-SI"/>
        </w:rPr>
        <w:tab/>
      </w:r>
      <w:r>
        <w:rPr>
          <w:rFonts w:ascii="Times New Roman" w:eastAsia="Times New Roman" w:hAnsi="Times New Roman" w:cs="Times New Roman"/>
          <w:sz w:val="20"/>
          <w:szCs w:val="20"/>
          <w:lang w:eastAsia="sl-SI"/>
        </w:rPr>
        <w:tab/>
      </w:r>
      <w:r>
        <w:rPr>
          <w:rFonts w:ascii="Times New Roman" w:eastAsia="Times New Roman" w:hAnsi="Times New Roman" w:cs="Times New Roman"/>
          <w:sz w:val="20"/>
          <w:szCs w:val="20"/>
          <w:lang w:eastAsia="sl-SI"/>
        </w:rPr>
        <w:tab/>
        <w:t xml:space="preserve">Žig </w:t>
      </w:r>
      <w:r>
        <w:rPr>
          <w:rFonts w:ascii="Times New Roman" w:eastAsia="Times New Roman" w:hAnsi="Times New Roman" w:cs="Times New Roman"/>
          <w:sz w:val="20"/>
          <w:szCs w:val="20"/>
          <w:lang w:eastAsia="sl-SI"/>
        </w:rPr>
        <w:tab/>
        <w:t xml:space="preserve">   Podpis odgovorne osebe:_______________________</w:t>
      </w: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rPr>
          <w:rFonts w:ascii="Times New Roman" w:eastAsia="Times New Roman" w:hAnsi="Times New Roman" w:cs="Times New Roman"/>
          <w:sz w:val="20"/>
          <w:szCs w:val="20"/>
          <w:lang w:eastAsia="sl-SI"/>
        </w:rPr>
      </w:pPr>
    </w:p>
    <w:p w:rsidR="0077369F" w:rsidRDefault="0077369F" w:rsidP="0077369F">
      <w:pPr>
        <w:spacing w:after="0" w:line="240" w:lineRule="auto"/>
        <w:jc w:val="right"/>
        <w:rPr>
          <w:rFonts w:ascii="Times New Roman" w:eastAsia="Times New Roman" w:hAnsi="Times New Roman" w:cs="Times New Roman"/>
          <w:sz w:val="24"/>
          <w:szCs w:val="20"/>
          <w:lang w:eastAsia="sl-SI"/>
        </w:rPr>
      </w:pPr>
    </w:p>
    <w:p w:rsidR="0077369F" w:rsidRDefault="0077369F" w:rsidP="0077369F">
      <w:pPr>
        <w:spacing w:after="0" w:line="240" w:lineRule="auto"/>
        <w:jc w:val="right"/>
        <w:rPr>
          <w:rFonts w:ascii="Times New Roman" w:eastAsia="Times New Roman" w:hAnsi="Times New Roman" w:cs="Times New Roman"/>
          <w:sz w:val="24"/>
          <w:szCs w:val="20"/>
          <w:lang w:eastAsia="sl-SI"/>
        </w:rPr>
      </w:pPr>
    </w:p>
    <w:p w:rsidR="0077369F" w:rsidRDefault="0077369F" w:rsidP="0077369F">
      <w:pPr>
        <w:spacing w:after="0" w:line="240" w:lineRule="auto"/>
        <w:jc w:val="right"/>
        <w:rPr>
          <w:rFonts w:ascii="Times New Roman" w:eastAsia="Times New Roman" w:hAnsi="Times New Roman" w:cs="Times New Roman"/>
          <w:sz w:val="24"/>
          <w:szCs w:val="20"/>
          <w:lang w:eastAsia="sl-SI"/>
        </w:rPr>
      </w:pPr>
    </w:p>
    <w:p w:rsidR="0077369F" w:rsidRDefault="0077369F" w:rsidP="0077369F">
      <w:pPr>
        <w:spacing w:after="0" w:line="240" w:lineRule="auto"/>
        <w:jc w:val="right"/>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Obrazec št. 5: VZOREC POGODBE O SOFINANCIRANJU</w:t>
      </w:r>
    </w:p>
    <w:p w:rsidR="0077369F" w:rsidRDefault="0077369F" w:rsidP="0077369F">
      <w:pPr>
        <w:spacing w:after="0" w:line="240" w:lineRule="auto"/>
        <w:jc w:val="both"/>
        <w:rPr>
          <w:rFonts w:ascii="Times New Roman" w:eastAsia="Times New Roman" w:hAnsi="Times New Roman" w:cs="Times New Roman"/>
          <w:i/>
          <w:sz w:val="24"/>
          <w:szCs w:val="20"/>
          <w:lang w:eastAsia="sl-SI"/>
        </w:rPr>
      </w:pPr>
    </w:p>
    <w:p w:rsidR="0077369F" w:rsidRDefault="0077369F" w:rsidP="0077369F">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 (Priloženo pogodbo izpolnite v delih, kjer je to mogoče, ter jo podpišite in žigosajte) </w:t>
      </w:r>
    </w:p>
    <w:p w:rsidR="0077369F" w:rsidRDefault="0077369F" w:rsidP="0077369F">
      <w:pPr>
        <w:spacing w:after="0" w:line="240" w:lineRule="auto"/>
        <w:jc w:val="both"/>
        <w:rPr>
          <w:rFonts w:ascii="Times New Roman" w:eastAsia="Times New Roman" w:hAnsi="Times New Roman" w:cs="Times New Roman"/>
          <w:sz w:val="24"/>
          <w:szCs w:val="20"/>
          <w:highlight w:val="yellow"/>
          <w:lang w:eastAsia="sl-SI"/>
        </w:rPr>
      </w:pPr>
    </w:p>
    <w:p w:rsidR="0077369F" w:rsidRDefault="0077369F" w:rsidP="0077369F">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OBČINA LOŠKI POTOK, Hrib 17, 1318 Loški Potok,</w:t>
      </w:r>
      <w:r>
        <w:rPr>
          <w:rFonts w:ascii="Times New Roman" w:eastAsia="Times New Roman" w:hAnsi="Times New Roman" w:cs="Times New Roman"/>
          <w:sz w:val="24"/>
          <w:szCs w:val="20"/>
          <w:lang w:eastAsia="sl-SI"/>
        </w:rPr>
        <w:t xml:space="preserve"> ki jo zastopa župan </w:t>
      </w:r>
      <w:r>
        <w:rPr>
          <w:rFonts w:ascii="Times New Roman" w:eastAsia="Times New Roman" w:hAnsi="Times New Roman" w:cs="Times New Roman"/>
          <w:b/>
          <w:sz w:val="24"/>
          <w:szCs w:val="20"/>
          <w:lang w:eastAsia="sl-SI"/>
        </w:rPr>
        <w:t xml:space="preserve">Ivan Benčina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(v nadaljevanju naročnik)</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in</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b/>
          <w:sz w:val="24"/>
          <w:szCs w:val="20"/>
          <w:lang w:eastAsia="sl-SI"/>
        </w:rPr>
        <w:t>________________________________________________________________</w:t>
      </w:r>
      <w:r>
        <w:rPr>
          <w:rFonts w:ascii="Times New Roman" w:eastAsia="Times New Roman" w:hAnsi="Times New Roman" w:cs="Times New Roman"/>
          <w:sz w:val="24"/>
          <w:szCs w:val="20"/>
          <w:lang w:eastAsia="sl-SI"/>
        </w:rPr>
        <w:t xml:space="preserve">, ki ga zastopa </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_______________________</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(v nadaljevanju izvajalec)</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skleneta naslednjo</w:t>
      </w:r>
    </w:p>
    <w:p w:rsidR="0077369F" w:rsidRDefault="0077369F" w:rsidP="0077369F">
      <w:pPr>
        <w:spacing w:after="0" w:line="240" w:lineRule="auto"/>
        <w:jc w:val="both"/>
        <w:rPr>
          <w:rFonts w:ascii="Times New Roman" w:eastAsia="Times New Roman" w:hAnsi="Times New Roman" w:cs="Times New Roman"/>
          <w:b/>
          <w:sz w:val="28"/>
          <w:szCs w:val="20"/>
          <w:lang w:eastAsia="sl-SI"/>
        </w:rPr>
      </w:pPr>
    </w:p>
    <w:p w:rsidR="0077369F" w:rsidRDefault="0077369F" w:rsidP="0077369F">
      <w:pPr>
        <w:spacing w:after="0" w:line="240" w:lineRule="auto"/>
        <w:jc w:val="center"/>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 O G O D B O</w:t>
      </w:r>
    </w:p>
    <w:p w:rsidR="0077369F" w:rsidRDefault="0077369F" w:rsidP="0077369F">
      <w:pPr>
        <w:spacing w:after="0" w:line="240" w:lineRule="auto"/>
        <w:jc w:val="center"/>
        <w:rPr>
          <w:rFonts w:ascii="Times New Roman" w:eastAsia="Times New Roman" w:hAnsi="Times New Roman" w:cs="Times New Roman"/>
          <w:b/>
          <w:sz w:val="26"/>
          <w:szCs w:val="26"/>
          <w:lang w:eastAsia="sl-SI"/>
        </w:rPr>
      </w:pPr>
      <w:r>
        <w:rPr>
          <w:rFonts w:ascii="Times New Roman" w:eastAsia="Times New Roman" w:hAnsi="Times New Roman" w:cs="Times New Roman"/>
          <w:b/>
          <w:sz w:val="26"/>
          <w:szCs w:val="26"/>
          <w:lang w:eastAsia="sl-SI"/>
        </w:rPr>
        <w:t xml:space="preserve">O  SOFINANCIRANJU  IZVEDBE  PROGRAMOV  LJUBITELJSKE  KULTURNE DEJAVNOSTI  V  OBČINI  LOŠKI POTOK V  LETU  </w:t>
      </w:r>
      <w:r w:rsidR="00204917">
        <w:rPr>
          <w:rFonts w:ascii="Times New Roman" w:eastAsia="Times New Roman" w:hAnsi="Times New Roman" w:cs="Times New Roman"/>
          <w:b/>
          <w:sz w:val="26"/>
          <w:szCs w:val="26"/>
          <w:lang w:eastAsia="sl-SI"/>
        </w:rPr>
        <w:t>2016</w:t>
      </w:r>
    </w:p>
    <w:p w:rsidR="0077369F" w:rsidRDefault="0077369F" w:rsidP="0077369F">
      <w:pPr>
        <w:spacing w:after="0" w:line="240" w:lineRule="auto"/>
        <w:jc w:val="both"/>
        <w:rPr>
          <w:rFonts w:ascii="Times New Roman" w:eastAsia="Times New Roman" w:hAnsi="Times New Roman" w:cs="Times New Roman"/>
          <w:b/>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 člen</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ugotavljata, da je naročnik za izbiro programov za izvajanje programov ljubiteljske kulturne dejavnosti v Občini Loški Potok za leto </w:t>
      </w:r>
      <w:r w:rsidR="00204917">
        <w:rPr>
          <w:rFonts w:ascii="Times New Roman" w:eastAsia="Times New Roman" w:hAnsi="Times New Roman" w:cs="Times New Roman"/>
          <w:sz w:val="24"/>
          <w:szCs w:val="20"/>
          <w:lang w:eastAsia="sl-SI"/>
        </w:rPr>
        <w:t>2016</w:t>
      </w:r>
      <w:r>
        <w:rPr>
          <w:rFonts w:ascii="Times New Roman" w:eastAsia="Times New Roman" w:hAnsi="Times New Roman" w:cs="Times New Roman"/>
          <w:sz w:val="24"/>
          <w:szCs w:val="20"/>
          <w:lang w:eastAsia="sl-SI"/>
        </w:rPr>
        <w:t xml:space="preserve"> objavil javni razpis in izmed prispelih prijav izbral program izvajalca. </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2. člen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Predmet te pogodbe je sofinanciranje ljubiteljske kulturne dejavnosti v občini Loški Potok v letu </w:t>
      </w:r>
      <w:r w:rsidR="00204917">
        <w:rPr>
          <w:rFonts w:ascii="Times New Roman" w:eastAsia="Times New Roman" w:hAnsi="Times New Roman" w:cs="Times New Roman"/>
          <w:sz w:val="24"/>
          <w:szCs w:val="20"/>
          <w:lang w:eastAsia="sl-SI"/>
        </w:rPr>
        <w:t>2016</w:t>
      </w:r>
      <w:r>
        <w:rPr>
          <w:rFonts w:ascii="Times New Roman" w:eastAsia="Times New Roman" w:hAnsi="Times New Roman" w:cs="Times New Roman"/>
          <w:sz w:val="24"/>
          <w:szCs w:val="20"/>
          <w:lang w:eastAsia="sl-SI"/>
        </w:rPr>
        <w:t>, in sicer: ____________________________________________________________</w:t>
      </w:r>
    </w:p>
    <w:p w:rsidR="0077369F" w:rsidRDefault="0077369F" w:rsidP="0077369F">
      <w:pPr>
        <w:spacing w:after="0" w:line="240" w:lineRule="auto"/>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3. člen</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za izvedbo programa opredeljenega v drugem členu te pogodbe zagotovil izvajalcu finančna sredstva v višini...................................EUR.</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sredstva iz prvega odstavka tega člena nakazal na poslovni račun izvajalca št. ……………………………….. pri …………………………, v več zneskih v roku 30 dni po prejetju ustreznega zahtevka za izplačilo, glede na opravljene naloge opredeljene s to pogodbo. Za kulturne projekte in prireditve se lahko 1/2 sredstev nakaže vnaprej, dokončno plačilo pa se izvrši po predložitvi pisnega dokumentiranega poročila o realizaciji projekta.</w:t>
      </w:r>
    </w:p>
    <w:p w:rsidR="0077369F" w:rsidRDefault="0077369F" w:rsidP="0077369F">
      <w:pPr>
        <w:spacing w:after="0" w:line="240" w:lineRule="auto"/>
        <w:jc w:val="both"/>
        <w:rPr>
          <w:rFonts w:ascii="Times New Roman" w:eastAsia="Times New Roman" w:hAnsi="Times New Roman" w:cs="Times New Roman"/>
          <w:b/>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4. člen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se zavezuje, da bo program ljubiteljske kulturne dejavnosti, ki je predmet te pogodbe, izvajal v skladu s strokovno doktrino in v smislu namenske in racionalne porabe proračunskih sredstev.</w:t>
      </w: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5. člen</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je dolžan v svojih promocijskih gradivih na primeren način predstavljati Občino Loški Potok in na pobudo naročnika brezplačno sodelovati na občinskih prireditvah.</w:t>
      </w:r>
    </w:p>
    <w:p w:rsidR="0077369F" w:rsidRDefault="0077369F" w:rsidP="0077369F">
      <w:pPr>
        <w:spacing w:after="0" w:line="240" w:lineRule="auto"/>
        <w:ind w:left="360"/>
        <w:rPr>
          <w:rFonts w:ascii="Times New Roman" w:eastAsia="Times New Roman" w:hAnsi="Times New Roman" w:cs="Times New Roman"/>
          <w:sz w:val="24"/>
          <w:szCs w:val="20"/>
          <w:lang w:eastAsia="sl-SI"/>
        </w:rPr>
      </w:pPr>
    </w:p>
    <w:p w:rsidR="0077369F" w:rsidRDefault="0077369F" w:rsidP="0077369F">
      <w:pPr>
        <w:spacing w:after="0" w:line="240" w:lineRule="auto"/>
        <w:ind w:left="360"/>
        <w:rPr>
          <w:rFonts w:ascii="Times New Roman" w:eastAsia="Times New Roman" w:hAnsi="Times New Roman" w:cs="Times New Roman"/>
          <w:sz w:val="24"/>
          <w:szCs w:val="20"/>
          <w:lang w:eastAsia="sl-SI"/>
        </w:rPr>
      </w:pPr>
    </w:p>
    <w:p w:rsidR="0077369F" w:rsidRDefault="0077369F" w:rsidP="0077369F">
      <w:pPr>
        <w:spacing w:after="0" w:line="240" w:lineRule="auto"/>
        <w:ind w:left="360"/>
        <w:rPr>
          <w:rFonts w:ascii="Times New Roman" w:eastAsia="Times New Roman" w:hAnsi="Times New Roman" w:cs="Times New Roman"/>
          <w:sz w:val="24"/>
          <w:szCs w:val="20"/>
          <w:lang w:eastAsia="sl-SI"/>
        </w:rPr>
      </w:pPr>
    </w:p>
    <w:p w:rsidR="0077369F" w:rsidRDefault="0077369F" w:rsidP="0077369F">
      <w:pPr>
        <w:spacing w:after="0" w:line="240" w:lineRule="auto"/>
        <w:ind w:left="360"/>
        <w:rPr>
          <w:rFonts w:ascii="Times New Roman" w:eastAsia="Times New Roman" w:hAnsi="Times New Roman" w:cs="Times New Roman"/>
          <w:sz w:val="24"/>
          <w:szCs w:val="20"/>
          <w:lang w:eastAsia="sl-SI"/>
        </w:rPr>
      </w:pPr>
    </w:p>
    <w:p w:rsidR="0077369F" w:rsidRDefault="0077369F" w:rsidP="0077369F">
      <w:pPr>
        <w:numPr>
          <w:ilvl w:val="0"/>
          <w:numId w:val="18"/>
        </w:num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člen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rsidR="0077369F" w:rsidRDefault="0077369F" w:rsidP="0077369F">
      <w:pPr>
        <w:spacing w:after="0" w:line="240" w:lineRule="auto"/>
        <w:jc w:val="center"/>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7. člen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je dolžan predstavniku naročnika omogočiti nadzor nad izvajanjem programov ljubiteljske kulturne dejavnosti opredeljenih s to pogodbo in enkrat letno predložiti pisna dokazila oz. poročila o izpolnitvi prevzetih obveznosti.</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8. člen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Za izvedbo pogodbe je s strani Občine Loški Potok zadolžen Vinko Košmerl, s strani izvajalca pa ……………………….. .</w:t>
      </w: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9. člen</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sta soglasni, da se bosta obveščali o vseh dejstvih, ki so pomembna za izvajanje te pogodbe. </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10. člen</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bosta morebitne spore reševali sporazumno, v nasprotnem primeru bo spore reševalo stvarno in krajevno pristojno sodišče.</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11. člen</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Ta pogodba je sestavljena v treh enakih izvodih, od katerih prejme naročnik dva izvoda, izvajalec pa enega in prične veljati, ko jo podpišeta obe pogodbeni stranki. </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Datum  : </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Številka:       </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NAROČNIK:</w:t>
      </w:r>
    </w:p>
    <w:p w:rsidR="0077369F" w:rsidRDefault="0077369F" w:rsidP="0077369F">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                                                     OBČINA LOŠKI POTOK </w:t>
      </w:r>
    </w:p>
    <w:p w:rsidR="0077369F" w:rsidRDefault="0077369F" w:rsidP="0077369F">
      <w:pPr>
        <w:keepNext/>
        <w:spacing w:after="0" w:line="240" w:lineRule="auto"/>
        <w:outlineLvl w:val="6"/>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____________________________                </w:t>
      </w:r>
      <w:r>
        <w:rPr>
          <w:rFonts w:ascii="Times New Roman" w:eastAsia="Times New Roman" w:hAnsi="Times New Roman" w:cs="Times New Roman"/>
          <w:sz w:val="24"/>
          <w:szCs w:val="20"/>
          <w:lang w:eastAsia="sl-SI"/>
        </w:rPr>
        <w:tab/>
      </w:r>
      <w:r>
        <w:rPr>
          <w:rFonts w:ascii="Times New Roman" w:eastAsia="Times New Roman" w:hAnsi="Times New Roman" w:cs="Times New Roman"/>
          <w:sz w:val="24"/>
          <w:szCs w:val="20"/>
          <w:lang w:eastAsia="sl-SI"/>
        </w:rPr>
        <w:tab/>
        <w:t xml:space="preserve">                Ivan Benčina, župan</w:t>
      </w:r>
    </w:p>
    <w:p w:rsidR="0077369F" w:rsidRDefault="0077369F" w:rsidP="0077369F">
      <w:pPr>
        <w:spacing w:after="0" w:line="240" w:lineRule="auto"/>
        <w:jc w:val="both"/>
        <w:rPr>
          <w:rFonts w:ascii="Times New Roman" w:eastAsia="Times New Roman" w:hAnsi="Times New Roman" w:cs="Times New Roman"/>
          <w:sz w:val="24"/>
          <w:szCs w:val="20"/>
          <w:lang w:eastAsia="sl-SI"/>
        </w:rPr>
      </w:pPr>
    </w:p>
    <w:p w:rsidR="0077369F" w:rsidRDefault="0077369F" w:rsidP="0077369F">
      <w:pPr>
        <w:spacing w:after="0" w:line="240" w:lineRule="auto"/>
        <w:jc w:val="both"/>
        <w:rPr>
          <w:rFonts w:ascii="Arial" w:eastAsia="Times New Roman" w:hAnsi="Arial" w:cs="Times New Roman"/>
          <w:sz w:val="24"/>
          <w:szCs w:val="24"/>
          <w:lang w:eastAsia="sl-SI"/>
        </w:rPr>
      </w:pPr>
    </w:p>
    <w:p w:rsidR="0077369F" w:rsidRDefault="0077369F" w:rsidP="0077369F">
      <w:pPr>
        <w:spacing w:after="0" w:line="240" w:lineRule="auto"/>
        <w:jc w:val="both"/>
        <w:rPr>
          <w:rFonts w:ascii="Arial" w:eastAsia="Times New Roman" w:hAnsi="Arial" w:cs="Times New Roman"/>
          <w:sz w:val="24"/>
          <w:szCs w:val="20"/>
          <w:lang w:eastAsia="sl-SI"/>
        </w:rPr>
      </w:pPr>
    </w:p>
    <w:p w:rsidR="0077369F" w:rsidRDefault="0077369F" w:rsidP="0077369F"/>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2020D24"/>
    <w:multiLevelType w:val="hybridMultilevel"/>
    <w:tmpl w:val="FE90670A"/>
    <w:lvl w:ilvl="0" w:tplc="7CF64BBC">
      <w:start w:val="1"/>
      <w:numFmt w:val="decimal"/>
      <w:lvlText w:val="%1."/>
      <w:lvlJc w:val="left"/>
      <w:pPr>
        <w:tabs>
          <w:tab w:val="num" w:pos="360"/>
        </w:tabs>
        <w:ind w:left="360" w:hanging="360"/>
      </w:pPr>
      <w:rPr>
        <w:b/>
      </w:rPr>
    </w:lvl>
    <w:lvl w:ilvl="1" w:tplc="04240001">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B4E2E57"/>
    <w:multiLevelType w:val="hybridMultilevel"/>
    <w:tmpl w:val="6C603118"/>
    <w:lvl w:ilvl="0" w:tplc="0424000F">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274A70ED"/>
    <w:multiLevelType w:val="singleLevel"/>
    <w:tmpl w:val="04686D46"/>
    <w:lvl w:ilvl="0">
      <w:start w:val="12"/>
      <w:numFmt w:val="lowerLetter"/>
      <w:lvlText w:val="%1. "/>
      <w:legacy w:legacy="1" w:legacySpace="0" w:legacyIndent="283"/>
      <w:lvlJc w:val="left"/>
      <w:pPr>
        <w:ind w:left="283" w:hanging="283"/>
      </w:pPr>
      <w:rPr>
        <w:rFonts w:ascii="Arial" w:hAnsi="Arial" w:cs="Times New Roman" w:hint="default"/>
        <w:b w:val="0"/>
        <w:i w:val="0"/>
        <w:strike w:val="0"/>
        <w:dstrike w:val="0"/>
        <w:sz w:val="22"/>
        <w:u w:val="none"/>
        <w:effect w:val="none"/>
      </w:rPr>
    </w:lvl>
  </w:abstractNum>
  <w:abstractNum w:abstractNumId="5">
    <w:nsid w:val="3CA11C57"/>
    <w:multiLevelType w:val="singleLevel"/>
    <w:tmpl w:val="BE36A3B4"/>
    <w:lvl w:ilvl="0">
      <w:numFmt w:val="bullet"/>
      <w:lvlText w:val="-"/>
      <w:lvlJc w:val="left"/>
      <w:pPr>
        <w:tabs>
          <w:tab w:val="num" w:pos="420"/>
        </w:tabs>
        <w:ind w:left="420" w:hanging="360"/>
      </w:pPr>
    </w:lvl>
  </w:abstractNum>
  <w:abstractNum w:abstractNumId="6">
    <w:nsid w:val="3D1D3BD2"/>
    <w:multiLevelType w:val="hybridMultilevel"/>
    <w:tmpl w:val="A4980398"/>
    <w:lvl w:ilvl="0" w:tplc="3B10398A">
      <w:start w:val="1"/>
      <w:numFmt w:val="lowerLetter"/>
      <w:lvlText w:val="%1)"/>
      <w:lvlJc w:val="left"/>
      <w:pPr>
        <w:tabs>
          <w:tab w:val="num" w:pos="643"/>
        </w:tabs>
        <w:ind w:left="643" w:hanging="360"/>
      </w:pPr>
      <w:rPr>
        <w:i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nsid w:val="4BD32E07"/>
    <w:multiLevelType w:val="singleLevel"/>
    <w:tmpl w:val="F1700E9E"/>
    <w:lvl w:ilvl="0">
      <w:numFmt w:val="bullet"/>
      <w:lvlText w:val="-"/>
      <w:lvlJc w:val="left"/>
      <w:pPr>
        <w:tabs>
          <w:tab w:val="num" w:pos="660"/>
        </w:tabs>
        <w:ind w:left="660" w:hanging="360"/>
      </w:pPr>
    </w:lvl>
  </w:abstractNum>
  <w:abstractNum w:abstractNumId="8">
    <w:nsid w:val="4D4A4240"/>
    <w:multiLevelType w:val="singleLevel"/>
    <w:tmpl w:val="E798759E"/>
    <w:lvl w:ilvl="0">
      <w:start w:val="7"/>
      <w:numFmt w:val="decimal"/>
      <w:lvlText w:val="%1."/>
      <w:lvlJc w:val="left"/>
      <w:pPr>
        <w:tabs>
          <w:tab w:val="num" w:pos="360"/>
        </w:tabs>
        <w:ind w:left="360" w:hanging="360"/>
      </w:pPr>
    </w:lvl>
  </w:abstractNum>
  <w:abstractNum w:abstractNumId="9">
    <w:nsid w:val="4D532880"/>
    <w:multiLevelType w:val="hybridMultilevel"/>
    <w:tmpl w:val="F7784442"/>
    <w:lvl w:ilvl="0" w:tplc="578267DA">
      <w:start w:val="1"/>
      <w:numFmt w:val="lowerLetter"/>
      <w:lvlText w:val="%1)"/>
      <w:lvlJc w:val="left"/>
      <w:pPr>
        <w:tabs>
          <w:tab w:val="num" w:pos="1800"/>
        </w:tabs>
        <w:ind w:left="1800" w:hanging="360"/>
      </w:pPr>
    </w:lvl>
    <w:lvl w:ilvl="1" w:tplc="04240019">
      <w:start w:val="1"/>
      <w:numFmt w:val="lowerLetter"/>
      <w:lvlText w:val="%2."/>
      <w:lvlJc w:val="left"/>
      <w:pPr>
        <w:tabs>
          <w:tab w:val="num" w:pos="2520"/>
        </w:tabs>
        <w:ind w:left="2520" w:hanging="360"/>
      </w:pPr>
    </w:lvl>
    <w:lvl w:ilvl="2" w:tplc="0424001B">
      <w:start w:val="1"/>
      <w:numFmt w:val="lowerRoman"/>
      <w:lvlText w:val="%3."/>
      <w:lvlJc w:val="right"/>
      <w:pPr>
        <w:tabs>
          <w:tab w:val="num" w:pos="3240"/>
        </w:tabs>
        <w:ind w:left="3240" w:hanging="180"/>
      </w:pPr>
    </w:lvl>
    <w:lvl w:ilvl="3" w:tplc="0424000F">
      <w:start w:val="1"/>
      <w:numFmt w:val="decimal"/>
      <w:lvlText w:val="%4."/>
      <w:lvlJc w:val="left"/>
      <w:pPr>
        <w:tabs>
          <w:tab w:val="num" w:pos="3960"/>
        </w:tabs>
        <w:ind w:left="3960" w:hanging="360"/>
      </w:pPr>
    </w:lvl>
    <w:lvl w:ilvl="4" w:tplc="04240019">
      <w:start w:val="1"/>
      <w:numFmt w:val="lowerLetter"/>
      <w:lvlText w:val="%5."/>
      <w:lvlJc w:val="left"/>
      <w:pPr>
        <w:tabs>
          <w:tab w:val="num" w:pos="4680"/>
        </w:tabs>
        <w:ind w:left="4680" w:hanging="360"/>
      </w:pPr>
    </w:lvl>
    <w:lvl w:ilvl="5" w:tplc="0424001B">
      <w:start w:val="1"/>
      <w:numFmt w:val="lowerRoman"/>
      <w:lvlText w:val="%6."/>
      <w:lvlJc w:val="right"/>
      <w:pPr>
        <w:tabs>
          <w:tab w:val="num" w:pos="5400"/>
        </w:tabs>
        <w:ind w:left="5400" w:hanging="180"/>
      </w:pPr>
    </w:lvl>
    <w:lvl w:ilvl="6" w:tplc="0424000F">
      <w:start w:val="1"/>
      <w:numFmt w:val="decimal"/>
      <w:lvlText w:val="%7."/>
      <w:lvlJc w:val="left"/>
      <w:pPr>
        <w:tabs>
          <w:tab w:val="num" w:pos="6120"/>
        </w:tabs>
        <w:ind w:left="6120" w:hanging="360"/>
      </w:pPr>
    </w:lvl>
    <w:lvl w:ilvl="7" w:tplc="04240019">
      <w:start w:val="1"/>
      <w:numFmt w:val="lowerLetter"/>
      <w:lvlText w:val="%8."/>
      <w:lvlJc w:val="left"/>
      <w:pPr>
        <w:tabs>
          <w:tab w:val="num" w:pos="6840"/>
        </w:tabs>
        <w:ind w:left="6840" w:hanging="360"/>
      </w:pPr>
    </w:lvl>
    <w:lvl w:ilvl="8" w:tplc="0424001B">
      <w:start w:val="1"/>
      <w:numFmt w:val="lowerRoman"/>
      <w:lvlText w:val="%9."/>
      <w:lvlJc w:val="right"/>
      <w:pPr>
        <w:tabs>
          <w:tab w:val="num" w:pos="7560"/>
        </w:tabs>
        <w:ind w:left="7560" w:hanging="180"/>
      </w:pPr>
    </w:lvl>
  </w:abstractNum>
  <w:abstractNum w:abstractNumId="10">
    <w:nsid w:val="51F6161F"/>
    <w:multiLevelType w:val="singleLevel"/>
    <w:tmpl w:val="BE36A3B4"/>
    <w:lvl w:ilvl="0">
      <w:numFmt w:val="bullet"/>
      <w:lvlText w:val="-"/>
      <w:lvlJc w:val="left"/>
      <w:pPr>
        <w:tabs>
          <w:tab w:val="num" w:pos="420"/>
        </w:tabs>
        <w:ind w:left="420" w:hanging="360"/>
      </w:pPr>
    </w:lvl>
  </w:abstractNum>
  <w:abstractNum w:abstractNumId="11">
    <w:nsid w:val="5CC54DCF"/>
    <w:multiLevelType w:val="hybridMultilevel"/>
    <w:tmpl w:val="9BBC101E"/>
    <w:lvl w:ilvl="0" w:tplc="578267DA">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3053A9"/>
    <w:multiLevelType w:val="hybridMultilevel"/>
    <w:tmpl w:val="33DE4EB0"/>
    <w:lvl w:ilvl="0" w:tplc="578267DA">
      <w:start w:val="1"/>
      <w:numFmt w:val="lowerLetter"/>
      <w:lvlText w:val="%1)"/>
      <w:lvlJc w:val="left"/>
      <w:pPr>
        <w:tabs>
          <w:tab w:val="num" w:pos="720"/>
        </w:tabs>
        <w:ind w:left="720" w:hanging="360"/>
      </w:pPr>
    </w:lvl>
    <w:lvl w:ilvl="1" w:tplc="578267DA">
      <w:start w:val="1"/>
      <w:numFmt w:val="lowerLetter"/>
      <w:lvlText w:val="%2)"/>
      <w:lvlJc w:val="left"/>
      <w:pPr>
        <w:tabs>
          <w:tab w:val="num" w:pos="720"/>
        </w:tabs>
        <w:ind w:left="72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nsid w:val="62E821B6"/>
    <w:multiLevelType w:val="hybridMultilevel"/>
    <w:tmpl w:val="9B54741A"/>
    <w:lvl w:ilvl="0" w:tplc="578267DA">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5">
    <w:nsid w:val="63836E4A"/>
    <w:multiLevelType w:val="singleLevel"/>
    <w:tmpl w:val="BE36A3B4"/>
    <w:lvl w:ilvl="0">
      <w:numFmt w:val="bullet"/>
      <w:lvlText w:val="-"/>
      <w:lvlJc w:val="left"/>
      <w:pPr>
        <w:tabs>
          <w:tab w:val="num" w:pos="420"/>
        </w:tabs>
        <w:ind w:left="420" w:hanging="360"/>
      </w:pPr>
    </w:lvl>
  </w:abstractNum>
  <w:abstractNum w:abstractNumId="16">
    <w:nsid w:val="68C06C7F"/>
    <w:multiLevelType w:val="hybridMultilevel"/>
    <w:tmpl w:val="1AA451CE"/>
    <w:lvl w:ilvl="0" w:tplc="578267DA">
      <w:start w:val="1"/>
      <w:numFmt w:val="lowerLetter"/>
      <w:lvlText w:val="%1)"/>
      <w:lvlJc w:val="left"/>
      <w:pPr>
        <w:tabs>
          <w:tab w:val="num" w:pos="1800"/>
        </w:tabs>
        <w:ind w:left="1800" w:hanging="360"/>
      </w:pPr>
      <w:rPr>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7"/>
    </w:lvlOverride>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startOverride w:val="12"/>
    </w:lvlOverride>
  </w:num>
  <w:num w:numId="10">
    <w:abstractNumId w:val="5"/>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9F"/>
    <w:rsid w:val="00171835"/>
    <w:rsid w:val="00204917"/>
    <w:rsid w:val="003A19C8"/>
    <w:rsid w:val="005D67EE"/>
    <w:rsid w:val="007162C6"/>
    <w:rsid w:val="0077369F"/>
    <w:rsid w:val="00A67610"/>
    <w:rsid w:val="00BE51D2"/>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36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736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736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73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ko.kosmerl@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ski-pot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3237</Words>
  <Characters>18455</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8</cp:revision>
  <dcterms:created xsi:type="dcterms:W3CDTF">2016-02-24T12:24:00Z</dcterms:created>
  <dcterms:modified xsi:type="dcterms:W3CDTF">2016-02-29T08:19:00Z</dcterms:modified>
</cp:coreProperties>
</file>