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2B5" w14:textId="42559CBB" w:rsidR="008E1FE2" w:rsidRDefault="001E11B5" w:rsidP="008518E1">
      <w:pPr>
        <w:pStyle w:val="Telobesedila"/>
        <w:jc w:val="center"/>
        <w:rPr>
          <w:rFonts w:cs="Arial"/>
          <w:szCs w:val="22"/>
        </w:rPr>
      </w:pPr>
      <w:r>
        <w:rPr>
          <w:rFonts w:cs="Arial"/>
          <w:sz w:val="32"/>
          <w:szCs w:val="32"/>
        </w:rPr>
        <w:t>P</w:t>
      </w:r>
      <w:r w:rsidR="005955ED">
        <w:rPr>
          <w:rFonts w:cs="Arial"/>
          <w:sz w:val="32"/>
          <w:szCs w:val="32"/>
        </w:rPr>
        <w:t>REDRAČUN</w:t>
      </w:r>
    </w:p>
    <w:p w14:paraId="0B794D0D" w14:textId="77777777" w:rsidR="005B7C16" w:rsidRDefault="005B7C16" w:rsidP="001E11B5">
      <w:pPr>
        <w:pStyle w:val="Telobesedila"/>
        <w:rPr>
          <w:rFonts w:cs="Arial"/>
          <w:szCs w:val="22"/>
        </w:rPr>
      </w:pPr>
    </w:p>
    <w:p w14:paraId="67AFFB99" w14:textId="655419B6" w:rsidR="005B7C16" w:rsidRDefault="005B7C16" w:rsidP="001E11B5">
      <w:pPr>
        <w:pStyle w:val="Telobesedila"/>
        <w:rPr>
          <w:rFonts w:cs="Arial"/>
          <w:szCs w:val="22"/>
        </w:rPr>
      </w:pPr>
    </w:p>
    <w:p w14:paraId="25D436E8" w14:textId="1E593CCE" w:rsidR="001E11B5" w:rsidRPr="005955ED" w:rsidRDefault="001E11B5" w:rsidP="005955ED">
      <w:pPr>
        <w:pStyle w:val="Telobesedila"/>
        <w:rPr>
          <w:rFonts w:cs="Arial"/>
          <w:b w:val="0"/>
          <w:bCs/>
          <w:szCs w:val="22"/>
        </w:rPr>
      </w:pPr>
      <w:r w:rsidRPr="00510DC6">
        <w:rPr>
          <w:rFonts w:cs="Arial"/>
          <w:b w:val="0"/>
          <w:bCs/>
          <w:szCs w:val="22"/>
        </w:rPr>
        <w:t>Relacija</w:t>
      </w:r>
      <w:r w:rsidR="008518E1">
        <w:rPr>
          <w:rFonts w:cs="Arial"/>
          <w:b w:val="0"/>
          <w:bCs/>
          <w:szCs w:val="22"/>
        </w:rPr>
        <w:t xml:space="preserve"> 1</w:t>
      </w:r>
      <w:r w:rsidR="005B7C16">
        <w:rPr>
          <w:rFonts w:cs="Arial"/>
          <w:b w:val="0"/>
          <w:bCs/>
          <w:szCs w:val="22"/>
        </w:rPr>
        <w:t>:</w:t>
      </w:r>
      <w:r w:rsidR="008518E1">
        <w:rPr>
          <w:rFonts w:cs="Arial"/>
          <w:b w:val="0"/>
          <w:bCs/>
          <w:szCs w:val="22"/>
        </w:rPr>
        <w:t xml:space="preserve"> </w:t>
      </w:r>
      <w:r w:rsidR="00FD5225">
        <w:rPr>
          <w:rFonts w:cs="Arial"/>
          <w:b w:val="0"/>
          <w:bCs/>
          <w:szCs w:val="22"/>
        </w:rPr>
        <w:t>Trava-Srednja vas pri Dragi-Draga</w:t>
      </w:r>
      <w:r w:rsidR="00FD5225" w:rsidRPr="00FD5225">
        <w:rPr>
          <w:rFonts w:cs="Arial"/>
          <w:b w:val="0"/>
          <w:bCs/>
          <w:szCs w:val="22"/>
        </w:rPr>
        <w:t>-</w:t>
      </w:r>
      <w:r w:rsidR="00FD5225" w:rsidRPr="00FD5225">
        <w:rPr>
          <w:b w:val="0"/>
          <w:bCs/>
        </w:rPr>
        <w:t xml:space="preserve"> </w:t>
      </w:r>
      <w:r w:rsidR="00FD5225" w:rsidRPr="00FD5225">
        <w:rPr>
          <w:b w:val="0"/>
          <w:bCs/>
        </w:rPr>
        <w:t>Podpreska - Lazec – Travnik- Hrib-Loški Potok</w:t>
      </w:r>
      <w:r w:rsidR="008518E1">
        <w:rPr>
          <w:rFonts w:cs="Arial"/>
          <w:b w:val="0"/>
          <w:bCs/>
          <w:szCs w:val="22"/>
        </w:rPr>
        <w:t xml:space="preserve">; </w:t>
      </w:r>
      <w:r w:rsidRPr="008518E1">
        <w:rPr>
          <w:rFonts w:cs="Arial"/>
          <w:szCs w:val="22"/>
          <w:u w:val="single"/>
        </w:rPr>
        <w:t xml:space="preserve">skupno </w:t>
      </w:r>
      <w:r w:rsidR="00FD5225">
        <w:rPr>
          <w:rFonts w:cs="Arial"/>
          <w:szCs w:val="22"/>
          <w:u w:val="single"/>
        </w:rPr>
        <w:t>51</w:t>
      </w:r>
      <w:r w:rsidRPr="008518E1">
        <w:rPr>
          <w:rFonts w:cs="Arial"/>
          <w:szCs w:val="22"/>
          <w:u w:val="single"/>
        </w:rPr>
        <w:t xml:space="preserve"> km/dan</w:t>
      </w:r>
      <w:r>
        <w:rPr>
          <w:rFonts w:cs="Arial"/>
          <w:szCs w:val="22"/>
        </w:rPr>
        <w:t>:</w:t>
      </w:r>
    </w:p>
    <w:tbl>
      <w:tblPr>
        <w:tblpPr w:leftFromText="141" w:rightFromText="141" w:vertAnchor="text" w:horzAnchor="margin" w:tblpXSpec="center" w:tblpY="343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3150"/>
        <w:gridCol w:w="1670"/>
        <w:gridCol w:w="2298"/>
        <w:gridCol w:w="2521"/>
      </w:tblGrid>
      <w:tr w:rsidR="005955ED" w14:paraId="0ECB53B8" w14:textId="77777777" w:rsidTr="00647BB4">
        <w:trPr>
          <w:trHeight w:val="552"/>
        </w:trPr>
        <w:tc>
          <w:tcPr>
            <w:tcW w:w="3150" w:type="dxa"/>
            <w:tcBorders>
              <w:top w:val="nil"/>
              <w:left w:val="nil"/>
              <w:bottom w:val="single" w:sz="12" w:space="0" w:color="7F7F7F"/>
              <w:right w:val="dotted" w:sz="4" w:space="0" w:color="auto"/>
            </w:tcBorders>
            <w:vAlign w:val="center"/>
            <w:hideMark/>
          </w:tcPr>
          <w:p w14:paraId="594B30A8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12" w:space="0" w:color="7F7F7F"/>
              <w:right w:val="dotted" w:sz="4" w:space="0" w:color="auto"/>
            </w:tcBorders>
          </w:tcPr>
          <w:p w14:paraId="349676B9" w14:textId="77777777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V EUR (BREZ DDV) NA </w:t>
            </w:r>
            <w:r w:rsidRPr="005955ED">
              <w:rPr>
                <w:rFonts w:ascii="Arial" w:hAnsi="Arial" w:cs="Arial"/>
                <w:b/>
                <w:sz w:val="22"/>
                <w:szCs w:val="22"/>
              </w:rPr>
              <w:t>KILOMETER</w:t>
            </w:r>
          </w:p>
        </w:tc>
        <w:tc>
          <w:tcPr>
            <w:tcW w:w="2298" w:type="dxa"/>
            <w:tcBorders>
              <w:top w:val="nil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  <w:hideMark/>
          </w:tcPr>
          <w:p w14:paraId="0B555AF2" w14:textId="77777777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V EUR </w:t>
            </w:r>
          </w:p>
          <w:p w14:paraId="648EB12E" w14:textId="77777777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(BREZ DDV)</w:t>
            </w:r>
          </w:p>
          <w:p w14:paraId="5130258D" w14:textId="40735A57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NA DAN (</w:t>
            </w:r>
            <w:r w:rsidR="00FD5225">
              <w:rPr>
                <w:rFonts w:ascii="Arial" w:hAnsi="Arial" w:cs="Arial"/>
                <w:b/>
                <w:sz w:val="22"/>
                <w:szCs w:val="22"/>
              </w:rPr>
              <w:t>51</w:t>
            </w:r>
            <w:r w:rsidRPr="005955E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FD5225">
              <w:rPr>
                <w:rFonts w:ascii="Arial" w:hAnsi="Arial" w:cs="Arial"/>
                <w:b/>
                <w:sz w:val="22"/>
                <w:szCs w:val="22"/>
              </w:rPr>
              <w:t>km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1" w:type="dxa"/>
            <w:tcBorders>
              <w:top w:val="nil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  <w:hideMark/>
          </w:tcPr>
          <w:p w14:paraId="3F1D6505" w14:textId="77777777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SKUPNA PONUJENA LETNA CENA BREZ DDV</w:t>
            </w:r>
          </w:p>
          <w:p w14:paraId="65B93FA4" w14:textId="77777777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955ED">
              <w:rPr>
                <w:rFonts w:ascii="Arial" w:hAnsi="Arial" w:cs="Arial"/>
                <w:b/>
                <w:sz w:val="22"/>
                <w:szCs w:val="22"/>
              </w:rPr>
              <w:t>190 DNI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955ED" w14:paraId="23F17BF3" w14:textId="77777777" w:rsidTr="00647BB4">
        <w:trPr>
          <w:trHeight w:val="1134"/>
        </w:trPr>
        <w:tc>
          <w:tcPr>
            <w:tcW w:w="3150" w:type="dxa"/>
            <w:tcBorders>
              <w:top w:val="single" w:sz="12" w:space="0" w:color="7F7F7F"/>
              <w:left w:val="nil"/>
              <w:bottom w:val="single" w:sz="12" w:space="0" w:color="595959"/>
              <w:right w:val="dotted" w:sz="4" w:space="0" w:color="auto"/>
            </w:tcBorders>
            <w:vAlign w:val="center"/>
            <w:hideMark/>
          </w:tcPr>
          <w:p w14:paraId="295764DB" w14:textId="7B3FE2EE" w:rsidR="005955ED" w:rsidRDefault="005955ED" w:rsidP="00647BB4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ponujena cena za Posebni linijski prevozi  šoloobveznih otrok </w:t>
            </w:r>
            <w:r w:rsidR="008518E1">
              <w:rPr>
                <w:rFonts w:ascii="Arial" w:hAnsi="Arial" w:cs="Arial"/>
                <w:caps/>
                <w:sz w:val="22"/>
                <w:szCs w:val="22"/>
              </w:rPr>
              <w:t>– RELACIJA 1</w:t>
            </w:r>
          </w:p>
        </w:tc>
        <w:tc>
          <w:tcPr>
            <w:tcW w:w="1670" w:type="dxa"/>
            <w:tcBorders>
              <w:top w:val="single" w:sz="12" w:space="0" w:color="7F7F7F"/>
              <w:left w:val="dotted" w:sz="4" w:space="0" w:color="auto"/>
              <w:bottom w:val="single" w:sz="12" w:space="0" w:color="595959"/>
              <w:right w:val="dotted" w:sz="4" w:space="0" w:color="auto"/>
            </w:tcBorders>
          </w:tcPr>
          <w:p w14:paraId="18C4E314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12" w:space="0" w:color="7F7F7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82E9C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12" w:space="0" w:color="7F7F7F"/>
              <w:left w:val="dotted" w:sz="4" w:space="0" w:color="auto"/>
              <w:bottom w:val="single" w:sz="12" w:space="0" w:color="595959"/>
              <w:right w:val="dotted" w:sz="4" w:space="0" w:color="auto"/>
            </w:tcBorders>
            <w:vAlign w:val="center"/>
            <w:hideMark/>
          </w:tcPr>
          <w:p w14:paraId="70310749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5ED" w14:paraId="756C4B07" w14:textId="77777777" w:rsidTr="00647BB4">
        <w:trPr>
          <w:trHeight w:val="1134"/>
        </w:trPr>
        <w:tc>
          <w:tcPr>
            <w:tcW w:w="3150" w:type="dxa"/>
            <w:tcBorders>
              <w:top w:val="single" w:sz="12" w:space="0" w:color="595959"/>
              <w:left w:val="nil"/>
            </w:tcBorders>
            <w:vAlign w:val="center"/>
          </w:tcPr>
          <w:p w14:paraId="022CD9A5" w14:textId="77777777" w:rsidR="005955ED" w:rsidRDefault="005955ED" w:rsidP="00647BB4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12" w:space="0" w:color="595959"/>
              <w:right w:val="single" w:sz="12" w:space="0" w:color="595959"/>
            </w:tcBorders>
            <w:shd w:val="clear" w:color="auto" w:fill="auto"/>
          </w:tcPr>
          <w:p w14:paraId="0DA6438B" w14:textId="77777777" w:rsidR="005955ED" w:rsidRP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3E79F29B" w14:textId="77777777" w:rsidR="005955ED" w:rsidRPr="005955ED" w:rsidRDefault="005955ED" w:rsidP="00647B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55ED">
              <w:rPr>
                <w:rFonts w:ascii="Arial" w:hAnsi="Arial" w:cs="Arial"/>
                <w:b/>
                <w:caps/>
                <w:sz w:val="22"/>
                <w:szCs w:val="22"/>
              </w:rPr>
              <w:t>DDV</w:t>
            </w:r>
          </w:p>
        </w:tc>
        <w:tc>
          <w:tcPr>
            <w:tcW w:w="252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675CFD3F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5ED" w14:paraId="6278084E" w14:textId="77777777" w:rsidTr="00647BB4">
        <w:trPr>
          <w:trHeight w:val="1134"/>
        </w:trPr>
        <w:tc>
          <w:tcPr>
            <w:tcW w:w="3150" w:type="dxa"/>
            <w:tcBorders>
              <w:left w:val="nil"/>
            </w:tcBorders>
            <w:vAlign w:val="center"/>
          </w:tcPr>
          <w:p w14:paraId="56873005" w14:textId="77777777" w:rsidR="005955ED" w:rsidRDefault="005955ED" w:rsidP="00647BB4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670" w:type="dxa"/>
            <w:tcBorders>
              <w:right w:val="single" w:sz="12" w:space="0" w:color="595959"/>
            </w:tcBorders>
            <w:shd w:val="clear" w:color="auto" w:fill="auto"/>
          </w:tcPr>
          <w:p w14:paraId="1B4A1FFD" w14:textId="77777777" w:rsidR="005955ED" w:rsidRP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05B9DD2B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SKUPNA PONUJENA LETNA VREDNOST z DDV</w:t>
            </w:r>
          </w:p>
        </w:tc>
        <w:tc>
          <w:tcPr>
            <w:tcW w:w="252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46666D33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8E1" w14:paraId="1F4EF6B5" w14:textId="77777777" w:rsidTr="00647BB4">
        <w:trPr>
          <w:gridAfter w:val="3"/>
          <w:wAfter w:w="6489" w:type="dxa"/>
          <w:trHeight w:val="1134"/>
        </w:trPr>
        <w:tc>
          <w:tcPr>
            <w:tcW w:w="3150" w:type="dxa"/>
            <w:tcBorders>
              <w:left w:val="nil"/>
            </w:tcBorders>
            <w:vAlign w:val="center"/>
          </w:tcPr>
          <w:p w14:paraId="31E37CD1" w14:textId="77777777" w:rsidR="008518E1" w:rsidRDefault="008518E1" w:rsidP="00647BB4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</w:tbl>
    <w:p w14:paraId="335B3B45" w14:textId="77777777" w:rsidR="001E11B5" w:rsidRDefault="001E11B5" w:rsidP="008E1FE2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</w:p>
    <w:p w14:paraId="16A7308D" w14:textId="2507D925" w:rsidR="001E11B5" w:rsidRDefault="001E11B5" w:rsidP="005955ED">
      <w:pPr>
        <w:pStyle w:val="Telobesedila"/>
        <w:rPr>
          <w:rFonts w:cs="Arial"/>
          <w:szCs w:val="22"/>
        </w:rPr>
      </w:pPr>
      <w:r w:rsidRPr="00510DC6">
        <w:rPr>
          <w:rFonts w:cs="Arial"/>
          <w:b w:val="0"/>
          <w:bCs/>
          <w:szCs w:val="22"/>
        </w:rPr>
        <w:t>Relacija</w:t>
      </w:r>
      <w:r w:rsidR="008518E1">
        <w:rPr>
          <w:rFonts w:cs="Arial"/>
          <w:b w:val="0"/>
          <w:bCs/>
          <w:szCs w:val="22"/>
        </w:rPr>
        <w:t xml:space="preserve"> 2</w:t>
      </w:r>
      <w:r w:rsidR="005B7C16">
        <w:rPr>
          <w:rFonts w:cs="Arial"/>
          <w:b w:val="0"/>
          <w:bCs/>
          <w:szCs w:val="22"/>
        </w:rPr>
        <w:t xml:space="preserve">: </w:t>
      </w:r>
      <w:r w:rsidR="00FD5225">
        <w:t xml:space="preserve">Novi Kot – Stari Kot – Hrib-Loški Potok </w:t>
      </w:r>
      <w:r w:rsidR="005B7C16">
        <w:rPr>
          <w:rFonts w:cs="Arial"/>
          <w:b w:val="0"/>
          <w:bCs/>
          <w:szCs w:val="22"/>
        </w:rPr>
        <w:t xml:space="preserve">- </w:t>
      </w:r>
      <w:r w:rsidRPr="00FD5225">
        <w:rPr>
          <w:rFonts w:cs="Arial"/>
          <w:szCs w:val="22"/>
        </w:rPr>
        <w:t xml:space="preserve">skupno </w:t>
      </w:r>
      <w:r w:rsidR="00FD5225">
        <w:rPr>
          <w:rFonts w:cs="Arial"/>
          <w:szCs w:val="22"/>
        </w:rPr>
        <w:t>32</w:t>
      </w:r>
      <w:r w:rsidRPr="006617CB">
        <w:rPr>
          <w:rFonts w:cs="Arial"/>
          <w:szCs w:val="22"/>
        </w:rPr>
        <w:t xml:space="preserve"> km/dan</w:t>
      </w:r>
      <w:r>
        <w:rPr>
          <w:rFonts w:cs="Arial"/>
          <w:szCs w:val="22"/>
        </w:rPr>
        <w:t>:</w:t>
      </w:r>
    </w:p>
    <w:tbl>
      <w:tblPr>
        <w:tblpPr w:leftFromText="141" w:rightFromText="141" w:vertAnchor="text" w:horzAnchor="margin" w:tblpXSpec="center" w:tblpY="343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3150"/>
        <w:gridCol w:w="1670"/>
        <w:gridCol w:w="2298"/>
        <w:gridCol w:w="2521"/>
      </w:tblGrid>
      <w:tr w:rsidR="005955ED" w14:paraId="69AE13DB" w14:textId="77777777" w:rsidTr="00647BB4">
        <w:trPr>
          <w:trHeight w:val="552"/>
        </w:trPr>
        <w:tc>
          <w:tcPr>
            <w:tcW w:w="3150" w:type="dxa"/>
            <w:tcBorders>
              <w:top w:val="nil"/>
              <w:left w:val="nil"/>
              <w:bottom w:val="single" w:sz="12" w:space="0" w:color="7F7F7F"/>
              <w:right w:val="dotted" w:sz="4" w:space="0" w:color="auto"/>
            </w:tcBorders>
            <w:vAlign w:val="center"/>
            <w:hideMark/>
          </w:tcPr>
          <w:p w14:paraId="26FE44ED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12" w:space="0" w:color="7F7F7F"/>
              <w:right w:val="dotted" w:sz="4" w:space="0" w:color="auto"/>
            </w:tcBorders>
          </w:tcPr>
          <w:p w14:paraId="03A6F851" w14:textId="77777777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V EUR (BREZ DDV) NA </w:t>
            </w:r>
            <w:r w:rsidRPr="005955ED">
              <w:rPr>
                <w:rFonts w:ascii="Arial" w:hAnsi="Arial" w:cs="Arial"/>
                <w:b/>
                <w:sz w:val="22"/>
                <w:szCs w:val="22"/>
              </w:rPr>
              <w:t>KILOMETER</w:t>
            </w:r>
          </w:p>
        </w:tc>
        <w:tc>
          <w:tcPr>
            <w:tcW w:w="2298" w:type="dxa"/>
            <w:tcBorders>
              <w:top w:val="nil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  <w:hideMark/>
          </w:tcPr>
          <w:p w14:paraId="3790E217" w14:textId="77777777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V EUR </w:t>
            </w:r>
          </w:p>
          <w:p w14:paraId="4C3E5BB4" w14:textId="77777777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(BREZ DDV)</w:t>
            </w:r>
          </w:p>
          <w:p w14:paraId="0F50EFF2" w14:textId="2616C139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NA DAN (</w:t>
            </w:r>
            <w:r w:rsidR="00FD5225">
              <w:rPr>
                <w:rFonts w:ascii="Arial" w:hAnsi="Arial" w:cs="Arial"/>
                <w:b/>
                <w:sz w:val="22"/>
                <w:szCs w:val="22"/>
              </w:rPr>
              <w:t>32</w:t>
            </w:r>
            <w:r w:rsidR="006617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D5225">
              <w:rPr>
                <w:rFonts w:ascii="Arial" w:hAnsi="Arial" w:cs="Arial"/>
                <w:b/>
                <w:sz w:val="22"/>
                <w:szCs w:val="22"/>
              </w:rPr>
              <w:t>km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1" w:type="dxa"/>
            <w:tcBorders>
              <w:top w:val="nil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  <w:hideMark/>
          </w:tcPr>
          <w:p w14:paraId="2F11CB71" w14:textId="77777777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SKUPNA PONUJENA LETNA CENA BREZ DDV</w:t>
            </w:r>
          </w:p>
          <w:p w14:paraId="58B66E30" w14:textId="77777777" w:rsidR="005955ED" w:rsidRDefault="005955ED" w:rsidP="00647BB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955ED">
              <w:rPr>
                <w:rFonts w:ascii="Arial" w:hAnsi="Arial" w:cs="Arial"/>
                <w:b/>
                <w:sz w:val="22"/>
                <w:szCs w:val="22"/>
              </w:rPr>
              <w:t>190 DNI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955ED" w14:paraId="04B6189C" w14:textId="77777777" w:rsidTr="00647BB4">
        <w:trPr>
          <w:trHeight w:val="1134"/>
        </w:trPr>
        <w:tc>
          <w:tcPr>
            <w:tcW w:w="3150" w:type="dxa"/>
            <w:tcBorders>
              <w:top w:val="single" w:sz="12" w:space="0" w:color="7F7F7F"/>
              <w:left w:val="nil"/>
              <w:bottom w:val="single" w:sz="12" w:space="0" w:color="595959"/>
              <w:right w:val="dotted" w:sz="4" w:space="0" w:color="auto"/>
            </w:tcBorders>
            <w:vAlign w:val="center"/>
            <w:hideMark/>
          </w:tcPr>
          <w:p w14:paraId="563CB264" w14:textId="0F7FC50D" w:rsidR="005955ED" w:rsidRDefault="005955ED" w:rsidP="00647BB4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 xml:space="preserve">ponujena cena za Posebni linijski prevozi  šoloobveznih otrok </w:t>
            </w:r>
            <w:r w:rsidR="006617CB">
              <w:rPr>
                <w:rFonts w:ascii="Arial" w:hAnsi="Arial" w:cs="Arial"/>
                <w:caps/>
                <w:sz w:val="22"/>
                <w:szCs w:val="22"/>
              </w:rPr>
              <w:t>– relacija 2</w:t>
            </w:r>
          </w:p>
        </w:tc>
        <w:tc>
          <w:tcPr>
            <w:tcW w:w="1670" w:type="dxa"/>
            <w:tcBorders>
              <w:top w:val="single" w:sz="12" w:space="0" w:color="7F7F7F"/>
              <w:left w:val="dotted" w:sz="4" w:space="0" w:color="auto"/>
              <w:bottom w:val="single" w:sz="12" w:space="0" w:color="595959"/>
              <w:right w:val="dotted" w:sz="4" w:space="0" w:color="auto"/>
            </w:tcBorders>
          </w:tcPr>
          <w:p w14:paraId="71948D80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12" w:space="0" w:color="7F7F7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56C45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12" w:space="0" w:color="7F7F7F"/>
              <w:left w:val="dotted" w:sz="4" w:space="0" w:color="auto"/>
              <w:bottom w:val="single" w:sz="12" w:space="0" w:color="595959"/>
              <w:right w:val="dotted" w:sz="4" w:space="0" w:color="auto"/>
            </w:tcBorders>
            <w:vAlign w:val="center"/>
            <w:hideMark/>
          </w:tcPr>
          <w:p w14:paraId="4A178E2C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5ED" w14:paraId="2584B264" w14:textId="77777777" w:rsidTr="00647BB4">
        <w:trPr>
          <w:trHeight w:val="1134"/>
        </w:trPr>
        <w:tc>
          <w:tcPr>
            <w:tcW w:w="3150" w:type="dxa"/>
            <w:tcBorders>
              <w:top w:val="single" w:sz="12" w:space="0" w:color="595959"/>
              <w:left w:val="nil"/>
            </w:tcBorders>
            <w:vAlign w:val="center"/>
          </w:tcPr>
          <w:p w14:paraId="58DADE5B" w14:textId="77777777" w:rsidR="005955ED" w:rsidRDefault="005955ED" w:rsidP="00647BB4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12" w:space="0" w:color="595959"/>
              <w:right w:val="single" w:sz="12" w:space="0" w:color="595959"/>
            </w:tcBorders>
            <w:shd w:val="clear" w:color="auto" w:fill="auto"/>
          </w:tcPr>
          <w:p w14:paraId="5F91200C" w14:textId="77777777" w:rsidR="005955ED" w:rsidRP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5D876824" w14:textId="77777777" w:rsidR="005955ED" w:rsidRPr="005955ED" w:rsidRDefault="005955ED" w:rsidP="00647B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55ED">
              <w:rPr>
                <w:rFonts w:ascii="Arial" w:hAnsi="Arial" w:cs="Arial"/>
                <w:b/>
                <w:caps/>
                <w:sz w:val="22"/>
                <w:szCs w:val="22"/>
              </w:rPr>
              <w:t>DDV</w:t>
            </w:r>
          </w:p>
        </w:tc>
        <w:tc>
          <w:tcPr>
            <w:tcW w:w="252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2EB3099E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5ED" w14:paraId="5BEFAAC1" w14:textId="77777777" w:rsidTr="00647BB4">
        <w:trPr>
          <w:trHeight w:val="1134"/>
        </w:trPr>
        <w:tc>
          <w:tcPr>
            <w:tcW w:w="3150" w:type="dxa"/>
            <w:tcBorders>
              <w:left w:val="nil"/>
            </w:tcBorders>
            <w:vAlign w:val="center"/>
          </w:tcPr>
          <w:p w14:paraId="6EBC5E72" w14:textId="77777777" w:rsidR="005955ED" w:rsidRDefault="005955ED" w:rsidP="00647BB4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670" w:type="dxa"/>
            <w:tcBorders>
              <w:right w:val="single" w:sz="12" w:space="0" w:color="595959"/>
            </w:tcBorders>
            <w:shd w:val="clear" w:color="auto" w:fill="auto"/>
          </w:tcPr>
          <w:p w14:paraId="4B803D7D" w14:textId="77777777" w:rsidR="005955ED" w:rsidRP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11C3CAD7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SKUPNA PONUJENA LETNA VREDNOST z DDV</w:t>
            </w:r>
          </w:p>
        </w:tc>
        <w:tc>
          <w:tcPr>
            <w:tcW w:w="252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1F495933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E238B6" w14:textId="77777777" w:rsidR="001E11B5" w:rsidRDefault="001E11B5" w:rsidP="001E11B5">
      <w:pPr>
        <w:tabs>
          <w:tab w:val="left" w:pos="284"/>
          <w:tab w:val="left" w:pos="567"/>
          <w:tab w:val="left" w:pos="851"/>
        </w:tabs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1D729A29" w14:textId="77777777" w:rsidR="006617CB" w:rsidRDefault="006617CB" w:rsidP="005955ED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</w:rPr>
      </w:pPr>
    </w:p>
    <w:p w14:paraId="614846CC" w14:textId="77777777" w:rsidR="006617CB" w:rsidRDefault="006617CB" w:rsidP="005955ED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</w:rPr>
      </w:pPr>
    </w:p>
    <w:p w14:paraId="508D14BA" w14:textId="77777777" w:rsidR="00FD5225" w:rsidRDefault="00FD5225" w:rsidP="005955ED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</w:rPr>
      </w:pPr>
    </w:p>
    <w:p w14:paraId="55654825" w14:textId="77777777" w:rsidR="00FD5225" w:rsidRDefault="00FD5225" w:rsidP="005955ED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</w:rPr>
      </w:pPr>
    </w:p>
    <w:p w14:paraId="6E0E548D" w14:textId="77777777" w:rsidR="00FD5225" w:rsidRPr="00FD5225" w:rsidRDefault="00FD5225" w:rsidP="00FD5225">
      <w:pPr>
        <w:rPr>
          <w:rFonts w:ascii="Arial" w:hAnsi="Arial" w:cs="Arial"/>
          <w:bCs/>
          <w:sz w:val="22"/>
          <w:szCs w:val="22"/>
        </w:rPr>
      </w:pPr>
      <w:r w:rsidRPr="00FD5225">
        <w:rPr>
          <w:rFonts w:ascii="Arial" w:hAnsi="Arial" w:cs="Arial"/>
          <w:bCs/>
          <w:sz w:val="22"/>
          <w:szCs w:val="22"/>
        </w:rPr>
        <w:lastRenderedPageBreak/>
        <w:t xml:space="preserve">Relacija </w:t>
      </w:r>
      <w:r w:rsidRPr="00FD5225">
        <w:rPr>
          <w:rFonts w:ascii="Arial" w:hAnsi="Arial" w:cs="Arial"/>
          <w:sz w:val="22"/>
          <w:szCs w:val="22"/>
        </w:rPr>
        <w:t>3</w:t>
      </w:r>
      <w:r w:rsidRPr="00FD5225">
        <w:rPr>
          <w:rFonts w:ascii="Arial" w:hAnsi="Arial" w:cs="Arial"/>
          <w:bCs/>
          <w:sz w:val="22"/>
          <w:szCs w:val="22"/>
        </w:rPr>
        <w:t xml:space="preserve">: </w:t>
      </w:r>
    </w:p>
    <w:p w14:paraId="2A6BEB6C" w14:textId="7FF2F527" w:rsidR="00FD5225" w:rsidRPr="00FD5225" w:rsidRDefault="00FD5225" w:rsidP="00FD5225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D5225">
        <w:rPr>
          <w:rFonts w:ascii="Arial" w:hAnsi="Arial" w:cs="Arial"/>
          <w:b/>
          <w:bCs/>
          <w:sz w:val="22"/>
          <w:szCs w:val="22"/>
        </w:rPr>
        <w:t>Retje - Hrib-Loški Potok (nevarna pot zaradi velikih zveri)</w:t>
      </w:r>
    </w:p>
    <w:p w14:paraId="093368C0" w14:textId="1CEDE288" w:rsidR="00FD5225" w:rsidRPr="00FD5225" w:rsidRDefault="00FD5225" w:rsidP="00FD5225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D5225">
        <w:rPr>
          <w:rFonts w:ascii="Arial" w:hAnsi="Arial" w:cs="Arial"/>
          <w:b/>
          <w:bCs/>
          <w:sz w:val="22"/>
          <w:szCs w:val="22"/>
        </w:rPr>
        <w:t>Mali Log – Hrib-Loški Potok (nevarna pot zaradi velikih zveri)</w:t>
      </w:r>
    </w:p>
    <w:p w14:paraId="1446516A" w14:textId="1BB0D65F" w:rsidR="00FD5225" w:rsidRPr="00FD5225" w:rsidRDefault="00FD5225" w:rsidP="00FD5225">
      <w:pPr>
        <w:ind w:firstLine="360"/>
        <w:rPr>
          <w:rFonts w:ascii="Arial" w:hAnsi="Arial" w:cs="Arial"/>
          <w:b/>
          <w:bCs/>
          <w:sz w:val="22"/>
          <w:szCs w:val="22"/>
        </w:rPr>
      </w:pPr>
      <w:r w:rsidRPr="00FD5225">
        <w:rPr>
          <w:rFonts w:ascii="Arial" w:hAnsi="Arial" w:cs="Arial"/>
          <w:b/>
          <w:bCs/>
          <w:sz w:val="22"/>
          <w:szCs w:val="22"/>
        </w:rPr>
        <w:t xml:space="preserve">c)   </w:t>
      </w:r>
      <w:r w:rsidRPr="00FD5225">
        <w:rPr>
          <w:rFonts w:ascii="Arial" w:hAnsi="Arial" w:cs="Arial"/>
          <w:b/>
          <w:bCs/>
          <w:sz w:val="22"/>
          <w:szCs w:val="22"/>
        </w:rPr>
        <w:t>Šegova vas – Srednja vas – Hrib-Loški Potok (nevarna pot zaradi velikih zveri)</w:t>
      </w:r>
    </w:p>
    <w:p w14:paraId="7360B423" w14:textId="77777777" w:rsidR="00FD5225" w:rsidRDefault="00FD5225" w:rsidP="00FD5225">
      <w:pPr>
        <w:pStyle w:val="Telobesedila"/>
        <w:rPr>
          <w:rFonts w:cs="Arial"/>
          <w:b w:val="0"/>
          <w:bCs/>
          <w:szCs w:val="22"/>
        </w:rPr>
      </w:pPr>
    </w:p>
    <w:p w14:paraId="35E7B4FA" w14:textId="786E1AC5" w:rsidR="00FD5225" w:rsidRDefault="00FD5225" w:rsidP="00FD5225">
      <w:pPr>
        <w:pStyle w:val="Telobesedila"/>
        <w:rPr>
          <w:rFonts w:cs="Arial"/>
          <w:szCs w:val="22"/>
        </w:rPr>
      </w:pPr>
      <w:r w:rsidRPr="00FD5225">
        <w:rPr>
          <w:rFonts w:cs="Arial"/>
          <w:szCs w:val="22"/>
        </w:rPr>
        <w:t xml:space="preserve">skupno </w:t>
      </w:r>
      <w:r>
        <w:rPr>
          <w:rFonts w:cs="Arial"/>
          <w:szCs w:val="22"/>
        </w:rPr>
        <w:t>18</w:t>
      </w:r>
      <w:r w:rsidRPr="006617CB">
        <w:rPr>
          <w:rFonts w:cs="Arial"/>
          <w:szCs w:val="22"/>
        </w:rPr>
        <w:t xml:space="preserve"> km/dan</w:t>
      </w:r>
      <w:r>
        <w:rPr>
          <w:rFonts w:cs="Arial"/>
          <w:szCs w:val="22"/>
        </w:rPr>
        <w:t>:</w:t>
      </w:r>
    </w:p>
    <w:tbl>
      <w:tblPr>
        <w:tblpPr w:leftFromText="141" w:rightFromText="141" w:vertAnchor="text" w:horzAnchor="margin" w:tblpXSpec="center" w:tblpY="343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3150"/>
        <w:gridCol w:w="1670"/>
        <w:gridCol w:w="2298"/>
        <w:gridCol w:w="2521"/>
      </w:tblGrid>
      <w:tr w:rsidR="00FD5225" w14:paraId="22DDBAB9" w14:textId="77777777" w:rsidTr="00BE2F06">
        <w:trPr>
          <w:trHeight w:val="552"/>
        </w:trPr>
        <w:tc>
          <w:tcPr>
            <w:tcW w:w="3150" w:type="dxa"/>
            <w:tcBorders>
              <w:top w:val="nil"/>
              <w:left w:val="nil"/>
              <w:bottom w:val="single" w:sz="12" w:space="0" w:color="7F7F7F"/>
              <w:right w:val="dotted" w:sz="4" w:space="0" w:color="auto"/>
            </w:tcBorders>
            <w:vAlign w:val="center"/>
            <w:hideMark/>
          </w:tcPr>
          <w:p w14:paraId="1516A5C0" w14:textId="77777777" w:rsidR="00FD5225" w:rsidRDefault="00FD5225" w:rsidP="00BE2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12" w:space="0" w:color="7F7F7F"/>
              <w:right w:val="dotted" w:sz="4" w:space="0" w:color="auto"/>
            </w:tcBorders>
          </w:tcPr>
          <w:p w14:paraId="20E182CE" w14:textId="77777777" w:rsidR="00FD5225" w:rsidRDefault="00FD5225" w:rsidP="00BE2F06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V EUR (BREZ DDV) NA </w:t>
            </w:r>
            <w:r w:rsidRPr="005955ED">
              <w:rPr>
                <w:rFonts w:ascii="Arial" w:hAnsi="Arial" w:cs="Arial"/>
                <w:b/>
                <w:sz w:val="22"/>
                <w:szCs w:val="22"/>
              </w:rPr>
              <w:t>KILOMETER</w:t>
            </w:r>
          </w:p>
        </w:tc>
        <w:tc>
          <w:tcPr>
            <w:tcW w:w="2298" w:type="dxa"/>
            <w:tcBorders>
              <w:top w:val="nil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  <w:hideMark/>
          </w:tcPr>
          <w:p w14:paraId="0663DA54" w14:textId="77777777" w:rsidR="00FD5225" w:rsidRDefault="00FD5225" w:rsidP="00BE2F06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V EUR </w:t>
            </w:r>
          </w:p>
          <w:p w14:paraId="3FBB728D" w14:textId="77777777" w:rsidR="00FD5225" w:rsidRDefault="00FD5225" w:rsidP="00BE2F06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(BREZ DDV)</w:t>
            </w:r>
          </w:p>
          <w:p w14:paraId="1526613E" w14:textId="06A37C93" w:rsidR="00FD5225" w:rsidRDefault="00FD5225" w:rsidP="00BE2F06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NA DAN (</w:t>
            </w: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955ED">
              <w:rPr>
                <w:rFonts w:ascii="Arial" w:hAnsi="Arial" w:cs="Arial"/>
                <w:b/>
                <w:sz w:val="22"/>
                <w:szCs w:val="22"/>
              </w:rPr>
              <w:t>KM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1" w:type="dxa"/>
            <w:tcBorders>
              <w:top w:val="nil"/>
              <w:left w:val="dotted" w:sz="4" w:space="0" w:color="auto"/>
              <w:bottom w:val="single" w:sz="12" w:space="0" w:color="7F7F7F"/>
              <w:right w:val="dotted" w:sz="4" w:space="0" w:color="auto"/>
            </w:tcBorders>
            <w:vAlign w:val="center"/>
            <w:hideMark/>
          </w:tcPr>
          <w:p w14:paraId="7C6D4F14" w14:textId="77777777" w:rsidR="00FD5225" w:rsidRDefault="00FD5225" w:rsidP="00BE2F06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SKUPNA PONUJENA LETNA CENA BREZ DDV</w:t>
            </w:r>
          </w:p>
          <w:p w14:paraId="087F9E04" w14:textId="77777777" w:rsidR="00FD5225" w:rsidRDefault="00FD5225" w:rsidP="00BE2F06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955ED">
              <w:rPr>
                <w:rFonts w:ascii="Arial" w:hAnsi="Arial" w:cs="Arial"/>
                <w:b/>
                <w:sz w:val="22"/>
                <w:szCs w:val="22"/>
              </w:rPr>
              <w:t>190 DNI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D5225" w14:paraId="6950919C" w14:textId="77777777" w:rsidTr="00BE2F06">
        <w:trPr>
          <w:trHeight w:val="1134"/>
        </w:trPr>
        <w:tc>
          <w:tcPr>
            <w:tcW w:w="3150" w:type="dxa"/>
            <w:tcBorders>
              <w:top w:val="single" w:sz="12" w:space="0" w:color="7F7F7F"/>
              <w:left w:val="nil"/>
              <w:bottom w:val="single" w:sz="12" w:space="0" w:color="595959"/>
              <w:right w:val="dotted" w:sz="4" w:space="0" w:color="auto"/>
            </w:tcBorders>
            <w:vAlign w:val="center"/>
            <w:hideMark/>
          </w:tcPr>
          <w:p w14:paraId="2F5118AF" w14:textId="77777777" w:rsidR="00FD5225" w:rsidRDefault="00FD5225" w:rsidP="00BE2F06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ponujena cena za Posebni linijski prevozi  šoloobveznih otrok – relacija 2</w:t>
            </w:r>
          </w:p>
        </w:tc>
        <w:tc>
          <w:tcPr>
            <w:tcW w:w="1670" w:type="dxa"/>
            <w:tcBorders>
              <w:top w:val="single" w:sz="12" w:space="0" w:color="7F7F7F"/>
              <w:left w:val="dotted" w:sz="4" w:space="0" w:color="auto"/>
              <w:bottom w:val="single" w:sz="12" w:space="0" w:color="595959"/>
              <w:right w:val="dotted" w:sz="4" w:space="0" w:color="auto"/>
            </w:tcBorders>
          </w:tcPr>
          <w:p w14:paraId="552CC45E" w14:textId="77777777" w:rsidR="00FD5225" w:rsidRDefault="00FD5225" w:rsidP="00BE2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12" w:space="0" w:color="7F7F7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63F56" w14:textId="77777777" w:rsidR="00FD5225" w:rsidRDefault="00FD5225" w:rsidP="00BE2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12" w:space="0" w:color="7F7F7F"/>
              <w:left w:val="dotted" w:sz="4" w:space="0" w:color="auto"/>
              <w:bottom w:val="single" w:sz="12" w:space="0" w:color="595959"/>
              <w:right w:val="dotted" w:sz="4" w:space="0" w:color="auto"/>
            </w:tcBorders>
            <w:vAlign w:val="center"/>
            <w:hideMark/>
          </w:tcPr>
          <w:p w14:paraId="2068A361" w14:textId="77777777" w:rsidR="00FD5225" w:rsidRDefault="00FD5225" w:rsidP="00BE2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225" w14:paraId="6695C117" w14:textId="77777777" w:rsidTr="00BE2F06">
        <w:trPr>
          <w:trHeight w:val="1134"/>
        </w:trPr>
        <w:tc>
          <w:tcPr>
            <w:tcW w:w="3150" w:type="dxa"/>
            <w:tcBorders>
              <w:top w:val="single" w:sz="12" w:space="0" w:color="595959"/>
              <w:left w:val="nil"/>
            </w:tcBorders>
            <w:vAlign w:val="center"/>
          </w:tcPr>
          <w:p w14:paraId="52EEF18D" w14:textId="77777777" w:rsidR="00FD5225" w:rsidRDefault="00FD5225" w:rsidP="00BE2F06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12" w:space="0" w:color="595959"/>
              <w:right w:val="single" w:sz="12" w:space="0" w:color="595959"/>
            </w:tcBorders>
            <w:shd w:val="clear" w:color="auto" w:fill="auto"/>
          </w:tcPr>
          <w:p w14:paraId="33B58CEF" w14:textId="77777777" w:rsidR="00FD5225" w:rsidRPr="005955ED" w:rsidRDefault="00FD5225" w:rsidP="00BE2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56EC7714" w14:textId="77777777" w:rsidR="00FD5225" w:rsidRPr="005955ED" w:rsidRDefault="00FD5225" w:rsidP="00BE2F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55ED">
              <w:rPr>
                <w:rFonts w:ascii="Arial" w:hAnsi="Arial" w:cs="Arial"/>
                <w:b/>
                <w:caps/>
                <w:sz w:val="22"/>
                <w:szCs w:val="22"/>
              </w:rPr>
              <w:t>DDV</w:t>
            </w:r>
          </w:p>
        </w:tc>
        <w:tc>
          <w:tcPr>
            <w:tcW w:w="252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48A11454" w14:textId="77777777" w:rsidR="00FD5225" w:rsidRDefault="00FD5225" w:rsidP="00BE2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225" w14:paraId="0B2EEF17" w14:textId="77777777" w:rsidTr="00BE2F06">
        <w:trPr>
          <w:trHeight w:val="1134"/>
        </w:trPr>
        <w:tc>
          <w:tcPr>
            <w:tcW w:w="3150" w:type="dxa"/>
            <w:tcBorders>
              <w:left w:val="nil"/>
            </w:tcBorders>
            <w:vAlign w:val="center"/>
          </w:tcPr>
          <w:p w14:paraId="1A1D82BF" w14:textId="77777777" w:rsidR="00FD5225" w:rsidRDefault="00FD5225" w:rsidP="00BE2F06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670" w:type="dxa"/>
            <w:tcBorders>
              <w:right w:val="single" w:sz="12" w:space="0" w:color="595959"/>
            </w:tcBorders>
            <w:shd w:val="clear" w:color="auto" w:fill="auto"/>
          </w:tcPr>
          <w:p w14:paraId="792DA8BC" w14:textId="77777777" w:rsidR="00FD5225" w:rsidRPr="005955ED" w:rsidRDefault="00FD5225" w:rsidP="00BE2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67AF1BD8" w14:textId="77777777" w:rsidR="00FD5225" w:rsidRDefault="00FD5225" w:rsidP="00BE2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SKUPNA PONUJENA LETNA VREDNOST z DDV</w:t>
            </w:r>
          </w:p>
        </w:tc>
        <w:tc>
          <w:tcPr>
            <w:tcW w:w="252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pct12" w:color="auto" w:fill="auto"/>
            <w:vAlign w:val="center"/>
          </w:tcPr>
          <w:p w14:paraId="43CC2EDF" w14:textId="77777777" w:rsidR="00FD5225" w:rsidRDefault="00FD5225" w:rsidP="00BE2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53B7B" w14:textId="77777777" w:rsidR="00FD5225" w:rsidRDefault="00FD5225" w:rsidP="005955ED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</w:rPr>
      </w:pPr>
    </w:p>
    <w:p w14:paraId="66CCA857" w14:textId="77777777" w:rsidR="006617CB" w:rsidRDefault="006617CB" w:rsidP="005955ED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</w:rPr>
      </w:pPr>
    </w:p>
    <w:p w14:paraId="38A669CC" w14:textId="369C4DF0" w:rsidR="001E11B5" w:rsidRPr="005955ED" w:rsidRDefault="005955ED" w:rsidP="005955ED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  <w:b/>
        </w:rPr>
      </w:pPr>
      <w:r w:rsidRPr="005955ED">
        <w:rPr>
          <w:rFonts w:ascii="Arial" w:hAnsi="Arial" w:cs="Arial"/>
          <w:b/>
        </w:rPr>
        <w:t>SKUPNA P</w:t>
      </w:r>
      <w:r>
        <w:rPr>
          <w:rFonts w:ascii="Arial" w:hAnsi="Arial" w:cs="Arial"/>
          <w:b/>
        </w:rPr>
        <w:t xml:space="preserve">ONUJENA </w:t>
      </w:r>
      <w:r w:rsidR="006617CB">
        <w:rPr>
          <w:rFonts w:ascii="Arial" w:hAnsi="Arial" w:cs="Arial"/>
          <w:b/>
        </w:rPr>
        <w:t>LETNA VREDNOST</w:t>
      </w:r>
      <w:r>
        <w:rPr>
          <w:rFonts w:ascii="Arial" w:hAnsi="Arial" w:cs="Arial"/>
          <w:b/>
        </w:rPr>
        <w:t xml:space="preserve"> ZA  </w:t>
      </w:r>
      <w:r w:rsidR="00FD5225">
        <w:rPr>
          <w:rFonts w:ascii="Arial" w:hAnsi="Arial" w:cs="Arial"/>
          <w:b/>
        </w:rPr>
        <w:t>VSE</w:t>
      </w:r>
      <w:r w:rsidR="006617CB">
        <w:rPr>
          <w:rFonts w:ascii="Arial" w:hAnsi="Arial" w:cs="Arial"/>
          <w:b/>
        </w:rPr>
        <w:t xml:space="preserve"> RELACIJ</w:t>
      </w:r>
      <w:r w:rsidR="00FD5225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(</w:t>
      </w:r>
      <w:r w:rsidR="006617C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+</w:t>
      </w:r>
      <w:r w:rsidR="005B7C16">
        <w:rPr>
          <w:rFonts w:ascii="Arial" w:hAnsi="Arial" w:cs="Arial"/>
          <w:b/>
        </w:rPr>
        <w:t xml:space="preserve"> </w:t>
      </w:r>
      <w:r w:rsidR="006617CB">
        <w:rPr>
          <w:rFonts w:ascii="Arial" w:hAnsi="Arial" w:cs="Arial"/>
          <w:b/>
        </w:rPr>
        <w:t>2</w:t>
      </w:r>
      <w:r w:rsidR="00FD5225">
        <w:rPr>
          <w:rFonts w:ascii="Arial" w:hAnsi="Arial" w:cs="Arial"/>
          <w:b/>
        </w:rPr>
        <w:t xml:space="preserve"> + 3</w:t>
      </w:r>
      <w:r>
        <w:rPr>
          <w:rFonts w:ascii="Arial" w:hAnsi="Arial" w:cs="Arial"/>
          <w:b/>
        </w:rPr>
        <w:t>)</w:t>
      </w:r>
      <w:r w:rsidRPr="005955ED">
        <w:rPr>
          <w:rFonts w:ascii="Arial" w:hAnsi="Arial" w:cs="Arial"/>
          <w:b/>
        </w:rPr>
        <w:t>:</w:t>
      </w:r>
    </w:p>
    <w:tbl>
      <w:tblPr>
        <w:tblpPr w:leftFromText="141" w:rightFromText="141" w:vertAnchor="text" w:tblpXSpec="center" w:tblpY="1"/>
        <w:tblOverlap w:val="never"/>
        <w:tblW w:w="8325" w:type="dxa"/>
        <w:tblLayout w:type="fixed"/>
        <w:tblLook w:val="01E0" w:firstRow="1" w:lastRow="1" w:firstColumn="1" w:lastColumn="1" w:noHBand="0" w:noVBand="0"/>
      </w:tblPr>
      <w:tblGrid>
        <w:gridCol w:w="4925"/>
        <w:gridCol w:w="3400"/>
      </w:tblGrid>
      <w:tr w:rsidR="005955ED" w14:paraId="15E76FE8" w14:textId="77777777" w:rsidTr="00647BB4">
        <w:trPr>
          <w:trHeight w:val="557"/>
        </w:trPr>
        <w:tc>
          <w:tcPr>
            <w:tcW w:w="8325" w:type="dxa"/>
            <w:gridSpan w:val="2"/>
            <w:tcBorders>
              <w:top w:val="nil"/>
              <w:left w:val="nil"/>
              <w:bottom w:val="single" w:sz="12" w:space="0" w:color="7F7F7F"/>
              <w:right w:val="nil"/>
            </w:tcBorders>
            <w:vAlign w:val="center"/>
          </w:tcPr>
          <w:p w14:paraId="63357C1E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5ED" w14:paraId="59978981" w14:textId="77777777" w:rsidTr="00647BB4">
        <w:trPr>
          <w:trHeight w:val="567"/>
        </w:trPr>
        <w:tc>
          <w:tcPr>
            <w:tcW w:w="492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CC50F" w14:textId="7A28BC89" w:rsidR="005955ED" w:rsidRDefault="005955ED" w:rsidP="00647BB4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SKUPNA PONUJENA </w:t>
            </w:r>
            <w:r w:rsidR="006617C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LETNA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VREDNOST BREZ DDV </w:t>
            </w:r>
          </w:p>
        </w:tc>
        <w:tc>
          <w:tcPr>
            <w:tcW w:w="3400" w:type="dxa"/>
            <w:tcBorders>
              <w:top w:val="single" w:sz="12" w:space="0" w:color="7F7F7F"/>
              <w:left w:val="dotted" w:sz="4" w:space="0" w:color="auto"/>
              <w:bottom w:val="single" w:sz="12" w:space="0" w:color="7F7F7F"/>
              <w:right w:val="single" w:sz="12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66E0CFFA" w14:textId="41E398CC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5ED" w14:paraId="668A45B7" w14:textId="77777777" w:rsidTr="00647BB4">
        <w:trPr>
          <w:trHeight w:val="567"/>
        </w:trPr>
        <w:tc>
          <w:tcPr>
            <w:tcW w:w="492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82F1FB" w14:textId="77777777" w:rsidR="005955ED" w:rsidRDefault="005955ED" w:rsidP="00647BB4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DDV</w:t>
            </w:r>
          </w:p>
        </w:tc>
        <w:tc>
          <w:tcPr>
            <w:tcW w:w="3400" w:type="dxa"/>
            <w:tcBorders>
              <w:top w:val="single" w:sz="12" w:space="0" w:color="7F7F7F"/>
              <w:left w:val="dotted" w:sz="4" w:space="0" w:color="auto"/>
              <w:bottom w:val="single" w:sz="12" w:space="0" w:color="7F7F7F"/>
              <w:right w:val="single" w:sz="12" w:space="0" w:color="7F7F7F"/>
            </w:tcBorders>
            <w:shd w:val="clear" w:color="auto" w:fill="D9D9D9" w:themeFill="background1" w:themeFillShade="D9"/>
            <w:vAlign w:val="center"/>
          </w:tcPr>
          <w:p w14:paraId="2B89F50A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5ED" w14:paraId="19B7BFCD" w14:textId="77777777" w:rsidTr="00647BB4">
        <w:trPr>
          <w:trHeight w:val="567"/>
        </w:trPr>
        <w:tc>
          <w:tcPr>
            <w:tcW w:w="492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A16973" w14:textId="3C1BD426" w:rsidR="005955ED" w:rsidRDefault="005955ED" w:rsidP="00647BB4">
            <w:pPr>
              <w:keepNext/>
              <w:keepLines/>
              <w:tabs>
                <w:tab w:val="left" w:pos="5800"/>
              </w:tabs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SKUPNA PONUJENA </w:t>
            </w:r>
            <w:r w:rsidR="006617CB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letna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VREDNOST z DDV </w:t>
            </w:r>
          </w:p>
        </w:tc>
        <w:tc>
          <w:tcPr>
            <w:tcW w:w="3400" w:type="dxa"/>
            <w:tcBorders>
              <w:top w:val="single" w:sz="12" w:space="0" w:color="7F7F7F"/>
              <w:left w:val="dotted" w:sz="4" w:space="0" w:color="auto"/>
              <w:bottom w:val="single" w:sz="12" w:space="0" w:color="7F7F7F"/>
              <w:right w:val="single" w:sz="12" w:space="0" w:color="7F7F7F"/>
            </w:tcBorders>
            <w:shd w:val="clear" w:color="auto" w:fill="D9D9D9" w:themeFill="background1" w:themeFillShade="D9"/>
            <w:vAlign w:val="center"/>
          </w:tcPr>
          <w:p w14:paraId="0857572B" w14:textId="77777777" w:rsidR="005955ED" w:rsidRDefault="005955ED" w:rsidP="0064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45D146" w14:textId="77777777" w:rsidR="001E11B5" w:rsidRDefault="001E11B5" w:rsidP="001E11B5">
      <w:pPr>
        <w:tabs>
          <w:tab w:val="left" w:pos="284"/>
          <w:tab w:val="left" w:pos="567"/>
          <w:tab w:val="left" w:pos="851"/>
        </w:tabs>
        <w:ind w:firstLine="284"/>
        <w:jc w:val="both"/>
        <w:rPr>
          <w:rFonts w:ascii="Arial" w:hAnsi="Arial" w:cs="Arial"/>
          <w:b/>
          <w:sz w:val="22"/>
          <w:szCs w:val="22"/>
        </w:rPr>
      </w:pPr>
    </w:p>
    <w:p w14:paraId="467A2DF1" w14:textId="77777777" w:rsidR="001E11B5" w:rsidRDefault="001E11B5" w:rsidP="00510DC6">
      <w:pPr>
        <w:rPr>
          <w:rFonts w:ascii="Arial" w:hAnsi="Arial" w:cs="Arial"/>
          <w:sz w:val="22"/>
          <w:szCs w:val="22"/>
        </w:rPr>
      </w:pPr>
    </w:p>
    <w:p w14:paraId="58414347" w14:textId="77777777" w:rsidR="001E11B5" w:rsidRDefault="001E11B5" w:rsidP="00510DC6">
      <w:pPr>
        <w:rPr>
          <w:rFonts w:ascii="Arial" w:hAnsi="Arial" w:cs="Arial"/>
          <w:sz w:val="22"/>
          <w:szCs w:val="22"/>
        </w:rPr>
      </w:pPr>
    </w:p>
    <w:p w14:paraId="5ABED4A1" w14:textId="77777777" w:rsidR="001E11B5" w:rsidRDefault="001E11B5" w:rsidP="00510DC6">
      <w:pPr>
        <w:rPr>
          <w:rFonts w:ascii="Arial" w:hAnsi="Arial" w:cs="Arial"/>
          <w:sz w:val="22"/>
          <w:szCs w:val="22"/>
        </w:rPr>
      </w:pPr>
    </w:p>
    <w:p w14:paraId="65F01C85" w14:textId="77777777" w:rsidR="001E11B5" w:rsidRDefault="001E11B5" w:rsidP="00510DC6">
      <w:pPr>
        <w:rPr>
          <w:rFonts w:ascii="Arial" w:hAnsi="Arial" w:cs="Arial"/>
          <w:sz w:val="22"/>
          <w:szCs w:val="22"/>
        </w:rPr>
      </w:pPr>
    </w:p>
    <w:p w14:paraId="47831A12" w14:textId="77777777" w:rsidR="001E11B5" w:rsidRDefault="001E11B5" w:rsidP="00510DC6">
      <w:pPr>
        <w:rPr>
          <w:rFonts w:ascii="Arial" w:hAnsi="Arial" w:cs="Arial"/>
          <w:sz w:val="22"/>
          <w:szCs w:val="22"/>
        </w:rPr>
      </w:pPr>
    </w:p>
    <w:p w14:paraId="0B8BF2C5" w14:textId="77777777" w:rsidR="001E11B5" w:rsidRDefault="001E11B5" w:rsidP="00510DC6">
      <w:pPr>
        <w:rPr>
          <w:rFonts w:ascii="Arial" w:hAnsi="Arial" w:cs="Arial"/>
          <w:sz w:val="22"/>
          <w:szCs w:val="22"/>
        </w:rPr>
      </w:pPr>
    </w:p>
    <w:p w14:paraId="12ED14F5" w14:textId="77777777" w:rsidR="001E11B5" w:rsidRDefault="001E11B5" w:rsidP="00510DC6">
      <w:pPr>
        <w:rPr>
          <w:rFonts w:ascii="Arial" w:hAnsi="Arial" w:cs="Arial"/>
          <w:sz w:val="22"/>
          <w:szCs w:val="22"/>
        </w:rPr>
      </w:pPr>
    </w:p>
    <w:p w14:paraId="2C49C6FC" w14:textId="77777777" w:rsidR="001E11B5" w:rsidRDefault="001E11B5" w:rsidP="00510DC6">
      <w:pPr>
        <w:rPr>
          <w:rFonts w:ascii="Arial" w:hAnsi="Arial" w:cs="Arial"/>
          <w:sz w:val="22"/>
          <w:szCs w:val="22"/>
        </w:rPr>
      </w:pPr>
    </w:p>
    <w:p w14:paraId="25636C11" w14:textId="77777777" w:rsidR="005955ED" w:rsidRDefault="005955ED" w:rsidP="00510DC6">
      <w:pPr>
        <w:rPr>
          <w:rFonts w:ascii="Arial" w:hAnsi="Arial" w:cs="Arial"/>
          <w:sz w:val="22"/>
          <w:szCs w:val="22"/>
        </w:rPr>
      </w:pPr>
    </w:p>
    <w:p w14:paraId="72359CB1" w14:textId="77777777" w:rsidR="005955ED" w:rsidRDefault="005955ED" w:rsidP="00510DC6">
      <w:pPr>
        <w:rPr>
          <w:rFonts w:ascii="Arial" w:hAnsi="Arial" w:cs="Arial"/>
          <w:sz w:val="22"/>
          <w:szCs w:val="22"/>
        </w:rPr>
      </w:pPr>
    </w:p>
    <w:p w14:paraId="0DC92E4F" w14:textId="77777777" w:rsidR="005955ED" w:rsidRDefault="005955ED" w:rsidP="00510DC6">
      <w:pPr>
        <w:rPr>
          <w:rFonts w:ascii="Arial" w:hAnsi="Arial" w:cs="Arial"/>
          <w:sz w:val="22"/>
          <w:szCs w:val="22"/>
        </w:rPr>
      </w:pPr>
    </w:p>
    <w:p w14:paraId="7A0257D9" w14:textId="77777777" w:rsidR="005955ED" w:rsidRDefault="005955ED" w:rsidP="00510DC6">
      <w:pPr>
        <w:rPr>
          <w:rFonts w:ascii="Arial" w:hAnsi="Arial" w:cs="Arial"/>
          <w:sz w:val="22"/>
          <w:szCs w:val="22"/>
        </w:rPr>
      </w:pPr>
    </w:p>
    <w:p w14:paraId="46F12727" w14:textId="77777777" w:rsidR="005955ED" w:rsidRDefault="005955ED" w:rsidP="00510DC6">
      <w:pPr>
        <w:rPr>
          <w:rFonts w:ascii="Arial" w:hAnsi="Arial" w:cs="Arial"/>
          <w:sz w:val="22"/>
          <w:szCs w:val="22"/>
        </w:rPr>
      </w:pPr>
    </w:p>
    <w:p w14:paraId="2C77DECF" w14:textId="77777777" w:rsidR="005955ED" w:rsidRDefault="005955ED" w:rsidP="00510DC6">
      <w:pPr>
        <w:rPr>
          <w:rFonts w:ascii="Arial" w:hAnsi="Arial" w:cs="Arial"/>
          <w:sz w:val="22"/>
          <w:szCs w:val="22"/>
        </w:rPr>
      </w:pPr>
    </w:p>
    <w:p w14:paraId="0DAB644C" w14:textId="77777777" w:rsidR="005955ED" w:rsidRDefault="005955ED" w:rsidP="00510DC6">
      <w:pPr>
        <w:rPr>
          <w:rFonts w:ascii="Arial" w:hAnsi="Arial" w:cs="Arial"/>
          <w:sz w:val="22"/>
          <w:szCs w:val="22"/>
        </w:rPr>
      </w:pPr>
    </w:p>
    <w:p w14:paraId="3D719FBF" w14:textId="29B16AFF" w:rsidR="00EE3331" w:rsidRPr="008E1FE2" w:rsidRDefault="00EE3331" w:rsidP="008E1FE2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EE3331" w:rsidRPr="008E1F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FFA6" w14:textId="77777777" w:rsidR="00EF2A8E" w:rsidRDefault="00EF2A8E" w:rsidP="005955ED">
      <w:r>
        <w:separator/>
      </w:r>
    </w:p>
  </w:endnote>
  <w:endnote w:type="continuationSeparator" w:id="0">
    <w:p w14:paraId="241E91E6" w14:textId="77777777" w:rsidR="00EF2A8E" w:rsidRDefault="00EF2A8E" w:rsidP="0059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1D82" w14:textId="1E8204DC" w:rsidR="006617CB" w:rsidRPr="006617CB" w:rsidRDefault="00F41AED" w:rsidP="006617CB">
    <w:pPr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6617CB">
      <w:rPr>
        <w:rFonts w:ascii="Arial" w:hAnsi="Arial" w:cs="Arial"/>
        <w:b/>
        <w:bCs/>
        <w:color w:val="000000"/>
        <w:sz w:val="18"/>
        <w:szCs w:val="18"/>
      </w:rPr>
      <w:t xml:space="preserve">JN </w:t>
    </w:r>
    <w:r w:rsidR="006617CB" w:rsidRPr="006617CB">
      <w:rPr>
        <w:rFonts w:ascii="Arial" w:hAnsi="Arial" w:cs="Arial"/>
        <w:b/>
        <w:sz w:val="18"/>
        <w:szCs w:val="18"/>
      </w:rPr>
      <w:t>»</w:t>
    </w:r>
    <w:bookmarkStart w:id="0" w:name="_Hlk103676574"/>
    <w:r w:rsidR="006617CB" w:rsidRPr="006617CB">
      <w:rPr>
        <w:rFonts w:ascii="Arial" w:hAnsi="Arial" w:cs="Arial"/>
        <w:b/>
        <w:bCs/>
        <w:color w:val="000000"/>
        <w:sz w:val="18"/>
        <w:szCs w:val="18"/>
      </w:rPr>
      <w:t xml:space="preserve">Izvajanje prevoza osnovnošolskih otrok v Občini </w:t>
    </w:r>
    <w:r w:rsidR="00FD5225">
      <w:rPr>
        <w:rFonts w:ascii="Arial" w:hAnsi="Arial" w:cs="Arial"/>
        <w:b/>
        <w:bCs/>
        <w:color w:val="000000"/>
        <w:sz w:val="18"/>
        <w:szCs w:val="18"/>
      </w:rPr>
      <w:t>Loški Potok</w:t>
    </w:r>
    <w:r w:rsidR="006617CB" w:rsidRPr="006617CB">
      <w:rPr>
        <w:rFonts w:ascii="Arial" w:hAnsi="Arial" w:cs="Arial"/>
        <w:b/>
        <w:bCs/>
        <w:color w:val="000000"/>
        <w:sz w:val="18"/>
        <w:szCs w:val="18"/>
      </w:rPr>
      <w:t xml:space="preserve"> za šolsk</w:t>
    </w:r>
    <w:r w:rsidR="00FD5225">
      <w:rPr>
        <w:rFonts w:ascii="Arial" w:hAnsi="Arial" w:cs="Arial"/>
        <w:b/>
        <w:bCs/>
        <w:color w:val="000000"/>
        <w:sz w:val="18"/>
        <w:szCs w:val="18"/>
      </w:rPr>
      <w:t>i</w:t>
    </w:r>
    <w:r w:rsidR="006617CB" w:rsidRPr="006617CB">
      <w:rPr>
        <w:rFonts w:ascii="Arial" w:hAnsi="Arial" w:cs="Arial"/>
        <w:b/>
        <w:bCs/>
        <w:color w:val="000000"/>
        <w:sz w:val="18"/>
        <w:szCs w:val="18"/>
      </w:rPr>
      <w:t xml:space="preserve"> let</w:t>
    </w:r>
    <w:r w:rsidR="00FD5225">
      <w:rPr>
        <w:rFonts w:ascii="Arial" w:hAnsi="Arial" w:cs="Arial"/>
        <w:b/>
        <w:bCs/>
        <w:color w:val="000000"/>
        <w:sz w:val="18"/>
        <w:szCs w:val="18"/>
      </w:rPr>
      <w:t>i</w:t>
    </w:r>
    <w:r w:rsidR="006617CB" w:rsidRPr="006617CB">
      <w:rPr>
        <w:rFonts w:ascii="Arial" w:hAnsi="Arial" w:cs="Arial"/>
        <w:b/>
        <w:bCs/>
        <w:color w:val="000000"/>
        <w:sz w:val="18"/>
        <w:szCs w:val="18"/>
      </w:rPr>
      <w:t xml:space="preserve"> </w:t>
    </w:r>
    <w:bookmarkEnd w:id="0"/>
    <w:r w:rsidR="006617CB" w:rsidRPr="006617CB">
      <w:rPr>
        <w:rFonts w:ascii="Arial" w:hAnsi="Arial" w:cs="Arial"/>
        <w:b/>
        <w:bCs/>
        <w:color w:val="000000"/>
        <w:sz w:val="18"/>
        <w:szCs w:val="18"/>
      </w:rPr>
      <w:t>202</w:t>
    </w:r>
    <w:r w:rsidR="00FD5225">
      <w:rPr>
        <w:rFonts w:ascii="Arial" w:hAnsi="Arial" w:cs="Arial"/>
        <w:b/>
        <w:bCs/>
        <w:color w:val="000000"/>
        <w:sz w:val="18"/>
        <w:szCs w:val="18"/>
      </w:rPr>
      <w:t>3</w:t>
    </w:r>
    <w:r w:rsidR="006617CB" w:rsidRPr="006617CB">
      <w:rPr>
        <w:rFonts w:ascii="Arial" w:hAnsi="Arial" w:cs="Arial"/>
        <w:b/>
        <w:bCs/>
        <w:color w:val="000000"/>
        <w:sz w:val="18"/>
        <w:szCs w:val="18"/>
      </w:rPr>
      <w:t>-2</w:t>
    </w:r>
    <w:r w:rsidR="00FD5225">
      <w:rPr>
        <w:rFonts w:ascii="Arial" w:hAnsi="Arial" w:cs="Arial"/>
        <w:b/>
        <w:bCs/>
        <w:color w:val="000000"/>
        <w:sz w:val="18"/>
        <w:szCs w:val="18"/>
      </w:rPr>
      <w:t>4 in 2024-25</w:t>
    </w:r>
    <w:r w:rsidR="006617CB" w:rsidRPr="006617CB">
      <w:rPr>
        <w:rFonts w:ascii="Arial" w:hAnsi="Arial" w:cs="Arial"/>
        <w:b/>
        <w:sz w:val="18"/>
        <w:szCs w:val="18"/>
      </w:rPr>
      <w:t>«</w:t>
    </w:r>
  </w:p>
  <w:p w14:paraId="6D5D38BB" w14:textId="6840EAA7" w:rsidR="00F41AED" w:rsidRPr="00F41AED" w:rsidRDefault="00F41AED" w:rsidP="00F41AED">
    <w:pPr>
      <w:pStyle w:val="Glava"/>
      <w:rPr>
        <w:rFonts w:ascii="Arial" w:hAnsi="Arial" w:cs="Arial"/>
        <w:b/>
        <w:bCs/>
        <w:color w:val="000000"/>
        <w:sz w:val="20"/>
        <w:szCs w:val="20"/>
      </w:rPr>
    </w:pPr>
  </w:p>
  <w:p w14:paraId="2C564FFA" w14:textId="77777777" w:rsidR="006A7F5F" w:rsidRPr="006A7F5F" w:rsidRDefault="006A7F5F" w:rsidP="006A7F5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90EB5" w14:textId="77777777" w:rsidR="00EF2A8E" w:rsidRDefault="00EF2A8E" w:rsidP="005955ED">
      <w:r>
        <w:separator/>
      </w:r>
    </w:p>
  </w:footnote>
  <w:footnote w:type="continuationSeparator" w:id="0">
    <w:p w14:paraId="6EB71219" w14:textId="77777777" w:rsidR="00EF2A8E" w:rsidRDefault="00EF2A8E" w:rsidP="0059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9B57" w14:textId="77777777" w:rsidR="006A7F5F" w:rsidRDefault="006A7F5F" w:rsidP="006A7F5F">
    <w:pPr>
      <w:pStyle w:val="Glava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</w:pPr>
    <w:r>
      <w:rPr>
        <w:rFonts w:ascii="Arial" w:hAnsi="Arial" w:cs="Arial"/>
        <w:sz w:val="18"/>
        <w:szCs w:val="18"/>
      </w:rPr>
      <w:t>Obrazec »Predračun«</w:t>
    </w:r>
  </w:p>
  <w:p w14:paraId="59274147" w14:textId="77777777" w:rsidR="005955ED" w:rsidRPr="005955ED" w:rsidRDefault="005955ED" w:rsidP="006A7F5F">
    <w:pPr>
      <w:pStyle w:val="Glav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35984"/>
    <w:multiLevelType w:val="hybridMultilevel"/>
    <w:tmpl w:val="14AE9B90"/>
    <w:lvl w:ilvl="0" w:tplc="257A3E5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3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10"/>
    <w:rsid w:val="00077B19"/>
    <w:rsid w:val="000C3CFF"/>
    <w:rsid w:val="001E11B5"/>
    <w:rsid w:val="00277EB0"/>
    <w:rsid w:val="003C20C9"/>
    <w:rsid w:val="004447B4"/>
    <w:rsid w:val="005056DA"/>
    <w:rsid w:val="00510DC6"/>
    <w:rsid w:val="00580C1F"/>
    <w:rsid w:val="005955ED"/>
    <w:rsid w:val="005B7C16"/>
    <w:rsid w:val="00642022"/>
    <w:rsid w:val="006617CB"/>
    <w:rsid w:val="006A39F2"/>
    <w:rsid w:val="006A7F5F"/>
    <w:rsid w:val="008518E1"/>
    <w:rsid w:val="008A6179"/>
    <w:rsid w:val="008E1FE2"/>
    <w:rsid w:val="009021EF"/>
    <w:rsid w:val="009D2942"/>
    <w:rsid w:val="00AE2E02"/>
    <w:rsid w:val="00D50A97"/>
    <w:rsid w:val="00E35933"/>
    <w:rsid w:val="00EE3331"/>
    <w:rsid w:val="00EF2A8E"/>
    <w:rsid w:val="00F41AED"/>
    <w:rsid w:val="00F64EB3"/>
    <w:rsid w:val="00F75510"/>
    <w:rsid w:val="00F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DDF0"/>
  <w15:chartTrackingRefBased/>
  <w15:docId w15:val="{AFA4559E-C92F-428D-A1B3-95545C55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nhideWhenUsed/>
    <w:rsid w:val="00510DC6"/>
    <w:pPr>
      <w:widowControl w:val="0"/>
      <w:snapToGrid w:val="0"/>
      <w:jc w:val="both"/>
    </w:pPr>
    <w:rPr>
      <w:rFonts w:ascii="Arial" w:hAnsi="Arial"/>
      <w:b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10DC6"/>
    <w:rPr>
      <w:rFonts w:ascii="Arial" w:eastAsia="Times New Roman" w:hAnsi="Arial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955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55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955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955E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955E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955E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955E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955E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955E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5E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5ED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FD5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Gornji Grad</dc:creator>
  <cp:keywords/>
  <dc:description/>
  <cp:lastModifiedBy>Siniša Plavšić</cp:lastModifiedBy>
  <cp:revision>2</cp:revision>
  <dcterms:created xsi:type="dcterms:W3CDTF">2023-06-06T10:57:00Z</dcterms:created>
  <dcterms:modified xsi:type="dcterms:W3CDTF">2023-06-06T10:57:00Z</dcterms:modified>
</cp:coreProperties>
</file>