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EF1C16" w:rsidTr="00EF1C16">
        <w:tc>
          <w:tcPr>
            <w:tcW w:w="1980" w:type="dxa"/>
            <w:hideMark/>
          </w:tcPr>
          <w:p w:rsidR="00EF1C16" w:rsidRDefault="00EF1C16">
            <w:pPr>
              <w:spacing w:after="0"/>
              <w:jc w:val="center"/>
              <w:rPr>
                <w:rFonts w:ascii="Times New Roman" w:eastAsia="Times New Roman" w:hAnsi="Times New Roman"/>
                <w:b/>
              </w:rPr>
            </w:pPr>
            <w:r>
              <w:rPr>
                <w:rFonts w:ascii="Times New Roman" w:eastAsia="Times New Roman" w:hAnsi="Times New Roman"/>
                <w:b/>
              </w:rPr>
              <w:t>OBČINA</w:t>
            </w:r>
          </w:p>
          <w:p w:rsidR="00EF1C16" w:rsidRDefault="00EF1C16">
            <w:pPr>
              <w:spacing w:after="0"/>
              <w:jc w:val="center"/>
              <w:rPr>
                <w:rFonts w:ascii="Times New Roman" w:eastAsia="Times New Roman" w:hAnsi="Times New Roman"/>
                <w:b/>
              </w:rPr>
            </w:pPr>
            <w:r>
              <w:rPr>
                <w:rFonts w:ascii="Times New Roman" w:eastAsia="Times New Roman" w:hAnsi="Times New Roman"/>
                <w:b/>
              </w:rPr>
              <w:t>LOŠKI POTOK</w:t>
            </w:r>
          </w:p>
          <w:p w:rsidR="00EF1C16" w:rsidRDefault="00EF1C16">
            <w:pPr>
              <w:spacing w:after="0"/>
              <w:jc w:val="center"/>
              <w:rPr>
                <w:rFonts w:ascii="Times New Roman" w:eastAsia="Times New Roman" w:hAnsi="Times New Roman"/>
                <w:b/>
              </w:rPr>
            </w:pPr>
            <w:r>
              <w:rPr>
                <w:rFonts w:ascii="Times New Roman" w:eastAsia="Times New Roman" w:hAnsi="Times New Roman"/>
                <w:b/>
              </w:rPr>
              <w:t>Hrib 17</w:t>
            </w:r>
          </w:p>
          <w:p w:rsidR="00EF1C16" w:rsidRDefault="00EF1C16">
            <w:pPr>
              <w:spacing w:after="0"/>
              <w:jc w:val="center"/>
              <w:rPr>
                <w:rFonts w:ascii="Times New Roman" w:eastAsia="Times New Roman" w:hAnsi="Times New Roman"/>
                <w:b/>
              </w:rPr>
            </w:pPr>
            <w:r>
              <w:rPr>
                <w:rFonts w:ascii="Times New Roman" w:eastAsia="Times New Roman" w:hAnsi="Times New Roman"/>
                <w:b/>
              </w:rPr>
              <w:t>1318 Loški Potok</w:t>
            </w:r>
          </w:p>
          <w:p w:rsidR="00EF1C16" w:rsidRDefault="00EF1C16">
            <w:pPr>
              <w:spacing w:after="0"/>
              <w:jc w:val="center"/>
              <w:rPr>
                <w:rFonts w:ascii="Times New Roman" w:eastAsia="Times New Roman" w:hAnsi="Times New Roman"/>
                <w:b/>
              </w:rPr>
            </w:pPr>
            <w:r>
              <w:rPr>
                <w:rFonts w:ascii="Times New Roman" w:eastAsia="Times New Roman" w:hAnsi="Times New Roman"/>
                <w:b/>
              </w:rPr>
              <w:t>Tel.:  01-8350-100</w:t>
            </w:r>
          </w:p>
          <w:p w:rsidR="00EF1C16" w:rsidRDefault="00EF1C16">
            <w:pPr>
              <w:spacing w:after="0"/>
              <w:jc w:val="center"/>
              <w:rPr>
                <w:rFonts w:ascii="Times New Roman" w:eastAsia="Times New Roman" w:hAnsi="Times New Roman"/>
                <w:b/>
              </w:rPr>
            </w:pPr>
            <w:proofErr w:type="spellStart"/>
            <w:r>
              <w:rPr>
                <w:rFonts w:ascii="Times New Roman" w:eastAsia="Times New Roman" w:hAnsi="Times New Roman"/>
                <w:b/>
              </w:rPr>
              <w:t>Fax</w:t>
            </w:r>
            <w:proofErr w:type="spellEnd"/>
            <w:r>
              <w:rPr>
                <w:rFonts w:ascii="Times New Roman" w:eastAsia="Times New Roman" w:hAnsi="Times New Roman"/>
                <w:b/>
              </w:rPr>
              <w:t>: 01-8350-102</w:t>
            </w:r>
          </w:p>
        </w:tc>
        <w:tc>
          <w:tcPr>
            <w:tcW w:w="6570" w:type="dxa"/>
            <w:hideMark/>
          </w:tcPr>
          <w:p w:rsidR="00EF1C16" w:rsidRDefault="00EF1C16">
            <w:pPr>
              <w:spacing w:after="0"/>
              <w:jc w:val="center"/>
              <w:rPr>
                <w:rFonts w:ascii="Times New Roman" w:eastAsia="Times New Roman" w:hAnsi="Times New Roman"/>
                <w:b/>
              </w:rPr>
            </w:pPr>
            <w:r>
              <w:rPr>
                <w:noProof/>
                <w:lang w:eastAsia="sl-SI"/>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EF1C16" w:rsidRDefault="00EF1C16" w:rsidP="00EF1C16">
      <w:pPr>
        <w:spacing w:after="0" w:line="240" w:lineRule="auto"/>
        <w:rPr>
          <w:rFonts w:ascii="Times New Roman" w:eastAsia="Times New Roman" w:hAnsi="Times New Roman"/>
          <w:sz w:val="24"/>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outlineLvl w:val="1"/>
        <w:rPr>
          <w:rFonts w:ascii="Verdana" w:eastAsia="Times New Roman" w:hAnsi="Verdana"/>
          <w:b/>
          <w:sz w:val="28"/>
          <w:szCs w:val="20"/>
          <w:lang w:eastAsia="sl-SI"/>
        </w:rPr>
      </w:pPr>
    </w:p>
    <w:p w:rsidR="00EF1C16" w:rsidRDefault="00EF1C16" w:rsidP="00EF1C16">
      <w:pPr>
        <w:keepNext/>
        <w:spacing w:after="0" w:line="240" w:lineRule="auto"/>
        <w:jc w:val="center"/>
        <w:outlineLvl w:val="1"/>
        <w:rPr>
          <w:rFonts w:ascii="Verdana" w:eastAsia="Times New Roman" w:hAnsi="Verdana"/>
          <w:b/>
          <w:sz w:val="28"/>
          <w:szCs w:val="20"/>
          <w:lang w:eastAsia="sl-SI"/>
        </w:rPr>
      </w:pPr>
      <w:r>
        <w:rPr>
          <w:rFonts w:ascii="Verdana" w:eastAsia="Times New Roman" w:hAnsi="Verdana"/>
          <w:b/>
          <w:sz w:val="28"/>
          <w:szCs w:val="20"/>
          <w:lang w:eastAsia="sl-SI"/>
        </w:rPr>
        <w:t>JAVNI RAZPIS</w:t>
      </w:r>
    </w:p>
    <w:p w:rsidR="00EF1C16" w:rsidRDefault="00EF1C16" w:rsidP="00EF1C16">
      <w:pPr>
        <w:spacing w:after="0" w:line="240" w:lineRule="auto"/>
        <w:jc w:val="center"/>
        <w:rPr>
          <w:rFonts w:ascii="Verdana" w:eastAsia="Times New Roman" w:hAnsi="Verdana"/>
          <w:b/>
          <w:sz w:val="28"/>
          <w:szCs w:val="20"/>
          <w:lang w:eastAsia="sl-SI"/>
        </w:rPr>
      </w:pPr>
      <w:r>
        <w:rPr>
          <w:rFonts w:ascii="Verdana" w:eastAsia="Times New Roman" w:hAnsi="Verdana"/>
          <w:b/>
          <w:sz w:val="28"/>
          <w:szCs w:val="20"/>
          <w:lang w:eastAsia="sl-SI"/>
        </w:rPr>
        <w:t xml:space="preserve">za zbiranje predlogov za sofinanciranje programov socialno-humanitarne dejavnosti v letu </w:t>
      </w:r>
      <w:r w:rsidR="00C97E4A">
        <w:rPr>
          <w:rFonts w:ascii="Verdana" w:eastAsia="Times New Roman" w:hAnsi="Verdana"/>
          <w:b/>
          <w:sz w:val="28"/>
          <w:szCs w:val="20"/>
          <w:lang w:eastAsia="sl-SI"/>
        </w:rPr>
        <w:t>2019</w:t>
      </w:r>
      <w:r>
        <w:rPr>
          <w:rFonts w:ascii="Verdana" w:eastAsia="Times New Roman" w:hAnsi="Verdana"/>
          <w:b/>
          <w:sz w:val="28"/>
          <w:szCs w:val="20"/>
          <w:lang w:eastAsia="sl-SI"/>
        </w:rPr>
        <w:t xml:space="preserve"> </w:t>
      </w:r>
    </w:p>
    <w:p w:rsidR="00EF1C16" w:rsidRDefault="00EF1C16" w:rsidP="00EF1C16">
      <w:pPr>
        <w:spacing w:after="0" w:line="240" w:lineRule="auto"/>
        <w:rPr>
          <w:rFonts w:ascii="Verdana" w:eastAsia="Times New Roman" w:hAnsi="Verdana"/>
          <w:sz w:val="24"/>
          <w:szCs w:val="20"/>
          <w:lang w:eastAsia="sl-SI"/>
        </w:rPr>
      </w:pPr>
    </w:p>
    <w:p w:rsidR="00EF1C16" w:rsidRDefault="00EF1C16" w:rsidP="00EF1C16">
      <w:pPr>
        <w:spacing w:after="0" w:line="240" w:lineRule="auto"/>
        <w:rPr>
          <w:rFonts w:ascii="Verdana" w:eastAsia="Times New Roman" w:hAnsi="Verdana"/>
          <w:sz w:val="24"/>
          <w:szCs w:val="20"/>
          <w:lang w:eastAsia="sl-SI"/>
        </w:rPr>
      </w:pPr>
    </w:p>
    <w:p w:rsidR="00EF1C16" w:rsidRDefault="00EF1C16" w:rsidP="00EF1C16">
      <w:pPr>
        <w:spacing w:after="0" w:line="240" w:lineRule="auto"/>
        <w:rPr>
          <w:rFonts w:ascii="Verdana" w:eastAsia="Times New Roman" w:hAnsi="Verdana"/>
          <w:sz w:val="24"/>
          <w:szCs w:val="20"/>
          <w:highlight w:val="yellow"/>
          <w:lang w:eastAsia="sl-SI"/>
        </w:rPr>
      </w:pPr>
    </w:p>
    <w:p w:rsidR="00EF1C16" w:rsidRDefault="00EF1C16" w:rsidP="00EF1C16">
      <w:pPr>
        <w:spacing w:after="0" w:line="240" w:lineRule="auto"/>
        <w:jc w:val="center"/>
        <w:rPr>
          <w:rFonts w:ascii="Verdana" w:eastAsia="Times New Roman" w:hAnsi="Verdana"/>
          <w:b/>
          <w:sz w:val="32"/>
          <w:szCs w:val="20"/>
          <w:lang w:eastAsia="sl-SI"/>
        </w:rPr>
      </w:pPr>
      <w:r>
        <w:rPr>
          <w:rFonts w:ascii="Verdana" w:eastAsia="Times New Roman" w:hAnsi="Verdana"/>
          <w:b/>
          <w:sz w:val="32"/>
          <w:szCs w:val="20"/>
          <w:lang w:eastAsia="sl-SI"/>
        </w:rPr>
        <w:t>R A Z P I S N A    D O K U M E N T A C I J A</w:t>
      </w: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p>
    <w:p w:rsidR="00EF1C16" w:rsidRDefault="00EF1C16" w:rsidP="00EF1C16">
      <w:pPr>
        <w:spacing w:after="0" w:line="240" w:lineRule="auto"/>
        <w:rPr>
          <w:rFonts w:ascii="Arial" w:eastAsia="Times New Roman" w:hAnsi="Arial"/>
          <w:sz w:val="24"/>
          <w:szCs w:val="20"/>
          <w:highlight w:val="yellow"/>
          <w:lang w:eastAsia="sl-SI"/>
        </w:rPr>
      </w:pPr>
      <w:bookmarkStart w:id="0" w:name="_GoBack"/>
      <w:bookmarkEnd w:id="0"/>
    </w:p>
    <w:p w:rsidR="00EF1C16" w:rsidRDefault="00C97E4A" w:rsidP="009111AA">
      <w:pPr>
        <w:keepNext/>
        <w:spacing w:after="0" w:line="240" w:lineRule="auto"/>
        <w:jc w:val="center"/>
        <w:outlineLvl w:val="3"/>
        <w:rPr>
          <w:rFonts w:ascii="Verdana" w:eastAsia="Times New Roman" w:hAnsi="Verdana"/>
          <w:sz w:val="28"/>
          <w:szCs w:val="20"/>
          <w:lang w:eastAsia="sl-SI"/>
        </w:rPr>
      </w:pPr>
      <w:r>
        <w:rPr>
          <w:rFonts w:ascii="Verdana" w:eastAsia="Times New Roman" w:hAnsi="Verdana"/>
          <w:sz w:val="28"/>
          <w:szCs w:val="20"/>
          <w:lang w:eastAsia="sl-SI"/>
        </w:rPr>
        <w:t>Maj</w:t>
      </w:r>
      <w:r w:rsidR="00EF1C16">
        <w:rPr>
          <w:rFonts w:ascii="Verdana" w:eastAsia="Times New Roman" w:hAnsi="Verdana"/>
          <w:sz w:val="28"/>
          <w:szCs w:val="20"/>
          <w:lang w:eastAsia="sl-SI"/>
        </w:rPr>
        <w:t xml:space="preserve">, </w:t>
      </w:r>
      <w:r>
        <w:rPr>
          <w:rFonts w:ascii="Verdana" w:eastAsia="Times New Roman" w:hAnsi="Verdana"/>
          <w:sz w:val="28"/>
          <w:szCs w:val="20"/>
          <w:lang w:eastAsia="sl-SI"/>
        </w:rPr>
        <w:t>2019</w:t>
      </w:r>
    </w:p>
    <w:p w:rsidR="00EF1C16" w:rsidRDefault="00EF1C16" w:rsidP="00EF1C16">
      <w:pPr>
        <w:pStyle w:val="Telobesedila2"/>
        <w:jc w:val="both"/>
        <w:rPr>
          <w:color w:val="auto"/>
        </w:rPr>
      </w:pPr>
    </w:p>
    <w:p w:rsidR="00EF1C16" w:rsidRDefault="00EF1C16" w:rsidP="00EF1C16">
      <w:pPr>
        <w:pStyle w:val="Telobesedila2"/>
        <w:jc w:val="both"/>
        <w:rPr>
          <w:color w:val="auto"/>
        </w:rPr>
      </w:pPr>
    </w:p>
    <w:p w:rsidR="00EF1C16" w:rsidRDefault="00EF1C16" w:rsidP="00EF1C16">
      <w:pPr>
        <w:pStyle w:val="Telobesedila2"/>
        <w:jc w:val="both"/>
        <w:rPr>
          <w:color w:val="auto"/>
        </w:rPr>
      </w:pPr>
      <w:r>
        <w:rPr>
          <w:color w:val="auto"/>
        </w:rPr>
        <w:t xml:space="preserve">Občina </w:t>
      </w:r>
      <w:r w:rsidR="00D80E02">
        <w:rPr>
          <w:color w:val="auto"/>
        </w:rPr>
        <w:t xml:space="preserve">Loški Potok na podlagi </w:t>
      </w:r>
      <w:r>
        <w:rPr>
          <w:color w:val="auto"/>
        </w:rPr>
        <w:t>Statuta Občine Loški Po</w:t>
      </w:r>
      <w:r w:rsidR="00D80E02">
        <w:rPr>
          <w:color w:val="auto"/>
        </w:rPr>
        <w:t>tok (Uradni list RS, št. 41/2017</w:t>
      </w:r>
      <w:r>
        <w:rPr>
          <w:color w:val="auto"/>
        </w:rPr>
        <w:t xml:space="preserve">) in Odloka o proračunu Občine Loški Potok za leto </w:t>
      </w:r>
      <w:r w:rsidR="00C97E4A">
        <w:rPr>
          <w:color w:val="auto"/>
        </w:rPr>
        <w:t>2019</w:t>
      </w:r>
      <w:r w:rsidR="00D80E02">
        <w:rPr>
          <w:color w:val="auto"/>
        </w:rPr>
        <w:t xml:space="preserve"> (Ur. list RS, št. 10/2019</w:t>
      </w:r>
      <w:r>
        <w:rPr>
          <w:color w:val="auto"/>
        </w:rPr>
        <w:t>) objavlja</w:t>
      </w:r>
    </w:p>
    <w:p w:rsidR="00EF1C16" w:rsidRDefault="00EF1C16" w:rsidP="00EF1C16">
      <w:pPr>
        <w:pStyle w:val="Telobesedila2"/>
        <w:jc w:val="both"/>
        <w:rPr>
          <w:color w:val="auto"/>
        </w:rPr>
      </w:pPr>
    </w:p>
    <w:p w:rsidR="00EF1C16" w:rsidRDefault="00EF1C16" w:rsidP="00EF1C16">
      <w:pPr>
        <w:pStyle w:val="Telobesedila2"/>
        <w:jc w:val="center"/>
        <w:rPr>
          <w:b/>
          <w:bCs/>
          <w:color w:val="auto"/>
        </w:rPr>
      </w:pPr>
      <w:r>
        <w:rPr>
          <w:b/>
          <w:bCs/>
          <w:color w:val="auto"/>
        </w:rPr>
        <w:t>JAVNI RAZPIS</w:t>
      </w:r>
    </w:p>
    <w:p w:rsidR="00EF1C16" w:rsidRDefault="00EF1C16" w:rsidP="00EF1C16">
      <w:pPr>
        <w:pStyle w:val="Telobesedila2"/>
        <w:jc w:val="center"/>
        <w:rPr>
          <w:b/>
          <w:bCs/>
          <w:color w:val="auto"/>
        </w:rPr>
      </w:pPr>
      <w:r>
        <w:rPr>
          <w:b/>
          <w:bCs/>
          <w:color w:val="auto"/>
        </w:rPr>
        <w:t xml:space="preserve">za zbiranje predlogov za sofinanciranje programov humanitarnih in invalidskih organizacij za leto </w:t>
      </w:r>
      <w:r w:rsidR="00C97E4A">
        <w:rPr>
          <w:b/>
          <w:bCs/>
          <w:color w:val="auto"/>
        </w:rPr>
        <w:t>2019</w:t>
      </w:r>
    </w:p>
    <w:p w:rsidR="00EF1C16" w:rsidRDefault="00EF1C16" w:rsidP="00EF1C16">
      <w:pPr>
        <w:pStyle w:val="Telobesedila2"/>
        <w:jc w:val="both"/>
        <w:rPr>
          <w:b/>
          <w:bCs/>
          <w:color w:val="auto"/>
        </w:rPr>
      </w:pPr>
    </w:p>
    <w:p w:rsidR="00EF1C16" w:rsidRDefault="00EF1C16" w:rsidP="00EF1C16">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NAROČNIK JAVNEGA RAZPISA</w:t>
      </w:r>
      <w:r>
        <w:rPr>
          <w:rFonts w:ascii="Times New Roman" w:hAnsi="Times New Roman"/>
          <w:sz w:val="24"/>
          <w:szCs w:val="24"/>
        </w:rPr>
        <w:t>: OBČINA LOŠKI POTOK, Hrib 17, 1318 Loški Potok.</w:t>
      </w:r>
    </w:p>
    <w:p w:rsidR="00EF1C16" w:rsidRDefault="00EF1C16" w:rsidP="00EF1C16">
      <w:pPr>
        <w:spacing w:after="0" w:line="240" w:lineRule="auto"/>
        <w:ind w:left="360"/>
        <w:jc w:val="both"/>
        <w:rPr>
          <w:rFonts w:ascii="Times New Roman" w:hAnsi="Times New Roman"/>
          <w:sz w:val="24"/>
          <w:szCs w:val="24"/>
        </w:rPr>
      </w:pPr>
    </w:p>
    <w:p w:rsidR="00EF1C16" w:rsidRDefault="00EF1C16" w:rsidP="00EF1C16">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PREDMET JAVNEGA RAZPISA: </w:t>
      </w:r>
    </w:p>
    <w:p w:rsidR="00EF1C16" w:rsidRDefault="00EF1C16" w:rsidP="00EF1C16">
      <w:pPr>
        <w:ind w:left="360"/>
        <w:jc w:val="both"/>
        <w:rPr>
          <w:rFonts w:ascii="Times New Roman" w:hAnsi="Times New Roman"/>
          <w:sz w:val="24"/>
          <w:szCs w:val="24"/>
        </w:rPr>
      </w:pPr>
      <w:r>
        <w:rPr>
          <w:rFonts w:ascii="Times New Roman" w:hAnsi="Times New Roman"/>
          <w:sz w:val="24"/>
          <w:szCs w:val="24"/>
        </w:rPr>
        <w:t>Predmet razpisa je sofinanciranje socialnih, zdravstvenih in humanitarnih dejavnosti.</w:t>
      </w:r>
    </w:p>
    <w:p w:rsidR="00EF1C16" w:rsidRDefault="00EF1C16" w:rsidP="00EF1C16">
      <w:pPr>
        <w:ind w:left="360"/>
        <w:jc w:val="both"/>
        <w:rPr>
          <w:rFonts w:ascii="Times New Roman" w:hAnsi="Times New Roman"/>
          <w:sz w:val="24"/>
          <w:szCs w:val="24"/>
        </w:rPr>
      </w:pPr>
      <w:r>
        <w:rPr>
          <w:rFonts w:ascii="Times New Roman" w:hAnsi="Times New Roman"/>
          <w:sz w:val="24"/>
          <w:szCs w:val="24"/>
        </w:rPr>
        <w:t xml:space="preserve"> Iz sredstev občinskega proračuna se bodo tako sofinancirale:</w:t>
      </w:r>
    </w:p>
    <w:p w:rsidR="00EF1C16" w:rsidRDefault="00D80E02" w:rsidP="00D80E02">
      <w:pPr>
        <w:spacing w:after="0" w:line="240" w:lineRule="auto"/>
        <w:jc w:val="both"/>
        <w:rPr>
          <w:rFonts w:ascii="Times New Roman" w:hAnsi="Times New Roman"/>
          <w:sz w:val="24"/>
          <w:szCs w:val="24"/>
        </w:rPr>
      </w:pPr>
      <w:r>
        <w:rPr>
          <w:rFonts w:ascii="Times New Roman" w:hAnsi="Times New Roman"/>
          <w:sz w:val="24"/>
          <w:szCs w:val="24"/>
        </w:rPr>
        <w:t xml:space="preserve">       </w:t>
      </w:r>
      <w:r w:rsidR="00EF1C16">
        <w:rPr>
          <w:rFonts w:ascii="Times New Roman" w:hAnsi="Times New Roman"/>
          <w:sz w:val="24"/>
          <w:szCs w:val="24"/>
        </w:rPr>
        <w:t>HUMANITARNE ORGANIZA</w:t>
      </w:r>
      <w:r>
        <w:rPr>
          <w:rFonts w:ascii="Times New Roman" w:hAnsi="Times New Roman"/>
          <w:sz w:val="24"/>
          <w:szCs w:val="24"/>
        </w:rPr>
        <w:t>CIJE IN INVALIDSKE ORGANIZACIJE, ki v skladu z    odločbo delujejo v javnem interesu:</w:t>
      </w:r>
    </w:p>
    <w:p w:rsidR="00D80E02" w:rsidRDefault="00EF1C16" w:rsidP="00D80E02">
      <w:pPr>
        <w:spacing w:after="0"/>
        <w:ind w:left="720"/>
        <w:jc w:val="both"/>
        <w:rPr>
          <w:rFonts w:ascii="Times New Roman" w:hAnsi="Times New Roman"/>
          <w:sz w:val="24"/>
          <w:szCs w:val="24"/>
        </w:rPr>
      </w:pPr>
      <w:r>
        <w:rPr>
          <w:rFonts w:ascii="Times New Roman" w:hAnsi="Times New Roman"/>
          <w:sz w:val="24"/>
          <w:szCs w:val="24"/>
        </w:rPr>
        <w:t>- s socialnimi programi, namenjenimi marginalnim skupinam, ljudem s posebnimi potrebami ter invalidom</w:t>
      </w:r>
      <w:r w:rsidR="00D80E02">
        <w:rPr>
          <w:rFonts w:ascii="Times New Roman" w:hAnsi="Times New Roman"/>
          <w:sz w:val="24"/>
          <w:szCs w:val="24"/>
        </w:rPr>
        <w:t>,</w:t>
      </w:r>
      <w:r>
        <w:rPr>
          <w:rFonts w:ascii="Times New Roman" w:hAnsi="Times New Roman"/>
          <w:sz w:val="24"/>
          <w:szCs w:val="24"/>
        </w:rPr>
        <w:t xml:space="preserve"> ter </w:t>
      </w:r>
    </w:p>
    <w:p w:rsidR="00EF1C16" w:rsidRDefault="00D80E02" w:rsidP="00D80E02">
      <w:pPr>
        <w:spacing w:after="0"/>
        <w:ind w:left="720"/>
        <w:jc w:val="both"/>
        <w:rPr>
          <w:rFonts w:ascii="Times New Roman" w:hAnsi="Times New Roman"/>
          <w:sz w:val="24"/>
          <w:szCs w:val="24"/>
        </w:rPr>
      </w:pPr>
      <w:r>
        <w:rPr>
          <w:rFonts w:ascii="Times New Roman" w:hAnsi="Times New Roman"/>
          <w:sz w:val="24"/>
          <w:szCs w:val="24"/>
        </w:rPr>
        <w:t xml:space="preserve">- </w:t>
      </w:r>
      <w:r w:rsidR="00EF1C16">
        <w:rPr>
          <w:rFonts w:ascii="Times New Roman" w:hAnsi="Times New Roman"/>
          <w:sz w:val="24"/>
          <w:szCs w:val="24"/>
        </w:rPr>
        <w:t>z zdravstvenimi programi (organizirane terapevtske skupine, preventivna dejavnost)</w:t>
      </w:r>
    </w:p>
    <w:p w:rsidR="00EF1C16" w:rsidRDefault="00EF1C16" w:rsidP="00EF1C16">
      <w:pPr>
        <w:ind w:left="360"/>
        <w:jc w:val="both"/>
        <w:rPr>
          <w:rFonts w:ascii="Times New Roman" w:hAnsi="Times New Roman"/>
          <w:sz w:val="24"/>
          <w:szCs w:val="24"/>
        </w:rPr>
      </w:pPr>
      <w:r>
        <w:rPr>
          <w:rFonts w:ascii="Times New Roman" w:hAnsi="Times New Roman"/>
          <w:sz w:val="24"/>
          <w:szCs w:val="24"/>
        </w:rPr>
        <w:t>Predmet sofinanciranja po tem razpisu niso programi s področja kulture in športa ter tisti programi, ki se sofinancirajo iz drugih proračunskih postavk.</w:t>
      </w:r>
    </w:p>
    <w:p w:rsidR="00EF1C16" w:rsidRDefault="00EF1C16" w:rsidP="00EF1C16">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RAZPISANA VIŠINA SREDSTEV:</w:t>
      </w:r>
      <w:r>
        <w:rPr>
          <w:rFonts w:ascii="Times New Roman" w:hAnsi="Times New Roman"/>
          <w:sz w:val="24"/>
          <w:szCs w:val="24"/>
        </w:rPr>
        <w:t xml:space="preserve"> </w:t>
      </w:r>
      <w:r w:rsidR="00D80E02">
        <w:rPr>
          <w:rFonts w:ascii="Times New Roman" w:hAnsi="Times New Roman"/>
          <w:b/>
          <w:sz w:val="24"/>
          <w:szCs w:val="24"/>
        </w:rPr>
        <w:t>4</w:t>
      </w:r>
      <w:r>
        <w:rPr>
          <w:rFonts w:ascii="Times New Roman" w:hAnsi="Times New Roman"/>
          <w:b/>
          <w:sz w:val="24"/>
          <w:szCs w:val="24"/>
        </w:rPr>
        <w:t>.000,00 EUR</w:t>
      </w:r>
      <w:r>
        <w:rPr>
          <w:rFonts w:ascii="Times New Roman" w:hAnsi="Times New Roman"/>
          <w:sz w:val="24"/>
          <w:szCs w:val="24"/>
        </w:rPr>
        <w:t>.</w:t>
      </w:r>
    </w:p>
    <w:p w:rsidR="00EF1C16" w:rsidRDefault="00EF1C16" w:rsidP="00EF1C16">
      <w:pPr>
        <w:spacing w:after="0" w:line="240" w:lineRule="auto"/>
        <w:ind w:left="360"/>
        <w:jc w:val="both"/>
        <w:rPr>
          <w:rFonts w:ascii="Times New Roman" w:hAnsi="Times New Roman"/>
          <w:sz w:val="24"/>
          <w:szCs w:val="24"/>
        </w:rPr>
      </w:pPr>
    </w:p>
    <w:p w:rsidR="00EF1C16" w:rsidRDefault="00EF1C16" w:rsidP="00EF1C16">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OSEBE, KI IMAJO PRAVICO KANDIDIRATI NA JAVNEM RAZPISU, IN POGOJI, KI JIH MORAJO IZPOLNJEVATI ZA SODELOVANJE NA JAVNEM RAZPISU:</w:t>
      </w:r>
    </w:p>
    <w:p w:rsidR="00EF1C16" w:rsidRDefault="00EF1C16" w:rsidP="00EF1C16">
      <w:pPr>
        <w:ind w:left="360"/>
        <w:jc w:val="both"/>
        <w:rPr>
          <w:rFonts w:ascii="Times New Roman" w:hAnsi="Times New Roman"/>
          <w:sz w:val="24"/>
          <w:szCs w:val="24"/>
        </w:rPr>
      </w:pPr>
      <w:r>
        <w:rPr>
          <w:rFonts w:ascii="Times New Roman" w:hAnsi="Times New Roman"/>
          <w:sz w:val="24"/>
          <w:szCs w:val="24"/>
        </w:rPr>
        <w:t xml:space="preserve">Na javni razpis se lahko prijavijo vsi izvajalci programov, ki so organizirani kot društvo ali združenje, oziroma drugi izvajalci nevladnih in neprofitnih organizacij, ki: </w:t>
      </w:r>
    </w:p>
    <w:p w:rsidR="00EF1C16" w:rsidRDefault="00EF1C16" w:rsidP="00EF1C16">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so registrirani za izvajanje dejavnosti iz točke 2 v skladu z veljavnimi predpisi,</w:t>
      </w:r>
    </w:p>
    <w:p w:rsidR="00EF1C16" w:rsidRDefault="00EF1C16" w:rsidP="00EF1C16">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urejeno evidenco o članstvu, če gre za organizacije s članstvom</w:t>
      </w:r>
    </w:p>
    <w:p w:rsidR="00EF1C16" w:rsidRDefault="00EF1C16" w:rsidP="00EF1C16">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zagotovljene osnovne pogoje za izvedbo načrtovanih programov</w:t>
      </w:r>
    </w:p>
    <w:p w:rsidR="00EF1C16" w:rsidRDefault="00EF1C16" w:rsidP="00EF1C16">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imajo sedež ali enoto na območju občine Loški Potok oziroma izvajajo dejavnost na območju občine Loški Potok oziroma imajo člane iz občine ali delujejo za občane občine Loški Potok</w:t>
      </w:r>
    </w:p>
    <w:p w:rsidR="00EF1C16" w:rsidRDefault="00EF1C16" w:rsidP="00EF1C16">
      <w:pPr>
        <w:spacing w:after="0" w:line="240" w:lineRule="auto"/>
        <w:ind w:left="720"/>
        <w:jc w:val="both"/>
        <w:rPr>
          <w:rFonts w:ascii="Times New Roman" w:hAnsi="Times New Roman"/>
          <w:sz w:val="24"/>
          <w:szCs w:val="24"/>
        </w:rPr>
      </w:pPr>
    </w:p>
    <w:p w:rsidR="00EF1C16" w:rsidRDefault="00EF1C16" w:rsidP="00EF1C16">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OBDOBJE, V KATEREM IZVAJALCI PROGRAMOV LAHKO KORISTIJO SREDSTVA RAZPISA:</w:t>
      </w:r>
      <w:r>
        <w:rPr>
          <w:rFonts w:ascii="Times New Roman" w:hAnsi="Times New Roman"/>
          <w:sz w:val="24"/>
          <w:szCs w:val="24"/>
        </w:rPr>
        <w:t xml:space="preserve"> </w:t>
      </w:r>
    </w:p>
    <w:p w:rsidR="00EF1C16" w:rsidRDefault="00EF1C16" w:rsidP="00EF1C16">
      <w:pPr>
        <w:jc w:val="both"/>
        <w:rPr>
          <w:rFonts w:ascii="Times New Roman" w:hAnsi="Times New Roman"/>
          <w:sz w:val="24"/>
          <w:szCs w:val="24"/>
        </w:rPr>
      </w:pPr>
      <w:r>
        <w:rPr>
          <w:rFonts w:ascii="Times New Roman" w:hAnsi="Times New Roman"/>
          <w:sz w:val="24"/>
          <w:szCs w:val="24"/>
        </w:rPr>
        <w:t xml:space="preserve">Dodeljena proračunska sredstva morajo biti porabljena v letu </w:t>
      </w:r>
      <w:r w:rsidR="00C97E4A">
        <w:rPr>
          <w:rFonts w:ascii="Times New Roman" w:hAnsi="Times New Roman"/>
          <w:sz w:val="24"/>
          <w:szCs w:val="24"/>
        </w:rPr>
        <w:t>2019</w:t>
      </w:r>
      <w:r>
        <w:rPr>
          <w:rFonts w:ascii="Times New Roman" w:hAnsi="Times New Roman"/>
          <w:sz w:val="24"/>
          <w:szCs w:val="24"/>
        </w:rPr>
        <w:t xml:space="preserve">, in sicer od 01. 01. </w:t>
      </w:r>
      <w:r w:rsidR="00C97E4A">
        <w:rPr>
          <w:rFonts w:ascii="Times New Roman" w:hAnsi="Times New Roman"/>
          <w:sz w:val="24"/>
          <w:szCs w:val="24"/>
        </w:rPr>
        <w:t>2019</w:t>
      </w:r>
      <w:r>
        <w:rPr>
          <w:rFonts w:ascii="Times New Roman" w:hAnsi="Times New Roman"/>
          <w:sz w:val="24"/>
          <w:szCs w:val="24"/>
        </w:rPr>
        <w:t xml:space="preserve"> do 31. 12. </w:t>
      </w:r>
      <w:r w:rsidR="00C97E4A">
        <w:rPr>
          <w:rFonts w:ascii="Times New Roman" w:hAnsi="Times New Roman"/>
          <w:sz w:val="24"/>
          <w:szCs w:val="24"/>
        </w:rPr>
        <w:t>2019</w:t>
      </w:r>
      <w:r>
        <w:rPr>
          <w:rFonts w:ascii="Times New Roman" w:hAnsi="Times New Roman"/>
          <w:sz w:val="24"/>
          <w:szCs w:val="24"/>
        </w:rPr>
        <w:t>.</w:t>
      </w:r>
    </w:p>
    <w:p w:rsidR="00EF1C16" w:rsidRDefault="00EF1C16" w:rsidP="00EF1C16">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NAČIN ODDAJE VLOG:</w:t>
      </w:r>
    </w:p>
    <w:p w:rsidR="00EF1C16" w:rsidRDefault="00EF1C16" w:rsidP="00EF1C16">
      <w:pPr>
        <w:jc w:val="both"/>
        <w:rPr>
          <w:rFonts w:ascii="Times New Roman" w:hAnsi="Times New Roman"/>
          <w:sz w:val="24"/>
          <w:szCs w:val="24"/>
        </w:rPr>
      </w:pPr>
      <w:r>
        <w:rPr>
          <w:rFonts w:ascii="Times New Roman" w:hAnsi="Times New Roman"/>
          <w:sz w:val="24"/>
          <w:szCs w:val="24"/>
        </w:rPr>
        <w:t>Predlagatelj mora izpolniti vlogo izključno na razpisnih obrazcih in jo opremiti z vsemi prilogami, ki jih zahteva razpisna dokumentacija. Razpisno dokumentacijo z obraz</w:t>
      </w:r>
      <w:r w:rsidR="00D80E02">
        <w:rPr>
          <w:rFonts w:ascii="Times New Roman" w:hAnsi="Times New Roman"/>
          <w:sz w:val="24"/>
          <w:szCs w:val="24"/>
        </w:rPr>
        <w:t>ci kandidati lahko prejmejo od 6</w:t>
      </w:r>
      <w:r>
        <w:rPr>
          <w:rFonts w:ascii="Times New Roman" w:hAnsi="Times New Roman"/>
          <w:sz w:val="24"/>
          <w:szCs w:val="24"/>
        </w:rPr>
        <w:t xml:space="preserve">. maja </w:t>
      </w:r>
      <w:r w:rsidR="00C97E4A">
        <w:rPr>
          <w:rFonts w:ascii="Times New Roman" w:hAnsi="Times New Roman"/>
          <w:sz w:val="24"/>
          <w:szCs w:val="24"/>
        </w:rPr>
        <w:t>2019</w:t>
      </w:r>
      <w:r>
        <w:rPr>
          <w:rFonts w:ascii="Times New Roman" w:hAnsi="Times New Roman"/>
          <w:sz w:val="24"/>
          <w:szCs w:val="24"/>
        </w:rPr>
        <w:t xml:space="preserve"> dalje na Občini Loški Potok ali pa na spletni strani Občine Loški Potok na naslovu: </w:t>
      </w:r>
      <w:hyperlink r:id="rId7" w:history="1">
        <w:r>
          <w:rPr>
            <w:rStyle w:val="Hiperpovezava"/>
            <w:rFonts w:ascii="Times New Roman" w:hAnsi="Times New Roman"/>
            <w:sz w:val="24"/>
            <w:szCs w:val="24"/>
          </w:rPr>
          <w:t>www.loski-potok.si</w:t>
        </w:r>
      </w:hyperlink>
      <w:r>
        <w:rPr>
          <w:rFonts w:ascii="Times New Roman" w:hAnsi="Times New Roman"/>
          <w:sz w:val="24"/>
          <w:szCs w:val="24"/>
        </w:rPr>
        <w:t xml:space="preserve">. Vloga se šteje za popolno, če vsebuje vse </w:t>
      </w:r>
      <w:r>
        <w:rPr>
          <w:rFonts w:ascii="Times New Roman" w:hAnsi="Times New Roman"/>
          <w:sz w:val="24"/>
          <w:szCs w:val="24"/>
        </w:rPr>
        <w:lastRenderedPageBreak/>
        <w:t xml:space="preserve">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EF1C16" w:rsidRDefault="00EF1C16" w:rsidP="00EF1C16">
      <w:pPr>
        <w:numPr>
          <w:ilvl w:val="0"/>
          <w:numId w:val="1"/>
        </w:numPr>
        <w:spacing w:after="0" w:line="240" w:lineRule="auto"/>
        <w:jc w:val="both"/>
        <w:rPr>
          <w:rFonts w:ascii="Times New Roman" w:hAnsi="Times New Roman"/>
          <w:sz w:val="24"/>
          <w:szCs w:val="24"/>
        </w:rPr>
      </w:pPr>
      <w:r>
        <w:rPr>
          <w:rFonts w:ascii="Times New Roman" w:hAnsi="Times New Roman"/>
          <w:b/>
          <w:sz w:val="24"/>
          <w:szCs w:val="24"/>
        </w:rPr>
        <w:t>ROK IN NAČIN ODDAJE VLOG:</w:t>
      </w:r>
    </w:p>
    <w:p w:rsidR="00EF1C16" w:rsidRDefault="00EF1C16" w:rsidP="00EF1C16">
      <w:pPr>
        <w:jc w:val="both"/>
        <w:rPr>
          <w:rFonts w:ascii="Times New Roman" w:hAnsi="Times New Roman"/>
          <w:sz w:val="24"/>
          <w:szCs w:val="24"/>
        </w:rPr>
      </w:pPr>
      <w:r>
        <w:rPr>
          <w:rFonts w:ascii="Times New Roman" w:hAnsi="Times New Roman"/>
          <w:sz w:val="24"/>
          <w:szCs w:val="24"/>
        </w:rPr>
        <w:t>Upoštevane bodo vse vloge, ki bodo osebno dostavljene v tajništvo občine ali prispele s priporočeno pošto na naslov OBČINA LOŠKI POTOK, Hrib 17, 1318 Loški Po</w:t>
      </w:r>
      <w:r w:rsidR="00D80E02">
        <w:rPr>
          <w:rFonts w:ascii="Times New Roman" w:hAnsi="Times New Roman"/>
          <w:sz w:val="24"/>
          <w:szCs w:val="24"/>
        </w:rPr>
        <w:t>tok, najkasneje do vključno pe</w:t>
      </w:r>
      <w:r>
        <w:rPr>
          <w:rFonts w:ascii="Times New Roman" w:hAnsi="Times New Roman"/>
          <w:sz w:val="24"/>
          <w:szCs w:val="24"/>
        </w:rPr>
        <w:t xml:space="preserve">tka, </w:t>
      </w:r>
      <w:r>
        <w:rPr>
          <w:rFonts w:ascii="Times New Roman" w:hAnsi="Times New Roman"/>
          <w:b/>
          <w:sz w:val="24"/>
          <w:szCs w:val="24"/>
        </w:rPr>
        <w:t xml:space="preserve">31. maja </w:t>
      </w:r>
      <w:r w:rsidR="00C97E4A">
        <w:rPr>
          <w:rFonts w:ascii="Times New Roman" w:hAnsi="Times New Roman"/>
          <w:b/>
          <w:sz w:val="24"/>
          <w:szCs w:val="24"/>
        </w:rPr>
        <w:t>2019</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do 10. ure</w:t>
      </w:r>
      <w:r>
        <w:rPr>
          <w:rFonts w:ascii="Times New Roman" w:hAnsi="Times New Roman"/>
          <w:sz w:val="24"/>
          <w:szCs w:val="24"/>
        </w:rPr>
        <w:t xml:space="preserve">. Prijave morajo biti oddane v zaprti ovojnici, v zgornjem levem kotu mora biti naslov pošiljatelja, v spodnjem levem kotu pa pripis »NE ODPIRAJ – RAZPIS – HUM. ORG. </w:t>
      </w:r>
      <w:r w:rsidR="00C97E4A">
        <w:rPr>
          <w:rFonts w:ascii="Times New Roman" w:hAnsi="Times New Roman"/>
          <w:sz w:val="24"/>
          <w:szCs w:val="24"/>
        </w:rPr>
        <w:t>2019</w:t>
      </w:r>
      <w:r>
        <w:rPr>
          <w:rFonts w:ascii="Times New Roman" w:hAnsi="Times New Roman"/>
          <w:sz w:val="24"/>
          <w:szCs w:val="24"/>
        </w:rPr>
        <w:t xml:space="preserve">«. Nepravilno označene ovojnice in prepozno prispele vloge bo komisija zavrnila. </w:t>
      </w:r>
    </w:p>
    <w:p w:rsidR="00EF1C16" w:rsidRDefault="00EF1C16" w:rsidP="00EF1C16">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DODATNE INFORMACIJE V ZVEZI Z RAZPISOM:</w:t>
      </w:r>
    </w:p>
    <w:p w:rsidR="00EF1C16" w:rsidRDefault="00EF1C16" w:rsidP="00EF1C16">
      <w:pPr>
        <w:jc w:val="both"/>
        <w:rPr>
          <w:rFonts w:ascii="Times New Roman" w:hAnsi="Times New Roman"/>
          <w:sz w:val="24"/>
          <w:szCs w:val="24"/>
        </w:rPr>
      </w:pPr>
      <w:r>
        <w:rPr>
          <w:rFonts w:ascii="Times New Roman" w:hAnsi="Times New Roman"/>
          <w:sz w:val="24"/>
          <w:szCs w:val="24"/>
        </w:rPr>
        <w:t>Podrobnejše informacije in morebitna pojasnila v zvezi z razpisom oziroma izpolnjevanjem razpisne dokumentacije lahko kandidati dobijo na Občini Loški Potok pri Vinku Košmerlu, tel. 01/8350-108.</w:t>
      </w:r>
    </w:p>
    <w:p w:rsidR="00EF1C16" w:rsidRDefault="00EF1C16" w:rsidP="00EF1C16">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OBVEŠČANJE PREDLAGATELJEV O IZBORU: </w:t>
      </w:r>
    </w:p>
    <w:p w:rsidR="00EF1C16" w:rsidRDefault="00EF1C16" w:rsidP="00EF1C16">
      <w:pPr>
        <w:jc w:val="both"/>
        <w:rPr>
          <w:rFonts w:ascii="Times New Roman" w:hAnsi="Times New Roman"/>
          <w:sz w:val="24"/>
          <w:szCs w:val="24"/>
        </w:rPr>
      </w:pPr>
      <w:r>
        <w:rPr>
          <w:rFonts w:ascii="Times New Roman" w:hAnsi="Times New Roman"/>
          <w:sz w:val="24"/>
          <w:szCs w:val="24"/>
        </w:rPr>
        <w:t>Udeleženci razpisa bodo o izboru s sklepom obveščeni v roku 3 dni po sprejeti odločitvi o razdelitvi s</w:t>
      </w:r>
      <w:r w:rsidR="00D80E02">
        <w:rPr>
          <w:rFonts w:ascii="Times New Roman" w:hAnsi="Times New Roman"/>
          <w:sz w:val="24"/>
          <w:szCs w:val="24"/>
        </w:rPr>
        <w:t>redstev oziroma najkasneje do konca</w:t>
      </w:r>
      <w:r>
        <w:rPr>
          <w:rFonts w:ascii="Times New Roman" w:hAnsi="Times New Roman"/>
          <w:sz w:val="24"/>
          <w:szCs w:val="24"/>
        </w:rPr>
        <w:t xml:space="preserve"> junija </w:t>
      </w:r>
      <w:r w:rsidR="00C97E4A">
        <w:rPr>
          <w:rFonts w:ascii="Times New Roman" w:hAnsi="Times New Roman"/>
          <w:sz w:val="24"/>
          <w:szCs w:val="24"/>
        </w:rPr>
        <w:t>2019</w:t>
      </w:r>
      <w:r>
        <w:rPr>
          <w:rFonts w:ascii="Times New Roman" w:hAnsi="Times New Roman"/>
          <w:sz w:val="24"/>
          <w:szCs w:val="24"/>
        </w:rPr>
        <w:t xml:space="preserve">. </w:t>
      </w:r>
    </w:p>
    <w:p w:rsidR="00EF1C16" w:rsidRDefault="00EF1C16" w:rsidP="00EF1C16">
      <w:pPr>
        <w:pStyle w:val="Telobesedila2"/>
        <w:numPr>
          <w:ilvl w:val="0"/>
          <w:numId w:val="1"/>
        </w:numPr>
        <w:jc w:val="both"/>
        <w:rPr>
          <w:b/>
          <w:bCs/>
          <w:color w:val="auto"/>
        </w:rPr>
      </w:pPr>
      <w:r>
        <w:rPr>
          <w:b/>
          <w:bCs/>
          <w:color w:val="auto"/>
        </w:rPr>
        <w:t>PRITOŽBE Z ZAHTEVKOM ZA PREVERITEV UTEMELJENOSTI SKLEPA:</w:t>
      </w:r>
    </w:p>
    <w:p w:rsidR="00EF1C16" w:rsidRDefault="00EF1C16" w:rsidP="00EF1C16">
      <w:pPr>
        <w:pStyle w:val="Telobesedila2"/>
        <w:jc w:val="both"/>
        <w:rPr>
          <w:bCs/>
          <w:color w:val="auto"/>
        </w:rPr>
      </w:pPr>
      <w:r>
        <w:rPr>
          <w:bCs/>
          <w:color w:val="auto"/>
        </w:rPr>
        <w:t>Zoper sklep bo možna pritožba v 8 dneh od prejema sklepa pri županu občine. V pritožbi mora predlagatelj natančno opredeliti razloge za pritožbo. Predmet pritožbe ne morejo biti merila za ocenjevanje vlog.</w:t>
      </w:r>
    </w:p>
    <w:p w:rsidR="00EF1C16" w:rsidRDefault="00EF1C16" w:rsidP="00EF1C16">
      <w:pPr>
        <w:pStyle w:val="Telobesedila2"/>
        <w:jc w:val="both"/>
        <w:rPr>
          <w:bCs/>
          <w:color w:val="auto"/>
        </w:rPr>
      </w:pPr>
    </w:p>
    <w:p w:rsidR="00EF1C16" w:rsidRDefault="00EF1C16" w:rsidP="00EF1C16">
      <w:pPr>
        <w:pStyle w:val="Telobesedila2"/>
        <w:jc w:val="both"/>
        <w:rPr>
          <w:bCs/>
          <w:color w:val="auto"/>
        </w:rPr>
      </w:pPr>
    </w:p>
    <w:p w:rsidR="00EF1C16" w:rsidRDefault="00EF1C16" w:rsidP="00EF1C1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Župan:</w:t>
      </w:r>
    </w:p>
    <w:p w:rsidR="00EF1C16" w:rsidRDefault="00EF1C16" w:rsidP="00EF1C16">
      <w:pPr>
        <w:spacing w:after="0"/>
        <w:jc w:val="both"/>
        <w:rPr>
          <w:rFonts w:ascii="Times New Roman" w:hAnsi="Times New Roman"/>
          <w:sz w:val="24"/>
          <w:szCs w:val="24"/>
        </w:rPr>
      </w:pPr>
      <w:r>
        <w:rPr>
          <w:rFonts w:ascii="Times New Roman" w:hAnsi="Times New Roman"/>
          <w:sz w:val="24"/>
          <w:szCs w:val="24"/>
        </w:rPr>
        <w:t xml:space="preserve">                                                                                                                      Ivan Benčina, l.r.</w:t>
      </w:r>
    </w:p>
    <w:p w:rsidR="00EF1C16" w:rsidRDefault="00EF1C16" w:rsidP="00EF1C16">
      <w:pPr>
        <w:pStyle w:val="Telobesedila2"/>
        <w:ind w:left="7080"/>
        <w:jc w:val="both"/>
        <w:rPr>
          <w:color w:val="auto"/>
        </w:rPr>
      </w:pPr>
    </w:p>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254D07" w:rsidRDefault="00254D07" w:rsidP="00EF1C16"/>
    <w:p w:rsidR="00EF1C16" w:rsidRDefault="00EF1C16" w:rsidP="00EF1C16">
      <w:pPr>
        <w:spacing w:after="0" w:line="240" w:lineRule="auto"/>
        <w:jc w:val="both"/>
      </w:pPr>
    </w:p>
    <w:p w:rsidR="00EF1C16" w:rsidRDefault="00EF1C16" w:rsidP="00EF1C16">
      <w:pPr>
        <w:spacing w:after="0" w:line="240" w:lineRule="auto"/>
        <w:jc w:val="both"/>
        <w:rPr>
          <w:rFonts w:ascii="Times New Roman" w:eastAsia="Times New Roman" w:hAnsi="Times New Roman"/>
          <w:b/>
          <w:sz w:val="28"/>
          <w:szCs w:val="28"/>
          <w:lang w:eastAsia="sl-SI"/>
        </w:rPr>
      </w:pPr>
      <w:r>
        <w:rPr>
          <w:rFonts w:ascii="Times New Roman" w:eastAsia="Times New Roman" w:hAnsi="Times New Roman"/>
          <w:b/>
          <w:sz w:val="28"/>
          <w:szCs w:val="28"/>
          <w:lang w:eastAsia="sl-SI"/>
        </w:rPr>
        <w:t>NAVODILO ZA IZDELAVO PONUDBE</w:t>
      </w: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numPr>
          <w:ilvl w:val="0"/>
          <w:numId w:val="4"/>
        </w:numPr>
        <w:spacing w:after="0" w:line="240" w:lineRule="auto"/>
        <w:jc w:val="both"/>
        <w:rPr>
          <w:rFonts w:ascii="Times New Roman" w:eastAsia="Times New Roman" w:hAnsi="Times New Roman"/>
          <w:b/>
          <w:sz w:val="24"/>
          <w:szCs w:val="24"/>
          <w:lang w:eastAsia="sl-SI"/>
        </w:rPr>
      </w:pPr>
      <w:r>
        <w:rPr>
          <w:rFonts w:ascii="Times New Roman" w:eastAsia="Times New Roman" w:hAnsi="Times New Roman"/>
          <w:sz w:val="24"/>
          <w:szCs w:val="24"/>
          <w:lang w:eastAsia="sl-SI"/>
        </w:rPr>
        <w:t>Kandidat na razpisu mora prijavo izdelati v slovenskem jeziku. Cene v prijavi in finančni načrt morajo biti v celoti prikazane v evrih (EUR).</w:t>
      </w:r>
    </w:p>
    <w:p w:rsidR="00EF1C16" w:rsidRDefault="00EF1C16" w:rsidP="00EF1C16">
      <w:pPr>
        <w:spacing w:after="0" w:line="240" w:lineRule="auto"/>
        <w:ind w:left="360"/>
        <w:jc w:val="both"/>
        <w:rPr>
          <w:rFonts w:ascii="Times New Roman" w:eastAsia="Times New Roman" w:hAnsi="Times New Roman"/>
          <w:b/>
          <w:sz w:val="24"/>
          <w:szCs w:val="24"/>
          <w:lang w:eastAsia="sl-SI"/>
        </w:rPr>
      </w:pPr>
    </w:p>
    <w:p w:rsidR="00EF1C16" w:rsidRDefault="00EF1C16" w:rsidP="00EF1C16">
      <w:pPr>
        <w:numPr>
          <w:ilvl w:val="0"/>
          <w:numId w:val="4"/>
        </w:numPr>
        <w:spacing w:after="0" w:line="240" w:lineRule="auto"/>
        <w:jc w:val="both"/>
        <w:rPr>
          <w:rFonts w:ascii="Times New Roman" w:eastAsia="Times New Roman" w:hAnsi="Times New Roman"/>
          <w:b/>
          <w:sz w:val="24"/>
          <w:szCs w:val="24"/>
          <w:lang w:eastAsia="sl-SI"/>
        </w:rPr>
      </w:pPr>
      <w:r>
        <w:rPr>
          <w:rFonts w:ascii="Times New Roman" w:eastAsia="Times New Roman" w:hAnsi="Times New Roman"/>
          <w:sz w:val="24"/>
          <w:szCs w:val="24"/>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b/>
          <w:sz w:val="24"/>
          <w:szCs w:val="24"/>
          <w:lang w:eastAsia="sl-SI"/>
        </w:rPr>
        <w:t xml:space="preserve">PRIJAVO LAHKO PONUDNIK IZDELA TUDI NA SVOJIH OBRAZCIH, VENDAR MORAJO LE TI VSEBOVATI VSE ELEMENTE, KI JIH  VSEBUJE RAZPISNA DOKUMENTACIJA! </w:t>
      </w:r>
      <w:r>
        <w:rPr>
          <w:rFonts w:ascii="Times New Roman" w:eastAsia="Times New Roman" w:hAnsi="Times New Roman"/>
          <w:sz w:val="24"/>
          <w:szCs w:val="24"/>
          <w:lang w:eastAsia="sl-SI"/>
        </w:rPr>
        <w:t xml:space="preserve"> </w:t>
      </w:r>
      <w:r>
        <w:rPr>
          <w:rFonts w:ascii="Times New Roman" w:eastAsia="Times New Roman" w:hAnsi="Times New Roman"/>
          <w:b/>
          <w:sz w:val="24"/>
          <w:szCs w:val="24"/>
          <w:lang w:eastAsia="sl-SI"/>
        </w:rPr>
        <w:t xml:space="preserve">Prijavni obrazci morajo biti s strani ponudnika podpisani in žigosani. </w:t>
      </w:r>
    </w:p>
    <w:p w:rsidR="00EF1C16" w:rsidRDefault="00EF1C16" w:rsidP="00EF1C16">
      <w:pPr>
        <w:spacing w:after="0" w:line="240" w:lineRule="auto"/>
        <w:jc w:val="both"/>
        <w:rPr>
          <w:rFonts w:ascii="Times New Roman" w:eastAsia="Times New Roman" w:hAnsi="Times New Roman"/>
          <w:b/>
          <w:sz w:val="24"/>
          <w:szCs w:val="24"/>
          <w:lang w:eastAsia="sl-SI"/>
        </w:rPr>
      </w:pPr>
    </w:p>
    <w:p w:rsidR="00EF1C16" w:rsidRDefault="00EF1C16" w:rsidP="00EF1C16">
      <w:pPr>
        <w:numPr>
          <w:ilvl w:val="0"/>
          <w:numId w:val="4"/>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numPr>
          <w:ilvl w:val="0"/>
          <w:numId w:val="4"/>
        </w:numPr>
        <w:spacing w:after="0" w:line="240" w:lineRule="auto"/>
        <w:ind w:left="300"/>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Seznam elementov, ki jih mora predložiti ponudnik, da bo ponudba veljavna:</w:t>
      </w:r>
    </w:p>
    <w:p w:rsidR="00EF1C16" w:rsidRDefault="00EF1C16" w:rsidP="00EF1C16">
      <w:pPr>
        <w:spacing w:after="0" w:line="240" w:lineRule="auto"/>
        <w:ind w:left="300"/>
        <w:jc w:val="both"/>
        <w:rPr>
          <w:rFonts w:ascii="Times New Roman" w:eastAsia="Times New Roman" w:hAnsi="Times New Roman"/>
          <w:sz w:val="24"/>
          <w:szCs w:val="24"/>
          <w:lang w:eastAsia="sl-SI"/>
        </w:rPr>
      </w:pPr>
    </w:p>
    <w:p w:rsidR="00EF1C16" w:rsidRDefault="00EF1C16" w:rsidP="00EF1C16">
      <w:pPr>
        <w:spacing w:after="0" w:line="240" w:lineRule="auto"/>
        <w:ind w:left="-60"/>
        <w:jc w:val="both"/>
        <w:rPr>
          <w:rFonts w:ascii="Times New Roman" w:eastAsia="Times New Roman" w:hAnsi="Times New Roman"/>
          <w:b/>
          <w:sz w:val="24"/>
          <w:szCs w:val="24"/>
          <w:lang w:eastAsia="sl-SI"/>
        </w:rPr>
      </w:pPr>
      <w:r>
        <w:rPr>
          <w:rFonts w:ascii="Times New Roman" w:eastAsia="Times New Roman" w:hAnsi="Times New Roman"/>
          <w:b/>
          <w:sz w:val="24"/>
          <w:szCs w:val="24"/>
          <w:lang w:eastAsia="sl-SI"/>
        </w:rPr>
        <w:tab/>
      </w:r>
      <w:r>
        <w:rPr>
          <w:rFonts w:ascii="Times New Roman" w:eastAsia="Times New Roman" w:hAnsi="Times New Roman"/>
          <w:b/>
          <w:i/>
          <w:sz w:val="24"/>
          <w:szCs w:val="24"/>
          <w:lang w:eastAsia="sl-SI"/>
        </w:rPr>
        <w:t>Obrazec št. 1 – OSNOVNI PODATKI O PRIJAVITELJU</w:t>
      </w:r>
      <w:r>
        <w:rPr>
          <w:rFonts w:ascii="Times New Roman" w:eastAsia="Times New Roman" w:hAnsi="Times New Roman"/>
          <w:b/>
          <w:sz w:val="24"/>
          <w:szCs w:val="24"/>
          <w:lang w:eastAsia="sl-SI"/>
        </w:rPr>
        <w:t xml:space="preserve">. </w:t>
      </w:r>
    </w:p>
    <w:p w:rsidR="00EF1C16" w:rsidRDefault="00EF1C16" w:rsidP="00EF1C16">
      <w:pPr>
        <w:numPr>
          <w:ilvl w:val="0"/>
          <w:numId w:val="5"/>
        </w:numPr>
        <w:tabs>
          <w:tab w:val="num" w:pos="284"/>
        </w:tabs>
        <w:spacing w:after="0" w:line="240" w:lineRule="auto"/>
        <w:ind w:left="284"/>
        <w:jc w:val="both"/>
        <w:rPr>
          <w:rFonts w:ascii="Times New Roman" w:eastAsia="Times New Roman" w:hAnsi="Times New Roman"/>
          <w:b/>
          <w:sz w:val="24"/>
          <w:szCs w:val="24"/>
          <w:lang w:eastAsia="sl-SI"/>
        </w:rPr>
      </w:pPr>
      <w:r>
        <w:rPr>
          <w:rFonts w:ascii="Times New Roman" w:eastAsia="Times New Roman" w:hAnsi="Times New Roman"/>
          <w:sz w:val="24"/>
          <w:szCs w:val="24"/>
          <w:lang w:eastAsia="sl-SI"/>
        </w:rPr>
        <w:t xml:space="preserve">V obrazec se vpišejo osnovni podatki o prijavitelju na razpis. </w:t>
      </w:r>
      <w:r>
        <w:rPr>
          <w:rFonts w:ascii="Times New Roman" w:eastAsia="Times New Roman" w:hAnsi="Times New Roman"/>
          <w:b/>
          <w:sz w:val="24"/>
          <w:szCs w:val="24"/>
          <w:lang w:eastAsia="sl-SI"/>
        </w:rPr>
        <w:t>Obvezno je potrebno priložiti</w:t>
      </w:r>
      <w:r>
        <w:rPr>
          <w:rFonts w:ascii="Times New Roman" w:eastAsia="Times New Roman" w:hAnsi="Times New Roman"/>
          <w:b/>
          <w:i/>
          <w:sz w:val="24"/>
          <w:szCs w:val="24"/>
          <w:lang w:eastAsia="sl-SI"/>
        </w:rPr>
        <w:t xml:space="preserve"> </w:t>
      </w:r>
      <w:r>
        <w:rPr>
          <w:rFonts w:ascii="Times New Roman" w:eastAsia="Times New Roman" w:hAnsi="Times New Roman"/>
          <w:b/>
          <w:sz w:val="24"/>
          <w:szCs w:val="24"/>
          <w:lang w:eastAsia="sl-SI"/>
        </w:rPr>
        <w:t>fotokopijo odločbe o registraciji društva oziroma dokazilo, da društvo deluje v javnem interesu</w:t>
      </w:r>
    </w:p>
    <w:p w:rsidR="00EF1C16" w:rsidRDefault="00EF1C16" w:rsidP="00EF1C16">
      <w:pPr>
        <w:spacing w:after="0" w:line="240" w:lineRule="auto"/>
        <w:jc w:val="both"/>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Obrazec št. 2 – DEJAVNOST DRUŠTVA IN ŠTEVILO ČLANOV:</w:t>
      </w:r>
    </w:p>
    <w:p w:rsidR="00EF1C16" w:rsidRDefault="00EF1C16" w:rsidP="00EF1C16">
      <w:pPr>
        <w:spacing w:after="0" w:line="240" w:lineRule="auto"/>
        <w:ind w:left="660" w:hanging="660"/>
        <w:jc w:val="both"/>
        <w:rPr>
          <w:rFonts w:ascii="Times New Roman" w:eastAsia="Times New Roman" w:hAnsi="Times New Roman"/>
          <w:sz w:val="24"/>
          <w:szCs w:val="24"/>
          <w:lang w:eastAsia="sl-SI"/>
        </w:rPr>
      </w:pPr>
      <w:r>
        <w:rPr>
          <w:rFonts w:ascii="Times New Roman" w:eastAsia="Times New Roman" w:hAnsi="Times New Roman"/>
          <w:b/>
          <w:sz w:val="24"/>
          <w:szCs w:val="24"/>
          <w:lang w:eastAsia="sl-SI"/>
        </w:rPr>
        <w:t xml:space="preserve">      -    </w:t>
      </w:r>
      <w:r>
        <w:rPr>
          <w:rFonts w:ascii="Times New Roman" w:eastAsia="Times New Roman" w:hAnsi="Times New Roman"/>
          <w:sz w:val="24"/>
          <w:szCs w:val="24"/>
          <w:lang w:eastAsia="sl-SI"/>
        </w:rPr>
        <w:t>v obrazec se vpiše dejavnost oziroma področje delovanja društva</w:t>
      </w:r>
    </w:p>
    <w:p w:rsidR="00EF1C16" w:rsidRDefault="00EF1C16" w:rsidP="00EF1C16">
      <w:pPr>
        <w:spacing w:after="0" w:line="240" w:lineRule="auto"/>
        <w:ind w:left="660" w:hanging="660"/>
        <w:jc w:val="both"/>
        <w:rPr>
          <w:rFonts w:ascii="Times New Roman" w:eastAsia="Times New Roman" w:hAnsi="Times New Roman"/>
          <w:sz w:val="24"/>
          <w:szCs w:val="24"/>
          <w:lang w:eastAsia="sl-SI"/>
        </w:rPr>
      </w:pPr>
      <w:r>
        <w:rPr>
          <w:rFonts w:ascii="Times New Roman" w:eastAsia="Times New Roman" w:hAnsi="Times New Roman"/>
          <w:b/>
          <w:sz w:val="24"/>
          <w:szCs w:val="24"/>
          <w:lang w:eastAsia="sl-SI"/>
        </w:rPr>
        <w:t xml:space="preserve">      -</w:t>
      </w:r>
      <w:r>
        <w:rPr>
          <w:rFonts w:ascii="Times New Roman" w:eastAsia="Times New Roman" w:hAnsi="Times New Roman"/>
          <w:sz w:val="24"/>
          <w:szCs w:val="24"/>
          <w:lang w:eastAsia="sl-SI"/>
        </w:rPr>
        <w:t xml:space="preserve">   vpiše se število članov, ki jih ima društvo ter število članov ki so iz občine Loški Potok. Za člane iz občine Loški Potok je potrebno obvezno priložiti poimenski seznam članov. Podatek bo uporabljen izključno za namen razdelitve sredstev in bo varovan v skladu z zakonodajo.</w:t>
      </w:r>
    </w:p>
    <w:p w:rsidR="00EF1C16" w:rsidRDefault="00EF1C16" w:rsidP="00EF1C16">
      <w:pPr>
        <w:spacing w:after="0" w:line="240" w:lineRule="auto"/>
        <w:ind w:left="566" w:hanging="566"/>
        <w:jc w:val="both"/>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 xml:space="preserve">Obrazec št. 3 – PROGRAM DELA V LETU </w:t>
      </w:r>
      <w:r w:rsidR="00C97E4A">
        <w:rPr>
          <w:rFonts w:ascii="Times New Roman" w:eastAsia="Times New Roman" w:hAnsi="Times New Roman"/>
          <w:b/>
          <w:i/>
          <w:sz w:val="24"/>
          <w:szCs w:val="24"/>
          <w:lang w:eastAsia="sl-SI"/>
        </w:rPr>
        <w:t>2019</w:t>
      </w:r>
    </w:p>
    <w:p w:rsidR="00EF1C16" w:rsidRDefault="00EF1C16" w:rsidP="00EF1C16">
      <w:pPr>
        <w:spacing w:after="0" w:line="240" w:lineRule="auto"/>
        <w:ind w:left="566" w:hanging="566"/>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V obrazec vpišete programe oziroma prireditve, za katere se prijavljate na razpis in za katere bi želeli, da bi se sofinancirali iz proračuna občine. </w:t>
      </w:r>
    </w:p>
    <w:p w:rsidR="00EF1C16" w:rsidRDefault="00EF1C16" w:rsidP="00EF1C16">
      <w:pPr>
        <w:spacing w:after="0" w:line="240" w:lineRule="auto"/>
        <w:jc w:val="both"/>
        <w:rPr>
          <w:rFonts w:ascii="Times New Roman" w:eastAsia="Times New Roman" w:hAnsi="Times New Roman"/>
          <w:sz w:val="24"/>
          <w:szCs w:val="24"/>
          <w:lang w:eastAsia="sl-SI"/>
        </w:rPr>
      </w:pPr>
      <w:r>
        <w:rPr>
          <w:rFonts w:ascii="Times New Roman" w:eastAsia="Times New Roman" w:hAnsi="Times New Roman"/>
          <w:b/>
          <w:i/>
          <w:sz w:val="24"/>
          <w:szCs w:val="24"/>
          <w:lang w:eastAsia="sl-SI"/>
        </w:rPr>
        <w:t xml:space="preserve">Obrazec št. 4 – FINANCIRANJE V LETU </w:t>
      </w:r>
      <w:r w:rsidR="00C97E4A">
        <w:rPr>
          <w:rFonts w:ascii="Times New Roman" w:eastAsia="Times New Roman" w:hAnsi="Times New Roman"/>
          <w:b/>
          <w:i/>
          <w:sz w:val="24"/>
          <w:szCs w:val="24"/>
          <w:lang w:eastAsia="sl-SI"/>
        </w:rPr>
        <w:t>2019</w:t>
      </w:r>
      <w:r>
        <w:rPr>
          <w:rFonts w:ascii="Times New Roman" w:eastAsia="Times New Roman" w:hAnsi="Times New Roman"/>
          <w:b/>
          <w:i/>
          <w:sz w:val="24"/>
          <w:szCs w:val="24"/>
          <w:lang w:eastAsia="sl-SI"/>
        </w:rPr>
        <w:t xml:space="preserve"> </w:t>
      </w:r>
    </w:p>
    <w:p w:rsidR="00EF1C16" w:rsidRDefault="00EF1C16" w:rsidP="00EF1C16">
      <w:pPr>
        <w:spacing w:after="0" w:line="240" w:lineRule="auto"/>
        <w:ind w:left="566" w:hanging="566"/>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V obrazec se vpišejo podatki o virih financiranja društva oziroma organizacije v letu </w:t>
      </w:r>
      <w:r w:rsidR="00C97E4A">
        <w:rPr>
          <w:rFonts w:ascii="Times New Roman" w:eastAsia="Times New Roman" w:hAnsi="Times New Roman"/>
          <w:sz w:val="24"/>
          <w:szCs w:val="24"/>
          <w:lang w:eastAsia="sl-SI"/>
        </w:rPr>
        <w:t>2019</w:t>
      </w:r>
      <w:r>
        <w:rPr>
          <w:rFonts w:ascii="Times New Roman" w:eastAsia="Times New Roman" w:hAnsi="Times New Roman"/>
          <w:sz w:val="24"/>
          <w:szCs w:val="24"/>
          <w:lang w:eastAsia="sl-SI"/>
        </w:rPr>
        <w:t>.</w:t>
      </w:r>
    </w:p>
    <w:p w:rsidR="00EF1C16" w:rsidRDefault="00EF1C16" w:rsidP="00EF1C16">
      <w:pPr>
        <w:spacing w:after="0" w:line="240" w:lineRule="auto"/>
        <w:ind w:left="705" w:hanging="705"/>
        <w:jc w:val="both"/>
        <w:rPr>
          <w:rFonts w:ascii="Times New Roman" w:eastAsia="Times New Roman" w:hAnsi="Times New Roman"/>
          <w:sz w:val="24"/>
          <w:szCs w:val="24"/>
          <w:lang w:eastAsia="sl-SI"/>
        </w:rPr>
      </w:pPr>
      <w:r>
        <w:rPr>
          <w:rFonts w:ascii="Times New Roman" w:eastAsia="Times New Roman" w:hAnsi="Times New Roman"/>
          <w:b/>
          <w:i/>
          <w:sz w:val="24"/>
          <w:szCs w:val="24"/>
          <w:lang w:eastAsia="sl-SI"/>
        </w:rPr>
        <w:t xml:space="preserve">Obrazec 5 - VZOREC POGODBE O SOFINANCIRANJU DEJAVNOSTI DRUŠTVA V LETU </w:t>
      </w:r>
      <w:r w:rsidR="00C97E4A">
        <w:rPr>
          <w:rFonts w:ascii="Times New Roman" w:eastAsia="Times New Roman" w:hAnsi="Times New Roman"/>
          <w:b/>
          <w:i/>
          <w:sz w:val="24"/>
          <w:szCs w:val="24"/>
          <w:lang w:eastAsia="sl-SI"/>
        </w:rPr>
        <w:t>2019</w:t>
      </w:r>
      <w:r>
        <w:rPr>
          <w:rFonts w:ascii="Times New Roman" w:eastAsia="Times New Roman" w:hAnsi="Times New Roman"/>
          <w:sz w:val="24"/>
          <w:szCs w:val="24"/>
          <w:lang w:eastAsia="sl-SI"/>
        </w:rPr>
        <w:t xml:space="preserve"> </w:t>
      </w:r>
    </w:p>
    <w:p w:rsidR="00EF1C16" w:rsidRDefault="00EF1C16" w:rsidP="00EF1C16">
      <w:pPr>
        <w:spacing w:after="0" w:line="240" w:lineRule="auto"/>
        <w:ind w:left="705" w:hanging="705"/>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Vsi kandidati na razpisu kot sestavni del vloge priložijo izpolnjen in podpisan osnutek pogodbe iz razpisne dokumentacije. S podpisom kandidati na razpisu potrdijo, da se s pogodbo strinjajo).</w:t>
      </w:r>
    </w:p>
    <w:p w:rsidR="00EF1C16" w:rsidRDefault="00EF1C16" w:rsidP="00EF1C16">
      <w:pPr>
        <w:spacing w:after="0" w:line="240" w:lineRule="auto"/>
        <w:ind w:left="705" w:hanging="705"/>
        <w:jc w:val="both"/>
        <w:rPr>
          <w:rFonts w:ascii="Times New Roman" w:eastAsia="Times New Roman" w:hAnsi="Times New Roman"/>
          <w:sz w:val="24"/>
          <w:szCs w:val="24"/>
          <w:lang w:eastAsia="sl-SI"/>
        </w:rPr>
      </w:pPr>
    </w:p>
    <w:p w:rsidR="00EF1C16" w:rsidRDefault="00EF1C16" w:rsidP="00EF1C16">
      <w:pPr>
        <w:numPr>
          <w:ilvl w:val="0"/>
          <w:numId w:val="4"/>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Dodatne informacije v zvezi z javnim razpisom lahko kandidati dobijo osebno na Občini Loški Potok, Hrib 17, 1318 Loški Potok, vsak dan med 8. in 14. uro,  na telefonski številki 01/ 8350108 pri Vinku Košmerlu, ali po e-pošti na naslovu </w:t>
      </w:r>
      <w:hyperlink r:id="rId8" w:history="1">
        <w:r>
          <w:rPr>
            <w:rStyle w:val="Hiperpovezava"/>
            <w:rFonts w:ascii="Times New Roman" w:eastAsia="Times New Roman" w:hAnsi="Times New Roman"/>
            <w:sz w:val="24"/>
            <w:szCs w:val="24"/>
            <w:lang w:eastAsia="sl-SI"/>
          </w:rPr>
          <w:t>vinko.kosmerl@loski-potok.si</w:t>
        </w:r>
      </w:hyperlink>
      <w:r>
        <w:rPr>
          <w:rFonts w:ascii="Times New Roman" w:eastAsia="Times New Roman" w:hAnsi="Times New Roman"/>
          <w:sz w:val="24"/>
          <w:szCs w:val="24"/>
          <w:lang w:eastAsia="sl-SI"/>
        </w:rPr>
        <w:t>. Razpisna dokumentacija je objavljana na spletni strani občine Loški Potok (</w:t>
      </w:r>
      <w:hyperlink r:id="rId9" w:history="1">
        <w:r>
          <w:rPr>
            <w:rStyle w:val="Hiperpovezava"/>
            <w:rFonts w:ascii="Times New Roman" w:eastAsia="Times New Roman" w:hAnsi="Times New Roman"/>
            <w:sz w:val="24"/>
            <w:szCs w:val="24"/>
            <w:lang w:eastAsia="sl-SI"/>
          </w:rPr>
          <w:t>www.loski-potok.si</w:t>
        </w:r>
      </w:hyperlink>
      <w:r>
        <w:rPr>
          <w:rFonts w:ascii="Times New Roman" w:eastAsia="Times New Roman" w:hAnsi="Times New Roman"/>
          <w:sz w:val="24"/>
          <w:szCs w:val="24"/>
          <w:lang w:eastAsia="sl-SI"/>
        </w:rPr>
        <w:t>)</w:t>
      </w:r>
    </w:p>
    <w:p w:rsidR="00EF1C16" w:rsidRDefault="00EF1C16" w:rsidP="00EF1C16">
      <w:pPr>
        <w:spacing w:after="0" w:line="240" w:lineRule="auto"/>
        <w:ind w:left="360"/>
        <w:jc w:val="both"/>
        <w:rPr>
          <w:rFonts w:ascii="Times New Roman" w:eastAsia="Times New Roman" w:hAnsi="Times New Roman"/>
          <w:sz w:val="24"/>
          <w:szCs w:val="24"/>
          <w:lang w:eastAsia="sl-SI"/>
        </w:rPr>
      </w:pPr>
    </w:p>
    <w:p w:rsidR="00EF1C16" w:rsidRDefault="00EF1C16" w:rsidP="00EF1C16">
      <w:pPr>
        <w:pStyle w:val="Odstavekseznama"/>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Ponudniki lahko zahtevajo dodatna pojasnila v zvezi z javnim razpisom oz. razpisno dokumentacijo vse do zaključka roka za prijavo.</w:t>
      </w:r>
    </w:p>
    <w:p w:rsidR="00EF1C16" w:rsidRDefault="00EF1C16" w:rsidP="00EF1C16">
      <w:pPr>
        <w:pStyle w:val="Odstavekseznama"/>
        <w:spacing w:after="0" w:line="240" w:lineRule="auto"/>
        <w:ind w:left="360"/>
        <w:jc w:val="both"/>
        <w:rPr>
          <w:rFonts w:ascii="Times New Roman" w:eastAsia="Times New Roman" w:hAnsi="Times New Roman"/>
          <w:sz w:val="24"/>
          <w:szCs w:val="24"/>
          <w:lang w:eastAsia="sl-SI"/>
        </w:rPr>
      </w:pPr>
    </w:p>
    <w:p w:rsidR="00EF1C16" w:rsidRDefault="00EF1C16" w:rsidP="00EF1C16">
      <w:pPr>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Ponudniki morajo ponudbe oddati najkasneje do vključno </w:t>
      </w:r>
      <w:r w:rsidR="00254D07">
        <w:rPr>
          <w:rFonts w:ascii="Times New Roman" w:eastAsia="Times New Roman" w:hAnsi="Times New Roman"/>
          <w:sz w:val="24"/>
          <w:szCs w:val="24"/>
          <w:lang w:eastAsia="sl-SI"/>
        </w:rPr>
        <w:t>petka</w:t>
      </w:r>
      <w:r>
        <w:rPr>
          <w:rFonts w:ascii="Times New Roman" w:eastAsia="Times New Roman" w:hAnsi="Times New Roman"/>
          <w:sz w:val="24"/>
          <w:szCs w:val="24"/>
          <w:lang w:eastAsia="sl-SI"/>
        </w:rPr>
        <w:t xml:space="preserve">, </w:t>
      </w:r>
      <w:r>
        <w:rPr>
          <w:rFonts w:ascii="Times New Roman" w:eastAsia="Times New Roman" w:hAnsi="Times New Roman"/>
          <w:b/>
          <w:sz w:val="24"/>
          <w:szCs w:val="24"/>
          <w:u w:val="single"/>
          <w:lang w:eastAsia="sl-SI"/>
        </w:rPr>
        <w:t xml:space="preserve">31. 05. </w:t>
      </w:r>
      <w:r w:rsidR="00C97E4A">
        <w:rPr>
          <w:rFonts w:ascii="Times New Roman" w:eastAsia="Times New Roman" w:hAnsi="Times New Roman"/>
          <w:b/>
          <w:sz w:val="24"/>
          <w:szCs w:val="24"/>
          <w:u w:val="single"/>
          <w:lang w:eastAsia="sl-SI"/>
        </w:rPr>
        <w:t>2019</w:t>
      </w:r>
      <w:r>
        <w:rPr>
          <w:rFonts w:ascii="Times New Roman" w:eastAsia="Times New Roman" w:hAnsi="Times New Roman"/>
          <w:b/>
          <w:sz w:val="24"/>
          <w:szCs w:val="24"/>
          <w:u w:val="single"/>
          <w:lang w:eastAsia="sl-SI"/>
        </w:rPr>
        <w:t>, do 10. ure</w:t>
      </w:r>
      <w:r>
        <w:rPr>
          <w:rFonts w:ascii="Times New Roman" w:eastAsia="Times New Roman" w:hAnsi="Times New Roman"/>
          <w:sz w:val="24"/>
          <w:szCs w:val="24"/>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b/>
          <w:sz w:val="24"/>
          <w:szCs w:val="24"/>
          <w:lang w:eastAsia="sl-SI"/>
        </w:rPr>
        <w:t>Občina Loški  Potok, Hrib 17, 1318 Loški Potok</w:t>
      </w:r>
      <w:r>
        <w:rPr>
          <w:rFonts w:ascii="Times New Roman" w:eastAsia="Times New Roman" w:hAnsi="Times New Roman"/>
          <w:sz w:val="24"/>
          <w:szCs w:val="24"/>
          <w:lang w:eastAsia="sl-SI"/>
        </w:rPr>
        <w:t xml:space="preserve"> in pripis </w:t>
      </w:r>
      <w:r>
        <w:rPr>
          <w:rFonts w:ascii="Times New Roman" w:eastAsia="Times New Roman" w:hAnsi="Times New Roman"/>
          <w:b/>
          <w:sz w:val="24"/>
          <w:szCs w:val="24"/>
          <w:lang w:eastAsia="sl-SI"/>
        </w:rPr>
        <w:t xml:space="preserve">»NE ODPIRAJ–RAZPIS-HUM. ORG.  </w:t>
      </w:r>
      <w:r w:rsidR="00C97E4A">
        <w:rPr>
          <w:rFonts w:ascii="Times New Roman" w:eastAsia="Times New Roman" w:hAnsi="Times New Roman"/>
          <w:b/>
          <w:sz w:val="24"/>
          <w:szCs w:val="24"/>
          <w:lang w:eastAsia="sl-SI"/>
        </w:rPr>
        <w:t>2019</w:t>
      </w:r>
      <w:r>
        <w:rPr>
          <w:rFonts w:ascii="Times New Roman" w:eastAsia="Times New Roman" w:hAnsi="Times New Roman"/>
          <w:b/>
          <w:sz w:val="24"/>
          <w:szCs w:val="24"/>
          <w:lang w:eastAsia="sl-SI"/>
        </w:rPr>
        <w:t>«.</w:t>
      </w:r>
      <w:r>
        <w:rPr>
          <w:rFonts w:ascii="Times New Roman" w:eastAsia="Times New Roman" w:hAnsi="Times New Roman"/>
          <w:sz w:val="24"/>
          <w:szCs w:val="24"/>
          <w:lang w:eastAsia="sl-SI"/>
        </w:rPr>
        <w:tab/>
      </w:r>
    </w:p>
    <w:p w:rsidR="00EF1C16" w:rsidRDefault="00EF1C16" w:rsidP="00EF1C16">
      <w:pPr>
        <w:spacing w:after="0" w:line="240" w:lineRule="auto"/>
        <w:ind w:left="360"/>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Ponudbe, ki bodo prispele po preteku navedenega roka ali ne bodo ustrezno označene, bo naročnik zavrnil in neodprte vrnil pošiljatelju. </w:t>
      </w:r>
    </w:p>
    <w:p w:rsidR="00EF1C16" w:rsidRDefault="00EF1C16" w:rsidP="00EF1C16">
      <w:pPr>
        <w:spacing w:after="0" w:line="240" w:lineRule="auto"/>
        <w:ind w:left="360"/>
        <w:jc w:val="both"/>
        <w:rPr>
          <w:rFonts w:ascii="Times New Roman" w:eastAsia="Times New Roman" w:hAnsi="Times New Roman"/>
          <w:sz w:val="24"/>
          <w:szCs w:val="24"/>
          <w:lang w:eastAsia="sl-SI"/>
        </w:rPr>
      </w:pPr>
    </w:p>
    <w:p w:rsidR="00EF1C16" w:rsidRDefault="00EF1C16" w:rsidP="00EF1C16">
      <w:pPr>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EF1C16" w:rsidRDefault="00EF1C16" w:rsidP="00EF1C16">
      <w:pPr>
        <w:spacing w:after="0" w:line="240" w:lineRule="auto"/>
        <w:ind w:left="360"/>
        <w:jc w:val="both"/>
        <w:rPr>
          <w:rFonts w:ascii="Times New Roman" w:eastAsia="Times New Roman" w:hAnsi="Times New Roman"/>
          <w:sz w:val="24"/>
          <w:szCs w:val="24"/>
          <w:lang w:eastAsia="sl-SI"/>
        </w:rPr>
      </w:pPr>
    </w:p>
    <w:p w:rsidR="00EF1C16" w:rsidRDefault="00EF1C16" w:rsidP="00EF1C16">
      <w:pPr>
        <w:numPr>
          <w:ilvl w:val="0"/>
          <w:numId w:val="6"/>
        </w:numPr>
        <w:spacing w:after="0" w:line="240" w:lineRule="auto"/>
        <w:jc w:val="both"/>
        <w:rPr>
          <w:rFonts w:ascii="Times New Roman" w:eastAsia="Times New Roman" w:hAnsi="Times New Roman"/>
          <w:sz w:val="24"/>
          <w:szCs w:val="24"/>
          <w:lang w:eastAsia="sl-SI"/>
        </w:rPr>
      </w:pPr>
      <w:r>
        <w:rPr>
          <w:rFonts w:ascii="Times New Roman" w:eastAsia="Times New Roman" w:hAnsi="Times New Roman"/>
          <w:sz w:val="24"/>
          <w:szCs w:val="24"/>
          <w:lang w:eastAsia="sl-SI"/>
        </w:rPr>
        <w:t>Izbrani ponudnik bo moral v 30. dneh po pravnomočnosti sklepa o dodelitvi sredstev pristopiti k podpisu pogodbe. V kolikor se v tem času ne bo odzval, se bo štelo, da je odstopil od ponudbe.</w:t>
      </w: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4"/>
          <w:szCs w:val="24"/>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p>
    <w:p w:rsidR="00EF1C16" w:rsidRDefault="00EF1C16" w:rsidP="00EF1C16">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Arial" w:eastAsia="Times New Roman" w:hAnsi="Arial"/>
          <w:b/>
          <w:i/>
          <w:color w:val="808080"/>
          <w:sz w:val="24"/>
          <w:szCs w:val="20"/>
          <w:lang w:eastAsia="sl-SI"/>
        </w:rPr>
      </w:pPr>
    </w:p>
    <w:p w:rsidR="00EF1C16" w:rsidRDefault="00EF1C16" w:rsidP="00EF1C16">
      <w:pPr>
        <w:spacing w:after="0" w:line="240" w:lineRule="auto"/>
        <w:jc w:val="both"/>
        <w:rPr>
          <w:rFonts w:ascii="Arial" w:eastAsia="Times New Roman" w:hAnsi="Arial"/>
          <w:b/>
          <w:i/>
          <w:color w:val="808080"/>
          <w:sz w:val="24"/>
          <w:szCs w:val="20"/>
          <w:lang w:eastAsia="sl-SI"/>
        </w:rPr>
      </w:pPr>
    </w:p>
    <w:p w:rsidR="00EF1C16" w:rsidRDefault="00EF1C16" w:rsidP="00EF1C16">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1: OSNOVNI PODATKI O PRIJAVITELJU </w:t>
      </w: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spacing w:after="0" w:line="240" w:lineRule="auto"/>
        <w:jc w:val="both"/>
        <w:rPr>
          <w:rFonts w:ascii="Times New Roman" w:eastAsia="Times New Roman" w:hAnsi="Times New Roman"/>
          <w:sz w:val="20"/>
          <w:szCs w:val="20"/>
          <w:lang w:eastAsia="sl-SI"/>
        </w:rPr>
      </w:pPr>
    </w:p>
    <w:p w:rsidR="00EF1C16" w:rsidRDefault="00EF1C16" w:rsidP="00EF1C16">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4540"/>
        <w:gridCol w:w="4964"/>
      </w:tblGrid>
      <w:tr w:rsidR="00EF1C16" w:rsidTr="00EF1C16">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EF1C16" w:rsidRDefault="00EF1C16">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Popolni  naziv  PRIJAVITELJA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EF1C16" w:rsidRDefault="00EF1C16">
            <w:pPr>
              <w:numPr>
                <w:ilvl w:val="0"/>
                <w:numId w:val="8"/>
              </w:numPr>
              <w:tabs>
                <w:tab w:val="center" w:pos="4153"/>
                <w:tab w:val="right" w:pos="830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TOČEN NASLOV - SEDEŽ PRIJAVITELJA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Telefonska številka: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 xml:space="preserve">Številka </w:t>
            </w:r>
            <w:proofErr w:type="spellStart"/>
            <w:r>
              <w:rPr>
                <w:rFonts w:ascii="Times New Roman" w:eastAsia="Times New Roman" w:hAnsi="Times New Roman"/>
                <w:b/>
                <w:szCs w:val="20"/>
              </w:rPr>
              <w:t>telefaxa</w:t>
            </w:r>
            <w:proofErr w:type="spellEnd"/>
            <w:r>
              <w:rPr>
                <w:rFonts w:ascii="Times New Roman" w:eastAsia="Times New Roman" w:hAnsi="Times New Roman"/>
                <w:b/>
                <w:szCs w:val="20"/>
              </w:rPr>
              <w:t>:</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Elektronska pošta: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Spletni naslov:</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3.</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KONTAKTNA OSEBA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4.</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ŠTEVILKA ODLOČBE O REGISTRACIJI</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5.</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TRANSAKCIJSKI RAČUN</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6.</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MATIČNA ŠTEVILKA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r w:rsidR="00EF1C16" w:rsidTr="00EF1C16">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caps/>
                <w:szCs w:val="20"/>
              </w:rPr>
            </w:pPr>
            <w:r>
              <w:rPr>
                <w:rFonts w:ascii="Times New Roman" w:eastAsia="Times New Roman" w:hAnsi="Times New Roman"/>
                <w:b/>
                <w:caps/>
                <w:szCs w:val="20"/>
              </w:rPr>
              <w:t>7.</w:t>
            </w:r>
          </w:p>
        </w:tc>
        <w:tc>
          <w:tcPr>
            <w:tcW w:w="4540"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DAVČNA ŠTEVILKA</w:t>
            </w:r>
          </w:p>
        </w:tc>
        <w:tc>
          <w:tcPr>
            <w:tcW w:w="4964" w:type="dxa"/>
            <w:tcBorders>
              <w:top w:val="single" w:sz="4" w:space="0" w:color="auto"/>
              <w:left w:val="double" w:sz="4" w:space="0" w:color="auto"/>
              <w:bottom w:val="single" w:sz="4" w:space="0" w:color="auto"/>
              <w:right w:val="single" w:sz="4" w:space="0" w:color="auto"/>
            </w:tcBorders>
            <w:vAlign w:val="center"/>
          </w:tcPr>
          <w:p w:rsidR="00EF1C16" w:rsidRDefault="00EF1C16">
            <w:pPr>
              <w:tabs>
                <w:tab w:val="center" w:pos="4536"/>
                <w:tab w:val="right" w:pos="9072"/>
              </w:tabs>
              <w:spacing w:after="0" w:line="360" w:lineRule="auto"/>
              <w:rPr>
                <w:rFonts w:ascii="Times New Roman" w:eastAsia="Times New Roman" w:hAnsi="Times New Roman"/>
                <w:b/>
                <w:caps/>
                <w:szCs w:val="20"/>
              </w:rPr>
            </w:pPr>
          </w:p>
        </w:tc>
      </w:tr>
    </w:tbl>
    <w:p w:rsidR="00EF1C16" w:rsidRDefault="00EF1C16" w:rsidP="00EF1C16">
      <w:pPr>
        <w:tabs>
          <w:tab w:val="center" w:pos="4536"/>
          <w:tab w:val="right" w:pos="9072"/>
        </w:tabs>
        <w:spacing w:after="0" w:line="360" w:lineRule="auto"/>
        <w:rPr>
          <w:rFonts w:ascii="Times New Roman" w:eastAsia="Times New Roman" w:hAnsi="Times New Roman"/>
          <w:sz w:val="20"/>
          <w:szCs w:val="20"/>
          <w:highlight w:val="yellow"/>
          <w:lang w:eastAsia="sl-SI"/>
        </w:rPr>
      </w:pPr>
    </w:p>
    <w:p w:rsidR="00EF1C16" w:rsidRDefault="00EF1C16" w:rsidP="00EF1C16">
      <w:pPr>
        <w:spacing w:after="0" w:line="240" w:lineRule="auto"/>
        <w:jc w:val="both"/>
        <w:rPr>
          <w:rFonts w:ascii="Times New Roman" w:eastAsia="Times New Roman" w:hAnsi="Times New Roman"/>
          <w:color w:val="808080"/>
          <w:sz w:val="20"/>
          <w:szCs w:val="20"/>
          <w:highlight w:val="yellow"/>
          <w:lang w:eastAsia="sl-SI"/>
        </w:rPr>
      </w:pPr>
    </w:p>
    <w:p w:rsidR="00EF1C16" w:rsidRDefault="00EF1C16" w:rsidP="00EF1C16">
      <w:pPr>
        <w:numPr>
          <w:ilvl w:val="0"/>
          <w:numId w:val="7"/>
        </w:numPr>
        <w:tabs>
          <w:tab w:val="center" w:pos="4153"/>
          <w:tab w:val="right" w:pos="8306"/>
          <w:tab w:val="right" w:pos="9072"/>
        </w:tabs>
        <w:spacing w:after="0" w:line="360" w:lineRule="auto"/>
        <w:rPr>
          <w:rFonts w:ascii="Times New Roman" w:eastAsia="Times New Roman" w:hAnsi="Times New Roman"/>
          <w:b/>
          <w:sz w:val="28"/>
          <w:szCs w:val="20"/>
          <w:lang w:eastAsia="sl-SI"/>
        </w:rPr>
      </w:pPr>
      <w:r>
        <w:rPr>
          <w:rFonts w:ascii="Times New Roman" w:eastAsia="Times New Roman" w:hAnsi="Times New Roman"/>
          <w:b/>
          <w:sz w:val="28"/>
          <w:szCs w:val="20"/>
          <w:lang w:eastAsia="sl-SI"/>
        </w:rPr>
        <w:t>PODATKI  O  ZAKONITIH  ZASTOPNIKIH  DRUŠTVA</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2491"/>
        <w:gridCol w:w="3261"/>
        <w:gridCol w:w="2338"/>
      </w:tblGrid>
      <w:tr w:rsidR="00EF1C16" w:rsidTr="00EF1C16">
        <w:trPr>
          <w:trHeight w:val="581"/>
          <w:jc w:val="center"/>
        </w:trPr>
        <w:tc>
          <w:tcPr>
            <w:tcW w:w="197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FUNKCIJA</w:t>
            </w:r>
          </w:p>
        </w:tc>
        <w:tc>
          <w:tcPr>
            <w:tcW w:w="249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IME IN PRIIMEK</w:t>
            </w:r>
          </w:p>
        </w:tc>
        <w:tc>
          <w:tcPr>
            <w:tcW w:w="326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ELEKTRONSKI  NASLOV</w:t>
            </w:r>
          </w:p>
        </w:tc>
        <w:tc>
          <w:tcPr>
            <w:tcW w:w="2338"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EF1C16" w:rsidRDefault="00EF1C16">
            <w:pPr>
              <w:tabs>
                <w:tab w:val="center" w:pos="4536"/>
                <w:tab w:val="right" w:pos="9072"/>
              </w:tabs>
              <w:spacing w:after="0" w:line="360" w:lineRule="auto"/>
              <w:jc w:val="center"/>
              <w:rPr>
                <w:rFonts w:ascii="Times New Roman" w:eastAsia="Times New Roman" w:hAnsi="Times New Roman"/>
                <w:b/>
                <w:szCs w:val="20"/>
              </w:rPr>
            </w:pPr>
            <w:r>
              <w:rPr>
                <w:rFonts w:ascii="Times New Roman" w:eastAsia="Times New Roman" w:hAnsi="Times New Roman"/>
                <w:b/>
                <w:szCs w:val="20"/>
              </w:rPr>
              <w:t>TELEFON oz. GSM</w:t>
            </w:r>
          </w:p>
        </w:tc>
      </w:tr>
      <w:tr w:rsidR="00EF1C16" w:rsidTr="00EF1C16">
        <w:trPr>
          <w:trHeight w:val="395"/>
          <w:jc w:val="center"/>
        </w:trPr>
        <w:tc>
          <w:tcPr>
            <w:tcW w:w="1975" w:type="dxa"/>
            <w:tcBorders>
              <w:top w:val="double" w:sz="4" w:space="0" w:color="auto"/>
              <w:left w:val="single" w:sz="4" w:space="0" w:color="auto"/>
              <w:bottom w:val="single" w:sz="4" w:space="0" w:color="auto"/>
              <w:right w:val="single" w:sz="4" w:space="0" w:color="auto"/>
            </w:tcBorders>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PREDSEDNIK</w:t>
            </w:r>
          </w:p>
        </w:tc>
        <w:tc>
          <w:tcPr>
            <w:tcW w:w="2491" w:type="dxa"/>
            <w:tcBorders>
              <w:top w:val="doub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c>
          <w:tcPr>
            <w:tcW w:w="3261" w:type="dxa"/>
            <w:tcBorders>
              <w:top w:val="doub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c>
          <w:tcPr>
            <w:tcW w:w="2338" w:type="dxa"/>
            <w:tcBorders>
              <w:top w:val="doub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r>
      <w:tr w:rsidR="00EF1C16" w:rsidTr="00EF1C16">
        <w:trPr>
          <w:trHeight w:val="409"/>
          <w:jc w:val="center"/>
        </w:trPr>
        <w:tc>
          <w:tcPr>
            <w:tcW w:w="1975" w:type="dxa"/>
            <w:tcBorders>
              <w:top w:val="single" w:sz="4" w:space="0" w:color="auto"/>
              <w:left w:val="single" w:sz="4" w:space="0" w:color="auto"/>
              <w:bottom w:val="single" w:sz="4" w:space="0" w:color="auto"/>
              <w:right w:val="single" w:sz="4" w:space="0" w:color="auto"/>
            </w:tcBorders>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TAJNIK</w:t>
            </w:r>
          </w:p>
        </w:tc>
        <w:tc>
          <w:tcPr>
            <w:tcW w:w="2491" w:type="dxa"/>
            <w:tcBorders>
              <w:top w:val="sing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r>
      <w:tr w:rsidR="00EF1C16" w:rsidTr="00EF1C16">
        <w:trPr>
          <w:trHeight w:val="395"/>
          <w:jc w:val="center"/>
        </w:trPr>
        <w:tc>
          <w:tcPr>
            <w:tcW w:w="1975" w:type="dxa"/>
            <w:tcBorders>
              <w:top w:val="single" w:sz="4" w:space="0" w:color="auto"/>
              <w:left w:val="single" w:sz="4" w:space="0" w:color="auto"/>
              <w:bottom w:val="single" w:sz="4" w:space="0" w:color="auto"/>
              <w:right w:val="single" w:sz="4" w:space="0" w:color="auto"/>
            </w:tcBorders>
            <w:hideMark/>
          </w:tcPr>
          <w:p w:rsidR="00EF1C16" w:rsidRDefault="00EF1C16">
            <w:pPr>
              <w:tabs>
                <w:tab w:val="center" w:pos="4536"/>
                <w:tab w:val="right" w:pos="9072"/>
              </w:tabs>
              <w:spacing w:after="0" w:line="360" w:lineRule="auto"/>
              <w:rPr>
                <w:rFonts w:ascii="Times New Roman" w:eastAsia="Times New Roman" w:hAnsi="Times New Roman"/>
                <w:b/>
                <w:szCs w:val="20"/>
              </w:rPr>
            </w:pPr>
            <w:r>
              <w:rPr>
                <w:rFonts w:ascii="Times New Roman" w:eastAsia="Times New Roman" w:hAnsi="Times New Roman"/>
                <w:b/>
                <w:szCs w:val="20"/>
              </w:rPr>
              <w:t>BLAGAJNIK</w:t>
            </w:r>
          </w:p>
        </w:tc>
        <w:tc>
          <w:tcPr>
            <w:tcW w:w="2491" w:type="dxa"/>
            <w:tcBorders>
              <w:top w:val="sing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c>
          <w:tcPr>
            <w:tcW w:w="3261" w:type="dxa"/>
            <w:tcBorders>
              <w:top w:val="sing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c>
          <w:tcPr>
            <w:tcW w:w="2338" w:type="dxa"/>
            <w:tcBorders>
              <w:top w:val="single" w:sz="4" w:space="0" w:color="auto"/>
              <w:left w:val="single" w:sz="4" w:space="0" w:color="auto"/>
              <w:bottom w:val="single" w:sz="4" w:space="0" w:color="auto"/>
              <w:right w:val="single" w:sz="4" w:space="0" w:color="auto"/>
            </w:tcBorders>
          </w:tcPr>
          <w:p w:rsidR="00EF1C16" w:rsidRDefault="00EF1C16">
            <w:pPr>
              <w:tabs>
                <w:tab w:val="center" w:pos="4536"/>
                <w:tab w:val="right" w:pos="9072"/>
              </w:tabs>
              <w:spacing w:after="0" w:line="360" w:lineRule="auto"/>
              <w:rPr>
                <w:rFonts w:ascii="Times New Roman" w:eastAsia="Times New Roman" w:hAnsi="Times New Roman"/>
                <w:b/>
                <w:szCs w:val="20"/>
              </w:rPr>
            </w:pPr>
          </w:p>
        </w:tc>
      </w:tr>
    </w:tbl>
    <w:p w:rsidR="00EF1C16" w:rsidRDefault="00EF1C16" w:rsidP="00EF1C16">
      <w:pPr>
        <w:spacing w:after="0" w:line="240" w:lineRule="auto"/>
        <w:jc w:val="both"/>
        <w:rPr>
          <w:rFonts w:ascii="Times New Roman" w:eastAsia="Times New Roman" w:hAnsi="Times New Roman"/>
          <w:sz w:val="20"/>
          <w:szCs w:val="20"/>
          <w:lang w:val="en-GB" w:eastAsia="sl-SI"/>
        </w:rPr>
      </w:pPr>
    </w:p>
    <w:p w:rsidR="00EF1C16" w:rsidRDefault="00EF1C16" w:rsidP="00EF1C16">
      <w:pPr>
        <w:spacing w:after="0" w:line="240" w:lineRule="auto"/>
        <w:jc w:val="both"/>
        <w:rPr>
          <w:rFonts w:ascii="Times New Roman" w:eastAsia="Times New Roman" w:hAnsi="Times New Roman"/>
          <w:sz w:val="20"/>
          <w:szCs w:val="20"/>
          <w:lang w:val="en-GB" w:eastAsia="sl-SI"/>
        </w:rPr>
      </w:pPr>
    </w:p>
    <w:p w:rsidR="00EF1C16" w:rsidRDefault="00EF1C16" w:rsidP="00EF1C16">
      <w:pPr>
        <w:spacing w:after="0" w:line="240" w:lineRule="auto"/>
        <w:jc w:val="both"/>
        <w:rPr>
          <w:rFonts w:ascii="Times New Roman" w:eastAsia="Times New Roman" w:hAnsi="Times New Roman"/>
          <w:sz w:val="20"/>
          <w:szCs w:val="20"/>
          <w:lang w:val="en-GB" w:eastAsia="sl-SI"/>
        </w:rPr>
      </w:pPr>
    </w:p>
    <w:p w:rsidR="00EF1C16" w:rsidRDefault="00EF1C16" w:rsidP="00EF1C16">
      <w:pPr>
        <w:spacing w:after="0" w:line="240" w:lineRule="auto"/>
        <w:jc w:val="both"/>
        <w:rPr>
          <w:rFonts w:ascii="Arial" w:eastAsia="Times New Roman" w:hAnsi="Arial"/>
          <w:i/>
          <w:sz w:val="24"/>
          <w:szCs w:val="20"/>
          <w:lang w:val="en-GB" w:eastAsia="sl-SI"/>
        </w:rPr>
      </w:pPr>
      <w:proofErr w:type="spellStart"/>
      <w:r>
        <w:rPr>
          <w:rFonts w:ascii="Arial" w:eastAsia="Times New Roman" w:hAnsi="Arial"/>
          <w:i/>
          <w:sz w:val="24"/>
          <w:szCs w:val="20"/>
          <w:lang w:val="en-GB" w:eastAsia="sl-SI"/>
        </w:rPr>
        <w:t>Obvezna</w:t>
      </w:r>
      <w:proofErr w:type="spellEnd"/>
      <w:r>
        <w:rPr>
          <w:rFonts w:ascii="Arial" w:eastAsia="Times New Roman" w:hAnsi="Arial"/>
          <w:i/>
          <w:sz w:val="24"/>
          <w:szCs w:val="20"/>
          <w:lang w:val="en-GB" w:eastAsia="sl-SI"/>
        </w:rPr>
        <w:t xml:space="preserve"> </w:t>
      </w:r>
      <w:proofErr w:type="spellStart"/>
      <w:r>
        <w:rPr>
          <w:rFonts w:ascii="Arial" w:eastAsia="Times New Roman" w:hAnsi="Arial"/>
          <w:i/>
          <w:sz w:val="24"/>
          <w:szCs w:val="20"/>
          <w:lang w:val="en-GB" w:eastAsia="sl-SI"/>
        </w:rPr>
        <w:t>priloga</w:t>
      </w:r>
      <w:proofErr w:type="spellEnd"/>
      <w:r>
        <w:rPr>
          <w:rFonts w:ascii="Arial" w:eastAsia="Times New Roman" w:hAnsi="Arial"/>
          <w:i/>
          <w:sz w:val="24"/>
          <w:szCs w:val="20"/>
          <w:lang w:val="en-GB" w:eastAsia="sl-SI"/>
        </w:rPr>
        <w:t>:</w:t>
      </w:r>
    </w:p>
    <w:p w:rsidR="00EF1C16" w:rsidRDefault="00EF1C16" w:rsidP="00EF1C16">
      <w:pPr>
        <w:spacing w:after="0" w:line="240" w:lineRule="auto"/>
        <w:jc w:val="both"/>
        <w:rPr>
          <w:rFonts w:ascii="Arial" w:eastAsia="Times New Roman" w:hAnsi="Arial"/>
          <w:i/>
          <w:sz w:val="24"/>
          <w:szCs w:val="20"/>
          <w:lang w:val="en-GB" w:eastAsia="sl-SI"/>
        </w:rPr>
      </w:pPr>
    </w:p>
    <w:p w:rsidR="00EF1C16" w:rsidRDefault="00EF1C16" w:rsidP="00EF1C16">
      <w:pPr>
        <w:numPr>
          <w:ilvl w:val="0"/>
          <w:numId w:val="5"/>
        </w:numPr>
        <w:tabs>
          <w:tab w:val="num" w:pos="284"/>
        </w:tabs>
        <w:spacing w:after="0" w:line="240" w:lineRule="auto"/>
        <w:ind w:left="284"/>
        <w:jc w:val="both"/>
        <w:rPr>
          <w:rFonts w:ascii="Times New Roman" w:eastAsia="Times New Roman" w:hAnsi="Times New Roman"/>
          <w:b/>
          <w:i/>
          <w:sz w:val="28"/>
          <w:szCs w:val="28"/>
          <w:lang w:eastAsia="sl-SI"/>
        </w:rPr>
      </w:pPr>
      <w:r>
        <w:rPr>
          <w:rFonts w:ascii="Times New Roman" w:eastAsia="Times New Roman" w:hAnsi="Times New Roman"/>
          <w:b/>
          <w:i/>
          <w:sz w:val="28"/>
          <w:szCs w:val="28"/>
          <w:lang w:eastAsia="sl-SI"/>
        </w:rPr>
        <w:t>Fotokopija odločbe o registraciji društva oziroma dokazilo, da društvo deluje v javnem interesu</w:t>
      </w:r>
    </w:p>
    <w:p w:rsidR="00EF1C16" w:rsidRDefault="00EF1C16" w:rsidP="00EF1C16"/>
    <w:p w:rsidR="00EF1C16" w:rsidRDefault="00EF1C16" w:rsidP="00EF1C16"/>
    <w:p w:rsidR="00EF1C16" w:rsidRDefault="00EF1C16" w:rsidP="00EF1C16"/>
    <w:p w:rsidR="00EF1C16" w:rsidRDefault="00EF1C16" w:rsidP="00EF1C16"/>
    <w:p w:rsidR="00EF1C16" w:rsidRDefault="00EF1C16" w:rsidP="00EF1C16">
      <w:pPr>
        <w:spacing w:after="0" w:line="240" w:lineRule="auto"/>
        <w:jc w:val="both"/>
      </w:pPr>
    </w:p>
    <w:p w:rsidR="00EF1C16" w:rsidRDefault="00EF1C16" w:rsidP="00EF1C16">
      <w:pPr>
        <w:spacing w:after="0" w:line="240" w:lineRule="auto"/>
        <w:jc w:val="both"/>
      </w:pPr>
    </w:p>
    <w:p w:rsidR="00EF1C16" w:rsidRDefault="00EF1C16" w:rsidP="00EF1C16">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2: DEJAVNOST IN ČLANSTVO DRUŠTVA </w:t>
      </w:r>
    </w:p>
    <w:p w:rsidR="00EF1C16" w:rsidRDefault="00EF1C16" w:rsidP="00EF1C16"/>
    <w:p w:rsidR="00EF1C16" w:rsidRDefault="00EF1C16" w:rsidP="00EF1C16">
      <w:pPr>
        <w:keepNext/>
        <w:pBdr>
          <w:top w:val="single" w:sz="4" w:space="1" w:color="auto"/>
          <w:left w:val="single" w:sz="4" w:space="4"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DEJAVNOST DRUŠTVA</w:t>
      </w:r>
    </w:p>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pPr>
        <w:spacing w:after="0" w:line="240" w:lineRule="auto"/>
        <w:rPr>
          <w:rFonts w:ascii="Times New Roman" w:eastAsia="Times New Roman" w:hAnsi="Times New Roman"/>
          <w:b/>
          <w:i/>
          <w:sz w:val="24"/>
          <w:szCs w:val="24"/>
          <w:lang w:eastAsia="sl-SI"/>
        </w:rPr>
      </w:pPr>
      <w:r>
        <w:rPr>
          <w:rFonts w:ascii="Times New Roman" w:eastAsia="Times New Roman" w:hAnsi="Times New Roman"/>
          <w:b/>
          <w:i/>
          <w:sz w:val="24"/>
          <w:szCs w:val="24"/>
          <w:lang w:eastAsia="sl-SI"/>
        </w:rPr>
        <w:t xml:space="preserve">Društvo oz. združenje opravlja sledečo dejavnost:  </w:t>
      </w:r>
    </w:p>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Področje humanitarne oziroma invalidske organizacije:____________________________________________________________________________________________________________________________________________</w:t>
      </w:r>
    </w:p>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pPr>
        <w:keepNext/>
        <w:pBdr>
          <w:top w:val="single" w:sz="4" w:space="1" w:color="auto"/>
          <w:left w:val="single" w:sz="4" w:space="0" w:color="auto"/>
          <w:bottom w:val="single" w:sz="4" w:space="1" w:color="auto"/>
          <w:right w:val="single" w:sz="4" w:space="15" w:color="auto"/>
        </w:pBdr>
        <w:shd w:val="clear" w:color="auto" w:fill="E6E6E6"/>
        <w:spacing w:after="0" w:line="240" w:lineRule="auto"/>
        <w:jc w:val="center"/>
        <w:outlineLvl w:val="1"/>
        <w:rPr>
          <w:rFonts w:ascii="Times New Roman" w:eastAsia="Times New Roman" w:hAnsi="Times New Roman"/>
          <w:b/>
          <w:bCs/>
          <w:sz w:val="32"/>
          <w:szCs w:val="32"/>
          <w:lang w:eastAsia="sl-SI"/>
        </w:rPr>
      </w:pPr>
      <w:r>
        <w:rPr>
          <w:rFonts w:ascii="Times New Roman" w:eastAsia="Times New Roman" w:hAnsi="Times New Roman"/>
          <w:b/>
          <w:bCs/>
          <w:sz w:val="32"/>
          <w:szCs w:val="32"/>
          <w:lang w:eastAsia="sl-SI"/>
        </w:rPr>
        <w:t>ŠTEVILO ČLANOV</w:t>
      </w:r>
    </w:p>
    <w:p w:rsidR="00EF1C16" w:rsidRDefault="00EF1C16" w:rsidP="00EF1C16">
      <w:pPr>
        <w:spacing w:after="0" w:line="240" w:lineRule="auto"/>
        <w:rPr>
          <w:rFonts w:ascii="Times New Roman" w:eastAsia="Times New Roman" w:hAnsi="Times New Roman"/>
          <w:sz w:val="24"/>
          <w:szCs w:val="24"/>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68"/>
      </w:tblGrid>
      <w:tr w:rsidR="00EF1C16" w:rsidTr="00EF1C16">
        <w:tc>
          <w:tcPr>
            <w:tcW w:w="9568"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Skupno število članov:</w:t>
            </w:r>
          </w:p>
          <w:p w:rsidR="00EF1C16" w:rsidRDefault="00EF1C16">
            <w:pPr>
              <w:spacing w:after="0" w:line="240" w:lineRule="auto"/>
              <w:jc w:val="both"/>
              <w:outlineLvl w:val="0"/>
              <w:rPr>
                <w:rFonts w:ascii="Times New Roman" w:eastAsia="Times New Roman" w:hAnsi="Times New Roman"/>
                <w:bCs/>
                <w:sz w:val="28"/>
                <w:szCs w:val="28"/>
                <w:lang w:eastAsia="sl-SI"/>
              </w:rPr>
            </w:pPr>
          </w:p>
        </w:tc>
      </w:tr>
      <w:tr w:rsidR="00EF1C16" w:rsidTr="00EF1C16">
        <w:tc>
          <w:tcPr>
            <w:tcW w:w="9568"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bCs/>
                <w:sz w:val="28"/>
                <w:szCs w:val="28"/>
                <w:lang w:eastAsia="sl-SI"/>
              </w:rPr>
            </w:pPr>
            <w:r>
              <w:rPr>
                <w:rFonts w:ascii="Times New Roman" w:eastAsia="Times New Roman" w:hAnsi="Times New Roman"/>
                <w:bCs/>
                <w:sz w:val="28"/>
                <w:szCs w:val="28"/>
                <w:lang w:eastAsia="sl-SI"/>
              </w:rPr>
              <w:t xml:space="preserve">*Število članov iz občine Loški Potok: </w:t>
            </w:r>
          </w:p>
          <w:p w:rsidR="00EF1C16" w:rsidRDefault="00EF1C16">
            <w:pPr>
              <w:spacing w:after="0" w:line="240" w:lineRule="auto"/>
              <w:jc w:val="both"/>
              <w:outlineLvl w:val="0"/>
              <w:rPr>
                <w:rFonts w:ascii="Times New Roman" w:eastAsia="Times New Roman" w:hAnsi="Times New Roman"/>
                <w:bCs/>
                <w:sz w:val="28"/>
                <w:szCs w:val="28"/>
                <w:lang w:eastAsia="sl-SI"/>
              </w:rPr>
            </w:pPr>
          </w:p>
        </w:tc>
      </w:tr>
    </w:tbl>
    <w:p w:rsidR="00EF1C16" w:rsidRDefault="00EF1C16" w:rsidP="00EF1C16">
      <w:pPr>
        <w:spacing w:after="0" w:line="240" w:lineRule="auto"/>
        <w:rPr>
          <w:rFonts w:ascii="Times New Roman" w:eastAsia="Times New Roman" w:hAnsi="Times New Roman"/>
          <w:sz w:val="24"/>
          <w:szCs w:val="24"/>
          <w:lang w:eastAsia="sl-SI"/>
        </w:rPr>
      </w:pPr>
    </w:p>
    <w:p w:rsidR="00EF1C16" w:rsidRDefault="00EF1C16" w:rsidP="00EF1C16">
      <w:r>
        <w:t>*Obvezno priložiti poimenski seznam članov iz občine Loški Potok. Podatek bo uporabljen izključno za namen, za katerega bo pridobljen in bo varovan v skladu z veljavno zakonodajo.</w:t>
      </w:r>
    </w:p>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Pr>
        <w:spacing w:after="0" w:line="240" w:lineRule="auto"/>
        <w:jc w:val="both"/>
      </w:pPr>
    </w:p>
    <w:p w:rsidR="00EF1C16" w:rsidRDefault="00EF1C16" w:rsidP="00EF1C16">
      <w:pPr>
        <w:spacing w:after="0" w:line="240" w:lineRule="auto"/>
        <w:jc w:val="both"/>
        <w:rPr>
          <w:rFonts w:ascii="Arial" w:eastAsia="Times New Roman" w:hAnsi="Arial"/>
          <w:b/>
          <w:i/>
          <w:color w:val="808080"/>
          <w:sz w:val="24"/>
          <w:szCs w:val="20"/>
          <w:lang w:eastAsia="sl-SI"/>
        </w:rPr>
      </w:pPr>
    </w:p>
    <w:p w:rsidR="00EF1C16" w:rsidRDefault="00EF1C16" w:rsidP="00EF1C16">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t xml:space="preserve">Obrazec št. 3: PROGRAM DELA V LETU </w:t>
      </w:r>
      <w:r w:rsidR="00C97E4A">
        <w:rPr>
          <w:rFonts w:ascii="Arial" w:eastAsia="Times New Roman" w:hAnsi="Arial"/>
          <w:b/>
          <w:i/>
          <w:color w:val="808080"/>
          <w:sz w:val="24"/>
          <w:szCs w:val="20"/>
          <w:lang w:eastAsia="sl-SI"/>
        </w:rPr>
        <w:t>2019</w:t>
      </w:r>
      <w:r>
        <w:rPr>
          <w:rFonts w:ascii="Arial" w:eastAsia="Times New Roman" w:hAnsi="Arial"/>
          <w:b/>
          <w:i/>
          <w:color w:val="808080"/>
          <w:sz w:val="24"/>
          <w:szCs w:val="20"/>
          <w:lang w:eastAsia="sl-SI"/>
        </w:rPr>
        <w:t xml:space="preserve"> </w:t>
      </w:r>
    </w:p>
    <w:p w:rsidR="00EF1C16" w:rsidRDefault="00EF1C16" w:rsidP="00EF1C16">
      <w:pPr>
        <w:rPr>
          <w:i/>
          <w:iCs/>
        </w:rPr>
      </w:pPr>
      <w:r>
        <w:rPr>
          <w:i/>
          <w:iCs/>
        </w:rPr>
        <w:t xml:space="preserve">      </w:t>
      </w:r>
    </w:p>
    <w:p w:rsidR="00EF1C16" w:rsidRDefault="00EF1C16" w:rsidP="00EF1C16">
      <w:pPr>
        <w:jc w:val="both"/>
        <w:rPr>
          <w:b/>
          <w:i/>
          <w:iCs/>
        </w:rPr>
      </w:pPr>
      <w:r>
        <w:rPr>
          <w:b/>
          <w:i/>
          <w:iCs/>
        </w:rPr>
        <w:t>V spodnji preglednici navedite ločeno posamezne programe in prireditve, za katere se prijavljate na razpis za sofinanciranje in ki po možnosti vključujejo tudi člane društva iz naše občine (aktivnosti, tekmovanja, srečanja, samostojne prireditve ali prireditve v sodelovanju z drugimi društvi in organizacijami, humanitarne akcije in pomoči članom, izobraževanja, strokovne ekskurzije</w:t>
      </w:r>
      <w:r>
        <w:rPr>
          <w:i/>
          <w:iCs/>
        </w:rPr>
        <w:t xml:space="preserve"> , </w:t>
      </w:r>
      <w:r>
        <w:rPr>
          <w:b/>
          <w:i/>
          <w:iCs/>
        </w:rPr>
        <w:t xml:space="preserve">itd.)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2"/>
        <w:gridCol w:w="1134"/>
        <w:gridCol w:w="1560"/>
        <w:gridCol w:w="1561"/>
        <w:gridCol w:w="1418"/>
      </w:tblGrid>
      <w:tr w:rsidR="00EF1C16" w:rsidTr="00EF1C16">
        <w:tc>
          <w:tcPr>
            <w:tcW w:w="4181" w:type="dxa"/>
            <w:tcBorders>
              <w:top w:val="single" w:sz="4" w:space="0" w:color="auto"/>
              <w:left w:val="single" w:sz="4" w:space="0" w:color="auto"/>
              <w:bottom w:val="single" w:sz="4" w:space="0" w:color="auto"/>
              <w:right w:val="single" w:sz="4" w:space="0" w:color="auto"/>
            </w:tcBorders>
            <w:shd w:val="clear" w:color="auto" w:fill="D9D9D9"/>
            <w:hideMark/>
          </w:tcPr>
          <w:p w:rsidR="00EF1C16" w:rsidRDefault="00EF1C16">
            <w:pPr>
              <w:spacing w:after="0"/>
            </w:pPr>
            <w:r>
              <w:t>Naziv programa, prireditve</w:t>
            </w:r>
          </w:p>
          <w:p w:rsidR="00EF1C16" w:rsidRDefault="00EF1C16">
            <w:pPr>
              <w:spacing w:after="0"/>
            </w:pPr>
            <w:r>
              <w:t>(Opis – vsebina, namen, cilj. Opis je  lahko tudi v posebni prilogi!)</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EF1C16" w:rsidRDefault="00EF1C16">
            <w:pPr>
              <w:spacing w:after="0"/>
            </w:pPr>
            <w:r>
              <w:t xml:space="preserve">Datum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EF1C16" w:rsidRDefault="00EF1C16">
            <w:pPr>
              <w:spacing w:after="0"/>
            </w:pPr>
            <w:r>
              <w:t>Lokacija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EF1C16" w:rsidRDefault="00EF1C16">
            <w:pPr>
              <w:spacing w:after="0"/>
            </w:pPr>
            <w:r>
              <w:t>Št. udeležencev</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EF1C16" w:rsidRDefault="00EF1C16">
            <w:pPr>
              <w:spacing w:after="0"/>
            </w:pPr>
            <w:r>
              <w:t>Predvideni stroški programa ali</w:t>
            </w:r>
          </w:p>
          <w:p w:rsidR="00EF1C16" w:rsidRDefault="00EF1C16">
            <w:pPr>
              <w:spacing w:after="0"/>
            </w:pPr>
            <w:r>
              <w:t>prireditve</w:t>
            </w:r>
          </w:p>
          <w:p w:rsidR="00EF1C16" w:rsidRDefault="00EF1C16">
            <w:pPr>
              <w:spacing w:after="0"/>
            </w:pPr>
            <w:r>
              <w:t>(v EUR)</w:t>
            </w:r>
          </w:p>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1.</w:t>
            </w:r>
          </w:p>
          <w:p w:rsidR="00EF1C16" w:rsidRDefault="00EF1C16"/>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2.</w:t>
            </w:r>
          </w:p>
          <w:p w:rsidR="00EF1C16" w:rsidRDefault="00EF1C16"/>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3.</w:t>
            </w:r>
          </w:p>
          <w:p w:rsidR="00EF1C16" w:rsidRDefault="00EF1C16"/>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4.</w:t>
            </w:r>
          </w:p>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5.</w:t>
            </w:r>
          </w:p>
          <w:p w:rsidR="00EF1C16" w:rsidRDefault="00EF1C16"/>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6.</w:t>
            </w:r>
          </w:p>
          <w:p w:rsidR="00EF1C16" w:rsidRDefault="00EF1C16"/>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p w:rsidR="00EF1C16" w:rsidRDefault="00EF1C16">
            <w:r>
              <w:t>7.</w:t>
            </w:r>
          </w:p>
          <w:p w:rsidR="00EF1C16" w:rsidRDefault="00EF1C16"/>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r>
              <w:t>8.</w:t>
            </w:r>
          </w:p>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r>
              <w:t>9.</w:t>
            </w:r>
          </w:p>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r w:rsidR="00EF1C16" w:rsidTr="00EF1C16">
        <w:tc>
          <w:tcPr>
            <w:tcW w:w="4181" w:type="dxa"/>
            <w:tcBorders>
              <w:top w:val="single" w:sz="4" w:space="0" w:color="auto"/>
              <w:left w:val="single" w:sz="4" w:space="0" w:color="auto"/>
              <w:bottom w:val="single" w:sz="4" w:space="0" w:color="auto"/>
              <w:right w:val="single" w:sz="4" w:space="0" w:color="auto"/>
            </w:tcBorders>
          </w:tcPr>
          <w:p w:rsidR="00EF1C16" w:rsidRDefault="00EF1C16">
            <w:r>
              <w:t xml:space="preserve"> </w:t>
            </w:r>
          </w:p>
          <w:p w:rsidR="00EF1C16" w:rsidRDefault="00EF1C16">
            <w:r>
              <w:t xml:space="preserve">10. </w:t>
            </w:r>
          </w:p>
          <w:p w:rsidR="00EF1C16" w:rsidRDefault="00EF1C16"/>
          <w:p w:rsidR="00EF1C16" w:rsidRDefault="00EF1C16"/>
        </w:tc>
        <w:tc>
          <w:tcPr>
            <w:tcW w:w="1134" w:type="dxa"/>
            <w:tcBorders>
              <w:top w:val="single" w:sz="4" w:space="0" w:color="auto"/>
              <w:left w:val="single" w:sz="4" w:space="0" w:color="auto"/>
              <w:bottom w:val="single" w:sz="4" w:space="0" w:color="auto"/>
              <w:right w:val="single" w:sz="4" w:space="0" w:color="auto"/>
            </w:tcBorders>
          </w:tcPr>
          <w:p w:rsidR="00EF1C16" w:rsidRDefault="00EF1C16"/>
        </w:tc>
        <w:tc>
          <w:tcPr>
            <w:tcW w:w="1559" w:type="dxa"/>
            <w:tcBorders>
              <w:top w:val="single" w:sz="4" w:space="0" w:color="auto"/>
              <w:left w:val="single" w:sz="4" w:space="0" w:color="auto"/>
              <w:bottom w:val="single" w:sz="4" w:space="0" w:color="auto"/>
              <w:right w:val="single" w:sz="4" w:space="0" w:color="auto"/>
            </w:tcBorders>
          </w:tcPr>
          <w:p w:rsidR="00EF1C16" w:rsidRDefault="00EF1C16"/>
        </w:tc>
        <w:tc>
          <w:tcPr>
            <w:tcW w:w="1560" w:type="dxa"/>
            <w:tcBorders>
              <w:top w:val="single" w:sz="4" w:space="0" w:color="auto"/>
              <w:left w:val="single" w:sz="4" w:space="0" w:color="auto"/>
              <w:bottom w:val="single" w:sz="4" w:space="0" w:color="auto"/>
              <w:right w:val="single" w:sz="4" w:space="0" w:color="auto"/>
            </w:tcBorders>
          </w:tcPr>
          <w:p w:rsidR="00EF1C16" w:rsidRDefault="00EF1C16"/>
        </w:tc>
        <w:tc>
          <w:tcPr>
            <w:tcW w:w="1417" w:type="dxa"/>
            <w:tcBorders>
              <w:top w:val="single" w:sz="4" w:space="0" w:color="auto"/>
              <w:left w:val="single" w:sz="4" w:space="0" w:color="auto"/>
              <w:bottom w:val="single" w:sz="4" w:space="0" w:color="auto"/>
              <w:right w:val="single" w:sz="4" w:space="0" w:color="auto"/>
            </w:tcBorders>
          </w:tcPr>
          <w:p w:rsidR="00EF1C16" w:rsidRDefault="00EF1C16"/>
        </w:tc>
      </w:tr>
    </w:tbl>
    <w:p w:rsidR="00EF1C16" w:rsidRDefault="00EF1C16" w:rsidP="00EF1C16"/>
    <w:p w:rsidR="00EF1C16" w:rsidRDefault="00EF1C16" w:rsidP="00EF1C16">
      <w:r>
        <w:t>Po potrebi tabelo fotokopirajte.</w:t>
      </w:r>
    </w:p>
    <w:p w:rsidR="00EF1C16" w:rsidRDefault="00EF1C16" w:rsidP="00EF1C16">
      <w:r>
        <w:rPr>
          <w:rFonts w:ascii="Arial" w:eastAsia="Times New Roman" w:hAnsi="Arial"/>
          <w:b/>
          <w:i/>
          <w:color w:val="808080"/>
          <w:sz w:val="24"/>
          <w:szCs w:val="20"/>
          <w:lang w:eastAsia="sl-SI"/>
        </w:rPr>
        <w:lastRenderedPageBreak/>
        <w:t xml:space="preserve">Obrazec št. 4: FINANCIRANJE V LETU </w:t>
      </w:r>
      <w:r w:rsidR="00C97E4A">
        <w:rPr>
          <w:rFonts w:ascii="Arial" w:eastAsia="Times New Roman" w:hAnsi="Arial"/>
          <w:b/>
          <w:i/>
          <w:color w:val="808080"/>
          <w:sz w:val="24"/>
          <w:szCs w:val="20"/>
          <w:lang w:eastAsia="sl-SI"/>
        </w:rPr>
        <w:t>2019</w:t>
      </w:r>
      <w:r>
        <w:rPr>
          <w:rFonts w:ascii="Arial" w:eastAsia="Times New Roman" w:hAnsi="Arial"/>
          <w:b/>
          <w:i/>
          <w:color w:val="808080"/>
          <w:sz w:val="24"/>
          <w:szCs w:val="20"/>
          <w:lang w:eastAsia="sl-SI"/>
        </w:rPr>
        <w:t xml:space="preserve"> </w:t>
      </w:r>
    </w:p>
    <w:p w:rsidR="00EF1C16" w:rsidRDefault="00EF1C16" w:rsidP="00EF1C16"/>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0"/>
        <w:gridCol w:w="2160"/>
      </w:tblGrid>
      <w:tr w:rsidR="00EF1C16" w:rsidTr="00EF1C16">
        <w:tc>
          <w:tcPr>
            <w:tcW w:w="1008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F1C16" w:rsidRDefault="00EF1C16">
            <w:pPr>
              <w:spacing w:after="0" w:line="240" w:lineRule="auto"/>
              <w:jc w:val="center"/>
              <w:outlineLvl w:val="0"/>
              <w:rPr>
                <w:rFonts w:ascii="Times New Roman" w:eastAsia="Times New Roman" w:hAnsi="Times New Roman"/>
                <w:sz w:val="32"/>
                <w:szCs w:val="32"/>
                <w:lang w:eastAsia="sl-SI"/>
              </w:rPr>
            </w:pPr>
            <w:r>
              <w:rPr>
                <w:rFonts w:ascii="Times New Roman" w:eastAsia="Times New Roman" w:hAnsi="Times New Roman"/>
                <w:b/>
                <w:sz w:val="28"/>
                <w:szCs w:val="28"/>
                <w:lang w:eastAsia="sl-SI"/>
              </w:rPr>
              <w:t xml:space="preserve">PREDVIDENI VIRI FINANCIRANJA V LETU </w:t>
            </w:r>
            <w:r w:rsidR="00C97E4A">
              <w:rPr>
                <w:rFonts w:ascii="Times New Roman" w:eastAsia="Times New Roman" w:hAnsi="Times New Roman"/>
                <w:b/>
                <w:sz w:val="28"/>
                <w:szCs w:val="28"/>
                <w:lang w:eastAsia="sl-SI"/>
              </w:rPr>
              <w:t>2019</w:t>
            </w:r>
          </w:p>
        </w:tc>
      </w:tr>
      <w:tr w:rsidR="00EF1C16" w:rsidTr="00EF1C16">
        <w:tc>
          <w:tcPr>
            <w:tcW w:w="7920" w:type="dxa"/>
            <w:tcBorders>
              <w:top w:val="single" w:sz="4" w:space="0" w:color="auto"/>
              <w:left w:val="single" w:sz="4" w:space="0" w:color="auto"/>
              <w:bottom w:val="single" w:sz="4" w:space="0" w:color="auto"/>
              <w:right w:val="single" w:sz="4" w:space="0" w:color="auto"/>
            </w:tcBorders>
            <w:vAlign w:val="center"/>
          </w:tcPr>
          <w:p w:rsidR="00EF1C16" w:rsidRDefault="00EF1C16">
            <w:pPr>
              <w:spacing w:after="0" w:line="240" w:lineRule="auto"/>
              <w:outlineLvl w:val="0"/>
              <w:rPr>
                <w:rFonts w:ascii="Times New Roman" w:eastAsia="Times New Roman" w:hAnsi="Times New Roman"/>
                <w:b/>
                <w:sz w:val="24"/>
                <w:szCs w:val="24"/>
                <w:lang w:eastAsia="sl-SI"/>
              </w:rPr>
            </w:pPr>
          </w:p>
          <w:p w:rsidR="00EF1C16" w:rsidRDefault="00EF1C16">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Članarine:</w:t>
            </w:r>
          </w:p>
        </w:tc>
        <w:tc>
          <w:tcPr>
            <w:tcW w:w="216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sz w:val="32"/>
                <w:szCs w:val="32"/>
                <w:lang w:eastAsia="sl-SI"/>
              </w:rPr>
            </w:pPr>
          </w:p>
        </w:tc>
      </w:tr>
      <w:tr w:rsidR="00EF1C16" w:rsidTr="00EF1C16">
        <w:tc>
          <w:tcPr>
            <w:tcW w:w="792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outlineLvl w:val="0"/>
              <w:rPr>
                <w:rFonts w:ascii="Times New Roman" w:eastAsia="Times New Roman" w:hAnsi="Times New Roman"/>
                <w:b/>
                <w:sz w:val="24"/>
                <w:szCs w:val="24"/>
                <w:lang w:eastAsia="sl-SI"/>
              </w:rPr>
            </w:pPr>
          </w:p>
          <w:p w:rsidR="00EF1C16" w:rsidRDefault="00EF1C16">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Sponzorji, donatorji: </w:t>
            </w:r>
          </w:p>
        </w:tc>
        <w:tc>
          <w:tcPr>
            <w:tcW w:w="216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sz w:val="32"/>
                <w:szCs w:val="32"/>
                <w:lang w:eastAsia="sl-SI"/>
              </w:rPr>
            </w:pPr>
          </w:p>
        </w:tc>
      </w:tr>
      <w:tr w:rsidR="00EF1C16" w:rsidTr="00EF1C16">
        <w:tc>
          <w:tcPr>
            <w:tcW w:w="792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outlineLvl w:val="0"/>
              <w:rPr>
                <w:rFonts w:ascii="Times New Roman" w:eastAsia="Times New Roman" w:hAnsi="Times New Roman"/>
                <w:b/>
                <w:sz w:val="24"/>
                <w:szCs w:val="24"/>
                <w:lang w:eastAsia="sl-SI"/>
              </w:rPr>
            </w:pPr>
          </w:p>
          <w:p w:rsidR="00EF1C16" w:rsidRDefault="00EF1C16">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Proračun občine Loški Potok:</w:t>
            </w:r>
          </w:p>
        </w:tc>
        <w:tc>
          <w:tcPr>
            <w:tcW w:w="216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sz w:val="32"/>
                <w:szCs w:val="32"/>
                <w:lang w:eastAsia="sl-SI"/>
              </w:rPr>
            </w:pPr>
          </w:p>
        </w:tc>
      </w:tr>
      <w:tr w:rsidR="00EF1C16" w:rsidTr="00EF1C16">
        <w:tc>
          <w:tcPr>
            <w:tcW w:w="792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outlineLvl w:val="0"/>
              <w:rPr>
                <w:rFonts w:ascii="Times New Roman" w:eastAsia="Times New Roman" w:hAnsi="Times New Roman"/>
                <w:b/>
                <w:sz w:val="24"/>
                <w:szCs w:val="24"/>
                <w:lang w:eastAsia="sl-SI"/>
              </w:rPr>
            </w:pPr>
          </w:p>
          <w:p w:rsidR="00EF1C16" w:rsidRDefault="00EF1C16">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 xml:space="preserve">Proračuni ostalih občin (skupaj): </w:t>
            </w:r>
          </w:p>
        </w:tc>
        <w:tc>
          <w:tcPr>
            <w:tcW w:w="216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sz w:val="32"/>
                <w:szCs w:val="32"/>
                <w:lang w:eastAsia="sl-SI"/>
              </w:rPr>
            </w:pPr>
          </w:p>
        </w:tc>
      </w:tr>
      <w:tr w:rsidR="00EF1C16" w:rsidTr="00EF1C16">
        <w:tc>
          <w:tcPr>
            <w:tcW w:w="792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outlineLvl w:val="0"/>
              <w:rPr>
                <w:rFonts w:ascii="Times New Roman" w:eastAsia="Times New Roman" w:hAnsi="Times New Roman"/>
                <w:b/>
                <w:sz w:val="24"/>
                <w:szCs w:val="24"/>
                <w:lang w:eastAsia="sl-SI"/>
              </w:rPr>
            </w:pPr>
          </w:p>
          <w:p w:rsidR="00EF1C16" w:rsidRDefault="00EF1C16">
            <w:pPr>
              <w:spacing w:after="0" w:line="240" w:lineRule="auto"/>
              <w:outlineLvl w:val="0"/>
              <w:rPr>
                <w:rFonts w:ascii="Times New Roman" w:eastAsia="Times New Roman" w:hAnsi="Times New Roman"/>
                <w:b/>
                <w:sz w:val="24"/>
                <w:szCs w:val="24"/>
                <w:lang w:eastAsia="sl-SI"/>
              </w:rPr>
            </w:pPr>
            <w:r>
              <w:rPr>
                <w:rFonts w:ascii="Times New Roman" w:eastAsia="Times New Roman" w:hAnsi="Times New Roman"/>
                <w:b/>
                <w:sz w:val="24"/>
                <w:szCs w:val="24"/>
                <w:lang w:eastAsia="sl-SI"/>
              </w:rPr>
              <w:t>Državni proračun (sredstva, pridobljena na razpisih in druga sredstva)</w:t>
            </w:r>
          </w:p>
        </w:tc>
        <w:tc>
          <w:tcPr>
            <w:tcW w:w="216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sz w:val="32"/>
                <w:szCs w:val="32"/>
                <w:lang w:eastAsia="sl-SI"/>
              </w:rPr>
            </w:pPr>
          </w:p>
        </w:tc>
      </w:tr>
      <w:tr w:rsidR="00EF1C16" w:rsidTr="00EF1C16">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C16" w:rsidRDefault="00EF1C16">
            <w:pPr>
              <w:spacing w:after="0" w:line="240" w:lineRule="auto"/>
              <w:jc w:val="both"/>
              <w:outlineLvl w:val="0"/>
              <w:rPr>
                <w:rFonts w:ascii="Times New Roman" w:eastAsia="Times New Roman" w:hAnsi="Times New Roman"/>
                <w:b/>
                <w:iCs/>
                <w:sz w:val="24"/>
                <w:szCs w:val="24"/>
                <w:lang w:eastAsia="sl-SI"/>
              </w:rPr>
            </w:pPr>
          </w:p>
          <w:p w:rsidR="00EF1C16" w:rsidRDefault="00EF1C16">
            <w:pPr>
              <w:spacing w:after="0" w:line="240" w:lineRule="auto"/>
              <w:jc w:val="both"/>
              <w:outlineLvl w:val="0"/>
              <w:rPr>
                <w:rFonts w:ascii="Times New Roman" w:eastAsia="Times New Roman" w:hAnsi="Times New Roman"/>
                <w:b/>
                <w:iCs/>
                <w:sz w:val="24"/>
                <w:szCs w:val="24"/>
                <w:lang w:eastAsia="sl-SI"/>
              </w:rPr>
            </w:pPr>
            <w:r>
              <w:rPr>
                <w:rFonts w:ascii="Times New Roman" w:eastAsia="Times New Roman" w:hAnsi="Times New Roman"/>
                <w:b/>
                <w:iCs/>
                <w:sz w:val="24"/>
                <w:szCs w:val="24"/>
                <w:lang w:eastAsia="sl-SI"/>
              </w:rPr>
              <w:t>Drugi viri (navedite jih):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C16" w:rsidRDefault="00EF1C16">
            <w:pPr>
              <w:spacing w:after="0" w:line="240" w:lineRule="auto"/>
              <w:jc w:val="both"/>
              <w:outlineLvl w:val="0"/>
              <w:rPr>
                <w:rFonts w:ascii="Times New Roman" w:eastAsia="Times New Roman" w:hAnsi="Times New Roman"/>
                <w:iCs/>
                <w:sz w:val="32"/>
                <w:szCs w:val="32"/>
                <w:lang w:eastAsia="sl-SI"/>
              </w:rPr>
            </w:pPr>
          </w:p>
        </w:tc>
      </w:tr>
      <w:tr w:rsidR="00EF1C16" w:rsidTr="00EF1C16">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C16" w:rsidRDefault="00EF1C16">
            <w:pPr>
              <w:spacing w:after="0" w:line="240" w:lineRule="auto"/>
              <w:outlineLvl w:val="0"/>
              <w:rPr>
                <w:rFonts w:ascii="Times New Roman" w:eastAsia="Times New Roman" w:hAnsi="Times New Roman"/>
                <w:i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1C16" w:rsidRDefault="00EF1C16">
            <w:pPr>
              <w:spacing w:after="0" w:line="240" w:lineRule="auto"/>
              <w:jc w:val="both"/>
              <w:outlineLvl w:val="0"/>
              <w:rPr>
                <w:rFonts w:ascii="Times New Roman" w:eastAsia="Times New Roman" w:hAnsi="Times New Roman"/>
                <w:iCs/>
                <w:sz w:val="32"/>
                <w:szCs w:val="32"/>
                <w:lang w:eastAsia="sl-SI"/>
              </w:rPr>
            </w:pPr>
          </w:p>
        </w:tc>
      </w:tr>
      <w:tr w:rsidR="00EF1C16" w:rsidTr="00EF1C16">
        <w:trPr>
          <w:cantSplit/>
        </w:trPr>
        <w:tc>
          <w:tcPr>
            <w:tcW w:w="792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outlineLvl w:val="0"/>
              <w:rPr>
                <w:rFonts w:ascii="Times New Roman" w:eastAsia="Times New Roman" w:hAnsi="Times New Roman"/>
                <w:b/>
                <w:bCs/>
                <w:sz w:val="24"/>
                <w:szCs w:val="24"/>
                <w:lang w:eastAsia="sl-SI"/>
              </w:rPr>
            </w:pPr>
          </w:p>
          <w:p w:rsidR="00EF1C16" w:rsidRDefault="00EF1C16">
            <w:pPr>
              <w:spacing w:after="0" w:line="240" w:lineRule="auto"/>
              <w:outlineLvl w:val="0"/>
              <w:rPr>
                <w:rFonts w:ascii="Times New Roman" w:eastAsia="Times New Roman" w:hAnsi="Times New Roman"/>
                <w:b/>
                <w:bCs/>
                <w:sz w:val="24"/>
                <w:szCs w:val="24"/>
                <w:lang w:eastAsia="sl-SI"/>
              </w:rPr>
            </w:pPr>
            <w:r>
              <w:rPr>
                <w:rFonts w:ascii="Times New Roman" w:eastAsia="Times New Roman" w:hAnsi="Times New Roman"/>
                <w:b/>
                <w:bCs/>
                <w:sz w:val="24"/>
                <w:szCs w:val="24"/>
                <w:lang w:eastAsia="sl-SI"/>
              </w:rPr>
              <w:t xml:space="preserve">Skupna predvidena sredstva za delovanje društva v letu </w:t>
            </w:r>
            <w:r w:rsidR="00C97E4A">
              <w:rPr>
                <w:rFonts w:ascii="Times New Roman" w:eastAsia="Times New Roman" w:hAnsi="Times New Roman"/>
                <w:b/>
                <w:bCs/>
                <w:sz w:val="24"/>
                <w:szCs w:val="24"/>
                <w:lang w:eastAsia="sl-SI"/>
              </w:rPr>
              <w:t>2019</w:t>
            </w:r>
            <w:r>
              <w:rPr>
                <w:rFonts w:ascii="Times New Roman" w:eastAsia="Times New Roman" w:hAnsi="Times New Roman"/>
                <w:b/>
                <w:bCs/>
                <w:sz w:val="24"/>
                <w:szCs w:val="24"/>
                <w:lang w:eastAsia="sl-SI"/>
              </w:rPr>
              <w:t>:</w:t>
            </w:r>
          </w:p>
          <w:p w:rsidR="00EF1C16" w:rsidRDefault="00EF1C16">
            <w:pPr>
              <w:spacing w:after="0" w:line="240" w:lineRule="auto"/>
              <w:outlineLvl w:val="0"/>
              <w:rPr>
                <w:rFonts w:ascii="Times New Roman" w:eastAsia="Times New Roman" w:hAnsi="Times New Roman"/>
                <w:b/>
                <w:bCs/>
                <w:sz w:val="24"/>
                <w:szCs w:val="24"/>
                <w:lang w:eastAsia="sl-SI"/>
              </w:rPr>
            </w:pPr>
          </w:p>
        </w:tc>
        <w:tc>
          <w:tcPr>
            <w:tcW w:w="2160" w:type="dxa"/>
            <w:tcBorders>
              <w:top w:val="single" w:sz="4" w:space="0" w:color="auto"/>
              <w:left w:val="single" w:sz="4" w:space="0" w:color="auto"/>
              <w:bottom w:val="single" w:sz="4" w:space="0" w:color="auto"/>
              <w:right w:val="single" w:sz="4" w:space="0" w:color="auto"/>
            </w:tcBorders>
          </w:tcPr>
          <w:p w:rsidR="00EF1C16" w:rsidRDefault="00EF1C16">
            <w:pPr>
              <w:spacing w:after="0" w:line="240" w:lineRule="auto"/>
              <w:jc w:val="both"/>
              <w:outlineLvl w:val="0"/>
              <w:rPr>
                <w:rFonts w:ascii="Times New Roman" w:eastAsia="Times New Roman" w:hAnsi="Times New Roman"/>
                <w:sz w:val="24"/>
                <w:szCs w:val="24"/>
                <w:lang w:eastAsia="sl-SI"/>
              </w:rPr>
            </w:pPr>
          </w:p>
        </w:tc>
      </w:tr>
    </w:tbl>
    <w:p w:rsidR="00EF1C16" w:rsidRDefault="00EF1C16" w:rsidP="00EF1C16">
      <w:pPr>
        <w:spacing w:after="0" w:line="240" w:lineRule="auto"/>
        <w:jc w:val="both"/>
        <w:outlineLvl w:val="0"/>
        <w:rPr>
          <w:rFonts w:ascii="Times New Roman" w:eastAsia="Times New Roman" w:hAnsi="Times New Roman"/>
          <w:sz w:val="24"/>
          <w:szCs w:val="24"/>
          <w:lang w:eastAsia="sl-SI"/>
        </w:rPr>
      </w:pPr>
    </w:p>
    <w:p w:rsidR="00EF1C16" w:rsidRDefault="00EF1C16" w:rsidP="00EF1C16">
      <w:pPr>
        <w:spacing w:after="0" w:line="240" w:lineRule="auto"/>
        <w:jc w:val="both"/>
        <w:outlineLvl w:val="0"/>
        <w:rPr>
          <w:rFonts w:ascii="Times New Roman" w:eastAsia="Times New Roman" w:hAnsi="Times New Roman"/>
          <w:sz w:val="24"/>
          <w:szCs w:val="24"/>
          <w:lang w:eastAsia="sl-SI"/>
        </w:rPr>
      </w:pPr>
    </w:p>
    <w:p w:rsidR="00EF1C16" w:rsidRDefault="00EF1C16" w:rsidP="00EF1C16">
      <w:pPr>
        <w:spacing w:after="0" w:line="240" w:lineRule="auto"/>
        <w:jc w:val="both"/>
        <w:outlineLvl w:val="0"/>
        <w:rPr>
          <w:rFonts w:ascii="Times New Roman" w:eastAsia="Times New Roman" w:hAnsi="Times New Roman"/>
          <w:sz w:val="24"/>
          <w:szCs w:val="24"/>
          <w:lang w:eastAsia="sl-SI"/>
        </w:rPr>
      </w:pPr>
    </w:p>
    <w:p w:rsidR="00EF1C16" w:rsidRDefault="00EF1C16" w:rsidP="00EF1C16">
      <w:pPr>
        <w:spacing w:after="0" w:line="240" w:lineRule="auto"/>
        <w:jc w:val="both"/>
        <w:outlineLvl w:val="0"/>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           Datum:</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žig:</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Podpis predsednika društva:</w:t>
      </w:r>
    </w:p>
    <w:p w:rsidR="00EF1C16" w:rsidRDefault="00EF1C16" w:rsidP="00EF1C16">
      <w:pPr>
        <w:spacing w:after="0" w:line="240" w:lineRule="auto"/>
        <w:jc w:val="both"/>
        <w:outlineLvl w:val="0"/>
        <w:rPr>
          <w:rFonts w:ascii="Times New Roman" w:eastAsia="Times New Roman" w:hAnsi="Times New Roman"/>
          <w:sz w:val="24"/>
          <w:szCs w:val="24"/>
          <w:lang w:eastAsia="sl-SI"/>
        </w:rPr>
      </w:pPr>
    </w:p>
    <w:p w:rsidR="00EF1C16" w:rsidRDefault="00EF1C16" w:rsidP="00EF1C16">
      <w:pPr>
        <w:spacing w:after="0" w:line="240" w:lineRule="auto"/>
        <w:jc w:val="both"/>
        <w:outlineLvl w:val="0"/>
        <w:rPr>
          <w:rFonts w:ascii="Times New Roman" w:eastAsia="Times New Roman" w:hAnsi="Times New Roman"/>
          <w:i/>
          <w:iCs/>
          <w:sz w:val="24"/>
          <w:szCs w:val="24"/>
          <w:lang w:eastAsia="sl-SI"/>
        </w:rPr>
      </w:pPr>
      <w:r>
        <w:rPr>
          <w:rFonts w:ascii="Times New Roman" w:eastAsia="Times New Roman" w:hAnsi="Times New Roman"/>
          <w:sz w:val="24"/>
          <w:szCs w:val="24"/>
          <w:lang w:eastAsia="sl-SI"/>
        </w:rPr>
        <w:t>_________________</w:t>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r>
      <w:r>
        <w:rPr>
          <w:rFonts w:ascii="Times New Roman" w:eastAsia="Times New Roman" w:hAnsi="Times New Roman"/>
          <w:sz w:val="24"/>
          <w:szCs w:val="24"/>
          <w:lang w:eastAsia="sl-SI"/>
        </w:rPr>
        <w:tab/>
        <w:t xml:space="preserve">                        _____________________</w:t>
      </w:r>
      <w:r>
        <w:rPr>
          <w:rFonts w:ascii="Times New Roman" w:eastAsia="Times New Roman" w:hAnsi="Times New Roman"/>
          <w:i/>
          <w:iCs/>
          <w:sz w:val="24"/>
          <w:szCs w:val="24"/>
          <w:lang w:eastAsia="sl-SI"/>
        </w:rPr>
        <w:t>_</w:t>
      </w:r>
    </w:p>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 w:rsidR="00EF1C16" w:rsidRDefault="00EF1C16" w:rsidP="00EF1C16">
      <w:pPr>
        <w:spacing w:after="0" w:line="240" w:lineRule="auto"/>
        <w:jc w:val="both"/>
        <w:rPr>
          <w:rFonts w:ascii="Arial" w:eastAsia="Times New Roman" w:hAnsi="Arial"/>
          <w:b/>
          <w:i/>
          <w:color w:val="808080"/>
          <w:sz w:val="24"/>
          <w:szCs w:val="20"/>
          <w:lang w:eastAsia="sl-SI"/>
        </w:rPr>
      </w:pPr>
      <w:r>
        <w:rPr>
          <w:rFonts w:ascii="Arial" w:eastAsia="Times New Roman" w:hAnsi="Arial"/>
          <w:b/>
          <w:i/>
          <w:color w:val="808080"/>
          <w:sz w:val="24"/>
          <w:szCs w:val="20"/>
          <w:lang w:eastAsia="sl-SI"/>
        </w:rPr>
        <w:lastRenderedPageBreak/>
        <w:t>Obrazec št. 5: VZOREC POGODBE O SOFINANCIRANJU</w:t>
      </w:r>
    </w:p>
    <w:p w:rsidR="00EF1C16" w:rsidRDefault="00EF1C16" w:rsidP="00EF1C16">
      <w:pPr>
        <w:spacing w:after="0" w:line="240" w:lineRule="auto"/>
        <w:jc w:val="both"/>
        <w:rPr>
          <w:rFonts w:ascii="Arial" w:eastAsia="Times New Roman" w:hAnsi="Arial" w:cs="Arial"/>
          <w:b/>
          <w:sz w:val="24"/>
          <w:szCs w:val="24"/>
          <w:lang w:eastAsia="sl-SI"/>
        </w:rPr>
      </w:pPr>
    </w:p>
    <w:p w:rsidR="00EF1C16" w:rsidRDefault="00EF1C16" w:rsidP="00EF1C16">
      <w:pPr>
        <w:spacing w:after="0" w:line="240" w:lineRule="auto"/>
        <w:jc w:val="both"/>
        <w:rPr>
          <w:rFonts w:ascii="Arial" w:eastAsia="Times New Roman" w:hAnsi="Arial" w:cs="Arial"/>
          <w:b/>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OBČINA LOŠKI POTOK, Hrib 17, 1318 Loški Potok</w:t>
      </w:r>
      <w:r>
        <w:rPr>
          <w:rFonts w:ascii="Arial" w:eastAsia="Times New Roman" w:hAnsi="Arial" w:cs="Arial"/>
          <w:sz w:val="24"/>
          <w:szCs w:val="24"/>
          <w:lang w:eastAsia="sl-SI"/>
        </w:rPr>
        <w:t>, davčna št. 47965525, ki jo zastopa župan Ivan Benčina (v nadaljevanju: občina)</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in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b/>
          <w:sz w:val="24"/>
          <w:szCs w:val="24"/>
          <w:lang w:eastAsia="sl-SI"/>
        </w:rPr>
        <w:t>__________________________________________(ime društva ali organizacije)</w:t>
      </w:r>
      <w:r>
        <w:rPr>
          <w:rFonts w:ascii="Arial" w:eastAsia="Times New Roman" w:hAnsi="Arial" w:cs="Arial"/>
          <w:sz w:val="24"/>
          <w:szCs w:val="24"/>
          <w:lang w:eastAsia="sl-SI"/>
        </w:rPr>
        <w:t xml:space="preserve">, </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davčna št. _______________, ki ga zastopa predsednik ____________________(v nadaljevanju: društvo)</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skleneta naslednjo</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POGODBO O SOFINANCIRANJU DEJAVNOSTI DRUŠTVA</w:t>
      </w:r>
    </w:p>
    <w:p w:rsidR="00EF1C16" w:rsidRDefault="00EF1C16" w:rsidP="00EF1C16">
      <w:pPr>
        <w:spacing w:after="0" w:line="240" w:lineRule="auto"/>
        <w:jc w:val="center"/>
        <w:rPr>
          <w:rFonts w:ascii="Arial" w:eastAsia="Times New Roman" w:hAnsi="Arial" w:cs="Arial"/>
          <w:b/>
          <w:sz w:val="28"/>
          <w:szCs w:val="28"/>
          <w:lang w:eastAsia="sl-SI"/>
        </w:rPr>
      </w:pPr>
      <w:r>
        <w:rPr>
          <w:rFonts w:ascii="Arial" w:eastAsia="Times New Roman" w:hAnsi="Arial" w:cs="Arial"/>
          <w:b/>
          <w:sz w:val="28"/>
          <w:szCs w:val="28"/>
          <w:lang w:eastAsia="sl-SI"/>
        </w:rPr>
        <w:t xml:space="preserve"> V LETU </w:t>
      </w:r>
      <w:r w:rsidR="00C97E4A">
        <w:rPr>
          <w:rFonts w:ascii="Arial" w:eastAsia="Times New Roman" w:hAnsi="Arial" w:cs="Arial"/>
          <w:b/>
          <w:sz w:val="28"/>
          <w:szCs w:val="28"/>
          <w:lang w:eastAsia="sl-SI"/>
        </w:rPr>
        <w:t>2019</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Pogodbeni stranki s to pogodbo določata način in višino sofinanciranja dejavnosti društva s strani občine v letu </w:t>
      </w:r>
      <w:r w:rsidR="00C97E4A">
        <w:rPr>
          <w:rFonts w:ascii="Arial" w:eastAsia="Times New Roman" w:hAnsi="Arial" w:cs="Arial"/>
          <w:sz w:val="24"/>
          <w:szCs w:val="24"/>
          <w:lang w:eastAsia="sl-SI"/>
        </w:rPr>
        <w:t>2019</w:t>
      </w:r>
      <w:r>
        <w:rPr>
          <w:rFonts w:ascii="Arial" w:eastAsia="Times New Roman" w:hAnsi="Arial" w:cs="Arial"/>
          <w:sz w:val="24"/>
          <w:szCs w:val="24"/>
          <w:lang w:eastAsia="sl-SI"/>
        </w:rPr>
        <w:t xml:space="preserve"> ter druge medsebojne pravice in obveznosti pogodbenih strank v zvezi s predmetom pogodbe.</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Pogodbeni stranki sklepata pogodbo na podlagi Zakona o javnih financah (Uradni list RS, št. 79/99, 124/00, 79/01 in 30/02), Pravilnika o postopkih za izvrševanje proračuna Republike Slovenije (Uradni list RS, št. 50/07) in Odloka o proračunu občine Loški Potok za leto </w:t>
      </w:r>
      <w:r w:rsidR="00C97E4A">
        <w:rPr>
          <w:rFonts w:ascii="Arial" w:eastAsia="Times New Roman" w:hAnsi="Arial" w:cs="Arial"/>
          <w:sz w:val="24"/>
          <w:szCs w:val="24"/>
          <w:lang w:eastAsia="sl-SI"/>
        </w:rPr>
        <w:t>2019</w:t>
      </w:r>
      <w:r>
        <w:rPr>
          <w:rFonts w:ascii="Arial" w:eastAsia="Times New Roman" w:hAnsi="Arial" w:cs="Arial"/>
          <w:sz w:val="24"/>
          <w:szCs w:val="24"/>
          <w:lang w:eastAsia="sl-SI"/>
        </w:rPr>
        <w:t xml:space="preserve"> (Uradni list RS, št. 75/2017).</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Občina bo društvu na podlagi sklepa občinskega sveta in v skladu s sprejetim proračunom občine za leto </w:t>
      </w:r>
      <w:r w:rsidR="00C97E4A">
        <w:rPr>
          <w:rFonts w:ascii="Arial" w:eastAsia="Times New Roman" w:hAnsi="Arial" w:cs="Arial"/>
          <w:sz w:val="24"/>
          <w:szCs w:val="24"/>
          <w:lang w:eastAsia="sl-SI"/>
        </w:rPr>
        <w:t>2019</w:t>
      </w:r>
      <w:r>
        <w:rPr>
          <w:rFonts w:ascii="Arial" w:eastAsia="Times New Roman" w:hAnsi="Arial" w:cs="Arial"/>
          <w:sz w:val="24"/>
          <w:szCs w:val="24"/>
          <w:lang w:eastAsia="sl-SI"/>
        </w:rPr>
        <w:t xml:space="preserve"> s proračunske postavke 20010 – Sofinanciranje humanitarnih organizacij za delovanje v letu </w:t>
      </w:r>
      <w:r w:rsidR="00C97E4A">
        <w:rPr>
          <w:rFonts w:ascii="Arial" w:eastAsia="Times New Roman" w:hAnsi="Arial" w:cs="Arial"/>
          <w:sz w:val="24"/>
          <w:szCs w:val="24"/>
          <w:lang w:eastAsia="sl-SI"/>
        </w:rPr>
        <w:t>2019</w:t>
      </w:r>
      <w:r>
        <w:rPr>
          <w:rFonts w:ascii="Arial" w:eastAsia="Times New Roman" w:hAnsi="Arial" w:cs="Arial"/>
          <w:sz w:val="24"/>
          <w:szCs w:val="24"/>
          <w:lang w:eastAsia="sl-SI"/>
        </w:rPr>
        <w:t xml:space="preserve"> na račun društva nakazala sredstva višini </w:t>
      </w:r>
      <w:r>
        <w:rPr>
          <w:rFonts w:ascii="Arial" w:eastAsia="Times New Roman" w:hAnsi="Arial" w:cs="Arial"/>
          <w:b/>
          <w:sz w:val="24"/>
          <w:szCs w:val="24"/>
          <w:lang w:eastAsia="sl-SI"/>
        </w:rPr>
        <w:t>_____EUR</w:t>
      </w:r>
      <w:r>
        <w:rPr>
          <w:rFonts w:ascii="Arial" w:eastAsia="Times New Roman" w:hAnsi="Arial" w:cs="Arial"/>
          <w:sz w:val="24"/>
          <w:szCs w:val="24"/>
          <w:lang w:eastAsia="sl-SI"/>
        </w:rPr>
        <w:t xml:space="preserve">. Sredstva po tej pogodbi se lahko koristijo do 31. 12. </w:t>
      </w:r>
      <w:r w:rsidR="00C97E4A">
        <w:rPr>
          <w:rFonts w:ascii="Arial" w:eastAsia="Times New Roman" w:hAnsi="Arial" w:cs="Arial"/>
          <w:sz w:val="24"/>
          <w:szCs w:val="24"/>
          <w:lang w:eastAsia="sl-SI"/>
        </w:rPr>
        <w:t>2019</w:t>
      </w:r>
      <w:r>
        <w:rPr>
          <w:rFonts w:ascii="Arial" w:eastAsia="Times New Roman" w:hAnsi="Arial" w:cs="Arial"/>
          <w:sz w:val="24"/>
          <w:szCs w:val="24"/>
          <w:lang w:eastAsia="sl-SI"/>
        </w:rPr>
        <w:t>.</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ind w:left="360"/>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Sredstva iz prejšnjega člena se bodo nakazala na račun društva, </w:t>
      </w:r>
      <w:r>
        <w:rPr>
          <w:rFonts w:ascii="Arial" w:eastAsia="Times New Roman" w:hAnsi="Arial" w:cs="Arial"/>
          <w:b/>
          <w:sz w:val="24"/>
          <w:szCs w:val="24"/>
          <w:lang w:eastAsia="sl-SI"/>
        </w:rPr>
        <w:t>št. __________________</w:t>
      </w:r>
      <w:r>
        <w:rPr>
          <w:rFonts w:ascii="Arial" w:eastAsia="Times New Roman" w:hAnsi="Arial" w:cs="Arial"/>
          <w:sz w:val="24"/>
          <w:szCs w:val="24"/>
          <w:lang w:eastAsia="sl-SI"/>
        </w:rPr>
        <w:t xml:space="preserve">, odprt pri banki _______________________, na podlagi zahtevka, ki ga društvo posreduje občini. </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Društvo bo sredstva iz te pogodbe koristilo namensko in sicer za delovanje v letu </w:t>
      </w:r>
      <w:r w:rsidR="00C97E4A">
        <w:rPr>
          <w:rFonts w:ascii="Arial" w:eastAsia="Times New Roman" w:hAnsi="Arial" w:cs="Arial"/>
          <w:sz w:val="24"/>
          <w:szCs w:val="24"/>
          <w:lang w:eastAsia="sl-SI"/>
        </w:rPr>
        <w:t>2019</w:t>
      </w:r>
      <w:r>
        <w:rPr>
          <w:rFonts w:ascii="Arial" w:eastAsia="Times New Roman" w:hAnsi="Arial" w:cs="Arial"/>
          <w:sz w:val="24"/>
          <w:szCs w:val="24"/>
          <w:lang w:eastAsia="sl-SI"/>
        </w:rPr>
        <w:t xml:space="preserve">. Društvo je dolžno enkrat letno, najkasneje pa do konca februarja naslednje leto, posredovati občini vsebinsko in finančno poročilo, iz katerega bo razvidno, za kaj so bila sredstva porabljena. </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Morebitne dopolnitve ali spremembe pogodbe bosta pogodbeni stranki reševali z aneksi k pogodbi.</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Vse morebitne spore iz te pogodbe bosta pogodbeni stranki poskušali rešiti sporazumno, če pa to ne bo mogoče, jih bo reševalo pristojno sodišče.</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numPr>
          <w:ilvl w:val="0"/>
          <w:numId w:val="9"/>
        </w:num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člen</w:t>
      </w:r>
    </w:p>
    <w:p w:rsidR="00EF1C16" w:rsidRDefault="00EF1C16" w:rsidP="00EF1C16">
      <w:pPr>
        <w:spacing w:after="0" w:line="240" w:lineRule="auto"/>
        <w:jc w:val="both"/>
        <w:rPr>
          <w:rFonts w:ascii="Arial" w:eastAsia="Times New Roman" w:hAnsi="Arial" w:cs="Arial"/>
          <w:sz w:val="24"/>
          <w:szCs w:val="24"/>
          <w:lang w:eastAsia="sl-SI"/>
        </w:rPr>
      </w:pPr>
    </w:p>
    <w:p w:rsidR="00EF1C16" w:rsidRDefault="00EF1C16" w:rsidP="00EF1C16">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Pogodba je sestavljena v dveh originalnih izvodih, od katerih vsaka pogodbena stranka prejme po en izvod.</w:t>
      </w: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Št. pogodbe: _____________                                         Št. pogodbe: ____________</w:t>
      </w:r>
    </w:p>
    <w:p w:rsidR="00EF1C16" w:rsidRDefault="00EF1C16" w:rsidP="00EF1C16">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Datum: __________                                                        Datum: _________________</w:t>
      </w: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Občina Loški Potok                                    Društvo ___________________________</w:t>
      </w:r>
    </w:p>
    <w:p w:rsidR="00EF1C16" w:rsidRDefault="00EF1C16" w:rsidP="00EF1C16">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Župan:                                                                       Predsednik:</w:t>
      </w:r>
    </w:p>
    <w:p w:rsidR="00EF1C16" w:rsidRDefault="00EF1C16" w:rsidP="00EF1C16">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   Ivan Benčina                                                          _____________________</w:t>
      </w: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Pr>
        <w:spacing w:after="0" w:line="240" w:lineRule="auto"/>
        <w:rPr>
          <w:rFonts w:ascii="Arial" w:eastAsia="Times New Roman" w:hAnsi="Arial" w:cs="Arial"/>
          <w:sz w:val="24"/>
          <w:szCs w:val="24"/>
          <w:lang w:eastAsia="sl-SI"/>
        </w:rPr>
      </w:pPr>
    </w:p>
    <w:p w:rsidR="00EF1C16" w:rsidRDefault="00EF1C16" w:rsidP="00EF1C16"/>
    <w:p w:rsidR="00EF1C16" w:rsidRDefault="00EF1C16" w:rsidP="00EF1C16"/>
    <w:p w:rsidR="00EF1C16" w:rsidRDefault="00EF1C16" w:rsidP="00EF1C16"/>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FBA5094"/>
    <w:multiLevelType w:val="hybridMultilevel"/>
    <w:tmpl w:val="4AF4D39C"/>
    <w:lvl w:ilvl="0" w:tplc="DF4626BE">
      <w:start w:val="1"/>
      <w:numFmt w:val="decimal"/>
      <w:lvlText w:val="%1."/>
      <w:lvlJc w:val="left"/>
      <w:pPr>
        <w:tabs>
          <w:tab w:val="num" w:pos="360"/>
        </w:tabs>
        <w:ind w:left="360" w:hanging="360"/>
      </w:pPr>
      <w:rPr>
        <w:b/>
      </w:rPr>
    </w:lvl>
    <w:lvl w:ilvl="1" w:tplc="F47CD2E0">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nsid w:val="43DB6519"/>
    <w:multiLevelType w:val="hybridMultilevel"/>
    <w:tmpl w:val="B54A52E8"/>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47ED0B90"/>
    <w:multiLevelType w:val="hybridMultilevel"/>
    <w:tmpl w:val="B3904C3C"/>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nsid w:val="4A27030B"/>
    <w:multiLevelType w:val="hybridMultilevel"/>
    <w:tmpl w:val="7C1E0D4A"/>
    <w:lvl w:ilvl="0" w:tplc="04240001">
      <w:start w:val="1"/>
      <w:numFmt w:val="bullet"/>
      <w:lvlText w:val=""/>
      <w:lvlJc w:val="left"/>
      <w:pPr>
        <w:tabs>
          <w:tab w:val="num" w:pos="720"/>
        </w:tabs>
        <w:ind w:left="720" w:hanging="360"/>
      </w:pPr>
      <w:rPr>
        <w:rFonts w:ascii="Symbol" w:hAnsi="Symbol" w:hint="default"/>
      </w:rPr>
    </w:lvl>
    <w:lvl w:ilvl="1" w:tplc="F47CD2E0">
      <w:start w:val="7"/>
      <w:numFmt w:val="bullet"/>
      <w:lvlText w:val="-"/>
      <w:lvlJc w:val="left"/>
      <w:pPr>
        <w:tabs>
          <w:tab w:val="num" w:pos="1440"/>
        </w:tabs>
        <w:ind w:left="1440" w:hanging="360"/>
      </w:pPr>
      <w:rPr>
        <w:rFonts w:ascii="Times New Roman" w:eastAsia="Times New Roman" w:hAnsi="Times New Roman" w:cs="Times New Roman" w:hint="default"/>
      </w:rPr>
    </w:lvl>
    <w:lvl w:ilvl="2" w:tplc="0C2AF0E2">
      <w:start w:val="6"/>
      <w:numFmt w:val="decimal"/>
      <w:lvlText w:val="%3."/>
      <w:lvlJc w:val="left"/>
      <w:pPr>
        <w:tabs>
          <w:tab w:val="num" w:pos="2340"/>
        </w:tabs>
        <w:ind w:left="2340" w:hanging="360"/>
      </w:pPr>
      <w:rPr>
        <w:b/>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nsid w:val="4D4A4240"/>
    <w:multiLevelType w:val="singleLevel"/>
    <w:tmpl w:val="E798759E"/>
    <w:lvl w:ilvl="0">
      <w:start w:val="7"/>
      <w:numFmt w:val="decimal"/>
      <w:lvlText w:val="%1."/>
      <w:lvlJc w:val="left"/>
      <w:pPr>
        <w:tabs>
          <w:tab w:val="num" w:pos="360"/>
        </w:tabs>
        <w:ind w:left="360" w:hanging="360"/>
      </w:pPr>
    </w:lvl>
  </w:abstractNum>
  <w:abstractNum w:abstractNumId="7">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lvlOverride w:ilvl="0">
      <w:startOverride w:val="6"/>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16"/>
    <w:rsid w:val="00254D07"/>
    <w:rsid w:val="005D67EE"/>
    <w:rsid w:val="0089066C"/>
    <w:rsid w:val="009111AA"/>
    <w:rsid w:val="00C97E4A"/>
    <w:rsid w:val="00D80E02"/>
    <w:rsid w:val="00EA3F8F"/>
    <w:rsid w:val="00EF1C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1C16"/>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EF1C16"/>
    <w:rPr>
      <w:color w:val="0000FF"/>
      <w:u w:val="single"/>
    </w:rPr>
  </w:style>
  <w:style w:type="paragraph" w:styleId="Telobesedila2">
    <w:name w:val="Body Text 2"/>
    <w:basedOn w:val="Navaden"/>
    <w:link w:val="Telobesedila2Znak"/>
    <w:semiHidden/>
    <w:unhideWhenUsed/>
    <w:rsid w:val="00EF1C16"/>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EF1C16"/>
    <w:rPr>
      <w:rFonts w:ascii="Times New Roman" w:eastAsia="Times New Roman" w:hAnsi="Times New Roman" w:cs="Times New Roman"/>
      <w:color w:val="FF00FF"/>
      <w:sz w:val="24"/>
      <w:szCs w:val="24"/>
      <w:lang w:eastAsia="sl-SI"/>
    </w:rPr>
  </w:style>
  <w:style w:type="paragraph" w:styleId="Odstavekseznama">
    <w:name w:val="List Paragraph"/>
    <w:basedOn w:val="Navaden"/>
    <w:uiPriority w:val="34"/>
    <w:qFormat/>
    <w:rsid w:val="00EF1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1C16"/>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EF1C16"/>
    <w:rPr>
      <w:color w:val="0000FF"/>
      <w:u w:val="single"/>
    </w:rPr>
  </w:style>
  <w:style w:type="paragraph" w:styleId="Telobesedila2">
    <w:name w:val="Body Text 2"/>
    <w:basedOn w:val="Navaden"/>
    <w:link w:val="Telobesedila2Znak"/>
    <w:semiHidden/>
    <w:unhideWhenUsed/>
    <w:rsid w:val="00EF1C16"/>
    <w:pPr>
      <w:spacing w:after="0" w:line="240" w:lineRule="auto"/>
    </w:pPr>
    <w:rPr>
      <w:rFonts w:ascii="Times New Roman" w:eastAsia="Times New Roman" w:hAnsi="Times New Roman"/>
      <w:color w:val="FF00FF"/>
      <w:sz w:val="24"/>
      <w:szCs w:val="24"/>
      <w:lang w:eastAsia="sl-SI"/>
    </w:rPr>
  </w:style>
  <w:style w:type="character" w:customStyle="1" w:styleId="Telobesedila2Znak">
    <w:name w:val="Telo besedila 2 Znak"/>
    <w:basedOn w:val="Privzetapisavaodstavka"/>
    <w:link w:val="Telobesedila2"/>
    <w:semiHidden/>
    <w:rsid w:val="00EF1C16"/>
    <w:rPr>
      <w:rFonts w:ascii="Times New Roman" w:eastAsia="Times New Roman" w:hAnsi="Times New Roman" w:cs="Times New Roman"/>
      <w:color w:val="FF00FF"/>
      <w:sz w:val="24"/>
      <w:szCs w:val="24"/>
      <w:lang w:eastAsia="sl-SI"/>
    </w:rPr>
  </w:style>
  <w:style w:type="paragraph" w:styleId="Odstavekseznama">
    <w:name w:val="List Paragraph"/>
    <w:basedOn w:val="Navaden"/>
    <w:uiPriority w:val="34"/>
    <w:qFormat/>
    <w:rsid w:val="00EF1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ko.kosmerl@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ski-pot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Pages>
  <Words>2009</Words>
  <Characters>11453</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5</cp:revision>
  <dcterms:created xsi:type="dcterms:W3CDTF">2019-05-08T08:57:00Z</dcterms:created>
  <dcterms:modified xsi:type="dcterms:W3CDTF">2019-05-13T07:29:00Z</dcterms:modified>
</cp:coreProperties>
</file>