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07110" w14:textId="44D1F98A" w:rsidR="00176DCE" w:rsidRPr="008D6C3F" w:rsidRDefault="0006172E" w:rsidP="00176DCE">
      <w:pPr>
        <w:rPr>
          <w:rFonts w:eastAsia="Times New Roman" w:cs="Arial"/>
          <w:lang w:eastAsia="sl-SI"/>
        </w:rPr>
      </w:pPr>
      <w:r w:rsidRPr="00504D08">
        <w:t>Na podlagi 155. člena Zakona o cestah (Uradni list RS, št. 132/22, 140/22-ZSDH</w:t>
      </w:r>
      <w:r>
        <w:t xml:space="preserve">, </w:t>
      </w:r>
      <w:r w:rsidRPr="00504D08">
        <w:t>29/23</w:t>
      </w:r>
      <w:r>
        <w:t xml:space="preserve"> in 78/23 - ZUNPEOVE</w:t>
      </w:r>
      <w:r w:rsidRPr="00504D08">
        <w:t xml:space="preserve">), 3. člena Zakona o prekrških (Uradni list RS, št. </w:t>
      </w:r>
      <w:hyperlink r:id="rId8" w:tgtFrame="_blank" w:tooltip="29/11" w:history="1">
        <w:r w:rsidRPr="00504D08">
          <w:t>29/11</w:t>
        </w:r>
      </w:hyperlink>
      <w:r w:rsidRPr="00504D08">
        <w:t xml:space="preserve">, </w:t>
      </w:r>
      <w:hyperlink r:id="rId9" w:tgtFrame="_blank" w:tooltip="21/13" w:history="1">
        <w:r w:rsidRPr="00504D08">
          <w:t>21/13</w:t>
        </w:r>
      </w:hyperlink>
      <w:r w:rsidRPr="00504D08">
        <w:t xml:space="preserve">, 111/13, 74/14 – odl. US, </w:t>
      </w:r>
      <w:hyperlink r:id="rId10" w:tgtFrame="_blank" w:tooltip="92/14 – odl. US" w:history="1">
        <w:r w:rsidRPr="00504D08">
          <w:t>92/14 – odl. US</w:t>
        </w:r>
      </w:hyperlink>
      <w:r w:rsidRPr="00504D08">
        <w:t>, 32/16, 15/17 – odl. US, 73/19 – odl. US, 175/20 – ZIUOPDVE, 5/21 – odl. US, 15/21 – ZDUOP, 123/21 – ZPrCP-F, 206/21 - ZDUPŠOP) in 1</w:t>
      </w:r>
      <w:r>
        <w:t>5</w:t>
      </w:r>
      <w:r w:rsidRPr="00504D08">
        <w:t xml:space="preserve">. člena Statuta Občine </w:t>
      </w:r>
      <w:r>
        <w:t>Kidričevo</w:t>
      </w:r>
      <w:r w:rsidRPr="00504D08">
        <w:t xml:space="preserve"> (</w:t>
      </w:r>
      <w:r w:rsidRPr="007C425B">
        <w:t>Uradno glasilo slovenskih občin, št. 62/16 in 16/18</w:t>
      </w:r>
      <w:r w:rsidRPr="00504D08">
        <w:t xml:space="preserve">) je Občinski svet Občine </w:t>
      </w:r>
      <w:r>
        <w:t>Kidričevo</w:t>
      </w:r>
      <w:r w:rsidRPr="00504D08">
        <w:t xml:space="preserve"> na __. redni seji, __. __. 202</w:t>
      </w:r>
      <w:r>
        <w:t>4</w:t>
      </w:r>
      <w:r w:rsidRPr="00504D08">
        <w:t xml:space="preserve"> sprejel</w:t>
      </w:r>
    </w:p>
    <w:p w14:paraId="4E0E6C0C" w14:textId="66E4CD03" w:rsidR="00176DCE" w:rsidRPr="008D6C3F" w:rsidRDefault="00176DCE" w:rsidP="00176DCE">
      <w:pPr>
        <w:pStyle w:val="00NASLOV"/>
        <w:spacing w:before="480" w:after="480"/>
      </w:pPr>
      <w:bookmarkStart w:id="0" w:name="_Hlk130196998"/>
      <w:r w:rsidRPr="008D6C3F">
        <w:t>ODLOK</w:t>
      </w:r>
      <w:r w:rsidRPr="008D6C3F">
        <w:br/>
        <w:t xml:space="preserve">O OBČINSKIH CESTAH V OBČINI </w:t>
      </w:r>
      <w:r>
        <w:t>KIDRIČEVO</w:t>
      </w:r>
    </w:p>
    <w:bookmarkEnd w:id="0"/>
    <w:p w14:paraId="1A53DE28" w14:textId="77777777" w:rsidR="00176DCE" w:rsidRPr="008D6C3F" w:rsidRDefault="00176DCE" w:rsidP="00176DCE">
      <w:pPr>
        <w:pStyle w:val="0POGLAVJE"/>
        <w:jc w:val="center"/>
      </w:pPr>
      <w:r w:rsidRPr="008D6C3F">
        <w:t>SPLOŠNE DOLOČBE</w:t>
      </w:r>
    </w:p>
    <w:p w14:paraId="1E7E572F" w14:textId="77777777" w:rsidR="00176DCE" w:rsidRPr="008D6C3F" w:rsidRDefault="00176DCE" w:rsidP="00176DCE">
      <w:pPr>
        <w:pStyle w:val="1LEN"/>
      </w:pPr>
      <w:r w:rsidRPr="008D6C3F">
        <w:t>člen</w:t>
      </w:r>
    </w:p>
    <w:p w14:paraId="6FE377D2" w14:textId="77777777" w:rsidR="00176DCE" w:rsidRPr="008D6C3F" w:rsidRDefault="00176DCE" w:rsidP="00176DCE">
      <w:pPr>
        <w:pStyle w:val="2opislena"/>
      </w:pPr>
      <w:r w:rsidRPr="008D6C3F">
        <w:t>(vsebina odloka)</w:t>
      </w:r>
    </w:p>
    <w:p w14:paraId="047893A7" w14:textId="77777777" w:rsidR="00176DCE" w:rsidRPr="008D6C3F" w:rsidRDefault="00176DCE" w:rsidP="00176DCE">
      <w:pPr>
        <w:pStyle w:val="3BESEDILO"/>
      </w:pPr>
      <w:r w:rsidRPr="008D6C3F">
        <w:t>Ta odlok določa:</w:t>
      </w:r>
    </w:p>
    <w:p w14:paraId="20C51190" w14:textId="2648217E" w:rsidR="00176DCE" w:rsidRPr="008D6C3F" w:rsidRDefault="00176DCE" w:rsidP="00176DCE">
      <w:pPr>
        <w:pStyle w:val="5ALINEJE"/>
      </w:pPr>
      <w:r w:rsidRPr="008D6C3F">
        <w:t xml:space="preserve">občinske ceste na območju Občine </w:t>
      </w:r>
      <w:r>
        <w:t>Kidričevo</w:t>
      </w:r>
      <w:r w:rsidRPr="008D6C3F">
        <w:t>,</w:t>
      </w:r>
    </w:p>
    <w:p w14:paraId="433F7503" w14:textId="77777777" w:rsidR="00176DCE" w:rsidRPr="008D6C3F" w:rsidRDefault="00176DCE" w:rsidP="00176DCE">
      <w:pPr>
        <w:pStyle w:val="5ALINEJE"/>
      </w:pPr>
      <w:r w:rsidRPr="008D6C3F">
        <w:t>upravljanje, načrtovanje in razvoj občinskih cest,</w:t>
      </w:r>
    </w:p>
    <w:p w14:paraId="7478DAAA" w14:textId="77777777" w:rsidR="00176DCE" w:rsidRPr="008D6C3F" w:rsidRDefault="00176DCE" w:rsidP="00176DCE">
      <w:pPr>
        <w:pStyle w:val="5ALINEJE"/>
      </w:pPr>
      <w:r>
        <w:t xml:space="preserve">projektiranje in </w:t>
      </w:r>
      <w:r w:rsidRPr="008D6C3F">
        <w:t>gradnjo občinskih cest,</w:t>
      </w:r>
    </w:p>
    <w:p w14:paraId="5B699F25" w14:textId="77777777" w:rsidR="00176DCE" w:rsidRPr="008D6C3F" w:rsidRDefault="00176DCE" w:rsidP="00176DCE">
      <w:pPr>
        <w:pStyle w:val="5ALINEJE"/>
        <w:rPr>
          <w:lang w:eastAsia="sl-SI"/>
        </w:rPr>
      </w:pPr>
      <w:r w:rsidRPr="008D6C3F">
        <w:rPr>
          <w:lang w:eastAsia="sl-SI"/>
        </w:rPr>
        <w:t>vzdrževanje občinskih cest,</w:t>
      </w:r>
    </w:p>
    <w:p w14:paraId="7E0B4426" w14:textId="77777777" w:rsidR="00176DCE" w:rsidRPr="008D6C3F" w:rsidRDefault="00176DCE" w:rsidP="00176DCE">
      <w:pPr>
        <w:pStyle w:val="5ALINEJE"/>
        <w:rPr>
          <w:lang w:eastAsia="sl-SI"/>
        </w:rPr>
      </w:pPr>
      <w:r w:rsidRPr="008D6C3F">
        <w:rPr>
          <w:lang w:eastAsia="sl-SI"/>
        </w:rPr>
        <w:t>varstvo občinskih cest in prometa na njih,</w:t>
      </w:r>
    </w:p>
    <w:p w14:paraId="114273B9" w14:textId="77777777" w:rsidR="00176DCE" w:rsidRPr="008D6C3F" w:rsidRDefault="00176DCE" w:rsidP="00176DCE">
      <w:pPr>
        <w:pStyle w:val="5ALINEJE"/>
        <w:rPr>
          <w:lang w:eastAsia="sl-SI"/>
        </w:rPr>
      </w:pPr>
      <w:r w:rsidRPr="008D6C3F">
        <w:rPr>
          <w:lang w:eastAsia="sl-SI"/>
        </w:rPr>
        <w:t>prometno signalizacijo, obveščanje in oglaševanje,</w:t>
      </w:r>
    </w:p>
    <w:p w14:paraId="3D5E34E2" w14:textId="77777777" w:rsidR="00176DCE" w:rsidRPr="008D6C3F" w:rsidRDefault="00176DCE" w:rsidP="00176DCE">
      <w:pPr>
        <w:pStyle w:val="5ALINEJE"/>
      </w:pPr>
      <w:r w:rsidRPr="008D6C3F">
        <w:t>nadzorstvo občinski</w:t>
      </w:r>
      <w:r>
        <w:t>h</w:t>
      </w:r>
      <w:r w:rsidRPr="008D6C3F">
        <w:t xml:space="preserve"> cest.</w:t>
      </w:r>
    </w:p>
    <w:p w14:paraId="2366F944" w14:textId="77777777" w:rsidR="00176DCE" w:rsidRPr="008D6C3F" w:rsidRDefault="00176DCE" w:rsidP="00176DCE">
      <w:pPr>
        <w:pStyle w:val="1LEN"/>
      </w:pPr>
      <w:r w:rsidRPr="008D6C3F">
        <w:t>člen</w:t>
      </w:r>
    </w:p>
    <w:p w14:paraId="40755F79" w14:textId="77777777" w:rsidR="00176DCE" w:rsidRPr="008D6C3F" w:rsidRDefault="00176DCE" w:rsidP="00176DCE">
      <w:pPr>
        <w:pStyle w:val="2opislena"/>
      </w:pPr>
      <w:r w:rsidRPr="008D6C3F">
        <w:t>(uporaba predpisov)</w:t>
      </w:r>
    </w:p>
    <w:p w14:paraId="71DC8084" w14:textId="77777777" w:rsidR="00176DCE" w:rsidRPr="008D6C3F" w:rsidRDefault="00176DCE" w:rsidP="00176DCE">
      <w:pPr>
        <w:pStyle w:val="3BESEDILO"/>
      </w:pPr>
      <w:r w:rsidRPr="008D6C3F">
        <w:t>Za vse zadeve, ki se nanašajo na občinske ceste in niso neposredno urejene s tem odlokom, se uporablja zakon o cestah in na njem temelječi predpisi.</w:t>
      </w:r>
    </w:p>
    <w:p w14:paraId="308D2A1F" w14:textId="77777777" w:rsidR="00176DCE" w:rsidRPr="008D6C3F" w:rsidRDefault="00176DCE" w:rsidP="00176DCE">
      <w:pPr>
        <w:pStyle w:val="1LEN"/>
      </w:pPr>
      <w:r w:rsidRPr="008D6C3F">
        <w:t>člen</w:t>
      </w:r>
    </w:p>
    <w:p w14:paraId="3295AAA0" w14:textId="77777777" w:rsidR="00176DCE" w:rsidRPr="008D6C3F" w:rsidRDefault="00176DCE" w:rsidP="00176DCE">
      <w:pPr>
        <w:pStyle w:val="2opislena"/>
      </w:pPr>
      <w:r w:rsidRPr="008D6C3F">
        <w:t>(pomen izrazov)</w:t>
      </w:r>
    </w:p>
    <w:p w14:paraId="32BF7AEB" w14:textId="77777777" w:rsidR="00176DCE" w:rsidRPr="008D6C3F" w:rsidRDefault="00176DCE" w:rsidP="00176DCE">
      <w:pPr>
        <w:pStyle w:val="3BESEDILO"/>
      </w:pPr>
      <w:r w:rsidRPr="008D6C3F">
        <w:t>Izrazi, uporabljeni v tem odloku, imajo enak pomen, kot ga določajo predpisi, ki urejajo ceste, pravila cestnega prometa, motorna vozila in voznike.</w:t>
      </w:r>
    </w:p>
    <w:p w14:paraId="090C083B" w14:textId="77777777" w:rsidR="00176DCE" w:rsidRPr="008D6C3F" w:rsidRDefault="00176DCE" w:rsidP="00176DCE">
      <w:pPr>
        <w:pStyle w:val="0POGLAVJE"/>
        <w:jc w:val="center"/>
      </w:pPr>
      <w:r w:rsidRPr="008D6C3F">
        <w:t>KATEGORIZACIJA OBČINSKIH CEST</w:t>
      </w:r>
    </w:p>
    <w:p w14:paraId="2DA46A25" w14:textId="77777777" w:rsidR="00176DCE" w:rsidRPr="008D6C3F" w:rsidRDefault="00176DCE" w:rsidP="00176DCE">
      <w:pPr>
        <w:pStyle w:val="1LEN"/>
      </w:pPr>
      <w:r w:rsidRPr="008D6C3F">
        <w:t>člen</w:t>
      </w:r>
    </w:p>
    <w:p w14:paraId="1788D573" w14:textId="77777777" w:rsidR="00176DCE" w:rsidRPr="008E074C" w:rsidRDefault="00176DCE" w:rsidP="00176DCE">
      <w:pPr>
        <w:pStyle w:val="2opislena"/>
      </w:pPr>
      <w:r w:rsidRPr="008E074C">
        <w:t>(občinske ceste)</w:t>
      </w:r>
    </w:p>
    <w:p w14:paraId="7771659B" w14:textId="16E56DCF" w:rsidR="00176DCE" w:rsidRPr="008E074C" w:rsidRDefault="00176DCE" w:rsidP="00176DCE">
      <w:pPr>
        <w:pStyle w:val="4ODSTAVKI"/>
      </w:pPr>
      <w:r w:rsidRPr="008E074C">
        <w:t xml:space="preserve">Občinske ceste na območju Občine </w:t>
      </w:r>
      <w:r>
        <w:t>Kidričevo</w:t>
      </w:r>
      <w:r w:rsidRPr="008E074C">
        <w:t xml:space="preserve"> so </w:t>
      </w:r>
      <w:bookmarkStart w:id="1" w:name="_Hlk143751641"/>
      <w:r w:rsidRPr="008E074C">
        <w:t>vse kategorizirane javne ceste, ki niso kategorizirane kot državne ceste, in nekategorizirane ceste, ki se uporabljajo za javni cestni promet</w:t>
      </w:r>
      <w:bookmarkEnd w:id="1"/>
      <w:r w:rsidRPr="008E074C">
        <w:t>.</w:t>
      </w:r>
    </w:p>
    <w:p w14:paraId="5453DA6D" w14:textId="77777777" w:rsidR="00176DCE" w:rsidRPr="008E708A" w:rsidRDefault="00176DCE" w:rsidP="00176DCE">
      <w:pPr>
        <w:pStyle w:val="4ODSTAVKI"/>
      </w:pPr>
      <w:r w:rsidRPr="008E074C">
        <w:t>Glede</w:t>
      </w:r>
      <w:r w:rsidRPr="008E708A">
        <w:t xml:space="preserve"> na pomen za promet in povezovalne funkcije v prostoru se občinske ceste z odlokom kategorizirajo na:</w:t>
      </w:r>
    </w:p>
    <w:p w14:paraId="2FEF6FD3" w14:textId="77777777" w:rsidR="00176DCE" w:rsidRPr="008E708A" w:rsidRDefault="00176DCE" w:rsidP="00176DCE">
      <w:pPr>
        <w:pStyle w:val="5ALINEJE"/>
      </w:pPr>
      <w:r w:rsidRPr="008E708A">
        <w:t>lokalne ceste,</w:t>
      </w:r>
    </w:p>
    <w:p w14:paraId="5285C9B8" w14:textId="77777777" w:rsidR="00176DCE" w:rsidRPr="008E074C" w:rsidRDefault="00176DCE" w:rsidP="00176DCE">
      <w:pPr>
        <w:pStyle w:val="5ALINEJE"/>
      </w:pPr>
      <w:r w:rsidRPr="008E708A">
        <w:t>javne poti,</w:t>
      </w:r>
    </w:p>
    <w:p w14:paraId="719871FB" w14:textId="77777777" w:rsidR="00176DCE" w:rsidRPr="008E074C" w:rsidRDefault="00176DCE" w:rsidP="00176DCE">
      <w:pPr>
        <w:pStyle w:val="5ALINEJE"/>
      </w:pPr>
      <w:r w:rsidRPr="008E708A">
        <w:lastRenderedPageBreak/>
        <w:t>občinske kolesarske poti</w:t>
      </w:r>
      <w:r w:rsidRPr="008E074C">
        <w:t>.</w:t>
      </w:r>
    </w:p>
    <w:p w14:paraId="1B6C2C93" w14:textId="77777777" w:rsidR="00176DCE" w:rsidRPr="008D6C3F" w:rsidRDefault="00176DCE" w:rsidP="00176DCE">
      <w:pPr>
        <w:pStyle w:val="1LEN"/>
      </w:pPr>
      <w:r w:rsidRPr="008D6C3F">
        <w:t>člen</w:t>
      </w:r>
    </w:p>
    <w:p w14:paraId="1FF6C735" w14:textId="77777777" w:rsidR="00176DCE" w:rsidRPr="008D6C3F" w:rsidRDefault="00176DCE" w:rsidP="00176DCE">
      <w:pPr>
        <w:pStyle w:val="2opislena"/>
      </w:pPr>
      <w:r w:rsidRPr="008D6C3F">
        <w:t>(postopek kategorizacije občinskih cest)</w:t>
      </w:r>
    </w:p>
    <w:p w14:paraId="5944EF3E" w14:textId="26DD010C" w:rsidR="00176DCE" w:rsidRPr="008E074C" w:rsidRDefault="00176DCE" w:rsidP="00176DCE">
      <w:pPr>
        <w:pStyle w:val="4ODSTAVKI"/>
        <w:numPr>
          <w:ilvl w:val="0"/>
          <w:numId w:val="5"/>
        </w:numPr>
      </w:pPr>
      <w:r w:rsidRPr="008D6C3F">
        <w:t xml:space="preserve">Občinske ceste kategorizira Občinski svet Občine </w:t>
      </w:r>
      <w:r>
        <w:t>Kidričevo</w:t>
      </w:r>
      <w:r w:rsidRPr="008D6C3F">
        <w:t xml:space="preserve"> (v nadaljevanju: občinski svet) po postopku, določenem v predpisu, ki določa merila za kategorizacijo. S kategorizacijo občinskih cest se </w:t>
      </w:r>
      <w:r w:rsidRPr="008E074C">
        <w:t>določi tudi, kateri vrsti prometa so namenjene.</w:t>
      </w:r>
    </w:p>
    <w:p w14:paraId="449AFB72" w14:textId="77777777" w:rsidR="00176DCE" w:rsidRPr="008E074C" w:rsidRDefault="00176DCE" w:rsidP="00176DCE">
      <w:pPr>
        <w:pStyle w:val="4ODSTAVKI"/>
      </w:pPr>
      <w:r w:rsidRPr="008E074C">
        <w:t>Predlog kategorizacije občinskih cest mora biti predhodno strokovno usklajen z upravljavcem državnih cest, pristojnimi institucijami državne uprave, po postopku, določenem v predpisu o merilih za kategorizacijo javnih cest</w:t>
      </w:r>
      <w:r>
        <w:t>.</w:t>
      </w:r>
    </w:p>
    <w:p w14:paraId="38B79686" w14:textId="77777777" w:rsidR="00176DCE" w:rsidRPr="008D6C3F" w:rsidRDefault="00176DCE" w:rsidP="00176DCE">
      <w:pPr>
        <w:pStyle w:val="1LEN"/>
      </w:pPr>
      <w:r w:rsidRPr="008D6C3F">
        <w:t>člen</w:t>
      </w:r>
    </w:p>
    <w:p w14:paraId="76165E21" w14:textId="77777777" w:rsidR="00176DCE" w:rsidRPr="008D6C3F" w:rsidRDefault="00176DCE" w:rsidP="00176DCE">
      <w:pPr>
        <w:pStyle w:val="2opislena"/>
      </w:pPr>
      <w:r w:rsidRPr="008D6C3F">
        <w:t>(spremembe kategorizacije občinskih cest)</w:t>
      </w:r>
    </w:p>
    <w:p w14:paraId="532614D1" w14:textId="77777777" w:rsidR="00176DCE" w:rsidRPr="008E708A" w:rsidRDefault="00176DCE">
      <w:pPr>
        <w:pStyle w:val="4ODSTAVKI"/>
        <w:numPr>
          <w:ilvl w:val="0"/>
          <w:numId w:val="8"/>
        </w:numPr>
      </w:pPr>
      <w:r w:rsidRPr="008E708A">
        <w:t xml:space="preserve">Spremembe kategorizacije občinskih cest in nadomeščenih delov občinskih cest, ki se ohranjajo kot prometne površine, se določijo po postopku iz </w:t>
      </w:r>
      <w:r>
        <w:t>5. č</w:t>
      </w:r>
      <w:r w:rsidRPr="008E708A">
        <w:t>lena tega odloka.</w:t>
      </w:r>
    </w:p>
    <w:p w14:paraId="76F98770" w14:textId="77777777" w:rsidR="00176DCE" w:rsidRDefault="00176DCE" w:rsidP="00176DCE">
      <w:pPr>
        <w:pStyle w:val="4ODSTAVKI"/>
      </w:pPr>
      <w:r w:rsidRPr="008E708A">
        <w:t xml:space="preserve">Pobudo za spremembo kategorizacije obstoječih občinskih cest oziroma vključitev novih cest lahko poda </w:t>
      </w:r>
      <w:r>
        <w:t xml:space="preserve">krajevna skupnost in zainteresirana </w:t>
      </w:r>
      <w:r w:rsidRPr="008E708A">
        <w:t xml:space="preserve">pravna oziroma fizična oseba ali organ občine. </w:t>
      </w:r>
    </w:p>
    <w:p w14:paraId="5DCDDB02" w14:textId="77777777" w:rsidR="00176DCE" w:rsidRPr="008E708A" w:rsidRDefault="00176DCE" w:rsidP="00176DCE">
      <w:pPr>
        <w:pStyle w:val="4ODSTAVKI"/>
      </w:pPr>
      <w:r w:rsidRPr="008E708A">
        <w:t>Postopke spremembe kategorizacije občinske ceste se začne na predlog župana. Predlogi morajo biti utemeljeni v skladu z merili za kategorizacijo javnih cest.</w:t>
      </w:r>
    </w:p>
    <w:p w14:paraId="3D57B75D" w14:textId="77777777" w:rsidR="00176DCE" w:rsidRPr="008E708A" w:rsidRDefault="00176DCE" w:rsidP="00176DCE">
      <w:pPr>
        <w:pStyle w:val="4ODSTAVKI"/>
      </w:pPr>
      <w:r w:rsidRPr="008E708A">
        <w:t xml:space="preserve"> O predlogu za prenos občinske ceste med državne ceste, po predhodnem soglasju Direkcije Republike Slovenije za ceste, odloči občinski svet na predlog župana.</w:t>
      </w:r>
    </w:p>
    <w:p w14:paraId="69224A3E" w14:textId="77777777" w:rsidR="00176DCE" w:rsidRPr="002230AF" w:rsidRDefault="00176DCE" w:rsidP="00176DCE">
      <w:pPr>
        <w:pStyle w:val="4ODSTAVKI"/>
      </w:pPr>
      <w:r w:rsidRPr="008E708A">
        <w:t xml:space="preserve">Spremembe kategorizacije občinskih cest </w:t>
      </w:r>
      <w:r w:rsidRPr="00CC173A">
        <w:t>se opravijo po potrebi</w:t>
      </w:r>
      <w:r w:rsidRPr="008E708A">
        <w:t xml:space="preserve"> in se upoštevajo v letnem planu razvoja in vzdrževanja občinskih cest za naslednje leto</w:t>
      </w:r>
    </w:p>
    <w:p w14:paraId="30B111EF" w14:textId="77777777" w:rsidR="00176DCE" w:rsidRPr="008D6C3F" w:rsidRDefault="00176DCE" w:rsidP="00176DCE">
      <w:pPr>
        <w:pStyle w:val="1LEN"/>
      </w:pPr>
      <w:r w:rsidRPr="008D6C3F">
        <w:t>člen</w:t>
      </w:r>
    </w:p>
    <w:p w14:paraId="1409CE00" w14:textId="77777777" w:rsidR="00176DCE" w:rsidRPr="008D6C3F" w:rsidRDefault="00176DCE" w:rsidP="00176DCE">
      <w:pPr>
        <w:pStyle w:val="2opislena"/>
      </w:pPr>
      <w:r w:rsidRPr="008D6C3F">
        <w:t>(opustitev občinske ceste)</w:t>
      </w:r>
    </w:p>
    <w:p w14:paraId="5730971D" w14:textId="77777777" w:rsidR="00176DCE" w:rsidRPr="005107B2" w:rsidRDefault="00176DCE">
      <w:pPr>
        <w:pStyle w:val="4ODSTAVKI"/>
        <w:numPr>
          <w:ilvl w:val="0"/>
          <w:numId w:val="7"/>
        </w:numPr>
      </w:pPr>
      <w:r w:rsidRPr="005107B2">
        <w:t>Občinska cesta ali njen del se lahko opusti, če se zgradi nova cesta ali del ceste, ki nadomesti prejšnjo. Občinska cesta ali njen del se lahko opusti tudi v primeru, ko se po njej ne odvija več javni promet in ne služi svojemu namenu.</w:t>
      </w:r>
    </w:p>
    <w:p w14:paraId="7E220774" w14:textId="77777777" w:rsidR="00176DCE" w:rsidRPr="005107B2" w:rsidRDefault="00176DCE" w:rsidP="00176DCE">
      <w:pPr>
        <w:pStyle w:val="4ODSTAVKI"/>
      </w:pPr>
      <w:r w:rsidRPr="005107B2">
        <w:t>O opustitvi občinske ceste ali njenega dela ter o bodočem ravnanju s to nepremičnino v primerih, ko ni več namenjena prometu, odloči občinski svet.</w:t>
      </w:r>
    </w:p>
    <w:p w14:paraId="68E09E66" w14:textId="77777777" w:rsidR="00176DCE" w:rsidRPr="008D6C3F" w:rsidRDefault="00176DCE" w:rsidP="00176DCE">
      <w:pPr>
        <w:pStyle w:val="1LEN"/>
      </w:pPr>
      <w:r w:rsidRPr="008D6C3F">
        <w:t>člen</w:t>
      </w:r>
    </w:p>
    <w:p w14:paraId="0C29ADB0" w14:textId="77777777" w:rsidR="00176DCE" w:rsidRPr="008D6C3F" w:rsidRDefault="00176DCE" w:rsidP="00176DCE">
      <w:pPr>
        <w:pStyle w:val="2opislena"/>
      </w:pPr>
      <w:r w:rsidRPr="008D6C3F">
        <w:t>(prenos nekategoriziranih cest in gozdnih cest med občinske ceste)</w:t>
      </w:r>
    </w:p>
    <w:p w14:paraId="35F8EB5D" w14:textId="77777777" w:rsidR="00176DCE" w:rsidRPr="008E708A" w:rsidRDefault="00176DCE">
      <w:pPr>
        <w:pStyle w:val="4ODSTAVKI"/>
        <w:numPr>
          <w:ilvl w:val="0"/>
          <w:numId w:val="9"/>
        </w:numPr>
      </w:pPr>
      <w:r w:rsidRPr="008E708A">
        <w:t>Za nekategorizirano cesto v zasebni lasti, ki se uporablja za javni cestni promet, lahko lastnik, ali od njega pooblaščeni upravljavec, predlaga njen prenos med občinske ceste.</w:t>
      </w:r>
    </w:p>
    <w:p w14:paraId="296A31FE" w14:textId="04373C47" w:rsidR="00176DCE" w:rsidRDefault="00176DCE" w:rsidP="00176DCE">
      <w:pPr>
        <w:pStyle w:val="4ODSTAVKI"/>
      </w:pPr>
      <w:r w:rsidRPr="00CC173A">
        <w:t xml:space="preserve">Nekategorizirana cesta se lahko prenese med občinske ceste, če predstavlja javni interes, služi dostopu do najmanj 3 stalno naseljenih objektov, ima širino cestišča najmanj 3 m, se njen prenos opravi brezplačno in se jo vpiše v zemljiško knjigo kot javno dobro ali kot v lasti Občine </w:t>
      </w:r>
      <w:r>
        <w:t>Kidričevo</w:t>
      </w:r>
      <w:r w:rsidRPr="00CC173A">
        <w:t>.</w:t>
      </w:r>
    </w:p>
    <w:p w14:paraId="6A0CA3A1" w14:textId="77777777" w:rsidR="00176DCE" w:rsidRPr="00CC173A" w:rsidRDefault="00176DCE" w:rsidP="00176DCE">
      <w:pPr>
        <w:pStyle w:val="4ODSTAVKI"/>
      </w:pPr>
      <w:r>
        <w:t>Ne glede na določila drugega odstavka tega člena se nekategorizirana cesta lahko prenese med občinske ceste tudi v primeru neizpolnjevanja vseh kriterijev, vendar mora biti izkazan in primerno obrazložen javni interes.</w:t>
      </w:r>
    </w:p>
    <w:p w14:paraId="01EE46D6" w14:textId="77777777" w:rsidR="00176DCE" w:rsidRPr="008E708A" w:rsidRDefault="00176DCE" w:rsidP="00176DCE">
      <w:pPr>
        <w:pStyle w:val="4ODSTAVKI"/>
      </w:pPr>
      <w:r w:rsidRPr="008E708A">
        <w:t>Določba prejšnjega odstavka ne velja za prenos gozdnih cest med občinske ceste, ki ga določajo predpisi o gozdovih.</w:t>
      </w:r>
    </w:p>
    <w:p w14:paraId="2D203013" w14:textId="44AA19CA" w:rsidR="00176DCE" w:rsidRPr="008D6C3F" w:rsidRDefault="00176DCE" w:rsidP="00176DCE">
      <w:pPr>
        <w:pStyle w:val="4ODSTAVKI"/>
      </w:pPr>
      <w:r w:rsidRPr="008E708A">
        <w:lastRenderedPageBreak/>
        <w:t xml:space="preserve">O prenosu nekategoriziranih cest med občinske ceste odloči Občinski svet Občine </w:t>
      </w:r>
      <w:r>
        <w:t>Kidričevo.</w:t>
      </w:r>
    </w:p>
    <w:p w14:paraId="2FE74B7A" w14:textId="77777777" w:rsidR="00176DCE" w:rsidRPr="00572BA0" w:rsidRDefault="00176DCE" w:rsidP="00176DCE">
      <w:pPr>
        <w:pStyle w:val="0POGLAVJE"/>
        <w:jc w:val="center"/>
      </w:pPr>
      <w:r w:rsidRPr="00572BA0">
        <w:t>UPRAVLJANJE, NAČRTOVANJE IN RAZVOJ OBČINSKIH CEST</w:t>
      </w:r>
    </w:p>
    <w:p w14:paraId="57474E5A" w14:textId="77777777" w:rsidR="00176DCE" w:rsidRPr="008E708A" w:rsidRDefault="00176DCE" w:rsidP="00176DCE">
      <w:pPr>
        <w:pStyle w:val="1LEN"/>
      </w:pPr>
      <w:r w:rsidRPr="008E708A">
        <w:t>člen</w:t>
      </w:r>
    </w:p>
    <w:p w14:paraId="6595B406" w14:textId="77777777" w:rsidR="00176DCE" w:rsidRPr="008E708A" w:rsidRDefault="00176DCE" w:rsidP="00176DCE">
      <w:pPr>
        <w:pStyle w:val="2opislena"/>
        <w:rPr>
          <w:lang w:eastAsia="sl-SI"/>
        </w:rPr>
      </w:pPr>
      <w:r w:rsidRPr="008E708A">
        <w:rPr>
          <w:lang w:eastAsia="sl-SI"/>
        </w:rPr>
        <w:t>(upravljavec občinskih cest)</w:t>
      </w:r>
    </w:p>
    <w:p w14:paraId="3B284882" w14:textId="05A13D47" w:rsidR="00176DCE" w:rsidRDefault="00176DCE" w:rsidP="00176DCE">
      <w:pPr>
        <w:pStyle w:val="3BESEDILO"/>
      </w:pPr>
      <w:r w:rsidRPr="008E708A">
        <w:t xml:space="preserve">Z občinskimi cestami upravlja organ Občinske uprave Občine </w:t>
      </w:r>
      <w:r>
        <w:t>Kidričevo</w:t>
      </w:r>
      <w:r w:rsidRPr="008E708A">
        <w:t>, pristojen za gospodarske javne službe (v nadaljevanju: upravljavec občinskih cest).</w:t>
      </w:r>
    </w:p>
    <w:p w14:paraId="0C656A73" w14:textId="77777777" w:rsidR="00176DCE" w:rsidRPr="008E708A" w:rsidRDefault="00176DCE" w:rsidP="00176DCE">
      <w:pPr>
        <w:pStyle w:val="1LEN"/>
        <w:rPr>
          <w:lang w:eastAsia="sl-SI"/>
        </w:rPr>
      </w:pPr>
      <w:r w:rsidRPr="008E708A">
        <w:rPr>
          <w:rFonts w:eastAsia="Times New Roman"/>
          <w:sz w:val="34"/>
          <w:szCs w:val="34"/>
          <w:lang w:eastAsia="sl-SI"/>
        </w:rPr>
        <w:t> </w:t>
      </w:r>
      <w:r w:rsidRPr="008E708A">
        <w:rPr>
          <w:lang w:eastAsia="sl-SI"/>
        </w:rPr>
        <w:t>člen</w:t>
      </w:r>
    </w:p>
    <w:p w14:paraId="29B16E7C" w14:textId="77777777" w:rsidR="00176DCE" w:rsidRPr="008E708A" w:rsidRDefault="00176DCE" w:rsidP="00176DCE">
      <w:pPr>
        <w:pStyle w:val="2opislena"/>
        <w:rPr>
          <w:lang w:eastAsia="sl-SI"/>
        </w:rPr>
      </w:pPr>
      <w:r w:rsidRPr="008E708A">
        <w:rPr>
          <w:lang w:eastAsia="sl-SI"/>
        </w:rPr>
        <w:t>(opravljanje strokovnih nalog za občinske ceste)</w:t>
      </w:r>
    </w:p>
    <w:p w14:paraId="16E84113" w14:textId="77777777" w:rsidR="00176DCE" w:rsidRPr="008E708A" w:rsidRDefault="00176DCE">
      <w:pPr>
        <w:pStyle w:val="4ODSTAVKI"/>
        <w:numPr>
          <w:ilvl w:val="0"/>
          <w:numId w:val="6"/>
        </w:numPr>
        <w:rPr>
          <w:lang w:eastAsia="sl-SI"/>
        </w:rPr>
      </w:pPr>
      <w:r w:rsidRPr="008E708A">
        <w:rPr>
          <w:lang w:eastAsia="sl-SI"/>
        </w:rPr>
        <w:t>Strokovno-tehnične, razvojne, organizacijske in upravne naloge v zvezi z vzdrževanjem, varstvom in upravljanjem občinskih cest opravlja upravljavec občinskih cest, če za posamezne naloge drug predpis ne določa drugače.</w:t>
      </w:r>
    </w:p>
    <w:p w14:paraId="671527F4" w14:textId="77777777" w:rsidR="00176DCE" w:rsidRPr="008E708A" w:rsidRDefault="00176DCE" w:rsidP="00176DCE">
      <w:pPr>
        <w:pStyle w:val="4ODSTAVKI"/>
        <w:rPr>
          <w:lang w:eastAsia="sl-SI"/>
        </w:rPr>
      </w:pPr>
      <w:r w:rsidRPr="008E708A">
        <w:t xml:space="preserve">V posebnih primerih reševanja strokovnih nalog lahko sodeluje tudi komisija za tehnično urejanje prometa, ki jo sestavljajo </w:t>
      </w:r>
      <w:r w:rsidRPr="008E708A">
        <w:rPr>
          <w:lang w:eastAsia="sl-SI"/>
        </w:rPr>
        <w:t>upravljavec občinskih cest</w:t>
      </w:r>
      <w:r w:rsidRPr="008E708A">
        <w:t>, občinska inšpekcija za ceste, predstavnik policije ter predstavnik vzdrževalca ceste.</w:t>
      </w:r>
    </w:p>
    <w:p w14:paraId="31AAA25E" w14:textId="77777777" w:rsidR="00176DCE" w:rsidRPr="009810BC" w:rsidRDefault="00176DCE" w:rsidP="00176DCE">
      <w:pPr>
        <w:pStyle w:val="4ODSTAVKI"/>
      </w:pPr>
      <w:r w:rsidRPr="009810BC">
        <w:t xml:space="preserve">Naloge </w:t>
      </w:r>
      <w:r w:rsidRPr="009810BC">
        <w:rPr>
          <w:lang w:eastAsia="sl-SI"/>
        </w:rPr>
        <w:t>upravljavca občinskih cest</w:t>
      </w:r>
      <w:r w:rsidRPr="009810BC">
        <w:t xml:space="preserve"> so:</w:t>
      </w:r>
    </w:p>
    <w:p w14:paraId="7A23CB1C" w14:textId="77777777" w:rsidR="00176DCE" w:rsidRPr="005107B2" w:rsidRDefault="00176DCE" w:rsidP="00176DCE">
      <w:pPr>
        <w:pStyle w:val="5ALINEJE"/>
      </w:pPr>
      <w:r w:rsidRPr="005107B2">
        <w:t>izdelava strokovnih podlag za plane vzdrževanja in razvoja občinskih cest in izdelava osnutkov ter planov,</w:t>
      </w:r>
    </w:p>
    <w:p w14:paraId="4A33DEA4" w14:textId="77777777" w:rsidR="00176DCE" w:rsidRPr="005107B2" w:rsidRDefault="00176DCE" w:rsidP="00176DCE">
      <w:pPr>
        <w:pStyle w:val="5ALINEJE"/>
      </w:pPr>
      <w:r w:rsidRPr="005107B2">
        <w:t>naloge rednega vzdrževanja občinskih cest,</w:t>
      </w:r>
    </w:p>
    <w:p w14:paraId="42F121F4" w14:textId="77777777" w:rsidR="00176DCE" w:rsidRPr="005107B2" w:rsidRDefault="00176DCE" w:rsidP="00176DCE">
      <w:pPr>
        <w:pStyle w:val="5ALINEJE"/>
      </w:pPr>
      <w:r w:rsidRPr="005107B2">
        <w:t>naloge nadzora nad stanjem občinskih cest,</w:t>
      </w:r>
    </w:p>
    <w:p w14:paraId="37B06874" w14:textId="77777777" w:rsidR="00176DCE" w:rsidRPr="005107B2" w:rsidRDefault="00176DCE" w:rsidP="00176DCE">
      <w:pPr>
        <w:pStyle w:val="5ALINEJE"/>
      </w:pPr>
      <w:r w:rsidRPr="005107B2">
        <w:t>izvajanje postopkov za oddajanje vzdrževalnih del na občinskih cestah, za katere je predpisana izbira izvajalca na podlagi javnega razpisa,</w:t>
      </w:r>
    </w:p>
    <w:p w14:paraId="05A409AE" w14:textId="77777777" w:rsidR="00176DCE" w:rsidRPr="005107B2" w:rsidRDefault="00176DCE" w:rsidP="00176DCE">
      <w:pPr>
        <w:pStyle w:val="5ALINEJE"/>
      </w:pPr>
      <w:r w:rsidRPr="005107B2">
        <w:t>izvajanje postopkov za izbiro izvajalca rednega vzdrževanja občinskih cest, naloge v zvezi z investicijami v občinske ceste,</w:t>
      </w:r>
    </w:p>
    <w:p w14:paraId="0113FC08" w14:textId="77777777" w:rsidR="00176DCE" w:rsidRPr="005107B2" w:rsidRDefault="00176DCE" w:rsidP="00176DCE">
      <w:pPr>
        <w:pStyle w:val="5ALINEJE"/>
      </w:pPr>
      <w:r w:rsidRPr="005107B2">
        <w:t>organiziranje štetja števila prometa na občinskih cestah in obdelave zbranih podatkov,</w:t>
      </w:r>
    </w:p>
    <w:p w14:paraId="76B86BA3" w14:textId="77777777" w:rsidR="00176DCE" w:rsidRPr="005107B2" w:rsidRDefault="00176DCE" w:rsidP="00176DCE">
      <w:pPr>
        <w:pStyle w:val="5ALINEJE"/>
      </w:pPr>
      <w:r w:rsidRPr="005107B2">
        <w:t>spremljanje prometnih tokov na občinskih cestah in priprava predlogov sprememb njihove prometne ureditve in prometne ureditve na državnih cestah, ki potekajo skozi občino,</w:t>
      </w:r>
    </w:p>
    <w:p w14:paraId="1C0636EB" w14:textId="77777777" w:rsidR="00176DCE" w:rsidRPr="005107B2" w:rsidRDefault="00176DCE" w:rsidP="00176DCE">
      <w:pPr>
        <w:pStyle w:val="5ALINEJE"/>
      </w:pPr>
      <w:r w:rsidRPr="005107B2">
        <w:t>naloge v zvezi z razpisom koncesij za gradnjo, vodenje in izkoriščanje občinskih cest in objektov na njih,</w:t>
      </w:r>
    </w:p>
    <w:p w14:paraId="35758733" w14:textId="77777777" w:rsidR="00176DCE" w:rsidRPr="005107B2" w:rsidRDefault="00176DCE" w:rsidP="00176DCE">
      <w:pPr>
        <w:pStyle w:val="5ALINEJE"/>
      </w:pPr>
      <w:r w:rsidRPr="005107B2">
        <w:t>izdajanje dovoljenj in soglasij in vodenje drugih upravnih postopkov, določenih z ukrepi za varstvo občinskih cest in za varovanje prometa na njih,</w:t>
      </w:r>
    </w:p>
    <w:p w14:paraId="78D08159" w14:textId="77777777" w:rsidR="00176DCE" w:rsidRPr="005107B2" w:rsidRDefault="00176DCE" w:rsidP="00176DCE">
      <w:pPr>
        <w:pStyle w:val="5ALINEJE"/>
      </w:pPr>
      <w:r w:rsidRPr="005107B2">
        <w:t>priprava programov in organizacija izdelave raziskovalnih in razvojnih nalog za občinske ceste ter sodelovanje z Direkcijo Republike Slovenije za infrastrukturo in drugimi občinami pri pripravi in uresničevanju teh programov,</w:t>
      </w:r>
    </w:p>
    <w:p w14:paraId="71FF1AA8" w14:textId="77777777" w:rsidR="00176DCE" w:rsidRPr="005107B2" w:rsidRDefault="00176DCE" w:rsidP="00176DCE">
      <w:pPr>
        <w:pStyle w:val="5ALINEJE"/>
      </w:pPr>
      <w:r w:rsidRPr="005107B2">
        <w:t>vodenje in zbiranje evidenc o občinskih cestah in objektih ter evidenco o javnih cestah in objektih na njih,</w:t>
      </w:r>
    </w:p>
    <w:p w14:paraId="62AE8B73" w14:textId="77777777" w:rsidR="00176DCE" w:rsidRPr="005107B2" w:rsidRDefault="00176DCE" w:rsidP="00176DCE">
      <w:pPr>
        <w:pStyle w:val="5ALINEJE"/>
      </w:pPr>
      <w:r w:rsidRPr="005107B2">
        <w:t>druge naloge, določene s tem odlokom in drugimi predpisi.</w:t>
      </w:r>
    </w:p>
    <w:p w14:paraId="4604EC22" w14:textId="77777777" w:rsidR="00176DCE" w:rsidRPr="008E708A" w:rsidRDefault="00176DCE" w:rsidP="00176DCE">
      <w:pPr>
        <w:pStyle w:val="1LEN"/>
      </w:pPr>
      <w:r w:rsidRPr="008E708A">
        <w:t>člen</w:t>
      </w:r>
    </w:p>
    <w:p w14:paraId="45E3A98C" w14:textId="77777777" w:rsidR="00176DCE" w:rsidRPr="008E708A" w:rsidRDefault="00176DCE" w:rsidP="00176DCE">
      <w:pPr>
        <w:pStyle w:val="2opislena"/>
      </w:pPr>
      <w:r w:rsidRPr="008E708A">
        <w:t>(financiranje občinskih cest)</w:t>
      </w:r>
    </w:p>
    <w:p w14:paraId="49EC277E" w14:textId="77777777" w:rsidR="00176DCE" w:rsidRPr="008E708A" w:rsidRDefault="00176DCE" w:rsidP="00176DCE">
      <w:pPr>
        <w:pStyle w:val="3BESEDILO"/>
      </w:pPr>
      <w:r w:rsidRPr="008E708A">
        <w:t>Sredstva za graditev in vzdrževanje občinskih cest se zagotavljajo v proračunu občine oziroma z drugimi sredstvi (predhodno sklenjena pogodba o opremljanju, javno-zasebno partnerstvo).</w:t>
      </w:r>
    </w:p>
    <w:p w14:paraId="25F712D3" w14:textId="77777777" w:rsidR="00176DCE" w:rsidRPr="008E708A" w:rsidRDefault="00176DCE" w:rsidP="00176DCE">
      <w:pPr>
        <w:pStyle w:val="1LEN"/>
        <w:rPr>
          <w:lang w:eastAsia="sl-SI"/>
        </w:rPr>
      </w:pPr>
      <w:r w:rsidRPr="008E708A">
        <w:rPr>
          <w:lang w:eastAsia="sl-SI"/>
        </w:rPr>
        <w:lastRenderedPageBreak/>
        <w:t>člen</w:t>
      </w:r>
    </w:p>
    <w:p w14:paraId="129A002C" w14:textId="77777777" w:rsidR="00176DCE" w:rsidRPr="008E708A" w:rsidRDefault="00176DCE" w:rsidP="00176DCE">
      <w:pPr>
        <w:pStyle w:val="2opislena"/>
        <w:rPr>
          <w:lang w:eastAsia="sl-SI"/>
        </w:rPr>
      </w:pPr>
      <w:r w:rsidRPr="008E708A">
        <w:rPr>
          <w:lang w:eastAsia="sl-SI"/>
        </w:rPr>
        <w:t xml:space="preserve">(plan graditve in vzdrževanja občinskih cest) </w:t>
      </w:r>
    </w:p>
    <w:p w14:paraId="39055175" w14:textId="77777777" w:rsidR="00176DCE" w:rsidRPr="008E708A" w:rsidRDefault="00176DCE">
      <w:pPr>
        <w:pStyle w:val="4ODSTAVKI"/>
        <w:numPr>
          <w:ilvl w:val="0"/>
          <w:numId w:val="10"/>
        </w:numPr>
        <w:rPr>
          <w:lang w:eastAsia="sl-SI"/>
        </w:rPr>
      </w:pPr>
      <w:r w:rsidRPr="008E708A">
        <w:rPr>
          <w:lang w:eastAsia="sl-SI"/>
        </w:rPr>
        <w:t>Plan graditve in vzdrževanja občinskih cest, kjer se določijo prednostne naloge graditve in vzdrževanja občinskih cest, viri sredstev za njihovo uresničevanje ter letna dinamika njihovega uresničevanja, pripravi pristojna služba občinske uprave za posamezno koledarsko leto, sprejme ga občinski svet na predlog župana.</w:t>
      </w:r>
    </w:p>
    <w:p w14:paraId="1C12B532" w14:textId="77777777" w:rsidR="00176DCE" w:rsidRDefault="00176DCE" w:rsidP="00176DCE">
      <w:pPr>
        <w:pStyle w:val="4ODSTAVKI"/>
        <w:numPr>
          <w:ilvl w:val="0"/>
          <w:numId w:val="5"/>
        </w:numPr>
        <w:rPr>
          <w:lang w:eastAsia="sl-SI"/>
        </w:rPr>
      </w:pPr>
      <w:r w:rsidRPr="008E708A">
        <w:rPr>
          <w:lang w:eastAsia="sl-SI"/>
        </w:rPr>
        <w:t>V letnem planu graditve in vzdrževanja občinskih cest se del sredstev rezervira za financiranje izvedbe ukrepov na občinskih cestah, ki jih je treba opraviti zaradi naravnih in drugih nesreč ali izrednih dogodkov na občinskih cestah (odpravljanje posledic elementarnih in drugih nezgod, zmrzlinskih poškodb po hitrih odjugah, odstranjevanje nepredvidenih ovir na občinskih cestah ipd.) in izvedbe tistih ukrepov, ki jih je odredil inšpektor za ceste, niso pa sestavni del rednega vzdrževanja in obnavljanja občinskih cest po tem planu.</w:t>
      </w:r>
    </w:p>
    <w:p w14:paraId="1B06B18E" w14:textId="77777777" w:rsidR="00176DCE" w:rsidRPr="008D6C3F" w:rsidRDefault="00176DCE" w:rsidP="00176DCE">
      <w:pPr>
        <w:pStyle w:val="0POGLAVJE"/>
        <w:jc w:val="center"/>
      </w:pPr>
      <w:r w:rsidRPr="008D6C3F">
        <w:t>PROJEKTIRANJE IN GRADNJA OBČINSKIH CEST</w:t>
      </w:r>
    </w:p>
    <w:p w14:paraId="6AD661C3" w14:textId="77777777" w:rsidR="00176DCE" w:rsidRPr="00E14B4F" w:rsidRDefault="00176DCE" w:rsidP="00176DCE">
      <w:pPr>
        <w:pStyle w:val="1LEN"/>
      </w:pPr>
      <w:r w:rsidRPr="00E14B4F">
        <w:t>člen</w:t>
      </w:r>
    </w:p>
    <w:p w14:paraId="3D715320" w14:textId="77777777" w:rsidR="00176DCE" w:rsidRPr="00E14B4F" w:rsidRDefault="00176DCE" w:rsidP="00176DCE">
      <w:pPr>
        <w:pStyle w:val="2opislena"/>
      </w:pPr>
      <w:r w:rsidRPr="00E14B4F">
        <w:t>(gradnja in projektiranje)</w:t>
      </w:r>
    </w:p>
    <w:p w14:paraId="3F8ED202" w14:textId="77777777" w:rsidR="00176DCE" w:rsidRDefault="00176DCE" w:rsidP="00176DCE">
      <w:pPr>
        <w:pStyle w:val="3BESEDILO"/>
      </w:pPr>
      <w:r w:rsidRPr="00E14B4F">
        <w:t>Občinske ceste se morajo graditi in projektirati na način in pod pogoji kot to določajo predpisi o cestah.</w:t>
      </w:r>
    </w:p>
    <w:p w14:paraId="550B5E28" w14:textId="77777777" w:rsidR="00176DCE" w:rsidRPr="008D6C3F" w:rsidRDefault="00176DCE" w:rsidP="00176DCE">
      <w:pPr>
        <w:pStyle w:val="1LEN"/>
      </w:pPr>
      <w:r w:rsidRPr="008D6C3F">
        <w:t>člen</w:t>
      </w:r>
    </w:p>
    <w:p w14:paraId="3027FA40" w14:textId="77777777" w:rsidR="00176DCE" w:rsidRPr="008D6C3F" w:rsidRDefault="00176DCE" w:rsidP="00176DCE">
      <w:pPr>
        <w:pStyle w:val="2opislena"/>
      </w:pPr>
      <w:r w:rsidRPr="008D6C3F">
        <w:t xml:space="preserve">(projektiranje </w:t>
      </w:r>
      <w:r>
        <w:t>občinskih cest</w:t>
      </w:r>
      <w:r w:rsidRPr="008D6C3F">
        <w:t>)</w:t>
      </w:r>
    </w:p>
    <w:p w14:paraId="08B83B4D" w14:textId="77777777" w:rsidR="00176DCE" w:rsidRPr="005107B2" w:rsidRDefault="00176DCE">
      <w:pPr>
        <w:pStyle w:val="4ODSTAVKI"/>
        <w:numPr>
          <w:ilvl w:val="0"/>
          <w:numId w:val="11"/>
        </w:numPr>
      </w:pPr>
      <w:r w:rsidRPr="005107B2">
        <w:t>Elementi za projektiranje občinske ceste se določijo v skladu s predpisom o projektiranju javnih cest in njihovih elementov s stališča zagotavljanja prometne varnosti in ekonomičnosti njihove graditve in vzdrževanja.</w:t>
      </w:r>
    </w:p>
    <w:p w14:paraId="1EC7A87B" w14:textId="77777777" w:rsidR="00176DCE" w:rsidRPr="005107B2" w:rsidRDefault="00176DCE" w:rsidP="00176DCE">
      <w:pPr>
        <w:pStyle w:val="4ODSTAVKI"/>
      </w:pPr>
      <w:r w:rsidRPr="005107B2">
        <w:t>V projektni dokumentaciji za gradnjo ali rekonstrukcijo občinske ceste se določijo tudi prometna ureditev občinske ceste in ureditev navezav na obstoječe ceste ter pristopov do objektov in zemljišč ob cesti ter predvidijo površine zunaj vozišča ceste za parkirišča, avtobusna postajališča in druge prometne površine, površine za opravljanje spremljajočih dejavnosti, za gradnjo objektov za vzdrževanje cest in za nadzor cestnega prometa.</w:t>
      </w:r>
    </w:p>
    <w:p w14:paraId="46C9D719" w14:textId="77777777" w:rsidR="00176DCE" w:rsidRPr="008E708A" w:rsidRDefault="00176DCE" w:rsidP="00176DCE">
      <w:pPr>
        <w:pStyle w:val="1LEN"/>
        <w:rPr>
          <w:lang w:eastAsia="sl-SI"/>
        </w:rPr>
      </w:pPr>
      <w:r w:rsidRPr="008E708A">
        <w:rPr>
          <w:lang w:eastAsia="sl-SI"/>
        </w:rPr>
        <w:t>člen</w:t>
      </w:r>
    </w:p>
    <w:p w14:paraId="484DC71A" w14:textId="77777777" w:rsidR="00176DCE" w:rsidRPr="008E708A" w:rsidRDefault="00176DCE" w:rsidP="00176DCE">
      <w:pPr>
        <w:pStyle w:val="2opislena"/>
        <w:rPr>
          <w:lang w:eastAsia="sl-SI"/>
        </w:rPr>
      </w:pPr>
      <w:r w:rsidRPr="008E708A">
        <w:rPr>
          <w:lang w:eastAsia="sl-SI"/>
        </w:rPr>
        <w:t>(obveznost investitorja zaradi prestavitve občinske ceste)</w:t>
      </w:r>
    </w:p>
    <w:p w14:paraId="6ADC154C" w14:textId="77777777" w:rsidR="00176DCE" w:rsidRPr="008E708A" w:rsidRDefault="00176DCE">
      <w:pPr>
        <w:pStyle w:val="4ODSTAVKI"/>
        <w:numPr>
          <w:ilvl w:val="0"/>
          <w:numId w:val="12"/>
        </w:numPr>
      </w:pPr>
      <w:r w:rsidRPr="008E708A">
        <w:t>Če je treba obstoječo občinsko cesto prestaviti zaradi gradnje drugega objekta ali naprave, mora biti prestavljeni del ceste zgrajen z elementi, ki ustrezajo namenu ceste in drugim zahtevam predpisov o cestah. Stroške prestavitve občinske ceste krije investitor objekta ali naprave.</w:t>
      </w:r>
    </w:p>
    <w:p w14:paraId="1829F12F" w14:textId="77777777" w:rsidR="00176DCE" w:rsidRPr="008E708A" w:rsidRDefault="00176DCE" w:rsidP="00176DCE">
      <w:pPr>
        <w:pStyle w:val="4ODSTAVKI"/>
      </w:pPr>
      <w:r w:rsidRPr="008E708A">
        <w:t>Investitor iz prejšnjega odstavka lahko zahteva povrnitev stroškov prestavitve občinske ceste v obsegu, ki so nastali zaradi zahteve upravljavca občinskih cest, za boljše elemente nadomeščenega dela občinske ceste od elementov, določenih po prejšnjem odstavku.</w:t>
      </w:r>
    </w:p>
    <w:p w14:paraId="685E286D" w14:textId="77777777" w:rsidR="00176DCE" w:rsidRPr="008E708A" w:rsidRDefault="00176DCE" w:rsidP="00176DCE">
      <w:pPr>
        <w:pStyle w:val="1LEN"/>
        <w:rPr>
          <w:lang w:eastAsia="sl-SI"/>
        </w:rPr>
      </w:pPr>
      <w:r w:rsidRPr="008E708A">
        <w:rPr>
          <w:lang w:eastAsia="sl-SI"/>
        </w:rPr>
        <w:t>člen</w:t>
      </w:r>
    </w:p>
    <w:p w14:paraId="7F41D208" w14:textId="77777777" w:rsidR="00176DCE" w:rsidRPr="008E708A" w:rsidRDefault="00176DCE" w:rsidP="00176DCE">
      <w:pPr>
        <w:pStyle w:val="2opislena"/>
        <w:rPr>
          <w:lang w:eastAsia="sl-SI"/>
        </w:rPr>
      </w:pPr>
      <w:r w:rsidRPr="008E708A">
        <w:rPr>
          <w:lang w:eastAsia="sl-SI"/>
        </w:rPr>
        <w:t>(obveznost usklajenega projektiranja)</w:t>
      </w:r>
    </w:p>
    <w:p w14:paraId="1B238774" w14:textId="77777777" w:rsidR="00176DCE" w:rsidRPr="008E708A" w:rsidRDefault="00176DCE">
      <w:pPr>
        <w:pStyle w:val="4ODSTAVKI"/>
        <w:numPr>
          <w:ilvl w:val="0"/>
          <w:numId w:val="13"/>
        </w:numPr>
      </w:pPr>
      <w:r w:rsidRPr="008E708A">
        <w:t>Če se hkrati z gradnjo ali rekonstrukcijo občinske ceste predvideva tudi gradnja druge gospodarske javne infrastrukture, ki ne služi občinski cesti ali njeni uporabi, mora projektna dokumentacija obsegati tudi rešitve druge gospodarske javne infrastrukture.</w:t>
      </w:r>
    </w:p>
    <w:p w14:paraId="3D101B12" w14:textId="77777777" w:rsidR="00176DCE" w:rsidRPr="008E708A" w:rsidRDefault="00176DCE" w:rsidP="00176DCE">
      <w:pPr>
        <w:pStyle w:val="4ODSTAVKI"/>
      </w:pPr>
      <w:r w:rsidRPr="008E708A">
        <w:lastRenderedPageBreak/>
        <w:t>Usklajenost projektiranja in gradnje objektov gospodarske javne infrastrukture iz prejšnjega odstavka je v pristojnosti upravljavca občinske ceste.</w:t>
      </w:r>
    </w:p>
    <w:p w14:paraId="2DEB68A4" w14:textId="77777777" w:rsidR="00176DCE" w:rsidRDefault="00176DCE" w:rsidP="00176DCE">
      <w:pPr>
        <w:pStyle w:val="4ODSTAVKI"/>
      </w:pPr>
      <w:r w:rsidRPr="008E708A">
        <w:t>Stroške projektiranja, gradnje ali rekonstrukcije objektov posamezne gospodarske javne infrastrukture krije investitor oziroma upravljavec posamezne gospodarske javne infrastrukture.</w:t>
      </w:r>
    </w:p>
    <w:p w14:paraId="3FE04062" w14:textId="77777777" w:rsidR="00176DCE" w:rsidRPr="008E708A" w:rsidRDefault="00176DCE" w:rsidP="00176DCE">
      <w:pPr>
        <w:pStyle w:val="1LEN"/>
        <w:rPr>
          <w:lang w:eastAsia="sl-SI"/>
        </w:rPr>
      </w:pPr>
      <w:r w:rsidRPr="008E708A">
        <w:rPr>
          <w:lang w:eastAsia="sl-SI"/>
        </w:rPr>
        <w:t>člen</w:t>
      </w:r>
    </w:p>
    <w:p w14:paraId="1912D847" w14:textId="77777777" w:rsidR="00176DCE" w:rsidRPr="008E708A" w:rsidRDefault="00176DCE" w:rsidP="00176DCE">
      <w:pPr>
        <w:pStyle w:val="2opislena"/>
        <w:rPr>
          <w:lang w:eastAsia="sl-SI"/>
        </w:rPr>
      </w:pPr>
      <w:r w:rsidRPr="008E708A">
        <w:rPr>
          <w:lang w:eastAsia="sl-SI"/>
        </w:rPr>
        <w:t>(obveznost obveščanja o posegih v občinsko cesto)</w:t>
      </w:r>
    </w:p>
    <w:p w14:paraId="02FFEC1F" w14:textId="77777777" w:rsidR="00176DCE" w:rsidRPr="008E708A" w:rsidRDefault="00176DCE">
      <w:pPr>
        <w:pStyle w:val="4ODSTAVKI"/>
        <w:numPr>
          <w:ilvl w:val="0"/>
          <w:numId w:val="14"/>
        </w:numPr>
      </w:pPr>
      <w:r w:rsidRPr="008E708A">
        <w:t>Investitor občinske ceste obvesti upravljavce druge gospodarske javne infrastrukture v cestnem telesu ali ob njem o nameravanem pričetku gradnje ali rekonstrukcije najmanj 60 dni pred pričetkom del, da ti lahko svoja dela uskladijo z gradnjo oziroma rekonstrukcijo ceste.</w:t>
      </w:r>
    </w:p>
    <w:p w14:paraId="2F1209F3" w14:textId="77777777" w:rsidR="00176DCE" w:rsidRPr="008E708A" w:rsidRDefault="00176DCE" w:rsidP="00176DCE">
      <w:pPr>
        <w:pStyle w:val="4ODSTAVKI"/>
      </w:pPr>
      <w:r w:rsidRPr="008E708A">
        <w:t>Upravljavec občinskih cest da investitorju oziroma upravljavcu druge gospodarske javne infrastrukture v cestnem telesu ali ob njem iz prejšnjega odstavka na razpolago podatke, potrebne za uskladitev del.</w:t>
      </w:r>
    </w:p>
    <w:p w14:paraId="62147AF5" w14:textId="77777777" w:rsidR="00176DCE" w:rsidRDefault="00176DCE" w:rsidP="00176DCE">
      <w:pPr>
        <w:pStyle w:val="4ODSTAVKI"/>
      </w:pPr>
      <w:r w:rsidRPr="008E708A">
        <w:t>Določbe tega člena veljajo smiselno tudi za investitorje oziroma upravljavce druge gospodarske javne infrastrukture v cestnem telesu ali ob njem, kadar nameravajo graditi ali rekonstruirati svoje objekte in naprave v občinski cesti.</w:t>
      </w:r>
    </w:p>
    <w:p w14:paraId="06871F4D" w14:textId="77777777" w:rsidR="00176DCE" w:rsidRPr="0064495D" w:rsidRDefault="00176DCE" w:rsidP="00176DCE">
      <w:pPr>
        <w:pStyle w:val="0POGLAVJE"/>
        <w:jc w:val="center"/>
      </w:pPr>
      <w:r w:rsidRPr="0064495D">
        <w:t>VZDRŽEVANJE OBČINSKIH CEST</w:t>
      </w:r>
    </w:p>
    <w:p w14:paraId="08C87FDA" w14:textId="77777777" w:rsidR="00176DCE" w:rsidRPr="008E708A" w:rsidRDefault="00176DCE" w:rsidP="00176DCE">
      <w:pPr>
        <w:pStyle w:val="1LEN"/>
        <w:ind w:left="357" w:hanging="357"/>
      </w:pPr>
      <w:r w:rsidRPr="008E708A">
        <w:t>člen</w:t>
      </w:r>
    </w:p>
    <w:p w14:paraId="0EDD8E7D" w14:textId="77777777" w:rsidR="00176DCE" w:rsidRPr="008E708A" w:rsidRDefault="00176DCE" w:rsidP="00176DCE">
      <w:pPr>
        <w:pStyle w:val="2opislena"/>
      </w:pPr>
      <w:r w:rsidRPr="008E708A">
        <w:t xml:space="preserve"> (vzdrževanja občinskih cest)</w:t>
      </w:r>
    </w:p>
    <w:p w14:paraId="64AFFF0A" w14:textId="77777777" w:rsidR="00176DCE" w:rsidRPr="008E708A" w:rsidRDefault="00176DCE">
      <w:pPr>
        <w:pStyle w:val="4ODSTAVKI"/>
        <w:numPr>
          <w:ilvl w:val="0"/>
          <w:numId w:val="15"/>
        </w:numPr>
      </w:pPr>
      <w:r w:rsidRPr="008E708A">
        <w:t>Vzdrževanje občinskih cest je obvezna gospodarska javna služba, ki obsega dela za ohranjanje občinskih cest v stanju, ki zagotavlja varnost in prevoznost občinskih cest, nadzor nad stanjem občinskih cest in cestnega zemljišča ter vzpostavitev prevoznosti občinskih cest ob naravnih in drugih nesrečah.</w:t>
      </w:r>
    </w:p>
    <w:p w14:paraId="4ED81439" w14:textId="77777777" w:rsidR="00176DCE" w:rsidRPr="008E708A" w:rsidRDefault="00176DCE" w:rsidP="00176DCE">
      <w:pPr>
        <w:pStyle w:val="4ODSTAVKI"/>
      </w:pPr>
      <w:r w:rsidRPr="008E708A">
        <w:t>Izvajanje rednega vzdrževanja občinskih cest določajo občinski predpisi o načinu izvajanja vzdrževanja občinskih cest ter drugi predpisi s področja cest.</w:t>
      </w:r>
    </w:p>
    <w:p w14:paraId="528CB6A2" w14:textId="77777777" w:rsidR="00176DCE" w:rsidRPr="008E708A" w:rsidRDefault="00176DCE" w:rsidP="00176DCE">
      <w:pPr>
        <w:pStyle w:val="4ODSTAVKI"/>
      </w:pPr>
      <w:r w:rsidRPr="008E708A">
        <w:t xml:space="preserve">Redno vzdrževanje občinskih cest opravlja </w:t>
      </w:r>
      <w:bookmarkStart w:id="2" w:name="_Hlk146879028"/>
      <w:r w:rsidRPr="009810BC">
        <w:t>izvajalec gospodarske javne službe rednega vzdrževanja občinskih cest</w:t>
      </w:r>
      <w:r w:rsidRPr="008E708A">
        <w:t xml:space="preserve"> </w:t>
      </w:r>
      <w:bookmarkEnd w:id="2"/>
      <w:r w:rsidRPr="008E708A">
        <w:t>na podlagi letnega izvedbenega programa, ki ga pripravi najkasneje dol 31. oktobra tekočega leta za prihodnje leto in ga predloži upravljavcu občinskih cest v uskladitev (v nadaljevanju: izvajalec gospodarske javne službe).</w:t>
      </w:r>
    </w:p>
    <w:p w14:paraId="7B473C37" w14:textId="77777777" w:rsidR="00176DCE" w:rsidRPr="008E708A" w:rsidRDefault="00176DCE" w:rsidP="00176DCE">
      <w:pPr>
        <w:pStyle w:val="4ODSTAVKI"/>
      </w:pPr>
      <w:r w:rsidRPr="008E708A">
        <w:t>Letni izvedbeni program potrdi upravljavec občinskih cest. Če izvedbeni program ni potrjen, mora izvajalec gospodarske javne službe kljub temu izvajati gospodarsko javno službo v neokrnjenem obsegu, upravljavec občinskih cest pa mora utemeljiti zavrnitev izvedbenega programa.</w:t>
      </w:r>
    </w:p>
    <w:p w14:paraId="729B464F" w14:textId="77777777" w:rsidR="00176DCE" w:rsidRPr="008E708A" w:rsidRDefault="00176DCE" w:rsidP="00176DCE">
      <w:pPr>
        <w:pStyle w:val="1LEN"/>
        <w:ind w:left="357" w:hanging="357"/>
      </w:pPr>
      <w:r w:rsidRPr="008E708A">
        <w:t>člen</w:t>
      </w:r>
    </w:p>
    <w:p w14:paraId="49E53AC9" w14:textId="77777777" w:rsidR="00176DCE" w:rsidRPr="008E708A" w:rsidRDefault="00176DCE" w:rsidP="00176DCE">
      <w:pPr>
        <w:pStyle w:val="2opislena"/>
      </w:pPr>
      <w:r w:rsidRPr="008E708A">
        <w:t>(vzdrževanje križišč in križanj)</w:t>
      </w:r>
    </w:p>
    <w:p w14:paraId="7A0D150C" w14:textId="77777777" w:rsidR="00176DCE" w:rsidRDefault="00176DCE" w:rsidP="00176DCE">
      <w:pPr>
        <w:pStyle w:val="3BESEDILO"/>
      </w:pPr>
      <w:r w:rsidRPr="008E708A">
        <w:t xml:space="preserve">Vzdrževanje križišč občinskih cest z nekategoriziranimi cestami, po katerih je dovoljen javni promet, je v območju cestnega </w:t>
      </w:r>
      <w:r>
        <w:t>zemljišča</w:t>
      </w:r>
      <w:r w:rsidRPr="008E708A">
        <w:t xml:space="preserve"> v pristojnosti izvajalca gospodarske javne službe. </w:t>
      </w:r>
    </w:p>
    <w:p w14:paraId="6CCEAD36" w14:textId="77777777" w:rsidR="00176DCE" w:rsidRPr="008E708A" w:rsidRDefault="00176DCE" w:rsidP="00176DCE">
      <w:pPr>
        <w:pStyle w:val="1LEN"/>
        <w:rPr>
          <w:rFonts w:eastAsia="Times New Roman"/>
          <w:lang w:eastAsia="sl-SI"/>
        </w:rPr>
      </w:pPr>
      <w:r w:rsidRPr="008E708A">
        <w:rPr>
          <w:rFonts w:eastAsia="Times New Roman"/>
          <w:lang w:eastAsia="sl-SI"/>
        </w:rPr>
        <w:t>člen</w:t>
      </w:r>
    </w:p>
    <w:p w14:paraId="4FD7EE45" w14:textId="77777777" w:rsidR="00176DCE" w:rsidRPr="008E708A" w:rsidRDefault="00176DCE" w:rsidP="00176DCE">
      <w:pPr>
        <w:pStyle w:val="2opislena"/>
      </w:pPr>
      <w:r w:rsidRPr="008E708A">
        <w:t>(vzdrževanje premostitvenih objektov na občinskih cestah)</w:t>
      </w:r>
    </w:p>
    <w:p w14:paraId="29DCBE6F" w14:textId="77777777" w:rsidR="00176DCE" w:rsidRPr="008E708A" w:rsidRDefault="00176DCE">
      <w:pPr>
        <w:pStyle w:val="4ODSTAVKI"/>
        <w:numPr>
          <w:ilvl w:val="0"/>
          <w:numId w:val="16"/>
        </w:numPr>
      </w:pPr>
      <w:r w:rsidRPr="008E708A">
        <w:t>Vzdrževanje premostitvenega objekta nad ali pod občinsko cesto je v pristojnosti upravljavca ceste višje kategorije.</w:t>
      </w:r>
    </w:p>
    <w:p w14:paraId="14827B59" w14:textId="77777777" w:rsidR="00176DCE" w:rsidRPr="008E708A" w:rsidRDefault="00176DCE" w:rsidP="00176DCE">
      <w:pPr>
        <w:pStyle w:val="4ODSTAVKI"/>
      </w:pPr>
      <w:r w:rsidRPr="008E708A">
        <w:lastRenderedPageBreak/>
        <w:t>Upravljavec ceste, ki poteka preko premostitvenega objekta ali pod njim, vzdržuje vozišče, površine za pešce in kolesarje, naprave za odvodnjavanje, ograje ter drugo opremo in naprave, ki služijo tej cesti.</w:t>
      </w:r>
    </w:p>
    <w:p w14:paraId="6CC2C2B2" w14:textId="77777777" w:rsidR="00176DCE" w:rsidRPr="008E708A" w:rsidRDefault="00176DCE" w:rsidP="00176DCE">
      <w:pPr>
        <w:pStyle w:val="4ODSTAVKI"/>
      </w:pPr>
      <w:r w:rsidRPr="008E708A">
        <w:t>Če upravljavec ceste iz prejšnjega odstavka v okviru izvajanja vzdrževalnih del na premostitvenem objektu ne izvede nujnih ukrepov, ki so v javnem interesu in jih ni mogoče odlagati, jih izvede na njegov račun upravljavec občinske ceste.</w:t>
      </w:r>
    </w:p>
    <w:p w14:paraId="06B41DCE" w14:textId="77777777" w:rsidR="00176DCE" w:rsidRPr="008E708A" w:rsidRDefault="00176DCE" w:rsidP="00176DCE">
      <w:pPr>
        <w:pStyle w:val="4ODSTAVKI"/>
      </w:pPr>
      <w:r w:rsidRPr="008E708A">
        <w:t>Vzdrževanje premostitvenih objektov pri križanju ceste z železniško progo se izvaja v skladu z zakonom, ki ureja varnost železniškega prometa.</w:t>
      </w:r>
    </w:p>
    <w:p w14:paraId="46E8141E" w14:textId="77777777" w:rsidR="00176DCE" w:rsidRDefault="00176DCE" w:rsidP="00176DCE">
      <w:pPr>
        <w:pStyle w:val="4ODSTAVKI"/>
      </w:pPr>
      <w:r w:rsidRPr="008E708A">
        <w:t>Pri vzdrževanju premostitvenih objektov vodotokov je vzdrževanje objektov in naprav, potrebnih za varstvo pred škodljivim delovanjem voda na vplivnem odseku vodotoka, v pristojnosti upravljavca ceste, kot je določeno v 32. členu Zakona o cestah.</w:t>
      </w:r>
    </w:p>
    <w:p w14:paraId="145E30B3" w14:textId="77777777" w:rsidR="00176DCE" w:rsidRPr="008E708A" w:rsidRDefault="00176DCE" w:rsidP="00176DCE">
      <w:pPr>
        <w:pStyle w:val="1LEN"/>
        <w:rPr>
          <w:lang w:eastAsia="sl-SI"/>
        </w:rPr>
      </w:pPr>
      <w:r w:rsidRPr="008E708A">
        <w:rPr>
          <w:lang w:eastAsia="sl-SI"/>
        </w:rPr>
        <w:t>člen</w:t>
      </w:r>
    </w:p>
    <w:p w14:paraId="7C7F0795" w14:textId="77777777" w:rsidR="00176DCE" w:rsidRPr="008E708A" w:rsidRDefault="00176DCE" w:rsidP="00176DCE">
      <w:pPr>
        <w:pStyle w:val="2opislena"/>
        <w:rPr>
          <w:lang w:eastAsia="sl-SI"/>
        </w:rPr>
      </w:pPr>
      <w:r w:rsidRPr="008E708A">
        <w:rPr>
          <w:lang w:eastAsia="sl-SI"/>
        </w:rPr>
        <w:t>(vzdrževanje občinskih cest ob preusmeritvah prometa)</w:t>
      </w:r>
    </w:p>
    <w:p w14:paraId="3052E70D" w14:textId="77777777" w:rsidR="00176DCE" w:rsidRPr="008E708A" w:rsidRDefault="00176DCE">
      <w:pPr>
        <w:pStyle w:val="4ODSTAVKI"/>
        <w:numPr>
          <w:ilvl w:val="0"/>
          <w:numId w:val="17"/>
        </w:numPr>
      </w:pPr>
      <w:r w:rsidRPr="008E708A">
        <w:t>Upravljavec občinskih cest lahko zaradi zapore občinske ceste začasno preusmeri promet na državno cesto ali nekategorizirano cesto, po kateri je dovoljen javni promet.</w:t>
      </w:r>
    </w:p>
    <w:p w14:paraId="7776A461" w14:textId="77777777" w:rsidR="00176DCE" w:rsidRPr="008E708A" w:rsidRDefault="00176DCE" w:rsidP="00176DCE">
      <w:pPr>
        <w:pStyle w:val="4ODSTAVKI"/>
      </w:pPr>
      <w:r w:rsidRPr="008E708A">
        <w:t>O preusmeritvi prometa z občinske na državno cesto, ki bi bistveno povečala prometno obremenitev te ceste, se mora upravljavec občinskih cest predhodno uskladiti z upravljavcem državne ceste.</w:t>
      </w:r>
    </w:p>
    <w:p w14:paraId="1D8D0218" w14:textId="77777777" w:rsidR="00176DCE" w:rsidRDefault="00176DCE" w:rsidP="00176DCE">
      <w:pPr>
        <w:pStyle w:val="4ODSTAVKI"/>
      </w:pPr>
      <w:r w:rsidRPr="008E708A">
        <w:t>Za preusmeritev prometa z občinske ceste na nekategorizirano cesto, po kateri je dovoljen javni promet, mora upravljavec občinskih cest predhodno pridobiti soglasje lastnika te ceste ali od njega pooblaščenega upravljavca ceste. Če je med preusmeritvijo prometa z občinske ceste na nekategorizirano cesto, po kateri je dovoljen javni promet, treba povečati obseg vzdrževanja te ceste ali pa jo je treba pred tem usposobiti za prevzem dodatnega prometa, krije stroške teh ukrepov predlagatelj preusmeritve prometa.</w:t>
      </w:r>
    </w:p>
    <w:p w14:paraId="61D09094" w14:textId="77777777" w:rsidR="00176DCE" w:rsidRPr="000212C4" w:rsidRDefault="00176DCE" w:rsidP="00176DCE">
      <w:pPr>
        <w:pStyle w:val="0POGLAVJE"/>
        <w:jc w:val="center"/>
      </w:pPr>
      <w:r w:rsidRPr="000212C4">
        <w:t>VARSTVO OBČINSKIH CEST IN PROMETA NA NJIH</w:t>
      </w:r>
    </w:p>
    <w:p w14:paraId="19475DAD" w14:textId="77777777" w:rsidR="00176DCE" w:rsidRPr="008E708A" w:rsidRDefault="00176DCE" w:rsidP="00176DCE">
      <w:pPr>
        <w:pStyle w:val="1LEN"/>
        <w:rPr>
          <w:lang w:eastAsia="sl-SI"/>
        </w:rPr>
      </w:pPr>
      <w:r w:rsidRPr="008E708A">
        <w:rPr>
          <w:lang w:eastAsia="sl-SI"/>
        </w:rPr>
        <w:t>člen</w:t>
      </w:r>
    </w:p>
    <w:p w14:paraId="61E17C81" w14:textId="77777777" w:rsidR="00176DCE" w:rsidRPr="008E708A" w:rsidRDefault="00176DCE" w:rsidP="00176DCE">
      <w:pPr>
        <w:pStyle w:val="2opislena"/>
        <w:rPr>
          <w:lang w:eastAsia="sl-SI"/>
        </w:rPr>
      </w:pPr>
      <w:r w:rsidRPr="008E708A">
        <w:rPr>
          <w:lang w:eastAsia="sl-SI"/>
        </w:rPr>
        <w:t>(omejitve uporabe občinske ceste)</w:t>
      </w:r>
    </w:p>
    <w:p w14:paraId="227245B8" w14:textId="77777777" w:rsidR="00176DCE" w:rsidRPr="008E708A" w:rsidRDefault="00176DCE">
      <w:pPr>
        <w:pStyle w:val="4ODSTAVKI"/>
        <w:numPr>
          <w:ilvl w:val="0"/>
          <w:numId w:val="18"/>
        </w:numPr>
      </w:pPr>
      <w:r w:rsidRPr="008E708A">
        <w:t>Če je občinska cesta v stanju, da:</w:t>
      </w:r>
    </w:p>
    <w:p w14:paraId="14E96A0E" w14:textId="77777777" w:rsidR="00176DCE" w:rsidRPr="006E6F82" w:rsidRDefault="00176DCE" w:rsidP="00176DCE">
      <w:pPr>
        <w:pStyle w:val="5ALINEJE"/>
      </w:pPr>
      <w:r w:rsidRPr="006E6F82">
        <w:t>promet po njej ni mogoč ali je mogoč samo promet posameznih vrst vozil,</w:t>
      </w:r>
    </w:p>
    <w:p w14:paraId="59965621" w14:textId="77777777" w:rsidR="00176DCE" w:rsidRPr="006E6F82" w:rsidRDefault="00176DCE" w:rsidP="00176DCE">
      <w:pPr>
        <w:pStyle w:val="5ALINEJE"/>
      </w:pPr>
      <w:r w:rsidRPr="006E6F82">
        <w:t>bi promet posameznih vrst vozil povzročil pospešeno propadanje te ceste,</w:t>
      </w:r>
    </w:p>
    <w:p w14:paraId="77730EEB" w14:textId="77777777" w:rsidR="00176DCE" w:rsidRPr="006E6F82" w:rsidRDefault="00176DCE" w:rsidP="00176DCE">
      <w:pPr>
        <w:pStyle w:val="5ALINEJE"/>
      </w:pPr>
      <w:r w:rsidRPr="006E6F82">
        <w:t>to terjajo drugi utemeljeni razlogi, ki se nanašajo na zavarovanje ceste in varnost prometa na njej (npr. posebne razmere zaradi zimskih razmer, močnega vetra, burje, nenadne poškodbe ceste ali ovire na cesti, šolske poti in podobno),</w:t>
      </w:r>
    </w:p>
    <w:p w14:paraId="141052E5" w14:textId="77777777" w:rsidR="00176DCE" w:rsidRPr="008E708A" w:rsidRDefault="00176DCE" w:rsidP="00176DCE">
      <w:pPr>
        <w:pStyle w:val="5ALINEJE"/>
        <w:numPr>
          <w:ilvl w:val="0"/>
          <w:numId w:val="0"/>
        </w:numPr>
        <w:ind w:left="357"/>
        <w:rPr>
          <w:lang w:eastAsia="sl-SI"/>
        </w:rPr>
      </w:pPr>
      <w:r w:rsidRPr="008E708A">
        <w:rPr>
          <w:lang w:eastAsia="sl-SI"/>
        </w:rPr>
        <w:t>lahko upravljavec občinskih cest začasno prepove ali omeji promet na tej cesti ali njenem delu z ukrepi, kot so omejitev prometa posameznih vrst vozil, zmanjšanje dovoljene skupne mase, osne obremenitve ali dimenzij vozil, zmanjšanje dovoljene hitrosti vozil in drugimi ukrepi, dokler obstajajo razlogi za takšen ukrep.</w:t>
      </w:r>
    </w:p>
    <w:p w14:paraId="5148E90B" w14:textId="64794D94" w:rsidR="00176DCE" w:rsidRPr="008E708A" w:rsidRDefault="00176DCE" w:rsidP="00176DCE">
      <w:pPr>
        <w:pStyle w:val="4ODSTAVKI"/>
      </w:pPr>
      <w:r w:rsidRPr="008E708A">
        <w:t xml:space="preserve">O ukrepih uporabe občinske ceste, ki jih utemeljujejo razlogi iz prve ali druge alineje prejšnjega odstavka mora upravljavec občinskih cest po elektronski poti obvestiti pristojno policijsko postajo, inšpektorat, pristojen za območje Občine </w:t>
      </w:r>
      <w:r>
        <w:t>Kidričevo</w:t>
      </w:r>
      <w:r w:rsidRPr="008E708A">
        <w:t>, najmanj sedem dni pred izvedbo ukrepa ter javnost, po sredstvih javnega obveščanja, najmanj tri dni pred izvedbo ukrepa. Vsi ukrepi morajo biti ustrezno označeni s prometno signalizacijo.</w:t>
      </w:r>
    </w:p>
    <w:p w14:paraId="75211A44" w14:textId="10766F88" w:rsidR="00176DCE" w:rsidRPr="008E708A" w:rsidRDefault="00176DCE" w:rsidP="00176DCE">
      <w:pPr>
        <w:pStyle w:val="4ODSTAVKI"/>
      </w:pPr>
      <w:r w:rsidRPr="008E708A">
        <w:t xml:space="preserve">Ukrepe, ki jih utemeljujejo razlogi iz tretje alineje prvega odstavka tega člena, lahko izvedeta tudi izvajalec gospodarske javne službe in vodja intervencije ob naravnih in drugih nesrečah. O teh </w:t>
      </w:r>
      <w:r w:rsidRPr="008E708A">
        <w:lastRenderedPageBreak/>
        <w:t xml:space="preserve">ukrepih se mora nemudoma obvestiti upravljavca občinskih cest, policijo, inšpektorat, pristojen za območje Občine </w:t>
      </w:r>
      <w:r>
        <w:t>Kidričevo</w:t>
      </w:r>
      <w:r w:rsidRPr="008E708A">
        <w:t>, ter javnost po sredstvih javnega obveščanja.</w:t>
      </w:r>
    </w:p>
    <w:p w14:paraId="11F9A9A7" w14:textId="77777777" w:rsidR="00176DCE" w:rsidRPr="008E708A" w:rsidRDefault="00176DCE" w:rsidP="00176DCE">
      <w:pPr>
        <w:pStyle w:val="4ODSTAVKI"/>
      </w:pPr>
      <w:r w:rsidRPr="008E708A">
        <w:t>Ukrepe omejitve uporabe občinske ceste je dolžan izvesti izvajalec gospodarske javne službe v okviru izvajanja te javne službe.</w:t>
      </w:r>
    </w:p>
    <w:p w14:paraId="31EE2464" w14:textId="77777777" w:rsidR="00176DCE" w:rsidRPr="008E708A" w:rsidRDefault="00176DCE" w:rsidP="00176DCE">
      <w:pPr>
        <w:pStyle w:val="4ODSTAVKI"/>
      </w:pPr>
      <w:r w:rsidRPr="008E708A">
        <w:t>Iz razlogov, določenih v prvem odstavku tega člena, lahko župan odredi prepovedi in omejitve uporabe občinske ceste, katerih trajanje je daljše od enega leta.</w:t>
      </w:r>
    </w:p>
    <w:p w14:paraId="17F6D710" w14:textId="77777777" w:rsidR="00176DCE" w:rsidRDefault="00176DCE" w:rsidP="00176DCE">
      <w:pPr>
        <w:pStyle w:val="4ODSTAVKI"/>
      </w:pPr>
      <w:r w:rsidRPr="008E708A">
        <w:t>Z globo 1.000 eurov se kaznuje za prekršek izvajalec gospodarske javne službe, ki ne sprejme ustreznih ukrepov in na predpisan način ne obvešča subjektov po tretjem odstavku tega člena, odgovorna oseba izvajalca rednega vzdrževanja ceste pa z globo 500 eurov.</w:t>
      </w:r>
    </w:p>
    <w:p w14:paraId="715E82E2" w14:textId="77777777" w:rsidR="00176DCE" w:rsidRPr="008E708A" w:rsidRDefault="00176DCE" w:rsidP="00176DCE">
      <w:pPr>
        <w:pStyle w:val="1LEN"/>
        <w:rPr>
          <w:lang w:eastAsia="sl-SI"/>
        </w:rPr>
      </w:pPr>
      <w:r w:rsidRPr="008E708A">
        <w:rPr>
          <w:lang w:eastAsia="sl-SI"/>
        </w:rPr>
        <w:t>člen</w:t>
      </w:r>
    </w:p>
    <w:p w14:paraId="51D00173" w14:textId="77777777" w:rsidR="00176DCE" w:rsidRPr="008E708A" w:rsidRDefault="00176DCE" w:rsidP="00176DCE">
      <w:pPr>
        <w:pStyle w:val="2opislena"/>
        <w:rPr>
          <w:lang w:eastAsia="sl-SI"/>
        </w:rPr>
      </w:pPr>
      <w:r w:rsidRPr="008E708A">
        <w:rPr>
          <w:lang w:eastAsia="sl-SI"/>
        </w:rPr>
        <w:t>(varovalni pas ob občinski cesti)</w:t>
      </w:r>
    </w:p>
    <w:p w14:paraId="33D4819A" w14:textId="77777777" w:rsidR="00176DCE" w:rsidRPr="008E708A" w:rsidRDefault="00176DCE">
      <w:pPr>
        <w:pStyle w:val="4ODSTAVKI"/>
        <w:numPr>
          <w:ilvl w:val="0"/>
          <w:numId w:val="19"/>
        </w:numPr>
      </w:pPr>
      <w:r w:rsidRPr="008E708A">
        <w:t>Da se preprečijo škodljivi vplivi posegov v prostor ob občinski cesti na občinsko cesto in prometa na njej, je ob teh cestah varovalni pas, v katerem je raba prostora omejena, če ni s prostorskim aktom drugače določeno.</w:t>
      </w:r>
    </w:p>
    <w:p w14:paraId="7A7CCF34" w14:textId="77777777" w:rsidR="00176DCE" w:rsidRPr="008E708A" w:rsidRDefault="00176DCE" w:rsidP="00176DCE">
      <w:pPr>
        <w:pStyle w:val="4ODSTAVKI"/>
      </w:pPr>
      <w:r w:rsidRPr="008E708A">
        <w:t xml:space="preserve">Varovalni pas se meri od zunanjega roba cestnega </w:t>
      </w:r>
      <w:r>
        <w:t>zemljišča</w:t>
      </w:r>
      <w:r w:rsidRPr="008E708A">
        <w:t xml:space="preserve"> v smeri prečne in vzdolžne osi, pri premostitvenih objektih pa od tlorisne projekcije najbolj izpostavljenih robov objekta na zemljišče ter znaša:</w:t>
      </w:r>
    </w:p>
    <w:p w14:paraId="2125EB10" w14:textId="1B7F162F" w:rsidR="00176DCE" w:rsidRPr="008E708A" w:rsidRDefault="00176DCE" w:rsidP="00176DCE">
      <w:pPr>
        <w:pStyle w:val="5ALINEJE"/>
        <w:rPr>
          <w:lang w:eastAsia="sl-SI"/>
        </w:rPr>
      </w:pPr>
      <w:r w:rsidRPr="008E708A">
        <w:rPr>
          <w:lang w:eastAsia="sl-SI"/>
        </w:rPr>
        <w:t>pri lokalni</w:t>
      </w:r>
      <w:r w:rsidR="00721C19">
        <w:rPr>
          <w:lang w:eastAsia="sl-SI"/>
        </w:rPr>
        <w:t xml:space="preserve"> </w:t>
      </w:r>
      <w:r w:rsidRPr="008E708A">
        <w:rPr>
          <w:lang w:eastAsia="sl-SI"/>
        </w:rPr>
        <w:t xml:space="preserve">cesti </w:t>
      </w:r>
      <w:r w:rsidR="00721C19">
        <w:rPr>
          <w:lang w:eastAsia="sl-SI"/>
        </w:rPr>
        <w:t>10</w:t>
      </w:r>
      <w:r w:rsidRPr="008E708A">
        <w:rPr>
          <w:lang w:eastAsia="sl-SI"/>
        </w:rPr>
        <w:t xml:space="preserve"> m,</w:t>
      </w:r>
    </w:p>
    <w:p w14:paraId="46B79150" w14:textId="77777777" w:rsidR="00176DCE" w:rsidRPr="008E708A" w:rsidRDefault="00176DCE" w:rsidP="00176DCE">
      <w:pPr>
        <w:pStyle w:val="5ALINEJE"/>
        <w:rPr>
          <w:lang w:eastAsia="sl-SI"/>
        </w:rPr>
      </w:pPr>
      <w:r w:rsidRPr="008E708A">
        <w:rPr>
          <w:lang w:eastAsia="sl-SI"/>
        </w:rPr>
        <w:t>pri javni poti 5 m,</w:t>
      </w:r>
    </w:p>
    <w:p w14:paraId="0B4E955D" w14:textId="77777777" w:rsidR="00176DCE" w:rsidRDefault="00176DCE" w:rsidP="00176DCE">
      <w:pPr>
        <w:pStyle w:val="5ALINEJE"/>
        <w:rPr>
          <w:lang w:eastAsia="sl-SI"/>
        </w:rPr>
      </w:pPr>
      <w:r w:rsidRPr="00A75A33">
        <w:rPr>
          <w:lang w:eastAsia="sl-SI"/>
        </w:rPr>
        <w:t>pri občinskih kolesarskih cestah in poteh 1 m.</w:t>
      </w:r>
    </w:p>
    <w:p w14:paraId="719C465B" w14:textId="77777777" w:rsidR="00176DCE" w:rsidRPr="008E708A" w:rsidRDefault="00176DCE" w:rsidP="00176DCE">
      <w:pPr>
        <w:pStyle w:val="1LEN"/>
        <w:rPr>
          <w:lang w:eastAsia="sl-SI"/>
        </w:rPr>
      </w:pPr>
      <w:r w:rsidRPr="008E708A">
        <w:rPr>
          <w:lang w:eastAsia="sl-SI"/>
        </w:rPr>
        <w:t>člen</w:t>
      </w:r>
    </w:p>
    <w:p w14:paraId="1343F457" w14:textId="77777777" w:rsidR="00176DCE" w:rsidRPr="008E708A" w:rsidRDefault="00176DCE" w:rsidP="00176DCE">
      <w:pPr>
        <w:pStyle w:val="2opislena"/>
        <w:rPr>
          <w:lang w:eastAsia="sl-SI"/>
        </w:rPr>
      </w:pPr>
      <w:r w:rsidRPr="008E708A">
        <w:rPr>
          <w:lang w:eastAsia="sl-SI"/>
        </w:rPr>
        <w:t>(gradnja gospodarske javne infrastrukture v območju občinske ceste)</w:t>
      </w:r>
    </w:p>
    <w:p w14:paraId="31017B02" w14:textId="77777777" w:rsidR="00176DCE" w:rsidRPr="008E708A" w:rsidRDefault="00176DCE">
      <w:pPr>
        <w:pStyle w:val="4ODSTAVKI"/>
        <w:numPr>
          <w:ilvl w:val="0"/>
          <w:numId w:val="20"/>
        </w:numPr>
      </w:pPr>
      <w:r w:rsidRPr="008E708A">
        <w:t>Gospodarsko javno infrastrukturo je dovoljeno graditi v območju občinske ceste le pod pogoji in na način, določen s soglasjem, ki ga upravljavec občinske ceste izda v skladu s tem odlokom, ali mnenjem, ki ga upravljavec občinske ceste izda v skladu z zakonom, ki ureja graditev objektov.</w:t>
      </w:r>
    </w:p>
    <w:p w14:paraId="20D8C78E" w14:textId="77777777" w:rsidR="00176DCE" w:rsidRPr="008E708A" w:rsidRDefault="00176DCE" w:rsidP="00176DCE">
      <w:pPr>
        <w:pStyle w:val="4ODSTAVKI"/>
      </w:pPr>
      <w:r w:rsidRPr="008E708A">
        <w:t>Upravljavec občinske ceste lahko zahteva od upravljavca gospodarske javne infrastrukture, da objekte in omrežja gospodarske javne infrastrukture preuredi ali prestavi, kadar je to potrebno zaradi gradnje občinske ceste. Stroške prestavitve ali preureditve objektov in omrežja gospodarske javne infrastrukture krije upravljavec občinske ceste, razen če je to v nasprotju s pogoji za njihovo gradnjo iz soglasja ali mnenja iz prejšnjega odstavka.</w:t>
      </w:r>
    </w:p>
    <w:p w14:paraId="376C6588" w14:textId="77777777" w:rsidR="00176DCE" w:rsidRPr="008E708A" w:rsidRDefault="00176DCE" w:rsidP="00176DCE">
      <w:pPr>
        <w:pStyle w:val="4ODSTAVKI"/>
      </w:pPr>
      <w:r w:rsidRPr="008E708A">
        <w:t>Upravljavec občinske ceste lahko zavrne izdajo soglasja ali mnenja iz prvega odstavka tega člena, če bi objekti in omrežja gospodarske javne infrastrukture ogrožali občinsko cesto ali promet na njej, bistveno oteževali njeno vzdrževanje ali onemogočali njen razvoj.</w:t>
      </w:r>
    </w:p>
    <w:p w14:paraId="547FEF2B" w14:textId="77777777" w:rsidR="00176DCE" w:rsidRPr="008E708A" w:rsidRDefault="00176DCE" w:rsidP="00176DCE">
      <w:pPr>
        <w:pStyle w:val="4ODSTAVKI"/>
      </w:pPr>
      <w:r w:rsidRPr="008E708A">
        <w:t>Z globo 200 eurov se kaznuje za prekršek posameznik, ki gradi ali zgradi gospodarsko javno infrastrukturo v območju občinske ceste brez soglasja ali v nasprotju s soglasjem upravljavca občinske ceste.</w:t>
      </w:r>
    </w:p>
    <w:p w14:paraId="4B071984" w14:textId="77777777" w:rsidR="00176DCE" w:rsidRDefault="00176DCE" w:rsidP="00176DCE">
      <w:pPr>
        <w:pStyle w:val="4ODSTAVKI"/>
      </w:pPr>
      <w:r w:rsidRPr="008E708A">
        <w:t>Z globo 2.000 eurov se kaznuje za prekršek pravna oseba, samostojni podjetnik posameznik in posameznik, ki samostojno opravlja dejavnost, ki stori prekršek iz prejšnjega odstavka, njihova odgovorna oseba pa z globo 200 eurov.</w:t>
      </w:r>
    </w:p>
    <w:p w14:paraId="22AE20AF" w14:textId="77777777" w:rsidR="00176DCE" w:rsidRPr="008E708A" w:rsidRDefault="00176DCE" w:rsidP="00176DCE">
      <w:pPr>
        <w:pStyle w:val="1LEN"/>
        <w:rPr>
          <w:lang w:eastAsia="sl-SI"/>
        </w:rPr>
      </w:pPr>
      <w:r w:rsidRPr="008E708A">
        <w:rPr>
          <w:lang w:eastAsia="sl-SI"/>
        </w:rPr>
        <w:t>člen</w:t>
      </w:r>
    </w:p>
    <w:p w14:paraId="0D28906D" w14:textId="77777777" w:rsidR="00176DCE" w:rsidRPr="008E708A" w:rsidRDefault="00176DCE" w:rsidP="00176DCE">
      <w:pPr>
        <w:pStyle w:val="2opislena"/>
        <w:rPr>
          <w:lang w:eastAsia="sl-SI"/>
        </w:rPr>
      </w:pPr>
      <w:r w:rsidRPr="008E708A">
        <w:rPr>
          <w:lang w:eastAsia="sl-SI"/>
        </w:rPr>
        <w:t>(posegi v občinsko cesto zaradi vzdrževanja druge gospodarske javne infrastrukture)</w:t>
      </w:r>
    </w:p>
    <w:p w14:paraId="68395793" w14:textId="77777777" w:rsidR="00176DCE" w:rsidRPr="008E708A" w:rsidRDefault="00176DCE">
      <w:pPr>
        <w:pStyle w:val="4ODSTAVKI"/>
        <w:numPr>
          <w:ilvl w:val="0"/>
          <w:numId w:val="21"/>
        </w:numPr>
      </w:pPr>
      <w:r w:rsidRPr="008E708A">
        <w:t>Vzdrževalna dela na obstoječi gospodarski javni infrastrukturi na cestnem zemljišču občinske ceste se lahko opravljajo le s soglasjem upravljavca občinskih cest.</w:t>
      </w:r>
    </w:p>
    <w:p w14:paraId="7AE18228" w14:textId="77777777" w:rsidR="00176DCE" w:rsidRPr="008E708A" w:rsidRDefault="00176DCE" w:rsidP="00176DCE">
      <w:pPr>
        <w:pStyle w:val="4ODSTAVKI"/>
      </w:pPr>
      <w:r w:rsidRPr="008E708A">
        <w:lastRenderedPageBreak/>
        <w:t>V soglasju za izvajanje del iz prejšnjega odstavka se določijo način, pogoji in nadzor nad opravljanjem teh del.</w:t>
      </w:r>
    </w:p>
    <w:p w14:paraId="384B3DFB" w14:textId="77777777" w:rsidR="00176DCE" w:rsidRPr="008E708A" w:rsidRDefault="00176DCE" w:rsidP="00176DCE">
      <w:pPr>
        <w:pStyle w:val="4ODSTAVKI"/>
      </w:pPr>
      <w:r w:rsidRPr="008E708A">
        <w:t>Soglasje iz prvega odstavka tega člena ni potrebno, če je s poškodbami objektov in omrežja gospodarske javne infrastrukture, zgrajenih na cestnem zemljišču občinske ceste, neposredno ogrožen varen promet oziroma življenje in zdravje ljudi in živali ali bi lahko nastala večja gospodarska škoda. Upravljavec gospodarske javne infrastrukture takoj odstrani neposredno nevarnost in o tem brez odlašanja po elektronski poti obvesti izvajalca rednega vzdrževanja ceste. Upravljavec gospodarske javne infrastrukture takoj odpravi poškodbe na njej, vzpostavi občinsko cesto v prvotno stanje in o končanih delih po elektronski poti obvesti upravljavca občinske ceste in izvajalca gospodarske javne službe.</w:t>
      </w:r>
    </w:p>
    <w:p w14:paraId="39958CFE" w14:textId="0F26433D" w:rsidR="00176DCE" w:rsidRPr="008E708A" w:rsidRDefault="00176DCE" w:rsidP="00176DCE">
      <w:pPr>
        <w:pStyle w:val="4ODSTAVKI"/>
      </w:pPr>
      <w:r w:rsidRPr="008E708A">
        <w:t xml:space="preserve">Če se zaradi del iz prejšnjega odstavka omeji uporaba občinske ceste, upravljavec gospodarske javne infrastrukture, vgrajene v občinsko cesto, takoj obvesti in pozove izvajalca gospodarske javne službe, da vzpostavi zaporo ceste na njegove stroške ter o omejitvi uporabe občinske ceste in o njenem prenehanju po elektronski poti obvesti upravljavca občinskih cest, pristojno policijsko postajo, inšpektorat, pristojen za območje Občine </w:t>
      </w:r>
      <w:r>
        <w:t>Kidričevo</w:t>
      </w:r>
      <w:r w:rsidRPr="008E708A">
        <w:t xml:space="preserve"> ter javnost na krajevno običajen način.</w:t>
      </w:r>
    </w:p>
    <w:p w14:paraId="394EB8B3" w14:textId="5403D7EB" w:rsidR="00176DCE" w:rsidRPr="008E708A" w:rsidRDefault="00176DCE" w:rsidP="00176DCE">
      <w:pPr>
        <w:pStyle w:val="4ODSTAVKI"/>
      </w:pPr>
      <w:r w:rsidRPr="008E708A">
        <w:t xml:space="preserve">O končanju sanacije mora investitor še isti dan po elektronski poti obvesti upravljavca občinskih cest, policijo ter inšpektorat, pristojen za območje Občine </w:t>
      </w:r>
      <w:r>
        <w:t>Kidričevo</w:t>
      </w:r>
      <w:r w:rsidRPr="008E708A">
        <w:t>.</w:t>
      </w:r>
    </w:p>
    <w:p w14:paraId="1C108F5C" w14:textId="77777777" w:rsidR="00176DCE" w:rsidRPr="008E708A" w:rsidRDefault="00176DCE" w:rsidP="00176DCE">
      <w:pPr>
        <w:pStyle w:val="4ODSTAVKI"/>
      </w:pPr>
      <w:r w:rsidRPr="008E708A">
        <w:t>Z globo 200 eurov se kaznuje za prekršek posameznik, ki brez soglasja upravljavca občinske ceste izvaja vzdrževalna in druga dela na gospodarski javni infrastrukturi na zemljišču občinske ceste ali opravlja ta dela v nasprotju z danim soglasjem.</w:t>
      </w:r>
    </w:p>
    <w:p w14:paraId="42587837" w14:textId="77777777" w:rsidR="00176DCE" w:rsidRPr="008E708A" w:rsidRDefault="00176DCE" w:rsidP="00176DCE">
      <w:pPr>
        <w:pStyle w:val="4ODSTAVKI"/>
      </w:pPr>
      <w:r w:rsidRPr="008E708A">
        <w:t>Z globo 2.000 eurov se kaznuje za prekršek pravna oseba, samostojni podjetnik posameznik in posameznik, ki samostojno opravlja dejavnost, ki stori prekršek iz prejšnjega odstavka, njihova odgovorna oseba pa z globo 200 eurov.</w:t>
      </w:r>
    </w:p>
    <w:p w14:paraId="5708ADDF" w14:textId="77777777" w:rsidR="00176DCE" w:rsidRDefault="00176DCE" w:rsidP="00176DCE">
      <w:pPr>
        <w:pStyle w:val="4ODSTAVKI"/>
      </w:pPr>
      <w:r w:rsidRPr="008E708A">
        <w:t>Z globo 1.000 eurov se kaznuje za prekršek upravljavec gospodarske javne infrastrukture, ki ravna v nasprotju s tretjim ali četrtim odstavkom tega člena, njegova odgovorna oseba pa z globo 200 eurov.</w:t>
      </w:r>
    </w:p>
    <w:p w14:paraId="3F0A956F" w14:textId="77777777" w:rsidR="00176DCE" w:rsidRPr="008E708A" w:rsidRDefault="00176DCE" w:rsidP="00176DCE">
      <w:pPr>
        <w:pStyle w:val="1LEN"/>
        <w:rPr>
          <w:lang w:eastAsia="sl-SI"/>
        </w:rPr>
      </w:pPr>
      <w:r w:rsidRPr="008E708A">
        <w:rPr>
          <w:lang w:eastAsia="sl-SI"/>
        </w:rPr>
        <w:t>člen</w:t>
      </w:r>
    </w:p>
    <w:p w14:paraId="14138E8E" w14:textId="77777777" w:rsidR="00176DCE" w:rsidRPr="008E708A" w:rsidRDefault="00176DCE" w:rsidP="00176DCE">
      <w:pPr>
        <w:pStyle w:val="2opislena"/>
        <w:rPr>
          <w:lang w:eastAsia="sl-SI"/>
        </w:rPr>
      </w:pPr>
      <w:r w:rsidRPr="008E708A">
        <w:rPr>
          <w:lang w:eastAsia="sl-SI"/>
        </w:rPr>
        <w:t>(odmiki nezahtevnih in enostavnih objektov od občinske ceste)</w:t>
      </w:r>
    </w:p>
    <w:p w14:paraId="4D509F26" w14:textId="77777777" w:rsidR="00176DCE" w:rsidRPr="008E708A" w:rsidRDefault="00176DCE">
      <w:pPr>
        <w:pStyle w:val="4ODSTAVKI"/>
        <w:numPr>
          <w:ilvl w:val="0"/>
          <w:numId w:val="22"/>
        </w:numPr>
      </w:pPr>
      <w:r w:rsidRPr="008E708A">
        <w:t>Pri načrtovanju minimalnih odmikov enostavnih in nezahtevnih objektov od meje občinske ceste je potrebno upoštevati, da v prosti profil ceste ne smejo posegati stalne fizične ovire.</w:t>
      </w:r>
    </w:p>
    <w:p w14:paraId="28F64C2C" w14:textId="77777777" w:rsidR="00176DCE" w:rsidRDefault="00176DCE" w:rsidP="00176DCE">
      <w:pPr>
        <w:pStyle w:val="4ODSTAVKI"/>
      </w:pPr>
      <w:r w:rsidRPr="008E708A">
        <w:t>Odmiki se določijo s soglasjem upravljavca občinskih cest v skladu s cestnoprometnimi predpisi glede na kategorizacijo posamezne ceste in glede na določila prostorskega akta občine.</w:t>
      </w:r>
    </w:p>
    <w:p w14:paraId="31965622" w14:textId="77777777" w:rsidR="00176DCE" w:rsidRPr="008E708A" w:rsidRDefault="00176DCE" w:rsidP="00176DCE">
      <w:pPr>
        <w:pStyle w:val="1LEN"/>
        <w:rPr>
          <w:lang w:eastAsia="sl-SI"/>
        </w:rPr>
      </w:pPr>
      <w:r w:rsidRPr="008E708A">
        <w:rPr>
          <w:lang w:eastAsia="sl-SI"/>
        </w:rPr>
        <w:t>člen</w:t>
      </w:r>
    </w:p>
    <w:p w14:paraId="6F73233A" w14:textId="77777777" w:rsidR="00176DCE" w:rsidRPr="008E708A" w:rsidRDefault="00176DCE" w:rsidP="00176DCE">
      <w:pPr>
        <w:pStyle w:val="2opislena"/>
        <w:rPr>
          <w:lang w:eastAsia="sl-SI"/>
        </w:rPr>
      </w:pPr>
      <w:r w:rsidRPr="008E708A">
        <w:rPr>
          <w:lang w:eastAsia="sl-SI"/>
        </w:rPr>
        <w:t>(zapora ceste zaradi del ali prireditev na občinski cesti)</w:t>
      </w:r>
    </w:p>
    <w:p w14:paraId="2F1B4FD9" w14:textId="77777777" w:rsidR="00176DCE" w:rsidRPr="008E708A" w:rsidRDefault="00176DCE">
      <w:pPr>
        <w:pStyle w:val="4ODSTAVKI"/>
        <w:numPr>
          <w:ilvl w:val="0"/>
          <w:numId w:val="23"/>
        </w:numPr>
      </w:pPr>
      <w:r w:rsidRPr="008E708A">
        <w:t>Dela na občinski cesti ali ob njej, ki vplivajo na promet na tej cesti in jo je zaradi tega treba delno ali popolno zapreti za promet, se lahko opravljajo le z dovoljenjem iz 28. člena tega odloka.</w:t>
      </w:r>
    </w:p>
    <w:p w14:paraId="45D30156" w14:textId="77777777" w:rsidR="00176DCE" w:rsidRPr="008E708A" w:rsidRDefault="00176DCE" w:rsidP="00176DCE">
      <w:pPr>
        <w:pStyle w:val="4ODSTAVKI"/>
      </w:pPr>
      <w:r w:rsidRPr="008E708A">
        <w:t>Ne glede na prejšnji odstavek dovoljenje za delno ali popolno zaporo občinske ceste ni potrebno za redno vzdrževanje cest.</w:t>
      </w:r>
    </w:p>
    <w:p w14:paraId="4AE72159" w14:textId="77777777" w:rsidR="00176DCE" w:rsidRPr="008E708A" w:rsidRDefault="00176DCE" w:rsidP="00176DCE">
      <w:pPr>
        <w:pStyle w:val="4ODSTAVKI"/>
      </w:pPr>
      <w:r w:rsidRPr="008E708A">
        <w:t>Dovoljenje za zaporo občinske ceste je treba pridobiti tudi za športne in druge prireditve na njej. Dovoljenje se lahko izda, če je promet mogoče preusmeriti na druge javne ceste ali če se promet zaradi zapore občinske ceste ne ustavi za daljši čas. Dovoljenje za popolno zaporo občinske ceste se lahko izjemoma izda tudi v primeru, da prometa ni mogoče preusmeriti na druge javne ceste ali če se promet zaradi popolne zapore ne ustavi za več kot 30 minut na lokalni cesti ali 60 minut na javni poti.</w:t>
      </w:r>
    </w:p>
    <w:p w14:paraId="1FF73CC2" w14:textId="77777777" w:rsidR="00176DCE" w:rsidRPr="008E708A" w:rsidRDefault="00176DCE" w:rsidP="00176DCE">
      <w:pPr>
        <w:pStyle w:val="4ODSTAVKI"/>
      </w:pPr>
      <w:r w:rsidRPr="008E708A">
        <w:t>Z globo 200 eurov se kaznuje za prekršek posameznik, ki ravna v nasprotju s prvim in tretjim odstavkom tega člena oziroma v nasprotju z dovoljenjem iz prvega odstavka tega člena.</w:t>
      </w:r>
    </w:p>
    <w:p w14:paraId="6AE2A7C1" w14:textId="77777777" w:rsidR="00176DCE" w:rsidRPr="008E708A" w:rsidRDefault="00176DCE" w:rsidP="00176DCE">
      <w:pPr>
        <w:pStyle w:val="4ODSTAVKI"/>
      </w:pPr>
      <w:r w:rsidRPr="008E708A">
        <w:lastRenderedPageBreak/>
        <w:t>Z globo 2.000 eurov se kaznuje za prekršek pravna oseba, samostojni podjetnik posameznik in posameznik, ki samostojno opravlja dejavnost, ki ravna v nasprotju s prvim in tretjim odstavkom tega člena oziroma v nasprotju z dovoljenjem iz prvega odstavka tega člena, njihova odgovorna oseba pa z globo 200 eurov.</w:t>
      </w:r>
    </w:p>
    <w:p w14:paraId="144A89AE" w14:textId="77777777" w:rsidR="00176DCE" w:rsidRDefault="00176DCE" w:rsidP="00176DCE">
      <w:pPr>
        <w:pStyle w:val="4ODSTAVKI"/>
      </w:pPr>
      <w:r w:rsidRPr="008E708A">
        <w:t>Z globo 1.000 eurov se kaznuje za prekršek izvajalec gospodarske javne službe, če delno ali popolno zaporo občinske ceste zaradi del na cesti ali športnih in drugih prireditev izvede brez dovoljenja ali v nasprotju z dovoljenjem, razen v primerih iz drugega odstavka tega člena, njegova odgovorna oseba pa z globo 200 eurov.</w:t>
      </w:r>
    </w:p>
    <w:p w14:paraId="1BA1DD2C" w14:textId="77777777" w:rsidR="00176DCE" w:rsidRPr="0017122F" w:rsidRDefault="00176DCE" w:rsidP="00176DCE">
      <w:pPr>
        <w:pStyle w:val="1LEN"/>
        <w:rPr>
          <w:lang w:eastAsia="sl-SI"/>
        </w:rPr>
      </w:pPr>
      <w:r w:rsidRPr="0017122F">
        <w:rPr>
          <w:lang w:eastAsia="sl-SI"/>
        </w:rPr>
        <w:t>člen</w:t>
      </w:r>
    </w:p>
    <w:p w14:paraId="2BAEA1E0" w14:textId="77777777" w:rsidR="00176DCE" w:rsidRPr="008E708A" w:rsidRDefault="00176DCE" w:rsidP="00176DCE">
      <w:pPr>
        <w:pStyle w:val="2opislena"/>
        <w:rPr>
          <w:lang w:eastAsia="sl-SI"/>
        </w:rPr>
      </w:pPr>
      <w:r w:rsidRPr="0017122F">
        <w:rPr>
          <w:lang w:eastAsia="sl-SI"/>
        </w:rPr>
        <w:t>(izdaja dovoljenj za zaporo občinske ceste)</w:t>
      </w:r>
    </w:p>
    <w:p w14:paraId="6584CD63" w14:textId="5362AA34" w:rsidR="00176DCE" w:rsidRPr="008E708A" w:rsidRDefault="00176DCE">
      <w:pPr>
        <w:pStyle w:val="4ODSTAVKI"/>
        <w:numPr>
          <w:ilvl w:val="0"/>
          <w:numId w:val="24"/>
        </w:numPr>
      </w:pPr>
      <w:r w:rsidRPr="008E708A">
        <w:t xml:space="preserve">Dovoljenje za delno ali popolno zaporo občinske ceste izda upravljavec občinskih cest na podlagi vloge investitorja oziroma organizatorja prireditve (v nadaljevanju: predlagatelja). O izdaji dovoljenja upravljavec občinskih cest obvesti policijo, inšpektorat, pristojen za območje Občine </w:t>
      </w:r>
      <w:r>
        <w:t>Kidričevo,</w:t>
      </w:r>
      <w:r w:rsidRPr="008E708A">
        <w:t xml:space="preserve"> ter izvajalca gospodarske javne službe.</w:t>
      </w:r>
    </w:p>
    <w:p w14:paraId="32C845F4" w14:textId="77777777" w:rsidR="00176DCE" w:rsidRPr="008E708A" w:rsidRDefault="00176DCE" w:rsidP="00176DCE">
      <w:pPr>
        <w:pStyle w:val="4ODSTAVKI"/>
      </w:pPr>
      <w:r w:rsidRPr="008E708A">
        <w:t>Vloga mora vsebovati podatke, skladno z zakonom, ki ureja ceste, ter s predpisi, ki urejajo zapore na cestah.</w:t>
      </w:r>
    </w:p>
    <w:p w14:paraId="48306633" w14:textId="77777777" w:rsidR="00176DCE" w:rsidRPr="008E708A" w:rsidRDefault="00176DCE" w:rsidP="00176DCE">
      <w:pPr>
        <w:pStyle w:val="4ODSTAVKI"/>
      </w:pPr>
      <w:r w:rsidRPr="008E708A">
        <w:t>Predlagatelj mora vlogo za zaporo občinske ceste vložiti najmanj 15 dni pred predlaganim datumom zapore za delno zaporo ceste oziroma 30 dni pred predlaganim datumom zapore v primeru popolne zapore ceste. Upravljavec občinskih cest lahko spremeni čas in trajanje zapore ceste, zlasti če se ta predlaga med prireditvami, predvidenimi s koledarjem večjih športnih prireditev, med turistično sezono ali med povečanimi prometnimi obremenitvami ceste.</w:t>
      </w:r>
    </w:p>
    <w:p w14:paraId="03CD9417" w14:textId="77777777" w:rsidR="00176DCE" w:rsidRDefault="00176DCE" w:rsidP="00176DCE">
      <w:pPr>
        <w:pStyle w:val="4ODSTAVKI"/>
      </w:pPr>
      <w:r w:rsidRPr="008E708A">
        <w:t>Stroške za izvedbo zapore ceste in preusmeritve prometa zaradi zapore ceste krije njen predlagatelj.</w:t>
      </w:r>
    </w:p>
    <w:p w14:paraId="6C08AE52" w14:textId="77777777" w:rsidR="00176DCE" w:rsidRPr="0017122F" w:rsidRDefault="00176DCE" w:rsidP="00176DCE">
      <w:pPr>
        <w:pStyle w:val="0POGLAVJE"/>
        <w:jc w:val="center"/>
      </w:pPr>
      <w:r w:rsidRPr="0017122F">
        <w:t>PROMETNA SIGNALIZACIJA, OBVEŠČANJE IN OGLAŠEVANJE</w:t>
      </w:r>
    </w:p>
    <w:p w14:paraId="24146BF3" w14:textId="77777777" w:rsidR="00176DCE" w:rsidRPr="008E708A" w:rsidRDefault="00176DCE" w:rsidP="00176DCE">
      <w:pPr>
        <w:pStyle w:val="1LEN"/>
        <w:rPr>
          <w:lang w:eastAsia="sl-SI"/>
        </w:rPr>
      </w:pPr>
      <w:r w:rsidRPr="008E708A">
        <w:rPr>
          <w:lang w:eastAsia="sl-SI"/>
        </w:rPr>
        <w:t>člen</w:t>
      </w:r>
    </w:p>
    <w:p w14:paraId="3E7E00A6" w14:textId="77777777" w:rsidR="00176DCE" w:rsidRPr="008E708A" w:rsidRDefault="00176DCE" w:rsidP="00176DCE">
      <w:pPr>
        <w:pStyle w:val="2opislena"/>
        <w:rPr>
          <w:lang w:eastAsia="sl-SI"/>
        </w:rPr>
      </w:pPr>
      <w:r w:rsidRPr="008E708A">
        <w:rPr>
          <w:lang w:eastAsia="sl-SI"/>
        </w:rPr>
        <w:t>(prometna signalizacija in prometna oprema na občinskih cestah)</w:t>
      </w:r>
    </w:p>
    <w:p w14:paraId="02EBC310" w14:textId="77777777" w:rsidR="00176DCE" w:rsidRPr="008E708A" w:rsidRDefault="00176DCE">
      <w:pPr>
        <w:pStyle w:val="4ODSTAVKI"/>
        <w:numPr>
          <w:ilvl w:val="0"/>
          <w:numId w:val="25"/>
        </w:numPr>
      </w:pPr>
      <w:r w:rsidRPr="008E708A">
        <w:t>O postavitvi, zamenjavi, dopolnitvi ali odstranitvi prometne signalizacije in prometne opreme na občinskih cestah odloča upravljavec občinskih cest.</w:t>
      </w:r>
    </w:p>
    <w:p w14:paraId="29A6FFBA" w14:textId="77777777" w:rsidR="00176DCE" w:rsidRDefault="00176DCE" w:rsidP="00176DCE">
      <w:pPr>
        <w:pStyle w:val="4ODSTAVKI"/>
      </w:pPr>
      <w:r w:rsidRPr="008E708A">
        <w:t>Na občinski cesti se sme postavljati turistična in druga obvestilna signalizacija samo v skladu s predpisi, ki urejajo prometno signalizacijo. O postavitvi turistične in druge obvestilne signalizacije odloča upravljavec občinskih cest, ki ima pravico do povrnitve stroškov za postavitev, vzdrževanje in odstranitev signalizacije.</w:t>
      </w:r>
    </w:p>
    <w:p w14:paraId="06AD3DEB" w14:textId="77777777" w:rsidR="00176DCE" w:rsidRPr="008E708A" w:rsidRDefault="00176DCE" w:rsidP="00176DCE">
      <w:pPr>
        <w:pStyle w:val="4ODSTAVKI"/>
      </w:pPr>
      <w:bookmarkStart w:id="3" w:name="_Hlk143751827"/>
      <w:r>
        <w:t>Upravljavec občinskih cest s prometno signalizacijo in prometno opremo ni dolžen opremljati cest, ki se ne uporabljajo za javni promet ter zasebnih priključkov</w:t>
      </w:r>
      <w:bookmarkEnd w:id="3"/>
      <w:r>
        <w:t>.</w:t>
      </w:r>
    </w:p>
    <w:p w14:paraId="3F2D2575" w14:textId="77777777" w:rsidR="00176DCE" w:rsidRDefault="00176DCE" w:rsidP="00176DCE">
      <w:pPr>
        <w:pStyle w:val="4ODSTAVKI"/>
      </w:pPr>
      <w:r w:rsidRPr="008E708A">
        <w:t>Izvajalec gospodarske javne službe rednega vzdrževanja občinskih cest, lahko spreminja prometno signalizacijo in opremo le s predhodnim soglasjem upravljavca občinskih cest razen v primerih iz prvega odstavka 2</w:t>
      </w:r>
      <w:r>
        <w:t>2</w:t>
      </w:r>
      <w:r w:rsidRPr="008E708A">
        <w:t>. člena tega odloka.</w:t>
      </w:r>
    </w:p>
    <w:p w14:paraId="58F807D7" w14:textId="77777777" w:rsidR="00691E45" w:rsidRDefault="00691E45">
      <w:pPr>
        <w:suppressAutoHyphens w:val="0"/>
        <w:ind w:firstLine="0"/>
        <w:jc w:val="left"/>
        <w:rPr>
          <w:b/>
          <w:lang w:eastAsia="sl-SI"/>
        </w:rPr>
      </w:pPr>
      <w:r>
        <w:rPr>
          <w:lang w:eastAsia="sl-SI"/>
        </w:rPr>
        <w:br w:type="page"/>
      </w:r>
    </w:p>
    <w:p w14:paraId="5878C67D" w14:textId="4E48C69B" w:rsidR="00176DCE" w:rsidRPr="008E708A" w:rsidRDefault="00176DCE" w:rsidP="00176DCE">
      <w:pPr>
        <w:pStyle w:val="1LEN"/>
        <w:rPr>
          <w:lang w:eastAsia="sl-SI"/>
        </w:rPr>
      </w:pPr>
      <w:r w:rsidRPr="008E708A">
        <w:rPr>
          <w:lang w:eastAsia="sl-SI"/>
        </w:rPr>
        <w:lastRenderedPageBreak/>
        <w:t>člen</w:t>
      </w:r>
    </w:p>
    <w:p w14:paraId="2C6385A6" w14:textId="77777777" w:rsidR="00176DCE" w:rsidRPr="008E708A" w:rsidRDefault="00176DCE" w:rsidP="00176DCE">
      <w:pPr>
        <w:pStyle w:val="2opislena"/>
        <w:rPr>
          <w:lang w:eastAsia="sl-SI"/>
        </w:rPr>
      </w:pPr>
      <w:r w:rsidRPr="008E708A">
        <w:rPr>
          <w:lang w:eastAsia="sl-SI"/>
        </w:rPr>
        <w:t>(obveščanje in oglaševanje ob občinski cesti)</w:t>
      </w:r>
    </w:p>
    <w:p w14:paraId="010AFBCA" w14:textId="77777777" w:rsidR="00176DCE" w:rsidRPr="008E708A" w:rsidRDefault="00176DCE">
      <w:pPr>
        <w:pStyle w:val="4ODSTAVKI"/>
        <w:numPr>
          <w:ilvl w:val="0"/>
          <w:numId w:val="26"/>
        </w:numPr>
      </w:pPr>
      <w:bookmarkStart w:id="4" w:name="_Hlk146879137"/>
      <w:r w:rsidRPr="009810BC">
        <w:t>Postavljanje objektov za obveščanje in oglaševanje je v območju varovalnega pasu občinskih cest zunaj naselja prepovedano.</w:t>
      </w:r>
      <w:bookmarkEnd w:id="4"/>
    </w:p>
    <w:p w14:paraId="1D6A16A1" w14:textId="77777777" w:rsidR="00176DCE" w:rsidRPr="008E708A" w:rsidRDefault="00176DCE" w:rsidP="00176DCE">
      <w:pPr>
        <w:pStyle w:val="4ODSTAVKI"/>
      </w:pPr>
      <w:r w:rsidRPr="008E708A">
        <w:t>Ne glede na določbo prejšnjega odstavka lahko upravljavec občinskih cest izda soglasje za postavitev objektov za obveščanje in oglaševanje, ki so opredeljeni kot enostavni objekti, če:</w:t>
      </w:r>
    </w:p>
    <w:p w14:paraId="09F2D258" w14:textId="77777777" w:rsidR="00176DCE" w:rsidRPr="008E708A" w:rsidRDefault="00176DCE" w:rsidP="00176DCE">
      <w:pPr>
        <w:pStyle w:val="5ALINEJE"/>
        <w:rPr>
          <w:lang w:eastAsia="sl-SI"/>
        </w:rPr>
      </w:pPr>
      <w:r w:rsidRPr="008E708A">
        <w:rPr>
          <w:lang w:eastAsia="sl-SI"/>
        </w:rPr>
        <w:t>so obvestila namenjena izboljšanju prometne varnosti ali</w:t>
      </w:r>
    </w:p>
    <w:p w14:paraId="437C2D42" w14:textId="77777777" w:rsidR="00176DCE" w:rsidRPr="008E708A" w:rsidRDefault="00176DCE" w:rsidP="00176DCE">
      <w:pPr>
        <w:pStyle w:val="5ALINEJE"/>
        <w:rPr>
          <w:lang w:eastAsia="sl-SI"/>
        </w:rPr>
      </w:pPr>
      <w:r w:rsidRPr="008E708A">
        <w:rPr>
          <w:lang w:eastAsia="sl-SI"/>
        </w:rPr>
        <w:t>če se oglašuje gospodarski subjekt, ki dejavnost izvaja v stavbi, zgrajeni v varovalnem pasu občinske ceste</w:t>
      </w:r>
      <w:r>
        <w:rPr>
          <w:lang w:eastAsia="sl-SI"/>
        </w:rPr>
        <w:t>,</w:t>
      </w:r>
    </w:p>
    <w:p w14:paraId="0DE1106A" w14:textId="77777777" w:rsidR="00176DCE" w:rsidRPr="008E708A" w:rsidRDefault="00176DCE" w:rsidP="00176DCE">
      <w:pPr>
        <w:pStyle w:val="5ALINEJE"/>
        <w:ind w:left="714" w:hanging="357"/>
        <w:rPr>
          <w:lang w:eastAsia="sl-SI"/>
        </w:rPr>
      </w:pPr>
      <w:r w:rsidRPr="008E708A">
        <w:rPr>
          <w:lang w:eastAsia="sl-SI"/>
        </w:rPr>
        <w:t xml:space="preserve">če se objekt za obveščanje in oglaševanje postavlja na servisne prometne površine občinske ceste ali druge površine, ki so v lasti fizičnih ali pravnih oseb, pod pogojem da vsebina obvestila oziroma oglasa ni vidna z občinske ceste. </w:t>
      </w:r>
    </w:p>
    <w:p w14:paraId="0E3F5C9F" w14:textId="77777777" w:rsidR="00176DCE" w:rsidRPr="008E708A" w:rsidRDefault="00176DCE" w:rsidP="00176DCE">
      <w:pPr>
        <w:pStyle w:val="4ODSTAVKI"/>
      </w:pPr>
      <w:r w:rsidRPr="008E708A">
        <w:t>Objekti za obveščanje in oglaševanje se ob občinskih cestah v naselju lahko postavljajo le izven:</w:t>
      </w:r>
    </w:p>
    <w:p w14:paraId="2FD0F663" w14:textId="77777777" w:rsidR="00176DCE" w:rsidRPr="008E708A" w:rsidRDefault="00176DCE" w:rsidP="00176DCE">
      <w:pPr>
        <w:pStyle w:val="5ALINEJE"/>
        <w:rPr>
          <w:lang w:eastAsia="sl-SI"/>
        </w:rPr>
      </w:pPr>
      <w:r w:rsidRPr="008E708A">
        <w:rPr>
          <w:lang w:eastAsia="sl-SI"/>
        </w:rPr>
        <w:t>preglednega polja in pregledne berme ceste,</w:t>
      </w:r>
    </w:p>
    <w:p w14:paraId="7E88F766" w14:textId="77777777" w:rsidR="00176DCE" w:rsidRPr="008E708A" w:rsidRDefault="00176DCE" w:rsidP="00176DCE">
      <w:pPr>
        <w:pStyle w:val="5ALINEJE"/>
        <w:rPr>
          <w:lang w:eastAsia="sl-SI"/>
        </w:rPr>
      </w:pPr>
      <w:r w:rsidRPr="008E708A">
        <w:rPr>
          <w:lang w:eastAsia="sl-SI"/>
        </w:rPr>
        <w:t>preglednostnega prostora prehoda ceste čez železniško progo v isti ravnini,</w:t>
      </w:r>
    </w:p>
    <w:p w14:paraId="6787F02D" w14:textId="77777777" w:rsidR="00176DCE" w:rsidRPr="008E708A" w:rsidRDefault="00176DCE" w:rsidP="00176DCE">
      <w:pPr>
        <w:pStyle w:val="5ALINEJE"/>
        <w:rPr>
          <w:lang w:eastAsia="sl-SI"/>
        </w:rPr>
      </w:pPr>
      <w:r w:rsidRPr="008E708A">
        <w:rPr>
          <w:lang w:eastAsia="sl-SI"/>
        </w:rPr>
        <w:t>območja vzdolž vozišča ceste, predpisanega za postavitev prometne signalizacije in prometne opreme.</w:t>
      </w:r>
    </w:p>
    <w:p w14:paraId="6515CC61" w14:textId="77777777" w:rsidR="00176DCE" w:rsidRPr="00D23D3B" w:rsidRDefault="00176DCE" w:rsidP="00176DCE">
      <w:pPr>
        <w:pStyle w:val="4ODSTAVKI"/>
      </w:pPr>
      <w:r w:rsidRPr="00D23D3B">
        <w:t>Postavljanje in uporaba elektronskih prikazovalnikov v območju občinske ceste je prepovedano. Svetlobne vitrine z neto oglasno površino do vključno 2,1 m</w:t>
      </w:r>
      <w:r w:rsidRPr="00D23D3B">
        <w:rPr>
          <w:vertAlign w:val="superscript"/>
        </w:rPr>
        <w:t>2</w:t>
      </w:r>
      <w:r w:rsidRPr="00D23D3B">
        <w:t>, če gre za enostransko oglaševanje, ali 4,2 m</w:t>
      </w:r>
      <w:r w:rsidRPr="00D23D3B">
        <w:rPr>
          <w:vertAlign w:val="superscript"/>
        </w:rPr>
        <w:t>2</w:t>
      </w:r>
      <w:r w:rsidRPr="00D23D3B">
        <w:t>, če gre za obojestransko oglaševanje, in osvetljene z notranje strani v skladu z zakonom, ki ureja varstvo okolja, se lahko ob občinskih cestah v naselju postavljajo in uporabljajo zunaj vozišča občinske ceste.</w:t>
      </w:r>
    </w:p>
    <w:p w14:paraId="104EA3DF" w14:textId="77777777" w:rsidR="00176DCE" w:rsidRPr="008E708A" w:rsidRDefault="00176DCE" w:rsidP="00176DCE">
      <w:pPr>
        <w:pStyle w:val="4ODSTAVKI"/>
      </w:pPr>
      <w:r w:rsidRPr="008E708A">
        <w:t>Soglasje za postavitev objektov za obveščanje in oglaševanje, katerih gradnja je predvidena v območju občinske ceste, izda upravljavec občinskih cest na podlagi predloženega elaborata za postavitev objekta za obveščanje in oglaševanje, v katerem se določi velikost, tip in oblika objekta za obveščanje in oglaševanje, lokacija postavitve in odmik od vozišča ceste.</w:t>
      </w:r>
    </w:p>
    <w:p w14:paraId="33F15471" w14:textId="77777777" w:rsidR="00176DCE" w:rsidRPr="008E708A" w:rsidRDefault="00176DCE" w:rsidP="00176DCE">
      <w:pPr>
        <w:pStyle w:val="4ODSTAVKI"/>
      </w:pPr>
      <w:r w:rsidRPr="008E708A">
        <w:t xml:space="preserve">Z globo </w:t>
      </w:r>
      <w:r>
        <w:t>1</w:t>
      </w:r>
      <w:r w:rsidRPr="008E708A">
        <w:t>.000 eurov se kaznuje za prekršek posameznik, ki ravna v nasprotju s prvim, drugim, tretjim ali četrtim odstavkom tega člena ali brez soglasja postavi oziroma uporablja objekt za oglaševanje v območju občinske ceste ali ga postavi oziroma uporablja v nasprotju s pogoji iz soglasja.</w:t>
      </w:r>
    </w:p>
    <w:p w14:paraId="4C412FE4" w14:textId="77777777" w:rsidR="00176DCE" w:rsidRPr="008E708A" w:rsidRDefault="00176DCE" w:rsidP="00176DCE">
      <w:pPr>
        <w:pStyle w:val="4ODSTAVKI"/>
      </w:pPr>
      <w:r w:rsidRPr="008E708A">
        <w:t xml:space="preserve">Z globo </w:t>
      </w:r>
      <w:r>
        <w:t>25</w:t>
      </w:r>
      <w:r w:rsidRPr="008E708A">
        <w:t>0 eurov se kaznuje za prekršek posameznik, ki stori prekršek iz prejšnjega odstavka in je površina oglasnega sporočila manjša od 5 kvadratnih metrov.</w:t>
      </w:r>
    </w:p>
    <w:p w14:paraId="7BD72A8C" w14:textId="77777777" w:rsidR="00176DCE" w:rsidRPr="008E708A" w:rsidRDefault="00176DCE" w:rsidP="00176DCE">
      <w:pPr>
        <w:pStyle w:val="4ODSTAVKI"/>
      </w:pPr>
      <w:r w:rsidRPr="008E708A">
        <w:t xml:space="preserve">Z globo </w:t>
      </w:r>
      <w:r>
        <w:t>4</w:t>
      </w:r>
      <w:r w:rsidRPr="008E708A">
        <w:t xml:space="preserve">.000 eurov se kaznuje za prekršek pravna oseba, samostojni podjetnik posameznik in posameznik, ki samostojno opravlja dejavnost, ki stori prekršek iz šestega odstavka tega člena, njihova odgovorna oseba pa z globo </w:t>
      </w:r>
      <w:r>
        <w:t>1</w:t>
      </w:r>
      <w:r w:rsidRPr="008E708A">
        <w:t>.000 eurov.</w:t>
      </w:r>
    </w:p>
    <w:p w14:paraId="08882C35" w14:textId="77777777" w:rsidR="00176DCE" w:rsidRDefault="00176DCE" w:rsidP="00176DCE">
      <w:pPr>
        <w:pStyle w:val="4ODSTAVKI"/>
      </w:pPr>
      <w:r w:rsidRPr="008E708A">
        <w:t xml:space="preserve">Z globo </w:t>
      </w:r>
      <w:r>
        <w:t>1</w:t>
      </w:r>
      <w:r w:rsidRPr="008E708A">
        <w:t xml:space="preserve">.000 eurov se kaznuje za prekršek pravna oseba, samostojni podjetnik posameznik in posameznik, ki samostojno opravlja dejavnost, ki stori prekršek iz šestega odstavka tega člena in je površina oglasnega sporočila manjša od 5 kvadratnih metrov, njihova odgovorna oseba pa z globo </w:t>
      </w:r>
      <w:r>
        <w:t>250</w:t>
      </w:r>
      <w:r w:rsidRPr="008E708A">
        <w:t xml:space="preserve"> eurov.</w:t>
      </w:r>
    </w:p>
    <w:p w14:paraId="7B354338" w14:textId="77777777" w:rsidR="00176DCE" w:rsidRPr="0017122F" w:rsidRDefault="00176DCE" w:rsidP="00176DCE">
      <w:pPr>
        <w:pStyle w:val="0POGLAVJE"/>
        <w:jc w:val="center"/>
      </w:pPr>
      <w:r w:rsidRPr="0017122F">
        <w:t>NADZORSTVO OBČINSKIH CEST</w:t>
      </w:r>
    </w:p>
    <w:p w14:paraId="4560AEE2" w14:textId="77777777" w:rsidR="00176DCE" w:rsidRPr="008E708A" w:rsidRDefault="00176DCE" w:rsidP="00176DCE">
      <w:pPr>
        <w:pStyle w:val="1LEN"/>
      </w:pPr>
      <w:r w:rsidRPr="008E708A">
        <w:t>člen</w:t>
      </w:r>
    </w:p>
    <w:p w14:paraId="2921F18A" w14:textId="77777777" w:rsidR="00176DCE" w:rsidRPr="008E708A" w:rsidRDefault="00176DCE" w:rsidP="00176DCE">
      <w:pPr>
        <w:pStyle w:val="2opislena"/>
      </w:pPr>
      <w:r w:rsidRPr="008E708A">
        <w:t>(opravljanje nadzora)</w:t>
      </w:r>
    </w:p>
    <w:p w14:paraId="163C0205" w14:textId="77777777" w:rsidR="00176DCE" w:rsidRPr="008E708A" w:rsidRDefault="00176DCE">
      <w:pPr>
        <w:pStyle w:val="4ODSTAVKI"/>
        <w:numPr>
          <w:ilvl w:val="0"/>
          <w:numId w:val="27"/>
        </w:numPr>
      </w:pPr>
      <w:r w:rsidRPr="008E708A">
        <w:t>Nadzor nad izvajanjem tega odloka</w:t>
      </w:r>
      <w:r>
        <w:t>,</w:t>
      </w:r>
      <w:r w:rsidRPr="008E708A">
        <w:t xml:space="preserve"> v okviru pooblastil</w:t>
      </w:r>
      <w:r>
        <w:t>,</w:t>
      </w:r>
      <w:r w:rsidRPr="008E708A">
        <w:t xml:space="preserve"> izvaja </w:t>
      </w:r>
      <w:r>
        <w:t>pristojni</w:t>
      </w:r>
      <w:r w:rsidRPr="008E708A">
        <w:t xml:space="preserve"> inšpektorat in redarstvo.</w:t>
      </w:r>
    </w:p>
    <w:p w14:paraId="172626DA" w14:textId="77777777" w:rsidR="00176DCE" w:rsidRDefault="00176DCE" w:rsidP="00176DCE">
      <w:pPr>
        <w:pStyle w:val="4ODSTAVKI"/>
      </w:pPr>
      <w:r w:rsidRPr="008E708A">
        <w:lastRenderedPageBreak/>
        <w:t>Nadzor se izvaja na podlagi zakona o cestah, vodenje inšpekcijskega postopka pa po določbah zakona, ki ureja inšpekcijski nadzor.</w:t>
      </w:r>
    </w:p>
    <w:p w14:paraId="5A7CC4A0" w14:textId="77777777" w:rsidR="00176DCE" w:rsidRPr="0017122F" w:rsidRDefault="00176DCE" w:rsidP="00176DCE">
      <w:pPr>
        <w:pStyle w:val="0POGLAVJE"/>
        <w:jc w:val="center"/>
      </w:pPr>
      <w:r>
        <w:t xml:space="preserve">PREHODNE IN </w:t>
      </w:r>
      <w:r w:rsidRPr="0017122F">
        <w:t>KONČN</w:t>
      </w:r>
      <w:r>
        <w:t xml:space="preserve">E </w:t>
      </w:r>
      <w:r w:rsidRPr="0017122F">
        <w:t>DOLOČB</w:t>
      </w:r>
      <w:r>
        <w:t>E</w:t>
      </w:r>
    </w:p>
    <w:p w14:paraId="7F901C31" w14:textId="77777777" w:rsidR="00176DCE" w:rsidRPr="008E708A" w:rsidRDefault="00176DCE" w:rsidP="00176DCE">
      <w:pPr>
        <w:pStyle w:val="1LEN"/>
        <w:rPr>
          <w:lang w:eastAsia="sl-SI"/>
        </w:rPr>
      </w:pPr>
      <w:r w:rsidRPr="008E708A">
        <w:rPr>
          <w:lang w:eastAsia="sl-SI"/>
        </w:rPr>
        <w:t>člen</w:t>
      </w:r>
    </w:p>
    <w:p w14:paraId="56967D7C" w14:textId="77777777" w:rsidR="00176DCE" w:rsidRPr="008E708A" w:rsidRDefault="00176DCE" w:rsidP="00176DCE">
      <w:pPr>
        <w:pStyle w:val="2opislena"/>
        <w:rPr>
          <w:lang w:eastAsia="sl-SI"/>
        </w:rPr>
      </w:pPr>
      <w:r w:rsidRPr="008E708A">
        <w:rPr>
          <w:lang w:eastAsia="sl-SI"/>
        </w:rPr>
        <w:t>(pritožbeni organ)</w:t>
      </w:r>
    </w:p>
    <w:p w14:paraId="6658D749" w14:textId="77777777" w:rsidR="00176DCE" w:rsidRDefault="00176DCE" w:rsidP="00176DCE">
      <w:pPr>
        <w:pStyle w:val="3BESEDILO"/>
      </w:pPr>
      <w:r w:rsidRPr="008E708A">
        <w:t>Zoper dovoljenja in soglasja, katera po določbah tega zakona izdaja upravljavec občinskih cest, je dovoljena pritožba na župana.</w:t>
      </w:r>
    </w:p>
    <w:p w14:paraId="3849497D" w14:textId="77777777" w:rsidR="00176DCE" w:rsidRPr="0017122F" w:rsidRDefault="00176DCE" w:rsidP="00176DCE">
      <w:pPr>
        <w:pStyle w:val="1LEN"/>
        <w:rPr>
          <w:lang w:eastAsia="sl-SI"/>
        </w:rPr>
      </w:pPr>
      <w:r w:rsidRPr="0017122F">
        <w:rPr>
          <w:lang w:eastAsia="sl-SI"/>
        </w:rPr>
        <w:t>člen</w:t>
      </w:r>
    </w:p>
    <w:p w14:paraId="6E9508F0" w14:textId="77777777" w:rsidR="00176DCE" w:rsidRPr="0017122F" w:rsidRDefault="00176DCE" w:rsidP="00176DCE">
      <w:pPr>
        <w:pStyle w:val="2opislena"/>
        <w:rPr>
          <w:lang w:eastAsia="sl-SI"/>
        </w:rPr>
      </w:pPr>
      <w:r w:rsidRPr="0017122F">
        <w:rPr>
          <w:lang w:eastAsia="sl-SI"/>
        </w:rPr>
        <w:t>(odstranitev objektov za oglaševanje)</w:t>
      </w:r>
    </w:p>
    <w:p w14:paraId="6684D8CB" w14:textId="77777777" w:rsidR="00176DCE" w:rsidRPr="00ED3A55" w:rsidRDefault="00176DCE">
      <w:pPr>
        <w:pStyle w:val="4ODSTAVKI"/>
        <w:numPr>
          <w:ilvl w:val="0"/>
          <w:numId w:val="28"/>
        </w:numPr>
      </w:pPr>
      <w:r w:rsidRPr="00ED3A55">
        <w:t xml:space="preserve">Pravne ali fizične osebe, ki so lastniki ali imetniki pravice uporabe objektov za oglaševanje, katerih postavitev oziroma uporaba je v območju občinske ceste prepovedana v skladu </w:t>
      </w:r>
      <w:r>
        <w:t>s</w:t>
      </w:r>
      <w:r w:rsidRPr="00ED3A55">
        <w:t xml:space="preserve"> </w:t>
      </w:r>
      <w:r>
        <w:t>30</w:t>
      </w:r>
      <w:r w:rsidRPr="00ED3A55">
        <w:t>. členom tega odloka, odstranijo le-te najpozneje v enem letu od uveljavitve tega odloka.</w:t>
      </w:r>
    </w:p>
    <w:p w14:paraId="117DDC75" w14:textId="77777777" w:rsidR="00176DCE" w:rsidRPr="00ED3A55" w:rsidRDefault="00176DCE" w:rsidP="00176DCE">
      <w:pPr>
        <w:pStyle w:val="4ODSTAVKI"/>
      </w:pPr>
      <w:r w:rsidRPr="00ED3A55">
        <w:t xml:space="preserve">Če objekt za oglaševanje v roku iz prejšnjega odstavka ni odstranjen, odredi pristojni </w:t>
      </w:r>
      <w:r>
        <w:t>inšpektorat</w:t>
      </w:r>
      <w:r w:rsidRPr="00ED3A55">
        <w:t xml:space="preserve"> njegovo odstranitev na stroške njegovega lastnika ali imetnika pravice uporabe. Če lastnika ali imetnika pravice uporabe objekta za oglaševanje ni mogoče ugotoviti, se objekt za oglaševanje odstrani na stroške lastnika ali imetnika pravice uporabe zemljišča, na katerem je postavljen.</w:t>
      </w:r>
    </w:p>
    <w:p w14:paraId="1712DAF0" w14:textId="77777777" w:rsidR="009D4C78" w:rsidRPr="008E708A" w:rsidRDefault="009D4C78" w:rsidP="00DB43E5">
      <w:pPr>
        <w:pStyle w:val="1LEN"/>
      </w:pPr>
      <w:r w:rsidRPr="008E708A">
        <w:t>člen</w:t>
      </w:r>
    </w:p>
    <w:p w14:paraId="4965F072" w14:textId="77777777" w:rsidR="009D4C78" w:rsidRPr="008E708A" w:rsidRDefault="009D4C78" w:rsidP="00DB43E5">
      <w:pPr>
        <w:pStyle w:val="2opislena"/>
      </w:pPr>
      <w:r w:rsidRPr="008E708A">
        <w:t>(prenehanje veljavnosti)</w:t>
      </w:r>
    </w:p>
    <w:p w14:paraId="66C61549" w14:textId="38560467" w:rsidR="009D4C78" w:rsidRPr="008E708A" w:rsidRDefault="009D4C78" w:rsidP="00DB43E5">
      <w:pPr>
        <w:pStyle w:val="3BESEDILO"/>
      </w:pPr>
      <w:r w:rsidRPr="008E708A">
        <w:t xml:space="preserve">Z dnem uveljavitve tega odloka preneha veljati </w:t>
      </w:r>
      <w:r w:rsidR="00E02A97" w:rsidRPr="008E708A">
        <w:t>O</w:t>
      </w:r>
      <w:r w:rsidRPr="008E708A">
        <w:t>dlok o občinskih cestah (</w:t>
      </w:r>
      <w:r w:rsidR="004B38F6">
        <w:t xml:space="preserve">Uradni list RS, št. 65/99 in </w:t>
      </w:r>
      <w:r w:rsidRPr="008E708A">
        <w:t>Uradn</w:t>
      </w:r>
      <w:r w:rsidR="004B38F6">
        <w:t>o glasilo slovenskih občin, št. 8/12</w:t>
      </w:r>
      <w:r w:rsidR="00915408" w:rsidRPr="008E708A">
        <w:t>)</w:t>
      </w:r>
      <w:r w:rsidRPr="008E708A">
        <w:t>.</w:t>
      </w:r>
    </w:p>
    <w:p w14:paraId="582B837C" w14:textId="77777777" w:rsidR="009D4C78" w:rsidRPr="008E708A" w:rsidRDefault="009D4C78" w:rsidP="00A71CFC">
      <w:pPr>
        <w:pStyle w:val="1LEN"/>
      </w:pPr>
      <w:r w:rsidRPr="008E708A">
        <w:t>člen</w:t>
      </w:r>
    </w:p>
    <w:p w14:paraId="18601074" w14:textId="77777777" w:rsidR="009D4C78" w:rsidRPr="008E708A" w:rsidRDefault="009D4C78" w:rsidP="00A71CFC">
      <w:pPr>
        <w:pStyle w:val="2opislena"/>
      </w:pPr>
      <w:r w:rsidRPr="008E708A">
        <w:t>(začetek veljavnosti odloka)</w:t>
      </w:r>
    </w:p>
    <w:p w14:paraId="3863F4E7" w14:textId="66FD671D" w:rsidR="009D4C78" w:rsidRPr="008E708A" w:rsidRDefault="009D4C78" w:rsidP="00A71CFC">
      <w:pPr>
        <w:pStyle w:val="3BESEDILO"/>
        <w:rPr>
          <w:lang w:eastAsia="sl-SI"/>
        </w:rPr>
      </w:pPr>
      <w:r w:rsidRPr="008E708A">
        <w:rPr>
          <w:lang w:eastAsia="sl-SI"/>
        </w:rPr>
        <w:t xml:space="preserve">Ta odlok začne veljati petnajsti dan po objavi v Uradnem </w:t>
      </w:r>
      <w:r w:rsidR="004B38F6">
        <w:rPr>
          <w:lang w:eastAsia="sl-SI"/>
        </w:rPr>
        <w:t>glasilu slovenskih občin</w:t>
      </w:r>
      <w:r w:rsidRPr="008E708A">
        <w:rPr>
          <w:lang w:eastAsia="sl-SI"/>
        </w:rPr>
        <w:t>.</w:t>
      </w:r>
    </w:p>
    <w:p w14:paraId="6DB715AF" w14:textId="77777777" w:rsidR="009D4C78" w:rsidRPr="008E708A" w:rsidRDefault="009D4C78" w:rsidP="00DB0650">
      <w:pPr>
        <w:pStyle w:val="c1"/>
        <w:rPr>
          <w:rFonts w:ascii="Franklin Gothic Book" w:hAnsi="Franklin Gothic Book"/>
          <w:color w:val="auto"/>
        </w:rPr>
      </w:pPr>
    </w:p>
    <w:p w14:paraId="23C7DDA0" w14:textId="77777777" w:rsidR="003922AE" w:rsidRPr="008E708A" w:rsidRDefault="003922AE" w:rsidP="00DB0650">
      <w:pPr>
        <w:pStyle w:val="c1"/>
        <w:rPr>
          <w:rFonts w:ascii="Franklin Gothic Book" w:hAnsi="Franklin Gothic Book"/>
          <w:color w:val="auto"/>
        </w:rPr>
      </w:pPr>
    </w:p>
    <w:tbl>
      <w:tblPr>
        <w:tblW w:w="0" w:type="auto"/>
        <w:tblLook w:val="04A0" w:firstRow="1" w:lastRow="0" w:firstColumn="1" w:lastColumn="0" w:noHBand="0" w:noVBand="1"/>
      </w:tblPr>
      <w:tblGrid>
        <w:gridCol w:w="4154"/>
        <w:gridCol w:w="1887"/>
        <w:gridCol w:w="3031"/>
      </w:tblGrid>
      <w:tr w:rsidR="003922AE" w:rsidRPr="008E708A" w14:paraId="421F48EB" w14:textId="77777777" w:rsidTr="001D0776">
        <w:tc>
          <w:tcPr>
            <w:tcW w:w="4219" w:type="dxa"/>
            <w:shd w:val="clear" w:color="auto" w:fill="auto"/>
          </w:tcPr>
          <w:p w14:paraId="458E1120" w14:textId="6CA237E0" w:rsidR="003922AE" w:rsidRPr="008E708A" w:rsidRDefault="003922AE" w:rsidP="00DB0650">
            <w:pPr>
              <w:pStyle w:val="c1"/>
              <w:rPr>
                <w:rFonts w:ascii="Franklin Gothic Book" w:hAnsi="Franklin Gothic Book"/>
                <w:color w:val="auto"/>
              </w:rPr>
            </w:pPr>
            <w:r w:rsidRPr="008E708A">
              <w:rPr>
                <w:rFonts w:ascii="Franklin Gothic Book" w:hAnsi="Franklin Gothic Book"/>
                <w:color w:val="auto"/>
              </w:rPr>
              <w:t xml:space="preserve">Številka: </w:t>
            </w:r>
            <w:r w:rsidR="004F7FD9">
              <w:rPr>
                <w:rFonts w:ascii="Franklin Gothic Book" w:hAnsi="Franklin Gothic Book"/>
                <w:color w:val="auto"/>
              </w:rPr>
              <w:t>007-1/2024</w:t>
            </w:r>
            <w:bookmarkStart w:id="5" w:name="_GoBack"/>
            <w:bookmarkEnd w:id="5"/>
          </w:p>
          <w:p w14:paraId="7633D5D5" w14:textId="76BE1D5F" w:rsidR="003922AE" w:rsidRPr="008E708A" w:rsidRDefault="004B38F6" w:rsidP="001D0776">
            <w:pPr>
              <w:pStyle w:val="c1"/>
              <w:rPr>
                <w:rFonts w:ascii="Franklin Gothic Book" w:hAnsi="Franklin Gothic Book"/>
                <w:color w:val="auto"/>
              </w:rPr>
            </w:pPr>
            <w:r>
              <w:rPr>
                <w:rFonts w:ascii="Franklin Gothic Book" w:hAnsi="Franklin Gothic Book"/>
                <w:color w:val="auto"/>
              </w:rPr>
              <w:t>Datum:</w:t>
            </w:r>
            <w:r w:rsidR="003922AE" w:rsidRPr="008E708A">
              <w:rPr>
                <w:rFonts w:ascii="Franklin Gothic Book" w:hAnsi="Franklin Gothic Book"/>
                <w:color w:val="auto"/>
              </w:rPr>
              <w:t xml:space="preserve"> </w:t>
            </w:r>
            <w:r w:rsidR="00937A26" w:rsidRPr="008E708A">
              <w:rPr>
                <w:rFonts w:ascii="Franklin Gothic Book" w:hAnsi="Franklin Gothic Book"/>
                <w:color w:val="auto"/>
              </w:rPr>
              <w:t>__. __. 202</w:t>
            </w:r>
            <w:r>
              <w:rPr>
                <w:rFonts w:ascii="Franklin Gothic Book" w:hAnsi="Franklin Gothic Book"/>
                <w:color w:val="auto"/>
              </w:rPr>
              <w:t>4</w:t>
            </w:r>
          </w:p>
        </w:tc>
        <w:tc>
          <w:tcPr>
            <w:tcW w:w="1922" w:type="dxa"/>
            <w:shd w:val="clear" w:color="auto" w:fill="auto"/>
          </w:tcPr>
          <w:p w14:paraId="3D9F4B15" w14:textId="77777777" w:rsidR="003922AE" w:rsidRPr="008E708A" w:rsidRDefault="003922AE" w:rsidP="00DB0650">
            <w:pPr>
              <w:pStyle w:val="c1"/>
              <w:rPr>
                <w:rFonts w:ascii="Franklin Gothic Book" w:hAnsi="Franklin Gothic Book"/>
                <w:color w:val="auto"/>
              </w:rPr>
            </w:pPr>
          </w:p>
        </w:tc>
        <w:tc>
          <w:tcPr>
            <w:tcW w:w="3071" w:type="dxa"/>
            <w:shd w:val="clear" w:color="auto" w:fill="auto"/>
          </w:tcPr>
          <w:p w14:paraId="23104477" w14:textId="77777777" w:rsidR="003922AE" w:rsidRPr="008E708A" w:rsidRDefault="003922AE" w:rsidP="00DB0650">
            <w:pPr>
              <w:pStyle w:val="c1"/>
              <w:rPr>
                <w:rFonts w:ascii="Franklin Gothic Book" w:hAnsi="Franklin Gothic Book"/>
                <w:color w:val="auto"/>
              </w:rPr>
            </w:pPr>
          </w:p>
        </w:tc>
      </w:tr>
      <w:tr w:rsidR="003922AE" w:rsidRPr="008E708A" w14:paraId="26725F1A" w14:textId="77777777" w:rsidTr="001D0776">
        <w:tc>
          <w:tcPr>
            <w:tcW w:w="4219" w:type="dxa"/>
            <w:shd w:val="clear" w:color="auto" w:fill="auto"/>
          </w:tcPr>
          <w:p w14:paraId="453D4858" w14:textId="77777777" w:rsidR="003922AE" w:rsidRPr="008E708A" w:rsidRDefault="003922AE" w:rsidP="00DB0650">
            <w:pPr>
              <w:pStyle w:val="c1"/>
              <w:rPr>
                <w:rFonts w:ascii="Franklin Gothic Book" w:hAnsi="Franklin Gothic Book"/>
                <w:color w:val="auto"/>
              </w:rPr>
            </w:pPr>
          </w:p>
        </w:tc>
        <w:tc>
          <w:tcPr>
            <w:tcW w:w="1922" w:type="dxa"/>
            <w:shd w:val="clear" w:color="auto" w:fill="auto"/>
          </w:tcPr>
          <w:p w14:paraId="5B0D442A" w14:textId="77777777" w:rsidR="003922AE" w:rsidRPr="008E708A" w:rsidRDefault="003922AE" w:rsidP="00DB0650">
            <w:pPr>
              <w:pStyle w:val="c1"/>
              <w:rPr>
                <w:rFonts w:ascii="Franklin Gothic Book" w:hAnsi="Franklin Gothic Book"/>
                <w:color w:val="auto"/>
              </w:rPr>
            </w:pPr>
          </w:p>
        </w:tc>
        <w:tc>
          <w:tcPr>
            <w:tcW w:w="3071" w:type="dxa"/>
            <w:shd w:val="clear" w:color="auto" w:fill="auto"/>
          </w:tcPr>
          <w:p w14:paraId="63154313" w14:textId="37A01ADE" w:rsidR="003922AE" w:rsidRPr="008E708A" w:rsidRDefault="003922AE" w:rsidP="001D0776">
            <w:pPr>
              <w:pStyle w:val="c1"/>
              <w:jc w:val="center"/>
              <w:rPr>
                <w:rFonts w:ascii="Franklin Gothic Book" w:hAnsi="Franklin Gothic Book"/>
                <w:color w:val="auto"/>
              </w:rPr>
            </w:pPr>
            <w:r w:rsidRPr="008E708A">
              <w:rPr>
                <w:rFonts w:ascii="Franklin Gothic Book" w:hAnsi="Franklin Gothic Book"/>
                <w:color w:val="auto"/>
              </w:rPr>
              <w:t>Občin</w:t>
            </w:r>
            <w:r w:rsidR="004B38F6">
              <w:rPr>
                <w:rFonts w:ascii="Franklin Gothic Book" w:hAnsi="Franklin Gothic Book"/>
                <w:color w:val="auto"/>
              </w:rPr>
              <w:t>a</w:t>
            </w:r>
            <w:r w:rsidRPr="008E708A">
              <w:rPr>
                <w:rFonts w:ascii="Franklin Gothic Book" w:hAnsi="Franklin Gothic Book"/>
                <w:color w:val="auto"/>
              </w:rPr>
              <w:t xml:space="preserve"> </w:t>
            </w:r>
            <w:r w:rsidR="007C425B">
              <w:rPr>
                <w:rFonts w:ascii="Franklin Gothic Book" w:hAnsi="Franklin Gothic Book"/>
                <w:color w:val="auto"/>
              </w:rPr>
              <w:t>Kidričevo</w:t>
            </w:r>
          </w:p>
          <w:p w14:paraId="55FEAE52" w14:textId="42CE0072" w:rsidR="00666622" w:rsidRPr="008E708A" w:rsidRDefault="004B38F6" w:rsidP="001D0776">
            <w:pPr>
              <w:pStyle w:val="c1"/>
              <w:jc w:val="center"/>
              <w:rPr>
                <w:rFonts w:ascii="Franklin Gothic Book" w:hAnsi="Franklin Gothic Book"/>
                <w:color w:val="auto"/>
              </w:rPr>
            </w:pPr>
            <w:r>
              <w:rPr>
                <w:rFonts w:ascii="Franklin Gothic Book" w:hAnsi="Franklin Gothic Book"/>
                <w:color w:val="auto"/>
              </w:rPr>
              <w:t xml:space="preserve">Župan </w:t>
            </w:r>
            <w:r w:rsidR="00691E45">
              <w:rPr>
                <w:rFonts w:ascii="Franklin Gothic Book" w:hAnsi="Franklin Gothic Book"/>
                <w:color w:val="auto"/>
              </w:rPr>
              <w:t>Anton Leskovar</w:t>
            </w:r>
          </w:p>
        </w:tc>
      </w:tr>
    </w:tbl>
    <w:p w14:paraId="0CB71DB9" w14:textId="77777777" w:rsidR="003922AE" w:rsidRPr="008E708A" w:rsidRDefault="003922AE" w:rsidP="009408D3">
      <w:pPr>
        <w:pStyle w:val="c1"/>
        <w:ind w:left="0"/>
        <w:rPr>
          <w:rFonts w:ascii="Franklin Gothic Book" w:hAnsi="Franklin Gothic Book"/>
          <w:color w:val="auto"/>
        </w:rPr>
      </w:pPr>
    </w:p>
    <w:sectPr w:rsidR="003922AE" w:rsidRPr="008E708A">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D9FAC" w14:textId="77777777" w:rsidR="007C760C" w:rsidRDefault="007C760C" w:rsidP="00DB0650">
      <w:r>
        <w:separator/>
      </w:r>
    </w:p>
  </w:endnote>
  <w:endnote w:type="continuationSeparator" w:id="0">
    <w:p w14:paraId="69F520DB" w14:textId="77777777" w:rsidR="007C760C" w:rsidRDefault="007C760C" w:rsidP="00DB0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aur">
    <w:panose1 w:val="02030504050205020304"/>
    <w:charset w:val="00"/>
    <w:family w:val="roman"/>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A4252" w14:textId="77777777" w:rsidR="0068639F" w:rsidRDefault="0068639F" w:rsidP="00DB0650">
    <w:pPr>
      <w:pStyle w:val="Noga"/>
      <w:rPr>
        <w:rStyle w:val="tevilkastrani"/>
      </w:rPr>
    </w:pPr>
    <w:r>
      <w:rPr>
        <w:rStyle w:val="tevilkastrani"/>
      </w:rPr>
      <w:fldChar w:fldCharType="begin"/>
    </w:r>
    <w:r>
      <w:rPr>
        <w:rStyle w:val="tevilkastrani"/>
      </w:rPr>
      <w:instrText xml:space="preserve">PAGE  </w:instrText>
    </w:r>
    <w:r>
      <w:rPr>
        <w:rStyle w:val="tevilkastrani"/>
      </w:rPr>
      <w:fldChar w:fldCharType="end"/>
    </w:r>
  </w:p>
  <w:p w14:paraId="582F1AEE" w14:textId="77777777" w:rsidR="0068639F" w:rsidRDefault="0068639F" w:rsidP="00DB065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AC939" w14:textId="77777777" w:rsidR="0068639F" w:rsidRDefault="0068639F" w:rsidP="00DB0650">
    <w:pPr>
      <w:pStyle w:val="Noga"/>
    </w:pPr>
    <w:r w:rsidRPr="00873CB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BEEBC" w14:textId="77777777" w:rsidR="007C760C" w:rsidRDefault="007C760C" w:rsidP="00DB0650">
      <w:r>
        <w:separator/>
      </w:r>
    </w:p>
  </w:footnote>
  <w:footnote w:type="continuationSeparator" w:id="0">
    <w:p w14:paraId="70F1CEC0" w14:textId="77777777" w:rsidR="007C760C" w:rsidRDefault="007C760C" w:rsidP="00DB06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4"/>
    <w:lvl w:ilvl="0">
      <w:numFmt w:val="bullet"/>
      <w:lvlText w:val="-"/>
      <w:lvlJc w:val="left"/>
      <w:pPr>
        <w:tabs>
          <w:tab w:val="num" w:pos="0"/>
        </w:tabs>
        <w:ind w:left="720" w:hanging="360"/>
      </w:pPr>
      <w:rPr>
        <w:rFonts w:ascii="Centaur" w:hAnsi="Centaur" w:cs="Centaur"/>
      </w:rPr>
    </w:lvl>
  </w:abstractNum>
  <w:abstractNum w:abstractNumId="1" w15:restartNumberingAfterBreak="0">
    <w:nsid w:val="00000002"/>
    <w:multiLevelType w:val="multilevel"/>
    <w:tmpl w:val="00000002"/>
    <w:name w:val="WW8Num9"/>
    <w:lvl w:ilvl="0">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singleLevel"/>
    <w:tmpl w:val="00000003"/>
    <w:name w:val="WW8Num20"/>
    <w:lvl w:ilvl="0">
      <w:start w:val="1"/>
      <w:numFmt w:val="bullet"/>
      <w:lvlText w:val="-"/>
      <w:lvlJc w:val="left"/>
      <w:pPr>
        <w:tabs>
          <w:tab w:val="num" w:pos="720"/>
        </w:tabs>
        <w:ind w:left="720" w:hanging="360"/>
      </w:pPr>
      <w:rPr>
        <w:rFonts w:ascii="Calibri" w:hAnsi="Calibri" w:cs="Tahoma"/>
      </w:rPr>
    </w:lvl>
  </w:abstractNum>
  <w:abstractNum w:abstractNumId="3" w15:restartNumberingAfterBreak="0">
    <w:nsid w:val="00000004"/>
    <w:multiLevelType w:val="singleLevel"/>
    <w:tmpl w:val="00000004"/>
    <w:name w:val="WW8Num23"/>
    <w:lvl w:ilvl="0">
      <w:numFmt w:val="bullet"/>
      <w:lvlText w:val="-"/>
      <w:lvlJc w:val="left"/>
      <w:pPr>
        <w:tabs>
          <w:tab w:val="num" w:pos="0"/>
        </w:tabs>
        <w:ind w:left="360" w:hanging="360"/>
      </w:pPr>
      <w:rPr>
        <w:rFonts w:ascii="Centaur" w:hAnsi="Centaur" w:cs="Centaur"/>
      </w:rPr>
    </w:lvl>
  </w:abstractNum>
  <w:abstractNum w:abstractNumId="4" w15:restartNumberingAfterBreak="0">
    <w:nsid w:val="00000005"/>
    <w:multiLevelType w:val="multilevel"/>
    <w:tmpl w:val="6AE8BB74"/>
    <w:name w:val="WW8Num29"/>
    <w:lvl w:ilvl="0">
      <w:start w:val="1"/>
      <w:numFmt w:val="decimal"/>
      <w:lvlText w:val="(%1)"/>
      <w:lvlJc w:val="left"/>
      <w:pPr>
        <w:tabs>
          <w:tab w:val="num" w:pos="780"/>
        </w:tabs>
        <w:ind w:left="780" w:hanging="420"/>
      </w:pPr>
    </w:lvl>
    <w:lvl w:ilvl="1" w:tentative="1">
      <w:start w:val="1"/>
      <w:numFmt w:val="lowerLetter"/>
      <w:lvlText w:val="%2."/>
      <w:lvlJc w:val="left"/>
      <w:pPr>
        <w:ind w:left="1332" w:hanging="360"/>
      </w:pPr>
    </w:lvl>
    <w:lvl w:ilvl="2" w:tentative="1">
      <w:start w:val="1"/>
      <w:numFmt w:val="lowerRoman"/>
      <w:lvlText w:val="%3."/>
      <w:lvlJc w:val="right"/>
      <w:pPr>
        <w:ind w:left="2052" w:hanging="180"/>
      </w:pPr>
    </w:lvl>
    <w:lvl w:ilvl="3" w:tentative="1">
      <w:start w:val="1"/>
      <w:numFmt w:val="decimal"/>
      <w:lvlText w:val="%4."/>
      <w:lvlJc w:val="left"/>
      <w:pPr>
        <w:ind w:left="2772" w:hanging="360"/>
      </w:pPr>
    </w:lvl>
    <w:lvl w:ilvl="4" w:tentative="1">
      <w:start w:val="1"/>
      <w:numFmt w:val="lowerLetter"/>
      <w:lvlText w:val="%5."/>
      <w:lvlJc w:val="left"/>
      <w:pPr>
        <w:ind w:left="3492" w:hanging="360"/>
      </w:pPr>
    </w:lvl>
    <w:lvl w:ilvl="5" w:tentative="1">
      <w:start w:val="1"/>
      <w:numFmt w:val="lowerRoman"/>
      <w:lvlText w:val="%6."/>
      <w:lvlJc w:val="right"/>
      <w:pPr>
        <w:ind w:left="4212" w:hanging="180"/>
      </w:pPr>
    </w:lvl>
    <w:lvl w:ilvl="6" w:tentative="1">
      <w:start w:val="1"/>
      <w:numFmt w:val="decimal"/>
      <w:lvlText w:val="%7."/>
      <w:lvlJc w:val="left"/>
      <w:pPr>
        <w:ind w:left="4932" w:hanging="360"/>
      </w:pPr>
    </w:lvl>
    <w:lvl w:ilvl="7" w:tentative="1">
      <w:start w:val="1"/>
      <w:numFmt w:val="lowerLetter"/>
      <w:lvlText w:val="%8."/>
      <w:lvlJc w:val="left"/>
      <w:pPr>
        <w:ind w:left="5652" w:hanging="360"/>
      </w:pPr>
    </w:lvl>
    <w:lvl w:ilvl="8" w:tentative="1">
      <w:start w:val="1"/>
      <w:numFmt w:val="lowerRoman"/>
      <w:lvlText w:val="%9."/>
      <w:lvlJc w:val="right"/>
      <w:pPr>
        <w:ind w:left="6372" w:hanging="180"/>
      </w:pPr>
    </w:lvl>
  </w:abstractNum>
  <w:abstractNum w:abstractNumId="5" w15:restartNumberingAfterBreak="0">
    <w:nsid w:val="037139D4"/>
    <w:multiLevelType w:val="multilevel"/>
    <w:tmpl w:val="84426CF4"/>
    <w:lvl w:ilvl="0">
      <w:start w:val="5"/>
      <w:numFmt w:val="bullet"/>
      <w:pStyle w:val="5ALINEJE"/>
      <w:lvlText w:val="-"/>
      <w:lvlJc w:val="left"/>
      <w:pPr>
        <w:tabs>
          <w:tab w:val="num" w:pos="57"/>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413D7F"/>
    <w:multiLevelType w:val="multilevel"/>
    <w:tmpl w:val="48AE9746"/>
    <w:lvl w:ilvl="0">
      <w:start w:val="1"/>
      <w:numFmt w:val="decimal"/>
      <w:pStyle w:val="4ODSTAVKI"/>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718E21CE"/>
    <w:multiLevelType w:val="multilevel"/>
    <w:tmpl w:val="45DED6FE"/>
    <w:lvl w:ilvl="0">
      <w:start w:val="1"/>
      <w:numFmt w:val="upperRoman"/>
      <w:pStyle w:val="0POGLAVJE"/>
      <w:suff w:val="space"/>
      <w:lvlText w:val="%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30E2FC4"/>
    <w:multiLevelType w:val="multilevel"/>
    <w:tmpl w:val="432C7418"/>
    <w:lvl w:ilvl="0">
      <w:start w:val="1"/>
      <w:numFmt w:val="decimal"/>
      <w:pStyle w:val="1LEN"/>
      <w:suff w:val="space"/>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5"/>
  </w:num>
  <w:num w:numId="2">
    <w:abstractNumId w:val="8"/>
  </w:num>
  <w:num w:numId="3">
    <w:abstractNumId w:val="6"/>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C4"/>
    <w:rsid w:val="00012828"/>
    <w:rsid w:val="00013546"/>
    <w:rsid w:val="000226EF"/>
    <w:rsid w:val="00032866"/>
    <w:rsid w:val="00044C1B"/>
    <w:rsid w:val="00055B5B"/>
    <w:rsid w:val="000571D1"/>
    <w:rsid w:val="0006032D"/>
    <w:rsid w:val="0006172E"/>
    <w:rsid w:val="00062C77"/>
    <w:rsid w:val="00064BD7"/>
    <w:rsid w:val="00066AA5"/>
    <w:rsid w:val="00073D34"/>
    <w:rsid w:val="00073F9C"/>
    <w:rsid w:val="000759B9"/>
    <w:rsid w:val="0009070F"/>
    <w:rsid w:val="0009342E"/>
    <w:rsid w:val="000A1E3F"/>
    <w:rsid w:val="000A469D"/>
    <w:rsid w:val="000B1352"/>
    <w:rsid w:val="000B6705"/>
    <w:rsid w:val="000C1005"/>
    <w:rsid w:val="000C3300"/>
    <w:rsid w:val="000C58C0"/>
    <w:rsid w:val="000D026E"/>
    <w:rsid w:val="000D42E9"/>
    <w:rsid w:val="000E4191"/>
    <w:rsid w:val="000E6862"/>
    <w:rsid w:val="000F13DD"/>
    <w:rsid w:val="000F2A0C"/>
    <w:rsid w:val="00101161"/>
    <w:rsid w:val="0010487A"/>
    <w:rsid w:val="001053AA"/>
    <w:rsid w:val="00115DF3"/>
    <w:rsid w:val="00116A7A"/>
    <w:rsid w:val="00125D7E"/>
    <w:rsid w:val="0013072C"/>
    <w:rsid w:val="001349F8"/>
    <w:rsid w:val="00134D58"/>
    <w:rsid w:val="00137347"/>
    <w:rsid w:val="00137FC8"/>
    <w:rsid w:val="001430CC"/>
    <w:rsid w:val="00146087"/>
    <w:rsid w:val="00150CDC"/>
    <w:rsid w:val="0015190E"/>
    <w:rsid w:val="00172399"/>
    <w:rsid w:val="00174337"/>
    <w:rsid w:val="001751FC"/>
    <w:rsid w:val="001760A3"/>
    <w:rsid w:val="00176DCE"/>
    <w:rsid w:val="00183BA9"/>
    <w:rsid w:val="00192689"/>
    <w:rsid w:val="00194FF5"/>
    <w:rsid w:val="00195C3E"/>
    <w:rsid w:val="001A0477"/>
    <w:rsid w:val="001A3C99"/>
    <w:rsid w:val="001A7272"/>
    <w:rsid w:val="001B32CB"/>
    <w:rsid w:val="001B466D"/>
    <w:rsid w:val="001C029D"/>
    <w:rsid w:val="001C44A9"/>
    <w:rsid w:val="001D0776"/>
    <w:rsid w:val="001D4761"/>
    <w:rsid w:val="001E5B4A"/>
    <w:rsid w:val="001F1A31"/>
    <w:rsid w:val="001F2CF4"/>
    <w:rsid w:val="001F33CD"/>
    <w:rsid w:val="001F48C2"/>
    <w:rsid w:val="00213150"/>
    <w:rsid w:val="00213756"/>
    <w:rsid w:val="0022318C"/>
    <w:rsid w:val="0022496B"/>
    <w:rsid w:val="00241CFC"/>
    <w:rsid w:val="0024754E"/>
    <w:rsid w:val="00251C42"/>
    <w:rsid w:val="00252563"/>
    <w:rsid w:val="0026457C"/>
    <w:rsid w:val="0027538C"/>
    <w:rsid w:val="00276C85"/>
    <w:rsid w:val="00277524"/>
    <w:rsid w:val="00282D06"/>
    <w:rsid w:val="00284AB3"/>
    <w:rsid w:val="00287EF4"/>
    <w:rsid w:val="00291182"/>
    <w:rsid w:val="00293482"/>
    <w:rsid w:val="0029594A"/>
    <w:rsid w:val="002B3F99"/>
    <w:rsid w:val="002B70EE"/>
    <w:rsid w:val="002C328C"/>
    <w:rsid w:val="002D0AA0"/>
    <w:rsid w:val="002E3A42"/>
    <w:rsid w:val="002E6642"/>
    <w:rsid w:val="002E69E2"/>
    <w:rsid w:val="002E71AB"/>
    <w:rsid w:val="002F3618"/>
    <w:rsid w:val="00301CA3"/>
    <w:rsid w:val="00302057"/>
    <w:rsid w:val="00305B9E"/>
    <w:rsid w:val="00306248"/>
    <w:rsid w:val="00316F90"/>
    <w:rsid w:val="00321212"/>
    <w:rsid w:val="00327FF9"/>
    <w:rsid w:val="0033340E"/>
    <w:rsid w:val="003350BA"/>
    <w:rsid w:val="0033609C"/>
    <w:rsid w:val="00342D97"/>
    <w:rsid w:val="0034466D"/>
    <w:rsid w:val="00352701"/>
    <w:rsid w:val="0035553B"/>
    <w:rsid w:val="00361A80"/>
    <w:rsid w:val="00362C5D"/>
    <w:rsid w:val="00365B78"/>
    <w:rsid w:val="00377231"/>
    <w:rsid w:val="00380913"/>
    <w:rsid w:val="00383F77"/>
    <w:rsid w:val="003856A7"/>
    <w:rsid w:val="003922AE"/>
    <w:rsid w:val="0039390F"/>
    <w:rsid w:val="003C0A31"/>
    <w:rsid w:val="003C1717"/>
    <w:rsid w:val="003C579A"/>
    <w:rsid w:val="003C5CBF"/>
    <w:rsid w:val="003D0E24"/>
    <w:rsid w:val="003D4A8E"/>
    <w:rsid w:val="003E3505"/>
    <w:rsid w:val="003E49FF"/>
    <w:rsid w:val="003E5259"/>
    <w:rsid w:val="003F4F2E"/>
    <w:rsid w:val="003F7552"/>
    <w:rsid w:val="00400ABB"/>
    <w:rsid w:val="00401F12"/>
    <w:rsid w:val="004075C1"/>
    <w:rsid w:val="0041029D"/>
    <w:rsid w:val="00410A94"/>
    <w:rsid w:val="00411299"/>
    <w:rsid w:val="004168A2"/>
    <w:rsid w:val="00420C7F"/>
    <w:rsid w:val="00422C7C"/>
    <w:rsid w:val="00426488"/>
    <w:rsid w:val="004311FB"/>
    <w:rsid w:val="00436C12"/>
    <w:rsid w:val="00445C73"/>
    <w:rsid w:val="00450E49"/>
    <w:rsid w:val="0045231E"/>
    <w:rsid w:val="004545C5"/>
    <w:rsid w:val="00460869"/>
    <w:rsid w:val="00465749"/>
    <w:rsid w:val="00465786"/>
    <w:rsid w:val="00465CFD"/>
    <w:rsid w:val="004717ED"/>
    <w:rsid w:val="00480512"/>
    <w:rsid w:val="00484C30"/>
    <w:rsid w:val="00486CF2"/>
    <w:rsid w:val="00490C8F"/>
    <w:rsid w:val="00491A7D"/>
    <w:rsid w:val="00495C7F"/>
    <w:rsid w:val="004A154B"/>
    <w:rsid w:val="004A27DE"/>
    <w:rsid w:val="004A2F9A"/>
    <w:rsid w:val="004B38F6"/>
    <w:rsid w:val="004B641D"/>
    <w:rsid w:val="004B6F85"/>
    <w:rsid w:val="004B7C07"/>
    <w:rsid w:val="004C4C31"/>
    <w:rsid w:val="004D16D4"/>
    <w:rsid w:val="004D1D0C"/>
    <w:rsid w:val="004D665E"/>
    <w:rsid w:val="004E4E15"/>
    <w:rsid w:val="004E6930"/>
    <w:rsid w:val="004F4495"/>
    <w:rsid w:val="004F7FD9"/>
    <w:rsid w:val="00504D08"/>
    <w:rsid w:val="005062A5"/>
    <w:rsid w:val="00506E93"/>
    <w:rsid w:val="00515A03"/>
    <w:rsid w:val="00534BCC"/>
    <w:rsid w:val="005353FB"/>
    <w:rsid w:val="0053686D"/>
    <w:rsid w:val="00540C4B"/>
    <w:rsid w:val="005515B9"/>
    <w:rsid w:val="00551B89"/>
    <w:rsid w:val="0055665F"/>
    <w:rsid w:val="00563F52"/>
    <w:rsid w:val="00581A18"/>
    <w:rsid w:val="005861A7"/>
    <w:rsid w:val="00590E28"/>
    <w:rsid w:val="00591903"/>
    <w:rsid w:val="005A1F28"/>
    <w:rsid w:val="005A6363"/>
    <w:rsid w:val="005A72B8"/>
    <w:rsid w:val="005B5555"/>
    <w:rsid w:val="005B788F"/>
    <w:rsid w:val="005B7F64"/>
    <w:rsid w:val="005B7FF9"/>
    <w:rsid w:val="005C34EB"/>
    <w:rsid w:val="005C4E34"/>
    <w:rsid w:val="005D0E52"/>
    <w:rsid w:val="005D63D0"/>
    <w:rsid w:val="005D7784"/>
    <w:rsid w:val="005E5437"/>
    <w:rsid w:val="005F3FEE"/>
    <w:rsid w:val="00601620"/>
    <w:rsid w:val="00601A2A"/>
    <w:rsid w:val="00603285"/>
    <w:rsid w:val="00603587"/>
    <w:rsid w:val="0061708D"/>
    <w:rsid w:val="006178D3"/>
    <w:rsid w:val="00617990"/>
    <w:rsid w:val="00623046"/>
    <w:rsid w:val="00627179"/>
    <w:rsid w:val="00635128"/>
    <w:rsid w:val="00643E43"/>
    <w:rsid w:val="006445D8"/>
    <w:rsid w:val="00655259"/>
    <w:rsid w:val="0065546F"/>
    <w:rsid w:val="00655CEB"/>
    <w:rsid w:val="006562CD"/>
    <w:rsid w:val="006627BA"/>
    <w:rsid w:val="00665126"/>
    <w:rsid w:val="00666622"/>
    <w:rsid w:val="0068086E"/>
    <w:rsid w:val="006829F2"/>
    <w:rsid w:val="00683481"/>
    <w:rsid w:val="00685B96"/>
    <w:rsid w:val="0068639F"/>
    <w:rsid w:val="00691E45"/>
    <w:rsid w:val="00697F2B"/>
    <w:rsid w:val="006B05BE"/>
    <w:rsid w:val="006B128C"/>
    <w:rsid w:val="006B40EA"/>
    <w:rsid w:val="006B42E8"/>
    <w:rsid w:val="006B4B9F"/>
    <w:rsid w:val="006B60F6"/>
    <w:rsid w:val="006C2756"/>
    <w:rsid w:val="006D77D0"/>
    <w:rsid w:val="006E5162"/>
    <w:rsid w:val="006E6902"/>
    <w:rsid w:val="006F6760"/>
    <w:rsid w:val="007022B2"/>
    <w:rsid w:val="00704C99"/>
    <w:rsid w:val="0070627A"/>
    <w:rsid w:val="00717D4A"/>
    <w:rsid w:val="00721C19"/>
    <w:rsid w:val="00724476"/>
    <w:rsid w:val="00724614"/>
    <w:rsid w:val="00733DAF"/>
    <w:rsid w:val="0073455C"/>
    <w:rsid w:val="00736BA7"/>
    <w:rsid w:val="0073717E"/>
    <w:rsid w:val="00743506"/>
    <w:rsid w:val="00744A00"/>
    <w:rsid w:val="007639D8"/>
    <w:rsid w:val="00770A9D"/>
    <w:rsid w:val="00771C89"/>
    <w:rsid w:val="007756C7"/>
    <w:rsid w:val="00776A93"/>
    <w:rsid w:val="0078134D"/>
    <w:rsid w:val="0079081A"/>
    <w:rsid w:val="0079182E"/>
    <w:rsid w:val="00791D91"/>
    <w:rsid w:val="007962BF"/>
    <w:rsid w:val="007970E0"/>
    <w:rsid w:val="007A7AB4"/>
    <w:rsid w:val="007B2ECF"/>
    <w:rsid w:val="007B3000"/>
    <w:rsid w:val="007C425B"/>
    <w:rsid w:val="007C760C"/>
    <w:rsid w:val="007C7635"/>
    <w:rsid w:val="007D658D"/>
    <w:rsid w:val="007D7043"/>
    <w:rsid w:val="007D7EB8"/>
    <w:rsid w:val="007F13FF"/>
    <w:rsid w:val="007F1834"/>
    <w:rsid w:val="007F5C0A"/>
    <w:rsid w:val="007F737A"/>
    <w:rsid w:val="008002B7"/>
    <w:rsid w:val="00802FE4"/>
    <w:rsid w:val="00806558"/>
    <w:rsid w:val="008143D8"/>
    <w:rsid w:val="0081649E"/>
    <w:rsid w:val="00820BE1"/>
    <w:rsid w:val="00821B4D"/>
    <w:rsid w:val="00827101"/>
    <w:rsid w:val="00832266"/>
    <w:rsid w:val="00834E7E"/>
    <w:rsid w:val="00835AD3"/>
    <w:rsid w:val="00841437"/>
    <w:rsid w:val="00851A52"/>
    <w:rsid w:val="008523FE"/>
    <w:rsid w:val="0085264D"/>
    <w:rsid w:val="00855046"/>
    <w:rsid w:val="008568A3"/>
    <w:rsid w:val="00856BE1"/>
    <w:rsid w:val="0086205E"/>
    <w:rsid w:val="008668AB"/>
    <w:rsid w:val="00873CB3"/>
    <w:rsid w:val="00874A1F"/>
    <w:rsid w:val="008751F3"/>
    <w:rsid w:val="00875AF1"/>
    <w:rsid w:val="00877AC0"/>
    <w:rsid w:val="00883D61"/>
    <w:rsid w:val="008A22EC"/>
    <w:rsid w:val="008A37DE"/>
    <w:rsid w:val="008A6BE2"/>
    <w:rsid w:val="008C0833"/>
    <w:rsid w:val="008C1251"/>
    <w:rsid w:val="008D1287"/>
    <w:rsid w:val="008D3648"/>
    <w:rsid w:val="008D7FF2"/>
    <w:rsid w:val="008E2ACB"/>
    <w:rsid w:val="008E3B10"/>
    <w:rsid w:val="008E3B62"/>
    <w:rsid w:val="008E4591"/>
    <w:rsid w:val="008E5C2E"/>
    <w:rsid w:val="008E708A"/>
    <w:rsid w:val="00912877"/>
    <w:rsid w:val="00915408"/>
    <w:rsid w:val="00915711"/>
    <w:rsid w:val="00921F55"/>
    <w:rsid w:val="00927A31"/>
    <w:rsid w:val="00936AF1"/>
    <w:rsid w:val="00937A26"/>
    <w:rsid w:val="009408D3"/>
    <w:rsid w:val="00942EFD"/>
    <w:rsid w:val="00957200"/>
    <w:rsid w:val="009600DC"/>
    <w:rsid w:val="009634E7"/>
    <w:rsid w:val="00963503"/>
    <w:rsid w:val="00965638"/>
    <w:rsid w:val="00971057"/>
    <w:rsid w:val="009755FE"/>
    <w:rsid w:val="009778A3"/>
    <w:rsid w:val="00977ED8"/>
    <w:rsid w:val="009811C2"/>
    <w:rsid w:val="009866E0"/>
    <w:rsid w:val="00986705"/>
    <w:rsid w:val="009900E3"/>
    <w:rsid w:val="009911B3"/>
    <w:rsid w:val="009A0CB9"/>
    <w:rsid w:val="009A78A0"/>
    <w:rsid w:val="009B1D78"/>
    <w:rsid w:val="009D4C78"/>
    <w:rsid w:val="009E189D"/>
    <w:rsid w:val="009E6852"/>
    <w:rsid w:val="00A02DA8"/>
    <w:rsid w:val="00A079E2"/>
    <w:rsid w:val="00A10ADD"/>
    <w:rsid w:val="00A10BBC"/>
    <w:rsid w:val="00A15126"/>
    <w:rsid w:val="00A23FB4"/>
    <w:rsid w:val="00A2593D"/>
    <w:rsid w:val="00A34523"/>
    <w:rsid w:val="00A41D7D"/>
    <w:rsid w:val="00A57A9C"/>
    <w:rsid w:val="00A60B09"/>
    <w:rsid w:val="00A62C28"/>
    <w:rsid w:val="00A6591D"/>
    <w:rsid w:val="00A70BEC"/>
    <w:rsid w:val="00A71CFC"/>
    <w:rsid w:val="00A75A33"/>
    <w:rsid w:val="00A90B5C"/>
    <w:rsid w:val="00AA015C"/>
    <w:rsid w:val="00AA3715"/>
    <w:rsid w:val="00AA3940"/>
    <w:rsid w:val="00AB33D7"/>
    <w:rsid w:val="00AB542D"/>
    <w:rsid w:val="00AC15DB"/>
    <w:rsid w:val="00AC34E3"/>
    <w:rsid w:val="00AC4C9C"/>
    <w:rsid w:val="00AD0D73"/>
    <w:rsid w:val="00AE030C"/>
    <w:rsid w:val="00AE0A4F"/>
    <w:rsid w:val="00AE1A3B"/>
    <w:rsid w:val="00AE4510"/>
    <w:rsid w:val="00AF1CEE"/>
    <w:rsid w:val="00AF79E9"/>
    <w:rsid w:val="00B01312"/>
    <w:rsid w:val="00B03380"/>
    <w:rsid w:val="00B037D5"/>
    <w:rsid w:val="00B1128D"/>
    <w:rsid w:val="00B15B21"/>
    <w:rsid w:val="00B22B1B"/>
    <w:rsid w:val="00B234B1"/>
    <w:rsid w:val="00B27D51"/>
    <w:rsid w:val="00B333ED"/>
    <w:rsid w:val="00B3396A"/>
    <w:rsid w:val="00B41EAF"/>
    <w:rsid w:val="00B540CE"/>
    <w:rsid w:val="00B6719F"/>
    <w:rsid w:val="00B72DC4"/>
    <w:rsid w:val="00B7543F"/>
    <w:rsid w:val="00B75882"/>
    <w:rsid w:val="00B8400C"/>
    <w:rsid w:val="00B846DA"/>
    <w:rsid w:val="00BA2CC0"/>
    <w:rsid w:val="00BA4D8A"/>
    <w:rsid w:val="00BB28EA"/>
    <w:rsid w:val="00BB3D85"/>
    <w:rsid w:val="00BB750D"/>
    <w:rsid w:val="00BC1256"/>
    <w:rsid w:val="00BC2DA7"/>
    <w:rsid w:val="00BC3F23"/>
    <w:rsid w:val="00BD149F"/>
    <w:rsid w:val="00BD2E43"/>
    <w:rsid w:val="00BD47E2"/>
    <w:rsid w:val="00BE1F57"/>
    <w:rsid w:val="00C004E5"/>
    <w:rsid w:val="00C01D8A"/>
    <w:rsid w:val="00C1006B"/>
    <w:rsid w:val="00C10E4C"/>
    <w:rsid w:val="00C1272B"/>
    <w:rsid w:val="00C23755"/>
    <w:rsid w:val="00C23BDD"/>
    <w:rsid w:val="00C26F27"/>
    <w:rsid w:val="00C308A9"/>
    <w:rsid w:val="00C340C1"/>
    <w:rsid w:val="00C40278"/>
    <w:rsid w:val="00C4291F"/>
    <w:rsid w:val="00C4440B"/>
    <w:rsid w:val="00C63044"/>
    <w:rsid w:val="00C646CF"/>
    <w:rsid w:val="00C65E5E"/>
    <w:rsid w:val="00C75C6C"/>
    <w:rsid w:val="00C830C2"/>
    <w:rsid w:val="00C84A08"/>
    <w:rsid w:val="00C9324B"/>
    <w:rsid w:val="00CA0AF8"/>
    <w:rsid w:val="00CA7C25"/>
    <w:rsid w:val="00CA7F02"/>
    <w:rsid w:val="00CB1A09"/>
    <w:rsid w:val="00CB4C69"/>
    <w:rsid w:val="00CC173A"/>
    <w:rsid w:val="00CC2E28"/>
    <w:rsid w:val="00CD79D0"/>
    <w:rsid w:val="00CE241F"/>
    <w:rsid w:val="00CE281E"/>
    <w:rsid w:val="00CE2A37"/>
    <w:rsid w:val="00CE30ED"/>
    <w:rsid w:val="00CF7F86"/>
    <w:rsid w:val="00D00DAF"/>
    <w:rsid w:val="00D05371"/>
    <w:rsid w:val="00D056A3"/>
    <w:rsid w:val="00D10F02"/>
    <w:rsid w:val="00D16A89"/>
    <w:rsid w:val="00D23D3B"/>
    <w:rsid w:val="00D26BA2"/>
    <w:rsid w:val="00D27B0F"/>
    <w:rsid w:val="00D3075C"/>
    <w:rsid w:val="00D3144A"/>
    <w:rsid w:val="00D364D6"/>
    <w:rsid w:val="00D36A1D"/>
    <w:rsid w:val="00D401E3"/>
    <w:rsid w:val="00D44465"/>
    <w:rsid w:val="00D4470B"/>
    <w:rsid w:val="00D44DBE"/>
    <w:rsid w:val="00D5371D"/>
    <w:rsid w:val="00D5476B"/>
    <w:rsid w:val="00D734CD"/>
    <w:rsid w:val="00D762C5"/>
    <w:rsid w:val="00D82F5C"/>
    <w:rsid w:val="00D86DCB"/>
    <w:rsid w:val="00D87329"/>
    <w:rsid w:val="00DA05DB"/>
    <w:rsid w:val="00DA1446"/>
    <w:rsid w:val="00DA1A36"/>
    <w:rsid w:val="00DB0650"/>
    <w:rsid w:val="00DB43E5"/>
    <w:rsid w:val="00DC59A2"/>
    <w:rsid w:val="00DC7067"/>
    <w:rsid w:val="00DE0644"/>
    <w:rsid w:val="00DE34CB"/>
    <w:rsid w:val="00DE5146"/>
    <w:rsid w:val="00DF192C"/>
    <w:rsid w:val="00E011DD"/>
    <w:rsid w:val="00E02A97"/>
    <w:rsid w:val="00E02B50"/>
    <w:rsid w:val="00E05642"/>
    <w:rsid w:val="00E05EC6"/>
    <w:rsid w:val="00E11A8F"/>
    <w:rsid w:val="00E12BA8"/>
    <w:rsid w:val="00E15266"/>
    <w:rsid w:val="00E270D8"/>
    <w:rsid w:val="00E3091F"/>
    <w:rsid w:val="00E57405"/>
    <w:rsid w:val="00E6627D"/>
    <w:rsid w:val="00E715E2"/>
    <w:rsid w:val="00E73F83"/>
    <w:rsid w:val="00E76B01"/>
    <w:rsid w:val="00E803C4"/>
    <w:rsid w:val="00E830A2"/>
    <w:rsid w:val="00E850BA"/>
    <w:rsid w:val="00E954F3"/>
    <w:rsid w:val="00EA2D1B"/>
    <w:rsid w:val="00EB452C"/>
    <w:rsid w:val="00EC11B6"/>
    <w:rsid w:val="00EC4C46"/>
    <w:rsid w:val="00EC6515"/>
    <w:rsid w:val="00ED1919"/>
    <w:rsid w:val="00EE0475"/>
    <w:rsid w:val="00EE3A2F"/>
    <w:rsid w:val="00EF3D5D"/>
    <w:rsid w:val="00F11632"/>
    <w:rsid w:val="00F14B60"/>
    <w:rsid w:val="00F157D7"/>
    <w:rsid w:val="00F22869"/>
    <w:rsid w:val="00F2341A"/>
    <w:rsid w:val="00F23B0E"/>
    <w:rsid w:val="00F24BBC"/>
    <w:rsid w:val="00F32338"/>
    <w:rsid w:val="00F50C62"/>
    <w:rsid w:val="00F67F85"/>
    <w:rsid w:val="00F72D34"/>
    <w:rsid w:val="00F74F06"/>
    <w:rsid w:val="00F8471D"/>
    <w:rsid w:val="00F914F5"/>
    <w:rsid w:val="00F91A02"/>
    <w:rsid w:val="00F92FCE"/>
    <w:rsid w:val="00F932C7"/>
    <w:rsid w:val="00FA4526"/>
    <w:rsid w:val="00FA51C5"/>
    <w:rsid w:val="00FA7127"/>
    <w:rsid w:val="00FA7FB8"/>
    <w:rsid w:val="00FB2FD9"/>
    <w:rsid w:val="00FB5245"/>
    <w:rsid w:val="00FB5342"/>
    <w:rsid w:val="00FC05D5"/>
    <w:rsid w:val="00FC390D"/>
    <w:rsid w:val="00FC4A83"/>
    <w:rsid w:val="00FD1A84"/>
    <w:rsid w:val="00FD3F30"/>
    <w:rsid w:val="00FD7570"/>
    <w:rsid w:val="00FE4F1A"/>
    <w:rsid w:val="00FF46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239B768"/>
  <w15:chartTrackingRefBased/>
  <w15:docId w15:val="{2AECAACA-5BF2-4555-AE15-711EA5F77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3_NORMAL"/>
    <w:rsid w:val="00DB0650"/>
    <w:pPr>
      <w:suppressAutoHyphens/>
      <w:ind w:hanging="12"/>
      <w:jc w:val="both"/>
    </w:pPr>
    <w:rPr>
      <w:rFonts w:ascii="Franklin Gothic Book" w:eastAsia="Arial Unicode MS" w:hAnsi="Franklin Gothic Book"/>
      <w:sz w:val="22"/>
      <w:szCs w:val="22"/>
      <w:lang w:eastAsia="ar-SA"/>
    </w:rPr>
  </w:style>
  <w:style w:type="paragraph" w:styleId="Naslov1">
    <w:name w:val="heading 1"/>
    <w:basedOn w:val="Navaden"/>
    <w:qFormat/>
    <w:rsid w:val="00E954F3"/>
    <w:pPr>
      <w:suppressAutoHyphens w:val="0"/>
      <w:spacing w:after="240"/>
      <w:outlineLvl w:val="0"/>
    </w:pPr>
    <w:rPr>
      <w:b/>
      <w:bCs/>
      <w:color w:val="00FF00"/>
      <w:kern w:val="36"/>
      <w:sz w:val="55"/>
      <w:szCs w:val="55"/>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2z0">
    <w:name w:val="WW8Num2z0"/>
    <w:rPr>
      <w:rFonts w:ascii="Arial" w:eastAsia="Arial Unicode MS" w:hAnsi="Arial" w:cs="Arial"/>
    </w:rPr>
  </w:style>
  <w:style w:type="character" w:customStyle="1" w:styleId="WW8Num2z1">
    <w:name w:val="WW8Num2z1"/>
    <w:rPr>
      <w:rFonts w:ascii="Arial" w:eastAsia="Times New Roman" w:hAnsi="Arial" w:cs="Aria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2z4">
    <w:name w:val="WW8Num2z4"/>
    <w:rPr>
      <w:rFonts w:ascii="Courier New" w:hAnsi="Courier New" w:cs="Courier New"/>
    </w:rPr>
  </w:style>
  <w:style w:type="character" w:customStyle="1" w:styleId="WW8Num3z0">
    <w:name w:val="WW8Num3z0"/>
    <w:rPr>
      <w:rFonts w:ascii="Arial" w:eastAsia="Arial Unicode MS" w:hAnsi="Arial" w:cs="Aria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Centaur" w:eastAsia="SimSun" w:hAnsi="Centaur" w:cs="Centaur"/>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Arial" w:eastAsia="Arial Unicode MS"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Arial" w:eastAsia="Arial Unicode MS" w:hAnsi="Arial" w:cs="Aria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Symbol" w:hAnsi="Symbol"/>
    </w:rPr>
  </w:style>
  <w:style w:type="character" w:customStyle="1" w:styleId="WW8Num8z1">
    <w:name w:val="WW8Num8z1"/>
    <w:rPr>
      <w:rFonts w:ascii="Arial" w:eastAsia="Arial Unicode MS" w:hAnsi="Arial" w:cs="Arial"/>
    </w:rPr>
  </w:style>
  <w:style w:type="character" w:customStyle="1" w:styleId="WW8Num8z2">
    <w:name w:val="WW8Num8z2"/>
    <w:rPr>
      <w:rFonts w:ascii="Wingdings" w:hAnsi="Wingdings"/>
    </w:rPr>
  </w:style>
  <w:style w:type="character" w:customStyle="1" w:styleId="WW8Num8z4">
    <w:name w:val="WW8Num8z4"/>
    <w:rPr>
      <w:rFonts w:ascii="Courier New" w:hAnsi="Courier New" w:cs="Courier New"/>
    </w:rPr>
  </w:style>
  <w:style w:type="character" w:customStyle="1" w:styleId="WW8Num9z0">
    <w:name w:val="WW8Num9z0"/>
    <w:rPr>
      <w:rFonts w:ascii="Arial" w:eastAsia="Arial Unicode MS" w:hAnsi="Arial" w:cs="Arial"/>
    </w:rPr>
  </w:style>
  <w:style w:type="character" w:customStyle="1" w:styleId="WW8Num9z1">
    <w:name w:val="WW8Num9z1"/>
    <w:rPr>
      <w:rFonts w:ascii="Arial" w:eastAsia="Times New Roman" w:hAnsi="Arial" w:cs="Arial"/>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9z4">
    <w:name w:val="WW8Num9z4"/>
    <w:rPr>
      <w:rFonts w:ascii="Courier New" w:hAnsi="Courier New" w:cs="Courier New"/>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Arial" w:eastAsia="Arial Unicode MS" w:hAnsi="Arial" w:cs="Aria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4z0">
    <w:name w:val="WW8Num14z0"/>
    <w:rPr>
      <w:rFonts w:ascii="Centaur" w:eastAsia="SimSun" w:hAnsi="Centaur" w:cs="Centaur"/>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Arial" w:eastAsia="Arial Unicode MS"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Arial" w:eastAsia="Times New Roman" w:hAnsi="Arial" w:cs="Aria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9z0">
    <w:name w:val="WW8Num19z0"/>
    <w:rPr>
      <w:rFonts w:ascii="Wingdings" w:eastAsia="Arial Unicode MS" w:hAnsi="Wingdings" w:cs="Aria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Calibri" w:eastAsia="Calibri" w:hAnsi="Calibri" w:cs="Tahoma"/>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Arial" w:eastAsia="Arial Unicode MS" w:hAnsi="Arial" w:cs="Aria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Centaur" w:eastAsia="SimSun" w:hAnsi="Centaur" w:cs="Centaur"/>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0">
    <w:name w:val="WW8Num25z0"/>
    <w:rPr>
      <w:rFonts w:ascii="Arial" w:eastAsia="Arial Unicode MS" w:hAnsi="Arial" w:cs="Aria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Arial" w:eastAsia="Arial Unicode MS" w:hAnsi="Arial" w:cs="Aria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Calibri" w:eastAsia="Calibri" w:hAnsi="Calibri" w:cs="Tahoma"/>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Arial" w:eastAsia="Arial Unicode MS" w:hAnsi="Arial" w:cs="Aria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3z0">
    <w:name w:val="WW8Num33z0"/>
    <w:rPr>
      <w:rFonts w:ascii="Arial" w:eastAsia="Arial Unicode MS" w:hAnsi="Arial" w:cs="Aria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Privzetapisavaodstavka1">
    <w:name w:val="Privzeta pisava odstavka1"/>
  </w:style>
  <w:style w:type="character" w:styleId="Hiperpovezava">
    <w:name w:val="Hyperlink"/>
    <w:rPr>
      <w:color w:val="000000"/>
      <w:u w:val="single"/>
    </w:rPr>
  </w:style>
  <w:style w:type="character" w:styleId="Krepko">
    <w:name w:val="Strong"/>
    <w:qFormat/>
    <w:rPr>
      <w:b/>
      <w:bCs/>
    </w:rPr>
  </w:style>
  <w:style w:type="character" w:styleId="tevilkastrani">
    <w:name w:val="page number"/>
    <w:basedOn w:val="Privzetapisavaodstavka1"/>
  </w:style>
  <w:style w:type="character" w:customStyle="1" w:styleId="Simbolizaotevilevanje">
    <w:name w:val="Simboli za oštevilčevanje"/>
  </w:style>
  <w:style w:type="paragraph" w:customStyle="1" w:styleId="Naslov10">
    <w:name w:val="Naslov1"/>
    <w:basedOn w:val="Navaden"/>
    <w:next w:val="Telobesedila"/>
    <w:pPr>
      <w:keepNext/>
      <w:spacing w:before="240" w:after="120"/>
    </w:pPr>
    <w:rPr>
      <w:rFonts w:ascii="Arial" w:eastAsia="Microsoft YaHei" w:hAnsi="Arial" w:cs="Mangal"/>
      <w:sz w:val="28"/>
      <w:szCs w:val="28"/>
    </w:rPr>
  </w:style>
  <w:style w:type="paragraph" w:styleId="Telobesedila">
    <w:name w:val="Body Text"/>
    <w:basedOn w:val="Navaden"/>
    <w:rPr>
      <w:rFonts w:ascii="Arial" w:hAnsi="Arial" w:cs="Arial"/>
      <w:color w:val="222222"/>
      <w:sz w:val="24"/>
      <w:szCs w:val="14"/>
    </w:rPr>
  </w:style>
  <w:style w:type="paragraph" w:styleId="Seznam">
    <w:name w:val="List"/>
    <w:basedOn w:val="Telobesedila"/>
    <w:rPr>
      <w:rFonts w:cs="Mangal"/>
    </w:rPr>
  </w:style>
  <w:style w:type="paragraph" w:customStyle="1" w:styleId="Napis1">
    <w:name w:val="Napis1"/>
    <w:basedOn w:val="Navaden"/>
    <w:pPr>
      <w:suppressLineNumbers/>
      <w:spacing w:before="120" w:after="120"/>
    </w:pPr>
    <w:rPr>
      <w:rFonts w:cs="Mangal"/>
      <w:i/>
      <w:iCs/>
      <w:sz w:val="24"/>
      <w:szCs w:val="24"/>
    </w:rPr>
  </w:style>
  <w:style w:type="paragraph" w:customStyle="1" w:styleId="Kazalo">
    <w:name w:val="Kazalo"/>
    <w:basedOn w:val="Navaden"/>
    <w:pPr>
      <w:suppressLineNumbers/>
    </w:pPr>
    <w:rPr>
      <w:rFonts w:cs="Mangal"/>
    </w:rPr>
  </w:style>
  <w:style w:type="paragraph" w:customStyle="1" w:styleId="p">
    <w:name w:val="p"/>
    <w:basedOn w:val="Navaden"/>
    <w:link w:val="pChar"/>
    <w:pPr>
      <w:spacing w:before="48" w:after="12"/>
      <w:ind w:left="12" w:right="12" w:firstLine="240"/>
    </w:pPr>
    <w:rPr>
      <w:rFonts w:ascii="Arial" w:hAnsi="Arial" w:cs="Arial"/>
      <w:color w:val="222222"/>
    </w:rPr>
  </w:style>
  <w:style w:type="paragraph" w:customStyle="1" w:styleId="t">
    <w:name w:val="t"/>
    <w:basedOn w:val="Navaden"/>
    <w:link w:val="tChar"/>
    <w:pPr>
      <w:spacing w:before="240" w:after="180"/>
      <w:ind w:left="12" w:right="12" w:firstLine="0"/>
      <w:jc w:val="center"/>
    </w:pPr>
    <w:rPr>
      <w:rFonts w:ascii="Arial" w:hAnsi="Arial" w:cs="Arial"/>
      <w:b/>
      <w:bCs/>
      <w:color w:val="2E3092"/>
      <w:sz w:val="29"/>
      <w:szCs w:val="29"/>
    </w:rPr>
  </w:style>
  <w:style w:type="paragraph" w:customStyle="1" w:styleId="h4">
    <w:name w:val="h4"/>
    <w:basedOn w:val="Navaden"/>
    <w:link w:val="h4Char"/>
    <w:pPr>
      <w:spacing w:before="240" w:after="180"/>
      <w:ind w:left="12" w:right="12" w:firstLine="0"/>
      <w:jc w:val="center"/>
    </w:pPr>
    <w:rPr>
      <w:rFonts w:ascii="Arial" w:hAnsi="Arial" w:cs="Arial"/>
      <w:b/>
      <w:bCs/>
      <w:color w:val="222222"/>
    </w:rPr>
  </w:style>
  <w:style w:type="paragraph" w:customStyle="1" w:styleId="c1">
    <w:name w:val="c1"/>
    <w:basedOn w:val="Navaden"/>
    <w:pPr>
      <w:spacing w:before="48" w:after="12"/>
      <w:ind w:left="12" w:right="12" w:firstLine="0"/>
    </w:pPr>
    <w:rPr>
      <w:rFonts w:ascii="Arial" w:hAnsi="Arial" w:cs="Arial"/>
      <w:color w:val="222222"/>
    </w:rPr>
  </w:style>
  <w:style w:type="paragraph" w:customStyle="1" w:styleId="p2">
    <w:name w:val="p2"/>
    <w:basedOn w:val="Navaden"/>
    <w:pPr>
      <w:spacing w:before="48" w:after="12"/>
      <w:ind w:left="12" w:right="12" w:firstLine="0"/>
      <w:jc w:val="center"/>
    </w:pPr>
    <w:rPr>
      <w:rFonts w:ascii="Arial" w:hAnsi="Arial" w:cs="Arial"/>
      <w:color w:val="222222"/>
    </w:rPr>
  </w:style>
  <w:style w:type="paragraph" w:customStyle="1" w:styleId="BalloonText1">
    <w:name w:val="Balloon Text1"/>
    <w:basedOn w:val="Navaden"/>
    <w:rPr>
      <w:rFonts w:ascii="Tahoma" w:hAnsi="Tahoma" w:cs="Tahoma"/>
      <w:sz w:val="16"/>
      <w:szCs w:val="16"/>
    </w:rPr>
  </w:style>
  <w:style w:type="paragraph" w:customStyle="1" w:styleId="Telobesedila21">
    <w:name w:val="Telo besedila 21"/>
    <w:basedOn w:val="Navaden"/>
    <w:pPr>
      <w:spacing w:line="240" w:lineRule="atLeast"/>
    </w:pPr>
    <w:rPr>
      <w:color w:val="222222"/>
      <w:szCs w:val="14"/>
    </w:rPr>
  </w:style>
  <w:style w:type="paragraph" w:customStyle="1" w:styleId="Zgradbadokumenta1">
    <w:name w:val="Zgradba dokumenta1"/>
    <w:basedOn w:val="Navaden"/>
    <w:pPr>
      <w:shd w:val="clear" w:color="auto" w:fill="000080"/>
    </w:pPr>
    <w:rPr>
      <w:rFonts w:ascii="Tahoma" w:hAnsi="Tahoma" w:cs="Tahoma"/>
      <w:sz w:val="20"/>
      <w:szCs w:val="20"/>
    </w:rPr>
  </w:style>
  <w:style w:type="paragraph" w:styleId="Noga">
    <w:name w:val="footer"/>
    <w:basedOn w:val="Navaden"/>
    <w:pPr>
      <w:tabs>
        <w:tab w:val="center" w:pos="4536"/>
        <w:tab w:val="right" w:pos="9072"/>
      </w:tabs>
    </w:pPr>
  </w:style>
  <w:style w:type="paragraph" w:styleId="Glava">
    <w:name w:val="header"/>
    <w:basedOn w:val="Navaden"/>
    <w:pPr>
      <w:tabs>
        <w:tab w:val="center" w:pos="4536"/>
        <w:tab w:val="right" w:pos="9072"/>
      </w:tabs>
    </w:pPr>
  </w:style>
  <w:style w:type="paragraph" w:styleId="Navadensplet">
    <w:name w:val="Normal (Web)"/>
    <w:basedOn w:val="Navaden"/>
    <w:pPr>
      <w:spacing w:after="210"/>
    </w:pPr>
    <w:rPr>
      <w:color w:val="333333"/>
      <w:sz w:val="18"/>
      <w:szCs w:val="18"/>
    </w:rPr>
  </w:style>
  <w:style w:type="paragraph" w:customStyle="1" w:styleId="esegmenth4">
    <w:name w:val="esegment_h4"/>
    <w:basedOn w:val="Navaden"/>
    <w:pPr>
      <w:spacing w:after="210"/>
      <w:jc w:val="center"/>
    </w:pPr>
    <w:rPr>
      <w:b/>
      <w:bCs/>
      <w:color w:val="333333"/>
      <w:sz w:val="18"/>
      <w:szCs w:val="18"/>
    </w:rPr>
  </w:style>
  <w:style w:type="paragraph" w:styleId="Besedilooblaka">
    <w:name w:val="Balloon Text"/>
    <w:basedOn w:val="Navaden"/>
    <w:rPr>
      <w:rFonts w:ascii="Tahoma" w:hAnsi="Tahoma" w:cs="Tahoma"/>
      <w:sz w:val="16"/>
      <w:szCs w:val="16"/>
    </w:rPr>
  </w:style>
  <w:style w:type="paragraph" w:customStyle="1" w:styleId="Vsebinaokvira">
    <w:name w:val="Vsebina okvira"/>
    <w:basedOn w:val="Telobesedila"/>
  </w:style>
  <w:style w:type="paragraph" w:customStyle="1" w:styleId="BodyText31">
    <w:name w:val="Body Text 31"/>
    <w:basedOn w:val="Navaden"/>
    <w:rsid w:val="00BC2DA7"/>
    <w:pPr>
      <w:suppressAutoHyphens w:val="0"/>
    </w:pPr>
    <w:rPr>
      <w:rFonts w:ascii="Arial" w:hAnsi="Arial"/>
      <w:szCs w:val="20"/>
      <w:lang w:eastAsia="sl-SI"/>
    </w:rPr>
  </w:style>
  <w:style w:type="paragraph" w:styleId="Zgradbadokumenta">
    <w:name w:val="Document Map"/>
    <w:basedOn w:val="Navaden"/>
    <w:semiHidden/>
    <w:rsid w:val="007C7635"/>
    <w:pPr>
      <w:shd w:val="clear" w:color="auto" w:fill="000080"/>
    </w:pPr>
    <w:rPr>
      <w:rFonts w:ascii="Tahoma" w:hAnsi="Tahoma" w:cs="Tahoma"/>
      <w:sz w:val="20"/>
      <w:szCs w:val="20"/>
    </w:rPr>
  </w:style>
  <w:style w:type="paragraph" w:customStyle="1" w:styleId="esegmentp1">
    <w:name w:val="esegment_p1"/>
    <w:basedOn w:val="Navaden"/>
    <w:rsid w:val="00E954F3"/>
    <w:pPr>
      <w:suppressAutoHyphens w:val="0"/>
      <w:spacing w:after="210"/>
      <w:jc w:val="center"/>
    </w:pPr>
    <w:rPr>
      <w:color w:val="333333"/>
      <w:sz w:val="18"/>
      <w:szCs w:val="18"/>
      <w:lang w:eastAsia="sl-SI"/>
    </w:rPr>
  </w:style>
  <w:style w:type="paragraph" w:customStyle="1" w:styleId="esegmentt">
    <w:name w:val="esegment_t"/>
    <w:basedOn w:val="Navaden"/>
    <w:rsid w:val="00E954F3"/>
    <w:pPr>
      <w:suppressAutoHyphens w:val="0"/>
      <w:spacing w:after="210" w:line="360" w:lineRule="atLeast"/>
      <w:jc w:val="center"/>
    </w:pPr>
    <w:rPr>
      <w:b/>
      <w:bCs/>
      <w:color w:val="6B7E9D"/>
      <w:sz w:val="31"/>
      <w:szCs w:val="31"/>
      <w:lang w:eastAsia="sl-SI"/>
    </w:rPr>
  </w:style>
  <w:style w:type="paragraph" w:customStyle="1" w:styleId="esegmentc1">
    <w:name w:val="esegment_c1"/>
    <w:basedOn w:val="Navaden"/>
    <w:rsid w:val="00E954F3"/>
    <w:pPr>
      <w:suppressAutoHyphens w:val="0"/>
      <w:spacing w:after="210"/>
    </w:pPr>
    <w:rPr>
      <w:color w:val="333333"/>
      <w:sz w:val="18"/>
      <w:szCs w:val="18"/>
      <w:lang w:eastAsia="sl-SI"/>
    </w:rPr>
  </w:style>
  <w:style w:type="paragraph" w:customStyle="1" w:styleId="Default">
    <w:name w:val="Default"/>
    <w:rsid w:val="00FA4526"/>
    <w:pPr>
      <w:autoSpaceDE w:val="0"/>
      <w:autoSpaceDN w:val="0"/>
      <w:adjustRightInd w:val="0"/>
    </w:pPr>
    <w:rPr>
      <w:color w:val="000000"/>
      <w:sz w:val="24"/>
      <w:szCs w:val="24"/>
    </w:rPr>
  </w:style>
  <w:style w:type="paragraph" w:styleId="Napis">
    <w:name w:val="caption"/>
    <w:basedOn w:val="Navaden"/>
    <w:next w:val="Navaden"/>
    <w:qFormat/>
    <w:rsid w:val="00627179"/>
    <w:pPr>
      <w:pBdr>
        <w:bottom w:val="single" w:sz="4" w:space="1" w:color="auto"/>
      </w:pBdr>
      <w:suppressAutoHyphens w:val="0"/>
      <w:jc w:val="center"/>
    </w:pPr>
    <w:rPr>
      <w:b/>
      <w:sz w:val="20"/>
      <w:szCs w:val="20"/>
      <w:lang w:val="en-GB" w:eastAsia="sl-SI"/>
    </w:rPr>
  </w:style>
  <w:style w:type="paragraph" w:styleId="Odstavekseznama">
    <w:name w:val="List Paragraph"/>
    <w:basedOn w:val="Navaden"/>
    <w:uiPriority w:val="34"/>
    <w:qFormat/>
    <w:rsid w:val="00491A7D"/>
    <w:pPr>
      <w:ind w:left="708"/>
    </w:pPr>
  </w:style>
  <w:style w:type="table" w:styleId="Tabelamrea">
    <w:name w:val="Table Grid"/>
    <w:basedOn w:val="Navadnatabela"/>
    <w:uiPriority w:val="39"/>
    <w:rsid w:val="00392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EN">
    <w:name w:val="1_ČLEN"/>
    <w:basedOn w:val="Navaden"/>
    <w:link w:val="1LENChar"/>
    <w:qFormat/>
    <w:rsid w:val="007B3000"/>
    <w:pPr>
      <w:numPr>
        <w:numId w:val="2"/>
      </w:numPr>
      <w:spacing w:before="360" w:after="60"/>
      <w:jc w:val="center"/>
    </w:pPr>
    <w:rPr>
      <w:b/>
    </w:rPr>
  </w:style>
  <w:style w:type="paragraph" w:customStyle="1" w:styleId="2opislena">
    <w:name w:val="2_opis člena"/>
    <w:basedOn w:val="p"/>
    <w:link w:val="2opislenaChar"/>
    <w:qFormat/>
    <w:rsid w:val="00D27B0F"/>
    <w:pPr>
      <w:spacing w:before="0" w:after="240"/>
      <w:ind w:left="0" w:right="0" w:firstLine="0"/>
      <w:jc w:val="center"/>
    </w:pPr>
    <w:rPr>
      <w:rFonts w:ascii="Franklin Gothic Book" w:hAnsi="Franklin Gothic Book" w:cs="Times New Roman"/>
      <w:color w:val="auto"/>
    </w:rPr>
  </w:style>
  <w:style w:type="character" w:customStyle="1" w:styleId="1LENChar">
    <w:name w:val="1_ČLEN Char"/>
    <w:link w:val="1LEN"/>
    <w:rsid w:val="007B3000"/>
    <w:rPr>
      <w:rFonts w:ascii="Franklin Gothic Book" w:eastAsia="Arial Unicode MS" w:hAnsi="Franklin Gothic Book"/>
      <w:b/>
      <w:sz w:val="22"/>
      <w:szCs w:val="22"/>
      <w:lang w:eastAsia="ar-SA"/>
    </w:rPr>
  </w:style>
  <w:style w:type="paragraph" w:customStyle="1" w:styleId="0POGLAVJE">
    <w:name w:val="0_POGLAVJE"/>
    <w:basedOn w:val="h4"/>
    <w:link w:val="0POGLAVJEChar"/>
    <w:qFormat/>
    <w:rsid w:val="00410A94"/>
    <w:pPr>
      <w:numPr>
        <w:numId w:val="4"/>
      </w:numPr>
      <w:spacing w:before="360" w:after="0"/>
      <w:ind w:right="0"/>
      <w:jc w:val="left"/>
      <w:outlineLvl w:val="0"/>
    </w:pPr>
    <w:rPr>
      <w:rFonts w:ascii="Franklin Gothic Book" w:hAnsi="Franklin Gothic Book" w:cs="Times New Roman"/>
      <w:color w:val="auto"/>
    </w:rPr>
  </w:style>
  <w:style w:type="character" w:customStyle="1" w:styleId="pChar">
    <w:name w:val="p Char"/>
    <w:link w:val="p"/>
    <w:rsid w:val="005F3FEE"/>
    <w:rPr>
      <w:rFonts w:ascii="Arial" w:eastAsia="Arial Unicode MS" w:hAnsi="Arial" w:cs="Arial"/>
      <w:color w:val="222222"/>
      <w:sz w:val="22"/>
      <w:szCs w:val="22"/>
      <w:lang w:eastAsia="ar-SA"/>
    </w:rPr>
  </w:style>
  <w:style w:type="character" w:customStyle="1" w:styleId="2opislenaChar">
    <w:name w:val="2_opis člena Char"/>
    <w:link w:val="2opislena"/>
    <w:rsid w:val="00D27B0F"/>
    <w:rPr>
      <w:rFonts w:ascii="Franklin Gothic Book" w:eastAsia="Arial Unicode MS" w:hAnsi="Franklin Gothic Book"/>
      <w:sz w:val="22"/>
      <w:szCs w:val="22"/>
      <w:lang w:eastAsia="ar-SA"/>
    </w:rPr>
  </w:style>
  <w:style w:type="paragraph" w:customStyle="1" w:styleId="3BESEDILO">
    <w:name w:val="3_BESEDILO"/>
    <w:basedOn w:val="Navaden"/>
    <w:link w:val="3BESEDILOChar"/>
    <w:qFormat/>
    <w:rsid w:val="00DB0650"/>
    <w:pPr>
      <w:spacing w:after="60"/>
      <w:ind w:firstLine="0"/>
    </w:pPr>
  </w:style>
  <w:style w:type="character" w:customStyle="1" w:styleId="h4Char">
    <w:name w:val="h4 Char"/>
    <w:link w:val="h4"/>
    <w:rsid w:val="002B3F99"/>
    <w:rPr>
      <w:rFonts w:ascii="Arial" w:eastAsia="Arial Unicode MS" w:hAnsi="Arial" w:cs="Arial"/>
      <w:b/>
      <w:bCs/>
      <w:color w:val="222222"/>
      <w:sz w:val="22"/>
      <w:szCs w:val="22"/>
      <w:lang w:eastAsia="ar-SA"/>
    </w:rPr>
  </w:style>
  <w:style w:type="character" w:customStyle="1" w:styleId="0POGLAVJEChar">
    <w:name w:val="0_POGLAVJE Char"/>
    <w:link w:val="0POGLAVJE"/>
    <w:rsid w:val="00410A94"/>
    <w:rPr>
      <w:rFonts w:ascii="Franklin Gothic Book" w:eastAsia="Arial Unicode MS" w:hAnsi="Franklin Gothic Book"/>
      <w:b/>
      <w:bCs/>
      <w:sz w:val="22"/>
      <w:szCs w:val="22"/>
      <w:lang w:eastAsia="ar-SA"/>
    </w:rPr>
  </w:style>
  <w:style w:type="paragraph" w:customStyle="1" w:styleId="4ODSTAVKI">
    <w:name w:val="4_ODSTAVKI"/>
    <w:basedOn w:val="3BESEDILO"/>
    <w:link w:val="4ODSTAVKIChar"/>
    <w:qFormat/>
    <w:rsid w:val="00055B5B"/>
    <w:pPr>
      <w:numPr>
        <w:numId w:val="3"/>
      </w:numPr>
      <w:spacing w:after="120"/>
    </w:pPr>
  </w:style>
  <w:style w:type="character" w:customStyle="1" w:styleId="3BESEDILOChar">
    <w:name w:val="3_BESEDILO Char"/>
    <w:link w:val="3BESEDILO"/>
    <w:rsid w:val="00DB0650"/>
    <w:rPr>
      <w:rFonts w:ascii="Franklin Gothic Book" w:eastAsia="Arial Unicode MS" w:hAnsi="Franklin Gothic Book"/>
      <w:sz w:val="22"/>
      <w:szCs w:val="22"/>
      <w:lang w:eastAsia="ar-SA"/>
    </w:rPr>
  </w:style>
  <w:style w:type="paragraph" w:customStyle="1" w:styleId="5ALINEJE">
    <w:name w:val="5_ALINEJE"/>
    <w:basedOn w:val="p"/>
    <w:link w:val="5ALINEJEChar"/>
    <w:qFormat/>
    <w:rsid w:val="00DC59A2"/>
    <w:pPr>
      <w:numPr>
        <w:numId w:val="1"/>
      </w:numPr>
      <w:spacing w:before="0" w:after="60"/>
      <w:ind w:right="0"/>
    </w:pPr>
    <w:rPr>
      <w:rFonts w:ascii="Franklin Gothic Book" w:hAnsi="Franklin Gothic Book"/>
      <w:color w:val="auto"/>
    </w:rPr>
  </w:style>
  <w:style w:type="character" w:customStyle="1" w:styleId="4ODSTAVKIChar">
    <w:name w:val="4_ODSTAVKI Char"/>
    <w:basedOn w:val="3BESEDILOChar"/>
    <w:link w:val="4ODSTAVKI"/>
    <w:rsid w:val="00055B5B"/>
    <w:rPr>
      <w:rFonts w:ascii="Franklin Gothic Book" w:eastAsia="Arial Unicode MS" w:hAnsi="Franklin Gothic Book"/>
      <w:sz w:val="22"/>
      <w:szCs w:val="22"/>
      <w:lang w:eastAsia="ar-SA"/>
    </w:rPr>
  </w:style>
  <w:style w:type="paragraph" w:customStyle="1" w:styleId="00NASLOV">
    <w:name w:val="00_NASLOV"/>
    <w:basedOn w:val="t"/>
    <w:link w:val="00NASLOVChar"/>
    <w:qFormat/>
    <w:rsid w:val="00D27B0F"/>
    <w:pPr>
      <w:spacing w:after="240"/>
      <w:ind w:left="0" w:right="0"/>
    </w:pPr>
    <w:rPr>
      <w:rFonts w:ascii="Franklin Gothic Book" w:hAnsi="Franklin Gothic Book"/>
      <w:color w:val="auto"/>
      <w:sz w:val="22"/>
    </w:rPr>
  </w:style>
  <w:style w:type="character" w:customStyle="1" w:styleId="5ALINEJEChar">
    <w:name w:val="5_ALINEJE Char"/>
    <w:link w:val="5ALINEJE"/>
    <w:rsid w:val="00DC59A2"/>
    <w:rPr>
      <w:rFonts w:ascii="Franklin Gothic Book" w:eastAsia="Arial Unicode MS" w:hAnsi="Franklin Gothic Book" w:cs="Arial"/>
      <w:sz w:val="22"/>
      <w:szCs w:val="22"/>
      <w:lang w:eastAsia="ar-SA"/>
    </w:rPr>
  </w:style>
  <w:style w:type="character" w:styleId="Pripombasklic">
    <w:name w:val="annotation reference"/>
    <w:rsid w:val="00D00DAF"/>
    <w:rPr>
      <w:sz w:val="16"/>
      <w:szCs w:val="16"/>
    </w:rPr>
  </w:style>
  <w:style w:type="character" w:customStyle="1" w:styleId="tChar">
    <w:name w:val="t Char"/>
    <w:link w:val="t"/>
    <w:rsid w:val="00D27B0F"/>
    <w:rPr>
      <w:rFonts w:ascii="Arial" w:eastAsia="Arial Unicode MS" w:hAnsi="Arial" w:cs="Arial"/>
      <w:b/>
      <w:bCs/>
      <w:color w:val="2E3092"/>
      <w:sz w:val="29"/>
      <w:szCs w:val="29"/>
      <w:lang w:eastAsia="ar-SA"/>
    </w:rPr>
  </w:style>
  <w:style w:type="character" w:customStyle="1" w:styleId="00NASLOVChar">
    <w:name w:val="00_NASLOV Char"/>
    <w:link w:val="00NASLOV"/>
    <w:rsid w:val="00D27B0F"/>
    <w:rPr>
      <w:rFonts w:ascii="Franklin Gothic Book" w:eastAsia="Arial Unicode MS" w:hAnsi="Franklin Gothic Book" w:cs="Arial"/>
      <w:b/>
      <w:bCs/>
      <w:color w:val="2E3092"/>
      <w:sz w:val="22"/>
      <w:szCs w:val="29"/>
      <w:lang w:eastAsia="ar-SA"/>
    </w:rPr>
  </w:style>
  <w:style w:type="paragraph" w:styleId="Pripombabesedilo">
    <w:name w:val="annotation text"/>
    <w:basedOn w:val="Navaden"/>
    <w:link w:val="PripombabesediloZnak"/>
    <w:rsid w:val="00D00DAF"/>
    <w:rPr>
      <w:sz w:val="20"/>
      <w:szCs w:val="20"/>
    </w:rPr>
  </w:style>
  <w:style w:type="character" w:customStyle="1" w:styleId="PripombabesediloZnak">
    <w:name w:val="Pripomba – besedilo Znak"/>
    <w:link w:val="Pripombabesedilo"/>
    <w:rsid w:val="00D00DAF"/>
    <w:rPr>
      <w:rFonts w:ascii="Franklin Gothic Book" w:eastAsia="Arial Unicode MS" w:hAnsi="Franklin Gothic Book"/>
      <w:lang w:eastAsia="ar-SA"/>
    </w:rPr>
  </w:style>
  <w:style w:type="paragraph" w:styleId="Zadevapripombe">
    <w:name w:val="annotation subject"/>
    <w:basedOn w:val="Pripombabesedilo"/>
    <w:next w:val="Pripombabesedilo"/>
    <w:link w:val="ZadevapripombeZnak"/>
    <w:rsid w:val="00D00DAF"/>
    <w:rPr>
      <w:b/>
      <w:bCs/>
    </w:rPr>
  </w:style>
  <w:style w:type="character" w:customStyle="1" w:styleId="ZadevapripombeZnak">
    <w:name w:val="Zadeva pripombe Znak"/>
    <w:link w:val="Zadevapripombe"/>
    <w:rsid w:val="00D00DAF"/>
    <w:rPr>
      <w:rFonts w:ascii="Franklin Gothic Book" w:eastAsia="Arial Unicode MS" w:hAnsi="Franklin Gothic Book"/>
      <w:b/>
      <w:bCs/>
      <w:lang w:eastAsia="ar-SA"/>
    </w:rPr>
  </w:style>
  <w:style w:type="paragraph" w:customStyle="1" w:styleId="odstavek">
    <w:name w:val="odstavek"/>
    <w:basedOn w:val="Navaden"/>
    <w:rsid w:val="00F23B0E"/>
    <w:pPr>
      <w:suppressAutoHyphens w:val="0"/>
      <w:spacing w:before="100" w:beforeAutospacing="1" w:after="100" w:afterAutospacing="1"/>
      <w:ind w:firstLine="0"/>
      <w:jc w:val="left"/>
    </w:pPr>
    <w:rPr>
      <w:rFonts w:ascii="Times New Roman" w:eastAsia="Times New Roman" w:hAnsi="Times New Roman"/>
      <w:sz w:val="24"/>
      <w:szCs w:val="24"/>
      <w:lang w:eastAsia="sl-SI"/>
    </w:rPr>
  </w:style>
  <w:style w:type="paragraph" w:customStyle="1" w:styleId="alineazaodstavkom">
    <w:name w:val="alineazaodstavkom"/>
    <w:basedOn w:val="Navaden"/>
    <w:rsid w:val="001B32CB"/>
    <w:pPr>
      <w:suppressAutoHyphens w:val="0"/>
      <w:spacing w:before="100" w:beforeAutospacing="1" w:after="100" w:afterAutospacing="1"/>
      <w:ind w:firstLine="0"/>
      <w:jc w:val="left"/>
    </w:pPr>
    <w:rPr>
      <w:rFonts w:ascii="Times New Roman" w:eastAsia="Times New Roman" w:hAnsi="Times New Roman"/>
      <w:sz w:val="24"/>
      <w:szCs w:val="24"/>
      <w:lang w:eastAsia="sl-SI"/>
    </w:rPr>
  </w:style>
  <w:style w:type="paragraph" w:customStyle="1" w:styleId="lennaslov">
    <w:name w:val="lennaslov"/>
    <w:basedOn w:val="Navaden"/>
    <w:rsid w:val="0015190E"/>
    <w:pPr>
      <w:suppressAutoHyphens w:val="0"/>
      <w:spacing w:before="100" w:beforeAutospacing="1" w:after="100" w:afterAutospacing="1"/>
      <w:ind w:firstLine="0"/>
      <w:jc w:val="left"/>
    </w:pPr>
    <w:rPr>
      <w:rFonts w:ascii="Times New Roman" w:eastAsia="Times New Roman" w:hAnsi="Times New Roman"/>
      <w:sz w:val="24"/>
      <w:szCs w:val="24"/>
      <w:lang w:eastAsia="sl-SI"/>
    </w:rPr>
  </w:style>
  <w:style w:type="paragraph" w:styleId="Revizija">
    <w:name w:val="Revision"/>
    <w:hidden/>
    <w:uiPriority w:val="99"/>
    <w:semiHidden/>
    <w:rsid w:val="00A75A33"/>
    <w:rPr>
      <w:rFonts w:ascii="Franklin Gothic Book" w:eastAsia="Arial Unicode MS" w:hAnsi="Franklin Gothic Book"/>
      <w:sz w:val="22"/>
      <w:szCs w:val="22"/>
      <w:lang w:eastAsia="ar-SA"/>
    </w:rPr>
  </w:style>
  <w:style w:type="character" w:customStyle="1" w:styleId="UnresolvedMention">
    <w:name w:val="Unresolved Mention"/>
    <w:basedOn w:val="Privzetapisavaodstavka"/>
    <w:uiPriority w:val="99"/>
    <w:semiHidden/>
    <w:unhideWhenUsed/>
    <w:rsid w:val="00D26BA2"/>
    <w:rPr>
      <w:color w:val="605E5C"/>
      <w:shd w:val="clear" w:color="auto" w:fill="E1DFDD"/>
    </w:rPr>
  </w:style>
  <w:style w:type="paragraph" w:styleId="Brezrazmikov">
    <w:name w:val="No Spacing"/>
    <w:autoRedefine/>
    <w:uiPriority w:val="1"/>
    <w:qFormat/>
    <w:rsid w:val="00176DCE"/>
    <w:pPr>
      <w:shd w:val="clear" w:color="auto" w:fill="D9D9D9"/>
      <w:jc w:val="both"/>
    </w:pPr>
    <w:rPr>
      <w:rFonts w:ascii="Arial" w:eastAsia="Calibri"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97610">
      <w:bodyDiv w:val="1"/>
      <w:marLeft w:val="0"/>
      <w:marRight w:val="0"/>
      <w:marTop w:val="0"/>
      <w:marBottom w:val="0"/>
      <w:divBdr>
        <w:top w:val="none" w:sz="0" w:space="0" w:color="auto"/>
        <w:left w:val="none" w:sz="0" w:space="0" w:color="auto"/>
        <w:bottom w:val="none" w:sz="0" w:space="0" w:color="auto"/>
        <w:right w:val="none" w:sz="0" w:space="0" w:color="auto"/>
      </w:divBdr>
    </w:div>
    <w:div w:id="111704252">
      <w:bodyDiv w:val="1"/>
      <w:marLeft w:val="0"/>
      <w:marRight w:val="0"/>
      <w:marTop w:val="0"/>
      <w:marBottom w:val="0"/>
      <w:divBdr>
        <w:top w:val="none" w:sz="0" w:space="0" w:color="auto"/>
        <w:left w:val="none" w:sz="0" w:space="0" w:color="auto"/>
        <w:bottom w:val="none" w:sz="0" w:space="0" w:color="auto"/>
        <w:right w:val="none" w:sz="0" w:space="0" w:color="auto"/>
      </w:divBdr>
    </w:div>
    <w:div w:id="170416856">
      <w:bodyDiv w:val="1"/>
      <w:marLeft w:val="0"/>
      <w:marRight w:val="0"/>
      <w:marTop w:val="0"/>
      <w:marBottom w:val="0"/>
      <w:divBdr>
        <w:top w:val="none" w:sz="0" w:space="0" w:color="auto"/>
        <w:left w:val="none" w:sz="0" w:space="0" w:color="auto"/>
        <w:bottom w:val="none" w:sz="0" w:space="0" w:color="auto"/>
        <w:right w:val="none" w:sz="0" w:space="0" w:color="auto"/>
      </w:divBdr>
    </w:div>
    <w:div w:id="265970172">
      <w:bodyDiv w:val="1"/>
      <w:marLeft w:val="0"/>
      <w:marRight w:val="0"/>
      <w:marTop w:val="0"/>
      <w:marBottom w:val="0"/>
      <w:divBdr>
        <w:top w:val="none" w:sz="0" w:space="0" w:color="auto"/>
        <w:left w:val="none" w:sz="0" w:space="0" w:color="auto"/>
        <w:bottom w:val="none" w:sz="0" w:space="0" w:color="auto"/>
        <w:right w:val="none" w:sz="0" w:space="0" w:color="auto"/>
      </w:divBdr>
    </w:div>
    <w:div w:id="306932424">
      <w:bodyDiv w:val="1"/>
      <w:marLeft w:val="0"/>
      <w:marRight w:val="0"/>
      <w:marTop w:val="0"/>
      <w:marBottom w:val="0"/>
      <w:divBdr>
        <w:top w:val="none" w:sz="0" w:space="0" w:color="auto"/>
        <w:left w:val="none" w:sz="0" w:space="0" w:color="auto"/>
        <w:bottom w:val="none" w:sz="0" w:space="0" w:color="auto"/>
        <w:right w:val="none" w:sz="0" w:space="0" w:color="auto"/>
      </w:divBdr>
    </w:div>
    <w:div w:id="307050224">
      <w:bodyDiv w:val="1"/>
      <w:marLeft w:val="0"/>
      <w:marRight w:val="0"/>
      <w:marTop w:val="0"/>
      <w:marBottom w:val="0"/>
      <w:divBdr>
        <w:top w:val="none" w:sz="0" w:space="0" w:color="auto"/>
        <w:left w:val="none" w:sz="0" w:space="0" w:color="auto"/>
        <w:bottom w:val="none" w:sz="0" w:space="0" w:color="auto"/>
        <w:right w:val="none" w:sz="0" w:space="0" w:color="auto"/>
      </w:divBdr>
    </w:div>
    <w:div w:id="438332837">
      <w:bodyDiv w:val="1"/>
      <w:marLeft w:val="0"/>
      <w:marRight w:val="0"/>
      <w:marTop w:val="0"/>
      <w:marBottom w:val="0"/>
      <w:divBdr>
        <w:top w:val="none" w:sz="0" w:space="0" w:color="auto"/>
        <w:left w:val="none" w:sz="0" w:space="0" w:color="auto"/>
        <w:bottom w:val="none" w:sz="0" w:space="0" w:color="auto"/>
        <w:right w:val="none" w:sz="0" w:space="0" w:color="auto"/>
      </w:divBdr>
    </w:div>
    <w:div w:id="440876378">
      <w:bodyDiv w:val="1"/>
      <w:marLeft w:val="0"/>
      <w:marRight w:val="0"/>
      <w:marTop w:val="0"/>
      <w:marBottom w:val="0"/>
      <w:divBdr>
        <w:top w:val="none" w:sz="0" w:space="0" w:color="auto"/>
        <w:left w:val="none" w:sz="0" w:space="0" w:color="auto"/>
        <w:bottom w:val="none" w:sz="0" w:space="0" w:color="auto"/>
        <w:right w:val="none" w:sz="0" w:space="0" w:color="auto"/>
      </w:divBdr>
    </w:div>
    <w:div w:id="827090996">
      <w:bodyDiv w:val="1"/>
      <w:marLeft w:val="0"/>
      <w:marRight w:val="0"/>
      <w:marTop w:val="0"/>
      <w:marBottom w:val="0"/>
      <w:divBdr>
        <w:top w:val="none" w:sz="0" w:space="0" w:color="auto"/>
        <w:left w:val="none" w:sz="0" w:space="0" w:color="auto"/>
        <w:bottom w:val="none" w:sz="0" w:space="0" w:color="auto"/>
        <w:right w:val="none" w:sz="0" w:space="0" w:color="auto"/>
      </w:divBdr>
      <w:divsChild>
        <w:div w:id="72746039">
          <w:marLeft w:val="0"/>
          <w:marRight w:val="0"/>
          <w:marTop w:val="0"/>
          <w:marBottom w:val="0"/>
          <w:divBdr>
            <w:top w:val="none" w:sz="0" w:space="0" w:color="auto"/>
            <w:left w:val="none" w:sz="0" w:space="0" w:color="auto"/>
            <w:bottom w:val="none" w:sz="0" w:space="0" w:color="auto"/>
            <w:right w:val="none" w:sz="0" w:space="0" w:color="auto"/>
          </w:divBdr>
          <w:divsChild>
            <w:div w:id="1289825049">
              <w:marLeft w:val="0"/>
              <w:marRight w:val="0"/>
              <w:marTop w:val="0"/>
              <w:marBottom w:val="0"/>
              <w:divBdr>
                <w:top w:val="none" w:sz="0" w:space="0" w:color="auto"/>
                <w:left w:val="none" w:sz="0" w:space="0" w:color="auto"/>
                <w:bottom w:val="none" w:sz="0" w:space="0" w:color="auto"/>
                <w:right w:val="none" w:sz="0" w:space="0" w:color="auto"/>
              </w:divBdr>
              <w:divsChild>
                <w:div w:id="1902672660">
                  <w:marLeft w:val="0"/>
                  <w:marRight w:val="0"/>
                  <w:marTop w:val="0"/>
                  <w:marBottom w:val="300"/>
                  <w:divBdr>
                    <w:top w:val="none" w:sz="0" w:space="0" w:color="auto"/>
                    <w:left w:val="none" w:sz="0" w:space="0" w:color="auto"/>
                    <w:bottom w:val="none" w:sz="0" w:space="0" w:color="auto"/>
                    <w:right w:val="none" w:sz="0" w:space="0" w:color="auto"/>
                  </w:divBdr>
                  <w:divsChild>
                    <w:div w:id="8973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756924">
      <w:bodyDiv w:val="1"/>
      <w:marLeft w:val="0"/>
      <w:marRight w:val="0"/>
      <w:marTop w:val="0"/>
      <w:marBottom w:val="0"/>
      <w:divBdr>
        <w:top w:val="none" w:sz="0" w:space="0" w:color="auto"/>
        <w:left w:val="none" w:sz="0" w:space="0" w:color="auto"/>
        <w:bottom w:val="none" w:sz="0" w:space="0" w:color="auto"/>
        <w:right w:val="none" w:sz="0" w:space="0" w:color="auto"/>
      </w:divBdr>
    </w:div>
    <w:div w:id="1095512368">
      <w:bodyDiv w:val="1"/>
      <w:marLeft w:val="0"/>
      <w:marRight w:val="0"/>
      <w:marTop w:val="0"/>
      <w:marBottom w:val="0"/>
      <w:divBdr>
        <w:top w:val="none" w:sz="0" w:space="0" w:color="auto"/>
        <w:left w:val="none" w:sz="0" w:space="0" w:color="auto"/>
        <w:bottom w:val="none" w:sz="0" w:space="0" w:color="auto"/>
        <w:right w:val="none" w:sz="0" w:space="0" w:color="auto"/>
      </w:divBdr>
    </w:div>
    <w:div w:id="1108238799">
      <w:bodyDiv w:val="1"/>
      <w:marLeft w:val="0"/>
      <w:marRight w:val="0"/>
      <w:marTop w:val="0"/>
      <w:marBottom w:val="0"/>
      <w:divBdr>
        <w:top w:val="none" w:sz="0" w:space="0" w:color="auto"/>
        <w:left w:val="none" w:sz="0" w:space="0" w:color="auto"/>
        <w:bottom w:val="none" w:sz="0" w:space="0" w:color="auto"/>
        <w:right w:val="none" w:sz="0" w:space="0" w:color="auto"/>
      </w:divBdr>
    </w:div>
    <w:div w:id="1177229446">
      <w:bodyDiv w:val="1"/>
      <w:marLeft w:val="0"/>
      <w:marRight w:val="0"/>
      <w:marTop w:val="0"/>
      <w:marBottom w:val="0"/>
      <w:divBdr>
        <w:top w:val="none" w:sz="0" w:space="0" w:color="auto"/>
        <w:left w:val="none" w:sz="0" w:space="0" w:color="auto"/>
        <w:bottom w:val="none" w:sz="0" w:space="0" w:color="auto"/>
        <w:right w:val="none" w:sz="0" w:space="0" w:color="auto"/>
      </w:divBdr>
    </w:div>
    <w:div w:id="1326594892">
      <w:bodyDiv w:val="1"/>
      <w:marLeft w:val="0"/>
      <w:marRight w:val="0"/>
      <w:marTop w:val="0"/>
      <w:marBottom w:val="0"/>
      <w:divBdr>
        <w:top w:val="none" w:sz="0" w:space="0" w:color="auto"/>
        <w:left w:val="none" w:sz="0" w:space="0" w:color="auto"/>
        <w:bottom w:val="none" w:sz="0" w:space="0" w:color="auto"/>
        <w:right w:val="none" w:sz="0" w:space="0" w:color="auto"/>
      </w:divBdr>
    </w:div>
    <w:div w:id="1337540133">
      <w:bodyDiv w:val="1"/>
      <w:marLeft w:val="0"/>
      <w:marRight w:val="0"/>
      <w:marTop w:val="0"/>
      <w:marBottom w:val="0"/>
      <w:divBdr>
        <w:top w:val="none" w:sz="0" w:space="0" w:color="auto"/>
        <w:left w:val="none" w:sz="0" w:space="0" w:color="auto"/>
        <w:bottom w:val="none" w:sz="0" w:space="0" w:color="auto"/>
        <w:right w:val="none" w:sz="0" w:space="0" w:color="auto"/>
      </w:divBdr>
    </w:div>
    <w:div w:id="1351489691">
      <w:bodyDiv w:val="1"/>
      <w:marLeft w:val="0"/>
      <w:marRight w:val="0"/>
      <w:marTop w:val="0"/>
      <w:marBottom w:val="0"/>
      <w:divBdr>
        <w:top w:val="none" w:sz="0" w:space="0" w:color="auto"/>
        <w:left w:val="none" w:sz="0" w:space="0" w:color="auto"/>
        <w:bottom w:val="none" w:sz="0" w:space="0" w:color="auto"/>
        <w:right w:val="none" w:sz="0" w:space="0" w:color="auto"/>
      </w:divBdr>
    </w:div>
    <w:div w:id="1365055128">
      <w:bodyDiv w:val="1"/>
      <w:marLeft w:val="0"/>
      <w:marRight w:val="0"/>
      <w:marTop w:val="0"/>
      <w:marBottom w:val="0"/>
      <w:divBdr>
        <w:top w:val="none" w:sz="0" w:space="0" w:color="auto"/>
        <w:left w:val="none" w:sz="0" w:space="0" w:color="auto"/>
        <w:bottom w:val="none" w:sz="0" w:space="0" w:color="auto"/>
        <w:right w:val="none" w:sz="0" w:space="0" w:color="auto"/>
      </w:divBdr>
    </w:div>
    <w:div w:id="1400637799">
      <w:bodyDiv w:val="1"/>
      <w:marLeft w:val="0"/>
      <w:marRight w:val="0"/>
      <w:marTop w:val="0"/>
      <w:marBottom w:val="0"/>
      <w:divBdr>
        <w:top w:val="none" w:sz="0" w:space="0" w:color="auto"/>
        <w:left w:val="none" w:sz="0" w:space="0" w:color="auto"/>
        <w:bottom w:val="none" w:sz="0" w:space="0" w:color="auto"/>
        <w:right w:val="none" w:sz="0" w:space="0" w:color="auto"/>
      </w:divBdr>
    </w:div>
    <w:div w:id="1410493181">
      <w:bodyDiv w:val="1"/>
      <w:marLeft w:val="0"/>
      <w:marRight w:val="0"/>
      <w:marTop w:val="0"/>
      <w:marBottom w:val="0"/>
      <w:divBdr>
        <w:top w:val="none" w:sz="0" w:space="0" w:color="auto"/>
        <w:left w:val="none" w:sz="0" w:space="0" w:color="auto"/>
        <w:bottom w:val="none" w:sz="0" w:space="0" w:color="auto"/>
        <w:right w:val="none" w:sz="0" w:space="0" w:color="auto"/>
      </w:divBdr>
    </w:div>
    <w:div w:id="1563176615">
      <w:bodyDiv w:val="1"/>
      <w:marLeft w:val="0"/>
      <w:marRight w:val="0"/>
      <w:marTop w:val="0"/>
      <w:marBottom w:val="0"/>
      <w:divBdr>
        <w:top w:val="none" w:sz="0" w:space="0" w:color="auto"/>
        <w:left w:val="none" w:sz="0" w:space="0" w:color="auto"/>
        <w:bottom w:val="none" w:sz="0" w:space="0" w:color="auto"/>
        <w:right w:val="none" w:sz="0" w:space="0" w:color="auto"/>
      </w:divBdr>
    </w:div>
    <w:div w:id="1587616691">
      <w:bodyDiv w:val="1"/>
      <w:marLeft w:val="0"/>
      <w:marRight w:val="0"/>
      <w:marTop w:val="0"/>
      <w:marBottom w:val="0"/>
      <w:divBdr>
        <w:top w:val="none" w:sz="0" w:space="0" w:color="auto"/>
        <w:left w:val="none" w:sz="0" w:space="0" w:color="auto"/>
        <w:bottom w:val="none" w:sz="0" w:space="0" w:color="auto"/>
        <w:right w:val="none" w:sz="0" w:space="0" w:color="auto"/>
      </w:divBdr>
    </w:div>
    <w:div w:id="1772775270">
      <w:bodyDiv w:val="1"/>
      <w:marLeft w:val="0"/>
      <w:marRight w:val="0"/>
      <w:marTop w:val="0"/>
      <w:marBottom w:val="0"/>
      <w:divBdr>
        <w:top w:val="none" w:sz="0" w:space="0" w:color="auto"/>
        <w:left w:val="none" w:sz="0" w:space="0" w:color="auto"/>
        <w:bottom w:val="none" w:sz="0" w:space="0" w:color="auto"/>
        <w:right w:val="none" w:sz="0" w:space="0" w:color="auto"/>
      </w:divBdr>
    </w:div>
    <w:div w:id="1814326187">
      <w:bodyDiv w:val="1"/>
      <w:marLeft w:val="0"/>
      <w:marRight w:val="0"/>
      <w:marTop w:val="0"/>
      <w:marBottom w:val="0"/>
      <w:divBdr>
        <w:top w:val="none" w:sz="0" w:space="0" w:color="auto"/>
        <w:left w:val="none" w:sz="0" w:space="0" w:color="auto"/>
        <w:bottom w:val="none" w:sz="0" w:space="0" w:color="auto"/>
        <w:right w:val="none" w:sz="0" w:space="0" w:color="auto"/>
      </w:divBdr>
    </w:div>
    <w:div w:id="1891190280">
      <w:bodyDiv w:val="1"/>
      <w:marLeft w:val="0"/>
      <w:marRight w:val="0"/>
      <w:marTop w:val="0"/>
      <w:marBottom w:val="0"/>
      <w:divBdr>
        <w:top w:val="none" w:sz="0" w:space="0" w:color="auto"/>
        <w:left w:val="none" w:sz="0" w:space="0" w:color="auto"/>
        <w:bottom w:val="none" w:sz="0" w:space="0" w:color="auto"/>
        <w:right w:val="none" w:sz="0" w:space="0" w:color="auto"/>
      </w:divBdr>
    </w:div>
    <w:div w:id="1894467471">
      <w:bodyDiv w:val="1"/>
      <w:marLeft w:val="0"/>
      <w:marRight w:val="0"/>
      <w:marTop w:val="0"/>
      <w:marBottom w:val="0"/>
      <w:divBdr>
        <w:top w:val="none" w:sz="0" w:space="0" w:color="auto"/>
        <w:left w:val="none" w:sz="0" w:space="0" w:color="auto"/>
        <w:bottom w:val="none" w:sz="0" w:space="0" w:color="auto"/>
        <w:right w:val="none" w:sz="0" w:space="0" w:color="auto"/>
      </w:divBdr>
    </w:div>
    <w:div w:id="2009627494">
      <w:bodyDiv w:val="1"/>
      <w:marLeft w:val="0"/>
      <w:marRight w:val="0"/>
      <w:marTop w:val="0"/>
      <w:marBottom w:val="0"/>
      <w:divBdr>
        <w:top w:val="none" w:sz="0" w:space="0" w:color="auto"/>
        <w:left w:val="none" w:sz="0" w:space="0" w:color="auto"/>
        <w:bottom w:val="none" w:sz="0" w:space="0" w:color="auto"/>
        <w:right w:val="none" w:sz="0" w:space="0" w:color="auto"/>
      </w:divBdr>
    </w:div>
    <w:div w:id="2098550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x-fin-lex.si/Dokument/Podrobnosti?rootEntityId=5897cbfb-6524-4341-a812-c82231549e0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ax-fin-lex.si/Dokument/Podrobnosti?rootEntityId=c2850e47-c4b2-46a4-a139-d5e65d8bf63d&amp;createDate=2014-12-19&amp;activeDate=2014-12-20" TargetMode="External"/><Relationship Id="rId4" Type="http://schemas.openxmlformats.org/officeDocument/2006/relationships/settings" Target="settings.xml"/><Relationship Id="rId9" Type="http://schemas.openxmlformats.org/officeDocument/2006/relationships/hyperlink" Target="http://www.tax-fin-lex.si/Dokument/Podrobnosti?rootEntityId=032307da-a38e-4712-ba10-55cde3836101&amp;createDate=2013-03-13&amp;activeDate=2013-06-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D13F0-3817-4637-8096-779BAF10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4408</Words>
  <Characters>25126</Characters>
  <Application>Microsoft Office Word</Application>
  <DocSecurity>0</DocSecurity>
  <Lines>209</Lines>
  <Paragraphs>58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 podlagi prvega odstavka 82</vt:lpstr>
      <vt:lpstr>Na podlagi prvega odstavka 82</vt:lpstr>
    </vt:vector>
  </TitlesOfParts>
  <Company>Obcina MK</Company>
  <LinksUpToDate>false</LinksUpToDate>
  <CharactersWithSpaces>29476</CharactersWithSpaces>
  <SharedDoc>false</SharedDoc>
  <HLinks>
    <vt:vector size="18" baseType="variant">
      <vt:variant>
        <vt:i4>262212</vt:i4>
      </vt:variant>
      <vt:variant>
        <vt:i4>6</vt:i4>
      </vt:variant>
      <vt:variant>
        <vt:i4>0</vt:i4>
      </vt:variant>
      <vt:variant>
        <vt:i4>5</vt:i4>
      </vt:variant>
      <vt:variant>
        <vt:lpwstr>http://www.tax-fin-lex.si/Dokument/Podrobnosti?rootEntityId=c2850e47-c4b2-46a4-a139-d5e65d8bf63d&amp;createDate=2014-12-19&amp;activeDate=2014-12-20</vt:lpwstr>
      </vt:variant>
      <vt:variant>
        <vt:lpwstr/>
      </vt:variant>
      <vt:variant>
        <vt:i4>5308486</vt:i4>
      </vt:variant>
      <vt:variant>
        <vt:i4>3</vt:i4>
      </vt:variant>
      <vt:variant>
        <vt:i4>0</vt:i4>
      </vt:variant>
      <vt:variant>
        <vt:i4>5</vt:i4>
      </vt:variant>
      <vt:variant>
        <vt:lpwstr>http://www.tax-fin-lex.si/Dokument/Podrobnosti?rootEntityId=032307da-a38e-4712-ba10-55cde3836101&amp;createDate=2013-03-13&amp;activeDate=2013-06-14</vt:lpwstr>
      </vt:variant>
      <vt:variant>
        <vt:lpwstr/>
      </vt:variant>
      <vt:variant>
        <vt:i4>4718687</vt:i4>
      </vt:variant>
      <vt:variant>
        <vt:i4>0</vt:i4>
      </vt:variant>
      <vt:variant>
        <vt:i4>0</vt:i4>
      </vt:variant>
      <vt:variant>
        <vt:i4>5</vt:i4>
      </vt:variant>
      <vt:variant>
        <vt:lpwstr>http://www.tax-fin-lex.si/Dokument/Podrobnosti?rootEntityId=5897cbfb-6524-4341-a812-c82231549e04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prvega odstavka 82</dc:title>
  <dc:subject/>
  <dc:creator>uros.kosir@gmail.com</dc:creator>
  <cp:keywords/>
  <cp:lastModifiedBy>Zdenka Frank</cp:lastModifiedBy>
  <cp:revision>2</cp:revision>
  <cp:lastPrinted>2012-02-16T09:01:00Z</cp:lastPrinted>
  <dcterms:created xsi:type="dcterms:W3CDTF">2024-05-06T11:29:00Z</dcterms:created>
  <dcterms:modified xsi:type="dcterms:W3CDTF">2024-05-06T11:29:00Z</dcterms:modified>
</cp:coreProperties>
</file>