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F439A3">
      <w:pPr>
        <w:pStyle w:val="Brezrazmikov"/>
        <w:jc w:val="both"/>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B24848">
        <w:rPr>
          <w:rFonts w:ascii="Calibri" w:eastAsia="Calibri" w:hAnsi="Calibri"/>
          <w:sz w:val="22"/>
          <w:szCs w:val="22"/>
          <w:lang w:eastAsia="en-US"/>
        </w:rPr>
        <w:t>671-11/2021-7</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B24848">
        <w:rPr>
          <w:rFonts w:ascii="Calibri" w:eastAsia="Calibri" w:hAnsi="Calibri"/>
          <w:sz w:val="22"/>
          <w:szCs w:val="22"/>
          <w:lang w:eastAsia="en-US"/>
        </w:rPr>
        <w:t>11.1.2022</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w:t>
      </w:r>
      <w:r w:rsidR="004E61F6">
        <w:rPr>
          <w:rFonts w:ascii="Calibri" w:eastAsia="Calibri" w:hAnsi="Calibri"/>
          <w:b/>
          <w:sz w:val="28"/>
          <w:szCs w:val="22"/>
          <w:lang w:eastAsia="en-US"/>
        </w:rPr>
        <w:t>2</w:t>
      </w:r>
      <w:r w:rsidR="00B24848">
        <w:rPr>
          <w:rFonts w:ascii="Calibri" w:eastAsia="Calibri" w:hAnsi="Calibri"/>
          <w:b/>
          <w:sz w:val="28"/>
          <w:szCs w:val="22"/>
          <w:lang w:eastAsia="en-US"/>
        </w:rPr>
        <w:t>2</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r w:rsidR="00D925F8">
        <w:rPr>
          <w:rFonts w:eastAsia="Calibri"/>
          <w:lang w:eastAsia="en-US"/>
        </w:rPr>
        <w:t xml:space="preserve"> – v prilogi</w:t>
      </w:r>
    </w:p>
    <w:p w:rsidR="0082070D" w:rsidRPr="004E61F6" w:rsidRDefault="00413572" w:rsidP="0082070D">
      <w:pPr>
        <w:jc w:val="both"/>
        <w:rPr>
          <w:rFonts w:eastAsia="Calibri"/>
          <w:szCs w:val="22"/>
          <w:lang w:eastAsia="en-US"/>
        </w:rPr>
      </w:pPr>
      <w:r w:rsidRPr="004E61F6">
        <w:rPr>
          <w:rFonts w:eastAsia="Calibri"/>
          <w:szCs w:val="22"/>
          <w:lang w:eastAsia="en-US"/>
        </w:rPr>
        <w:t>3. Navodilo izvajalcem za pripravo in oddajo vloge</w:t>
      </w:r>
    </w:p>
    <w:p w:rsidR="00413572" w:rsidRPr="004E61F6" w:rsidRDefault="00413572" w:rsidP="0082070D">
      <w:pPr>
        <w:jc w:val="both"/>
        <w:rPr>
          <w:rFonts w:eastAsia="Calibri"/>
          <w:szCs w:val="22"/>
          <w:lang w:eastAsia="en-US"/>
        </w:rPr>
      </w:pPr>
      <w:r w:rsidRPr="004E61F6">
        <w:rPr>
          <w:rFonts w:eastAsia="Calibri"/>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F439A3" w:rsidRDefault="00F439A3"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99096F" w:rsidRDefault="0099096F" w:rsidP="0099096F">
      <w:pPr>
        <w:ind w:left="284"/>
        <w:jc w:val="both"/>
        <w:rPr>
          <w:rFonts w:asciiTheme="minorHAnsi" w:hAnsiTheme="minorHAnsi"/>
          <w:color w:val="000000" w:themeColor="text1"/>
          <w:sz w:val="20"/>
          <w:szCs w:val="20"/>
        </w:rPr>
      </w:pPr>
    </w:p>
    <w:p w:rsidR="00F75C5D" w:rsidRPr="00D309E7" w:rsidRDefault="00F75C5D" w:rsidP="00F75C5D">
      <w:pPr>
        <w:jc w:val="center"/>
        <w:rPr>
          <w:rFonts w:ascii="Calibri" w:eastAsia="Calibri" w:hAnsi="Calibri"/>
          <w:b/>
          <w:bCs/>
          <w:sz w:val="22"/>
          <w:szCs w:val="22"/>
          <w:lang w:eastAsia="en-US"/>
        </w:rPr>
      </w:pPr>
      <w:r w:rsidRPr="00D309E7">
        <w:rPr>
          <w:rFonts w:ascii="Calibri" w:eastAsia="Calibri" w:hAnsi="Calibri"/>
          <w:b/>
          <w:noProof/>
          <w:sz w:val="22"/>
          <w:szCs w:val="22"/>
        </w:rPr>
        <w:lastRenderedPageBreak/>
        <w:drawing>
          <wp:inline distT="0" distB="0" distL="0" distR="0" wp14:anchorId="6C047DE8" wp14:editId="035F276B">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F75C5D" w:rsidRPr="00D309E7" w:rsidRDefault="00F75C5D" w:rsidP="00F75C5D">
      <w:pPr>
        <w:jc w:val="center"/>
        <w:rPr>
          <w:rFonts w:ascii="Calibri" w:eastAsia="Calibri" w:hAnsi="Calibri"/>
          <w:b/>
          <w:bCs/>
          <w:sz w:val="22"/>
          <w:szCs w:val="22"/>
          <w:lang w:eastAsia="en-US"/>
        </w:rPr>
      </w:pPr>
    </w:p>
    <w:p w:rsidR="00F75C5D" w:rsidRPr="00D309E7" w:rsidRDefault="00F75C5D" w:rsidP="00F75C5D">
      <w:pPr>
        <w:jc w:val="center"/>
        <w:rPr>
          <w:rFonts w:ascii="Calibri" w:eastAsia="Calibri" w:hAnsi="Calibri"/>
          <w:bCs/>
          <w:sz w:val="16"/>
          <w:szCs w:val="22"/>
          <w:lang w:eastAsia="en-US"/>
        </w:rPr>
      </w:pPr>
      <w:r w:rsidRPr="00D309E7">
        <w:rPr>
          <w:rFonts w:ascii="Calibri" w:eastAsia="Calibri" w:hAnsi="Calibri"/>
          <w:b/>
          <w:bCs/>
          <w:sz w:val="16"/>
          <w:szCs w:val="22"/>
          <w:lang w:eastAsia="en-US"/>
        </w:rPr>
        <w:t>OBČINA KIDRIČEVO</w:t>
      </w:r>
    </w:p>
    <w:p w:rsidR="00F75C5D" w:rsidRPr="00D309E7" w:rsidRDefault="00F75C5D" w:rsidP="00F75C5D">
      <w:pPr>
        <w:jc w:val="center"/>
        <w:rPr>
          <w:rFonts w:ascii="Calibri" w:eastAsia="Calibri" w:hAnsi="Calibri"/>
          <w:bCs/>
          <w:sz w:val="16"/>
          <w:szCs w:val="22"/>
          <w:lang w:eastAsia="en-US"/>
        </w:rPr>
      </w:pPr>
      <w:r w:rsidRPr="00D309E7">
        <w:rPr>
          <w:rFonts w:ascii="Calibri" w:eastAsia="Calibri" w:hAnsi="Calibri"/>
          <w:bCs/>
          <w:sz w:val="16"/>
          <w:szCs w:val="22"/>
          <w:lang w:eastAsia="en-US"/>
        </w:rPr>
        <w:t>Kopališka ul. 14</w:t>
      </w:r>
    </w:p>
    <w:p w:rsidR="00F75C5D" w:rsidRPr="00D309E7" w:rsidRDefault="00F75C5D" w:rsidP="00F75C5D">
      <w:pPr>
        <w:jc w:val="center"/>
        <w:rPr>
          <w:rFonts w:ascii="Calibri" w:eastAsia="Calibri" w:hAnsi="Calibri"/>
          <w:bCs/>
          <w:sz w:val="16"/>
          <w:szCs w:val="22"/>
          <w:lang w:eastAsia="en-US"/>
        </w:rPr>
      </w:pPr>
      <w:r w:rsidRPr="00D309E7">
        <w:rPr>
          <w:rFonts w:ascii="Calibri" w:eastAsia="Calibri" w:hAnsi="Calibri"/>
          <w:bCs/>
          <w:sz w:val="16"/>
          <w:szCs w:val="22"/>
          <w:lang w:eastAsia="en-US"/>
        </w:rPr>
        <w:t>2325 Kidričevo</w:t>
      </w:r>
    </w:p>
    <w:p w:rsidR="00F75C5D" w:rsidRDefault="00F75C5D" w:rsidP="00F75C5D">
      <w:pPr>
        <w:ind w:left="284"/>
        <w:jc w:val="both"/>
        <w:rPr>
          <w:rFonts w:asciiTheme="minorHAnsi" w:hAnsiTheme="minorHAnsi"/>
          <w:color w:val="000000" w:themeColor="text1"/>
          <w:sz w:val="20"/>
          <w:szCs w:val="20"/>
        </w:rPr>
      </w:pPr>
    </w:p>
    <w:p w:rsidR="00F75C5D" w:rsidRDefault="00F75C5D" w:rsidP="00F75C5D">
      <w:pPr>
        <w:ind w:left="284"/>
        <w:jc w:val="both"/>
        <w:rPr>
          <w:rFonts w:asciiTheme="minorHAnsi" w:hAnsiTheme="minorHAnsi"/>
          <w:color w:val="000000" w:themeColor="text1"/>
          <w:sz w:val="20"/>
          <w:szCs w:val="20"/>
        </w:rPr>
      </w:pPr>
    </w:p>
    <w:p w:rsidR="00B24848" w:rsidRPr="00D309E7" w:rsidRDefault="00B24848" w:rsidP="00B24848">
      <w:pPr>
        <w:ind w:left="284"/>
        <w:jc w:val="both"/>
        <w:rPr>
          <w:rFonts w:asciiTheme="minorHAnsi" w:hAnsiTheme="minorHAnsi"/>
          <w:color w:val="000000" w:themeColor="text1"/>
          <w:sz w:val="22"/>
          <w:szCs w:val="20"/>
        </w:rPr>
      </w:pPr>
      <w:r w:rsidRPr="00D309E7">
        <w:rPr>
          <w:rFonts w:asciiTheme="minorHAnsi" w:hAnsiTheme="minorHAnsi"/>
          <w:color w:val="000000" w:themeColor="text1"/>
          <w:sz w:val="22"/>
          <w:szCs w:val="20"/>
        </w:rPr>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57/2017) in Letnega programa športa v občini Kidričevo za leto 20</w:t>
      </w:r>
      <w:r>
        <w:rPr>
          <w:rFonts w:asciiTheme="minorHAnsi" w:hAnsiTheme="minorHAnsi"/>
          <w:color w:val="000000" w:themeColor="text1"/>
          <w:sz w:val="22"/>
          <w:szCs w:val="20"/>
        </w:rPr>
        <w:t>22</w:t>
      </w:r>
      <w:r w:rsidRPr="00D309E7">
        <w:rPr>
          <w:rFonts w:asciiTheme="minorHAnsi" w:hAnsiTheme="minorHAnsi"/>
          <w:color w:val="000000" w:themeColor="text1"/>
          <w:sz w:val="22"/>
          <w:szCs w:val="20"/>
        </w:rPr>
        <w:t xml:space="preserve"> (objavljen na spletni strani občine Kidričevo), Občina Kidričevo, Kopališka ulica 14, Kidričevo, objavlja</w:t>
      </w:r>
    </w:p>
    <w:p w:rsidR="00B24848" w:rsidRDefault="00B24848" w:rsidP="00B24848">
      <w:pPr>
        <w:ind w:left="284"/>
        <w:jc w:val="both"/>
        <w:rPr>
          <w:rFonts w:asciiTheme="minorHAnsi" w:hAnsiTheme="minorHAnsi"/>
          <w:color w:val="000000" w:themeColor="text1"/>
          <w:sz w:val="20"/>
          <w:szCs w:val="20"/>
        </w:rPr>
      </w:pPr>
    </w:p>
    <w:p w:rsidR="00B24848" w:rsidRDefault="00B24848" w:rsidP="00B24848">
      <w:pPr>
        <w:ind w:left="284"/>
        <w:jc w:val="both"/>
        <w:rPr>
          <w:rFonts w:asciiTheme="minorHAnsi" w:hAnsiTheme="minorHAnsi"/>
          <w:color w:val="000000" w:themeColor="text1"/>
          <w:sz w:val="20"/>
          <w:szCs w:val="20"/>
        </w:rPr>
      </w:pPr>
    </w:p>
    <w:p w:rsidR="00B24848" w:rsidRPr="00C34243" w:rsidRDefault="00B24848" w:rsidP="00B24848">
      <w:pPr>
        <w:ind w:left="284"/>
        <w:jc w:val="both"/>
        <w:rPr>
          <w:rFonts w:asciiTheme="minorHAnsi" w:hAnsiTheme="minorHAnsi"/>
          <w:color w:val="000000" w:themeColor="text1"/>
          <w:sz w:val="20"/>
          <w:szCs w:val="20"/>
        </w:rPr>
      </w:pPr>
    </w:p>
    <w:p w:rsidR="00B24848" w:rsidRPr="00D309E7" w:rsidRDefault="00B24848" w:rsidP="00B24848">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JAVNI  RAZPIS</w:t>
      </w:r>
    </w:p>
    <w:p w:rsidR="00B24848" w:rsidRPr="00D309E7" w:rsidRDefault="00B24848" w:rsidP="00B24848">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ZA SOFINANCIRANJE  LETNIH  PROGRAMOV ŠPORTA</w:t>
      </w:r>
    </w:p>
    <w:p w:rsidR="00B24848" w:rsidRPr="00D309E7" w:rsidRDefault="00B24848" w:rsidP="00B24848">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OBČINI KIRIČEVO</w:t>
      </w:r>
    </w:p>
    <w:p w:rsidR="00B24848" w:rsidRPr="00D309E7" w:rsidRDefault="00B24848" w:rsidP="00B24848">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LETU 20</w:t>
      </w:r>
      <w:r>
        <w:rPr>
          <w:rFonts w:asciiTheme="minorHAnsi" w:hAnsiTheme="minorHAnsi"/>
          <w:b/>
          <w:color w:val="000000" w:themeColor="text1"/>
          <w:sz w:val="22"/>
          <w:szCs w:val="20"/>
        </w:rPr>
        <w:t>22</w:t>
      </w:r>
    </w:p>
    <w:p w:rsidR="00B24848" w:rsidRDefault="00B24848" w:rsidP="00B24848">
      <w:pPr>
        <w:ind w:left="284"/>
        <w:jc w:val="both"/>
        <w:rPr>
          <w:rFonts w:asciiTheme="minorHAnsi" w:hAnsiTheme="minorHAnsi"/>
          <w:color w:val="000000" w:themeColor="text1"/>
          <w:sz w:val="20"/>
          <w:szCs w:val="20"/>
        </w:rPr>
      </w:pPr>
    </w:p>
    <w:p w:rsidR="00B24848" w:rsidRDefault="00B24848" w:rsidP="00B24848">
      <w:pPr>
        <w:ind w:left="284"/>
        <w:jc w:val="both"/>
        <w:rPr>
          <w:rFonts w:asciiTheme="minorHAnsi" w:hAnsiTheme="minorHAnsi"/>
          <w:color w:val="000000" w:themeColor="text1"/>
          <w:sz w:val="20"/>
          <w:szCs w:val="20"/>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1. PREDMET JAVNEGA RAZPISA</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Predmet javnega razpisa je sofinanciranje letnih programov športa v Občini Kidričevo v letu 20</w:t>
      </w:r>
      <w:r>
        <w:rPr>
          <w:rFonts w:asciiTheme="minorHAnsi" w:hAnsiTheme="minorHAnsi" w:cstheme="minorHAnsi"/>
          <w:color w:val="000000" w:themeColor="text1"/>
          <w:sz w:val="22"/>
          <w:szCs w:val="22"/>
        </w:rPr>
        <w:t>22</w:t>
      </w:r>
      <w:r w:rsidRPr="00D309E7">
        <w:rPr>
          <w:rFonts w:asciiTheme="minorHAnsi" w:hAnsiTheme="minorHAnsi" w:cstheme="minorHAnsi"/>
          <w:color w:val="000000" w:themeColor="text1"/>
          <w:sz w:val="22"/>
          <w:szCs w:val="22"/>
        </w:rPr>
        <w:t xml:space="preserve">.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Predmet sofinanciranja po tem razpisu niso programi, ki se že sofinancirajo iz drugih proračunskih postavk občine Kidričevo.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 IZVAJALCI  PROGRAMA</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 podlagi tega razpisa lahko za sofinanciranje letni programov športa v Občini Kidričevo kandidirajo naslednji izvajalci:</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društva, ki so registrirana na območju Občine Kidričevo,</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zveze športnih društev, ki jih ustanovijo športna društva s sedežem v občini,</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zavodi, gospodarske družbe, zasebniki in druge organizacije, ki so registrirane za opravljanje dejavnosti v športu in imajo sedež na območju Občine Kidričevo.</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3. POGOJI, KI JIH MORA IZVAJALEC IZPOLNJEVATI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programov morajo za sofinanciranje izpolnjevati naslednje pogoje:</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so registrirani in imajo sedež v občini najmanj eno (1) leto,</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imajo za prijavljene dejavnosti:</w:t>
      </w:r>
    </w:p>
    <w:p w:rsidR="00B24848" w:rsidRPr="00D309E7" w:rsidRDefault="00B24848" w:rsidP="00B24848">
      <w:pPr>
        <w:pStyle w:val="Brezrazmikov"/>
        <w:jc w:val="both"/>
      </w:pPr>
      <w:r w:rsidRPr="00D309E7">
        <w:t>o</w:t>
      </w:r>
      <w:r w:rsidRPr="00D309E7">
        <w:tab/>
        <w:t>zagotovljene materialne in prostorske pogoje ter ustrezno izobražen in/ali usposobljen strokovni kader za opravljanje dela v športu,</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izdelano finančno konstrukcijo, iz katere je razviden predviden vir prihodkov in stroškov za izvedbo dejavnosti,</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v skladu z lastnim temeljnim aktom urejeno evidenco članstva (športna društva in/ali zveze športnih društev) ter evidenco o udeležencih programa.</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lastRenderedPageBreak/>
        <w:t>Športna društva in njihove zveze imajo pod enakimi pogoji prednost pri izvajanju LPŠ.</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4. VIŠINA SREDSTEV IN PORABA SREDSTEV</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Za sofinanciranje letnih programov športa v Občini Kidričevo, po tem razpisu, se v letu 20</w:t>
      </w:r>
      <w:r>
        <w:rPr>
          <w:rFonts w:asciiTheme="minorHAnsi" w:hAnsiTheme="minorHAnsi" w:cstheme="minorHAnsi"/>
          <w:color w:val="000000" w:themeColor="text1"/>
          <w:sz w:val="22"/>
          <w:szCs w:val="22"/>
        </w:rPr>
        <w:t>22 nameni 64.800,00</w:t>
      </w:r>
      <w:r w:rsidRPr="00D309E7">
        <w:rPr>
          <w:rFonts w:asciiTheme="minorHAnsi" w:hAnsiTheme="minorHAnsi" w:cstheme="minorHAnsi"/>
          <w:color w:val="000000" w:themeColor="text1"/>
          <w:sz w:val="22"/>
          <w:szCs w:val="22"/>
        </w:rPr>
        <w:t xml:space="preserve"> EUR.</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Namenska sredstva se delijo po vsebinah Nacionalnega programa športa, in sicer v naslednjem obsegu</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prostočasna športna vzgoja otrok in mladine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2.0</w:t>
      </w:r>
      <w:r w:rsidRPr="00D309E7">
        <w:rPr>
          <w:rFonts w:asciiTheme="minorHAnsi" w:hAnsiTheme="minorHAnsi" w:cstheme="minorHAnsi"/>
          <w:color w:val="000000" w:themeColor="text1"/>
          <w:sz w:val="22"/>
          <w:szCs w:val="22"/>
        </w:rPr>
        <w:t>00,00 eur</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vzgoja otrok in mladine, usmerjena v kakovostni</w:t>
      </w:r>
    </w:p>
    <w:p w:rsidR="00B24848" w:rsidRPr="00D309E7" w:rsidRDefault="00B24848" w:rsidP="00B24848">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in vrhunski šport</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8</w:t>
      </w:r>
      <w:r w:rsidRPr="00D309E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8</w:t>
      </w:r>
      <w:r w:rsidRPr="00D309E7">
        <w:rPr>
          <w:rFonts w:asciiTheme="minorHAnsi" w:hAnsiTheme="minorHAnsi" w:cstheme="minorHAnsi"/>
          <w:color w:val="000000" w:themeColor="text1"/>
          <w:sz w:val="22"/>
          <w:szCs w:val="22"/>
        </w:rPr>
        <w:t>00,00 eur</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kakovostni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10.0</w:t>
      </w:r>
      <w:r w:rsidRPr="00D309E7">
        <w:rPr>
          <w:rFonts w:asciiTheme="minorHAnsi" w:hAnsiTheme="minorHAnsi" w:cstheme="minorHAnsi"/>
          <w:color w:val="000000" w:themeColor="text1"/>
          <w:sz w:val="22"/>
          <w:szCs w:val="22"/>
        </w:rPr>
        <w:t>00,00 eur</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rekreacija</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4</w:t>
      </w:r>
      <w:r w:rsidRPr="00D309E7">
        <w:rPr>
          <w:rFonts w:asciiTheme="minorHAnsi" w:hAnsiTheme="minorHAnsi" w:cstheme="minorHAnsi"/>
          <w:color w:val="000000" w:themeColor="text1"/>
          <w:sz w:val="22"/>
          <w:szCs w:val="22"/>
        </w:rPr>
        <w:t>.000,00 eur</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društev</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4</w:t>
      </w:r>
      <w:r w:rsidRPr="00D309E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0</w:t>
      </w:r>
      <w:r w:rsidRPr="00D309E7">
        <w:rPr>
          <w:rFonts w:asciiTheme="minorHAnsi" w:hAnsiTheme="minorHAnsi" w:cstheme="minorHAnsi"/>
          <w:color w:val="000000" w:themeColor="text1"/>
          <w:sz w:val="22"/>
          <w:szCs w:val="22"/>
        </w:rPr>
        <w:t>00,00 eur</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športne zveze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6.000,00</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eur.</w:t>
      </w:r>
      <w:r w:rsidRPr="00D309E7">
        <w:rPr>
          <w:rFonts w:asciiTheme="minorHAnsi" w:hAnsiTheme="minorHAnsi" w:cstheme="minorHAnsi"/>
          <w:color w:val="000000" w:themeColor="text1"/>
          <w:sz w:val="22"/>
          <w:szCs w:val="22"/>
        </w:rPr>
        <w:tab/>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Programi, ki bodo izbrani na javnem razpisu, se bodo vrednotili po merilih, pogojih in kriterijih za vrednotenje letnega programa športa v Občini Kidričevo (Uradno glasilo slovenskih občin, št.  57/2017).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Sredstva, ki bodo dodeljena posameznemu izvajalcu na podlagi tega razpisa, morajo biti porabljena v letu 20</w:t>
      </w:r>
      <w:r>
        <w:rPr>
          <w:rFonts w:asciiTheme="minorHAnsi" w:hAnsiTheme="minorHAnsi" w:cstheme="minorHAnsi"/>
          <w:color w:val="000000" w:themeColor="text1"/>
          <w:sz w:val="22"/>
          <w:szCs w:val="22"/>
        </w:rPr>
        <w:t>22</w:t>
      </w:r>
      <w:r w:rsidRPr="00D309E7">
        <w:rPr>
          <w:rFonts w:asciiTheme="minorHAnsi" w:hAnsiTheme="minorHAnsi" w:cstheme="minorHAnsi"/>
          <w:color w:val="000000" w:themeColor="text1"/>
          <w:sz w:val="22"/>
          <w:szCs w:val="22"/>
        </w:rPr>
        <w:t xml:space="preserve">.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5. ROK IN NAČIN PRIJAVE</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podajo svojo prijavo na razpis na izpolnjenih obrazcih razpisne dokumentacije z vsemi potrebnimi prilogami. </w:t>
      </w:r>
    </w:p>
    <w:p w:rsidR="00B24848" w:rsidRDefault="00B24848" w:rsidP="00B24848">
      <w:pPr>
        <w:ind w:left="284"/>
        <w:jc w:val="both"/>
        <w:rPr>
          <w:rFonts w:asciiTheme="minorHAnsi" w:hAnsiTheme="minorHAnsi" w:cstheme="minorHAnsi"/>
          <w:color w:val="000000" w:themeColor="text1"/>
          <w:sz w:val="22"/>
          <w:szCs w:val="22"/>
        </w:rPr>
      </w:pPr>
    </w:p>
    <w:p w:rsidR="00B24848" w:rsidRDefault="00B24848" w:rsidP="00B24848">
      <w:pPr>
        <w:pStyle w:val="Brezrazmikov"/>
        <w:ind w:left="284"/>
        <w:jc w:val="both"/>
      </w:pPr>
      <w:r>
        <w:t xml:space="preserve">Vsak izvajalec lahko posameznega udeleženca v športnem programi prijavi le enkrat. V kolikor izvajalec tega ne bo upošteval, se bo vloga za tak program zavrnila. </w:t>
      </w:r>
    </w:p>
    <w:p w:rsidR="00B24848" w:rsidRDefault="00B24848" w:rsidP="00B24848">
      <w:pPr>
        <w:pStyle w:val="Brezrazmikov"/>
        <w:ind w:left="284"/>
        <w:jc w:val="both"/>
      </w:pPr>
    </w:p>
    <w:p w:rsidR="00B24848" w:rsidRDefault="00B24848" w:rsidP="00B24848">
      <w:pPr>
        <w:pStyle w:val="Brezrazmikov"/>
        <w:ind w:left="284"/>
        <w:jc w:val="both"/>
      </w:pPr>
      <w:r>
        <w:t xml:space="preserve">Prijave morajo biti izpolnjene natančno, brez prekrivanja terminov z različnimi programi športa in  strokovnim kadrom. V kolikor prijavitelj tega ne bo upošteval, se bo vloga za tak program zavrnila. </w:t>
      </w:r>
    </w:p>
    <w:p w:rsidR="00B24848" w:rsidRDefault="00B24848" w:rsidP="00B24848">
      <w:pPr>
        <w:pStyle w:val="Brezrazmikov"/>
        <w:ind w:left="284"/>
        <w:jc w:val="both"/>
      </w:pPr>
    </w:p>
    <w:p w:rsidR="00B24848" w:rsidRDefault="00B24848" w:rsidP="00B24848">
      <w:pPr>
        <w:pStyle w:val="Brezrazmikov"/>
        <w:ind w:left="284"/>
        <w:jc w:val="both"/>
      </w:pPr>
      <w:r>
        <w:t xml:space="preserve">Izvajalec, ki bo prijavil programe, za katere ne bo imel sklenjene najemne pogodbe za športni objekt vadbe, razen, če uporablja lastni prostor, se  vloga za tak program zavrne.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lahko dostavijo prijavo osebno ali pošljejo priporočeno po pošti na naslov:</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Kopališka ul. 14</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2325 KIDRIČEVO</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Prijava mora biti podana v zapečateni kuverti. Na spodnji strani kuverte mora biti razviden pripis »RAZPIS – SOFINANCIRANJE PROGRAMOV ŠPORTA 20</w:t>
      </w:r>
      <w:r>
        <w:rPr>
          <w:rFonts w:asciiTheme="minorHAnsi" w:hAnsiTheme="minorHAnsi" w:cstheme="minorHAnsi"/>
          <w:color w:val="000000" w:themeColor="text1"/>
          <w:sz w:val="22"/>
          <w:szCs w:val="22"/>
        </w:rPr>
        <w:t>22</w:t>
      </w:r>
      <w:r w:rsidRPr="00D309E7">
        <w:rPr>
          <w:rFonts w:asciiTheme="minorHAnsi" w:hAnsiTheme="minorHAnsi" w:cstheme="minorHAnsi"/>
          <w:color w:val="000000" w:themeColor="text1"/>
          <w:sz w:val="22"/>
          <w:szCs w:val="22"/>
        </w:rPr>
        <w:t xml:space="preserve"> – ne odpiraj«, in naslov izvajalca, ki kandidira na razpisu.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FE1B53"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Prijave morajo biti predložene v sprejemni pisarni Občine Kidričevo najkasneje do </w:t>
      </w:r>
      <w:r w:rsidRPr="005252DE">
        <w:rPr>
          <w:rFonts w:asciiTheme="minorHAnsi" w:hAnsiTheme="minorHAnsi" w:cstheme="minorHAnsi"/>
          <w:b/>
          <w:color w:val="000000" w:themeColor="text1"/>
          <w:sz w:val="22"/>
          <w:szCs w:val="22"/>
        </w:rPr>
        <w:t>11. februarja 2022 do 12. ure</w:t>
      </w:r>
      <w:r w:rsidRPr="005252DE">
        <w:rPr>
          <w:rFonts w:asciiTheme="minorHAnsi" w:hAnsiTheme="minorHAnsi" w:cstheme="minorHAnsi"/>
          <w:color w:val="000000" w:themeColor="text1"/>
          <w:sz w:val="22"/>
          <w:szCs w:val="22"/>
        </w:rPr>
        <w:t>.</w:t>
      </w:r>
      <w:r w:rsidRPr="00FE1B53">
        <w:rPr>
          <w:rFonts w:asciiTheme="minorHAnsi" w:hAnsiTheme="minorHAnsi" w:cstheme="minorHAnsi"/>
          <w:color w:val="000000" w:themeColor="text1"/>
          <w:sz w:val="22"/>
          <w:szCs w:val="22"/>
        </w:rPr>
        <w:t xml:space="preserve">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Odpiranje vlog bo opravila </w:t>
      </w:r>
      <w:r w:rsidRPr="00FE1B53">
        <w:rPr>
          <w:rFonts w:asciiTheme="minorHAnsi" w:hAnsiTheme="minorHAnsi" w:cstheme="minorHAnsi"/>
          <w:color w:val="000000" w:themeColor="text1"/>
          <w:sz w:val="22"/>
          <w:szCs w:val="22"/>
        </w:rPr>
        <w:t xml:space="preserve">komisija  </w:t>
      </w:r>
      <w:r>
        <w:rPr>
          <w:rFonts w:asciiTheme="minorHAnsi" w:hAnsiTheme="minorHAnsi" w:cstheme="minorHAnsi"/>
          <w:color w:val="000000" w:themeColor="text1"/>
          <w:sz w:val="22"/>
          <w:szCs w:val="22"/>
        </w:rPr>
        <w:t>16. februarja 2022</w:t>
      </w:r>
      <w:r w:rsidRPr="00D309E7">
        <w:rPr>
          <w:rFonts w:asciiTheme="minorHAnsi" w:hAnsiTheme="minorHAnsi" w:cstheme="minorHAnsi"/>
          <w:color w:val="000000" w:themeColor="text1"/>
          <w:sz w:val="22"/>
          <w:szCs w:val="22"/>
        </w:rPr>
        <w:t xml:space="preserve">. Odpirale se bodo samo v roku posredovane vloge v pravilno izpolnjenem in označenem ovitku, in sicer po vrstnem redu, po katerem so bile prejete. </w:t>
      </w:r>
    </w:p>
    <w:p w:rsidR="00B24848" w:rsidRPr="00D309E7" w:rsidRDefault="00B24848" w:rsidP="00B24848">
      <w:pPr>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Razpisno dokumentacijo izvajalci prejmejo na spletni strani: www.kidricevo.si, v času od </w:t>
      </w:r>
      <w:r>
        <w:rPr>
          <w:rFonts w:asciiTheme="minorHAnsi" w:hAnsiTheme="minorHAnsi" w:cstheme="minorHAnsi"/>
          <w:color w:val="000000" w:themeColor="text1"/>
          <w:sz w:val="22"/>
          <w:szCs w:val="22"/>
        </w:rPr>
        <w:t>12. januarja 2022</w:t>
      </w:r>
      <w:r w:rsidRPr="00FE1B53">
        <w:rPr>
          <w:rFonts w:asciiTheme="minorHAnsi" w:hAnsiTheme="minorHAnsi" w:cstheme="minorHAnsi"/>
          <w:color w:val="000000" w:themeColor="text1"/>
          <w:sz w:val="22"/>
          <w:szCs w:val="22"/>
        </w:rPr>
        <w:t xml:space="preserve"> do poteka roka za prijavo na javni razpis.</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Nepopolne vloge, ki jih vlagatelj v roku za dopolnitev ne bo dopolnil, se zavržejo.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Na podlagi poročila komisije občinska uprava izda sklep o sofinanciranju programov. </w:t>
      </w:r>
    </w:p>
    <w:p w:rsidR="00B24848"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Sklep bo izdan najpozneje v dveh mesecih od datuma odpiranja vlog. </w:t>
      </w:r>
    </w:p>
    <w:p w:rsidR="00B24848" w:rsidRDefault="00B24848" w:rsidP="00B24848">
      <w:pPr>
        <w:ind w:left="284"/>
        <w:jc w:val="both"/>
        <w:rPr>
          <w:rFonts w:asciiTheme="minorHAnsi" w:hAnsiTheme="minorHAnsi" w:cstheme="minorHAnsi"/>
          <w:color w:val="000000" w:themeColor="text1"/>
          <w:sz w:val="22"/>
          <w:szCs w:val="22"/>
        </w:rPr>
      </w:pPr>
    </w:p>
    <w:p w:rsidR="00B24848" w:rsidRPr="00FE1B53" w:rsidRDefault="00B24848" w:rsidP="00B24848">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Moreb</w:t>
      </w:r>
      <w:r>
        <w:rPr>
          <w:rFonts w:asciiTheme="minorHAnsi" w:hAnsiTheme="minorHAnsi" w:cstheme="minorHAnsi"/>
          <w:b/>
          <w:color w:val="000000" w:themeColor="text1"/>
          <w:sz w:val="22"/>
          <w:szCs w:val="22"/>
        </w:rPr>
        <w:t>itni sklep za dopolnitev prijav</w:t>
      </w:r>
      <w:r w:rsidRPr="00FE1B53">
        <w:rPr>
          <w:rFonts w:asciiTheme="minorHAnsi" w:hAnsiTheme="minorHAnsi" w:cstheme="minorHAnsi"/>
          <w:b/>
          <w:color w:val="000000" w:themeColor="text1"/>
          <w:sz w:val="22"/>
          <w:szCs w:val="22"/>
        </w:rPr>
        <w:t xml:space="preserve">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športa izbranim izvajalcem, bo vročeno elektronsko.</w:t>
      </w:r>
    </w:p>
    <w:p w:rsidR="00B24848" w:rsidRPr="00FE1B53" w:rsidRDefault="00B24848" w:rsidP="00B24848">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B24848" w:rsidRPr="00FE1B53" w:rsidRDefault="00B24848" w:rsidP="00B24848">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Navodila za prevzem bodo poslana na E-mail naslov, ki ga boste navedli v prijavi obr. 1. </w:t>
      </w:r>
    </w:p>
    <w:p w:rsidR="00B24848" w:rsidRPr="00D309E7" w:rsidRDefault="00B24848" w:rsidP="00B24848">
      <w:pPr>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sz w:val="22"/>
          <w:szCs w:val="22"/>
        </w:rPr>
      </w:pPr>
      <w:r w:rsidRPr="00D309E7">
        <w:rPr>
          <w:rFonts w:asciiTheme="minorHAnsi" w:hAnsiTheme="minorHAnsi" w:cstheme="minorHAnsi"/>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6. INFORMIRANJE KANDIDATOV</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Vse dodatne informacije v zvezi z razpisom dobijo izvajalci v času uradnih ur na naslovu:</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 pri gospe Zdenki Frank tel. 02/799 06 13, ali 041 746 956 ali elektronskem naslovu: zdenka.frank@kidricevo.si.</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7. ROK  O OBVEŠČENOSTI O IZIDU JAVNEGA RAZPISA</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bodo o izidu javnega razpisa obveščeni najpozneje v roku dveh mesecev od odpiranja vlog. </w:t>
      </w: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Štev.: </w:t>
      </w:r>
      <w:r>
        <w:rPr>
          <w:rFonts w:asciiTheme="minorHAnsi" w:hAnsiTheme="minorHAnsi" w:cstheme="minorHAnsi"/>
          <w:color w:val="000000" w:themeColor="text1"/>
          <w:sz w:val="22"/>
          <w:szCs w:val="22"/>
        </w:rPr>
        <w:t>671-11/2021-6</w:t>
      </w:r>
    </w:p>
    <w:p w:rsidR="00B24848" w:rsidRPr="00D309E7" w:rsidRDefault="00B24848" w:rsidP="00B24848">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Datum:   </w:t>
      </w:r>
      <w:r>
        <w:rPr>
          <w:rFonts w:asciiTheme="minorHAnsi" w:hAnsiTheme="minorHAnsi" w:cstheme="minorHAnsi"/>
          <w:color w:val="000000" w:themeColor="text1"/>
          <w:sz w:val="22"/>
          <w:szCs w:val="22"/>
        </w:rPr>
        <w:t>11.1.2022</w:t>
      </w:r>
    </w:p>
    <w:p w:rsidR="00B24848" w:rsidRDefault="00B24848" w:rsidP="00B24848">
      <w:pPr>
        <w:ind w:left="284"/>
        <w:jc w:val="right"/>
        <w:rPr>
          <w:rFonts w:asciiTheme="minorHAnsi" w:hAnsiTheme="minorHAnsi" w:cstheme="minorHAnsi"/>
          <w:color w:val="000000" w:themeColor="text1"/>
          <w:sz w:val="22"/>
          <w:szCs w:val="22"/>
        </w:rPr>
      </w:pPr>
    </w:p>
    <w:p w:rsidR="00B24848" w:rsidRDefault="00B24848" w:rsidP="00B24848">
      <w:pPr>
        <w:ind w:left="284"/>
        <w:jc w:val="right"/>
        <w:rPr>
          <w:rFonts w:asciiTheme="minorHAnsi" w:hAnsiTheme="minorHAnsi" w:cstheme="minorHAnsi"/>
          <w:color w:val="000000" w:themeColor="text1"/>
          <w:sz w:val="22"/>
          <w:szCs w:val="22"/>
        </w:rPr>
      </w:pPr>
    </w:p>
    <w:p w:rsidR="00B24848" w:rsidRPr="00D309E7" w:rsidRDefault="00B24848" w:rsidP="00B24848">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Anton Leskovar</w:t>
      </w:r>
    </w:p>
    <w:p w:rsidR="00B24848" w:rsidRPr="00D309E7" w:rsidRDefault="00B24848" w:rsidP="00B24848">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župan Občine Kidričevo</w:t>
      </w:r>
    </w:p>
    <w:p w:rsidR="00B24848" w:rsidRDefault="00B24848" w:rsidP="00B24848">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F439A3" w:rsidRDefault="00F439A3" w:rsidP="0082070D">
      <w:pPr>
        <w:pStyle w:val="Brezrazmikov"/>
        <w:jc w:val="both"/>
      </w:pPr>
    </w:p>
    <w:p w:rsidR="0082070D" w:rsidRDefault="0082070D" w:rsidP="0082070D">
      <w:pPr>
        <w:pStyle w:val="Brezrazmikov"/>
        <w:jc w:val="both"/>
      </w:pPr>
    </w:p>
    <w:p w:rsidR="00561D8F" w:rsidRDefault="00561D8F" w:rsidP="00561D8F">
      <w:pPr>
        <w:rPr>
          <w:b/>
        </w:rPr>
      </w:pPr>
      <w:r>
        <w:rPr>
          <w:b/>
        </w:rPr>
        <w:lastRenderedPageBreak/>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w:t>
      </w:r>
      <w:r w:rsidR="00313E1E">
        <w:t xml:space="preserve"> in 57/2017</w:t>
      </w:r>
      <w:r>
        <w:t xml:space="preserve">, Letni program </w:t>
      </w:r>
      <w:r w:rsidR="004F45AE">
        <w:t>športa v</w:t>
      </w:r>
      <w:r>
        <w:t xml:space="preserve"> Občin</w:t>
      </w:r>
      <w:r w:rsidR="004F45AE">
        <w:t>i</w:t>
      </w:r>
      <w:r>
        <w:t xml:space="preserve"> Kidričevo za leto 20</w:t>
      </w:r>
      <w:r w:rsidR="004E61F6">
        <w:t>2</w:t>
      </w:r>
      <w:r w:rsidR="00B24848">
        <w:t>2</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B73E8F" w:rsidRDefault="00B73E8F" w:rsidP="00B73E8F">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 xml:space="preserve">in </w:t>
      </w:r>
    </w:p>
    <w:p w:rsidR="00B73E8F" w:rsidRPr="004C362B" w:rsidRDefault="00B73E8F" w:rsidP="00B73E8F">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skleneta</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 xml:space="preserve">letnih </w:t>
      </w:r>
      <w:r w:rsidRPr="004C362B">
        <w:rPr>
          <w:rFonts w:ascii="Calibri" w:hAnsi="Calibri"/>
          <w:b/>
          <w:bCs/>
          <w:sz w:val="28"/>
        </w:rPr>
        <w:t xml:space="preserve">programov </w:t>
      </w:r>
      <w:r>
        <w:rPr>
          <w:rFonts w:ascii="Calibri" w:hAnsi="Calibri"/>
          <w:b/>
          <w:bCs/>
          <w:sz w:val="28"/>
        </w:rPr>
        <w:t>športna v občini Kidričevo</w:t>
      </w:r>
      <w:r w:rsidRPr="004C362B">
        <w:rPr>
          <w:rFonts w:ascii="Calibri" w:hAnsi="Calibri"/>
          <w:b/>
          <w:bCs/>
          <w:sz w:val="28"/>
        </w:rPr>
        <w:t xml:space="preserve"> </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v letu 20</w:t>
      </w:r>
      <w:r>
        <w:rPr>
          <w:rFonts w:ascii="Calibri" w:hAnsi="Calibri"/>
          <w:b/>
          <w:bCs/>
          <w:sz w:val="28"/>
        </w:rPr>
        <w:t>2</w:t>
      </w:r>
      <w:r w:rsidR="00B24848">
        <w:rPr>
          <w:rFonts w:ascii="Calibri" w:hAnsi="Calibri"/>
          <w:b/>
          <w:bCs/>
          <w:sz w:val="28"/>
        </w:rPr>
        <w:t>2</w:t>
      </w:r>
    </w:p>
    <w:p w:rsidR="00B73E8F" w:rsidRPr="004C362B" w:rsidRDefault="00B73E8F" w:rsidP="00B73E8F">
      <w:pPr>
        <w:tabs>
          <w:tab w:val="num" w:pos="360"/>
        </w:tabs>
        <w:ind w:left="340" w:hanging="340"/>
        <w:jc w:val="both"/>
        <w:rPr>
          <w:rFonts w:ascii="Calibri" w:hAnsi="Calibri"/>
          <w:b/>
          <w:bCs/>
          <w:sz w:val="28"/>
        </w:rPr>
      </w:pPr>
    </w:p>
    <w:p w:rsidR="00B73E8F" w:rsidRDefault="00B73E8F" w:rsidP="00B73E8F">
      <w:pPr>
        <w:tabs>
          <w:tab w:val="num" w:pos="360"/>
        </w:tabs>
        <w:ind w:left="340" w:hanging="340"/>
        <w:jc w:val="center"/>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1. člen</w:t>
      </w:r>
    </w:p>
    <w:p w:rsidR="00B73E8F" w:rsidRPr="004C362B" w:rsidRDefault="00B73E8F" w:rsidP="00B73E8F">
      <w:pPr>
        <w:tabs>
          <w:tab w:val="num" w:pos="360"/>
        </w:tabs>
        <w:ind w:left="340" w:hanging="340"/>
        <w:jc w:val="both"/>
        <w:rPr>
          <w:rFonts w:ascii="Calibri" w:hAnsi="Calibri" w:cs="Arial"/>
        </w:rPr>
      </w:pPr>
      <w:r w:rsidRPr="004C362B">
        <w:rPr>
          <w:rFonts w:ascii="Calibri" w:hAnsi="Calibri" w:cs="Arial"/>
        </w:rPr>
        <w:t>Pogodbeni stranki uvodoma ugotavljata:</w:t>
      </w:r>
    </w:p>
    <w:p w:rsidR="00B73E8F" w:rsidRPr="004C362B" w:rsidRDefault="00B73E8F" w:rsidP="00B73E8F">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Pr>
          <w:rFonts w:ascii="Calibri" w:hAnsi="Calibri" w:cs="Arial"/>
        </w:rPr>
        <w:t>športa v o</w:t>
      </w:r>
      <w:r w:rsidRPr="004C362B">
        <w:rPr>
          <w:rFonts w:ascii="Calibri" w:hAnsi="Calibri" w:cs="Arial"/>
        </w:rPr>
        <w:t>bčini Kidričevo v letu 20</w:t>
      </w:r>
      <w:r>
        <w:rPr>
          <w:rFonts w:ascii="Calibri" w:hAnsi="Calibri" w:cs="Arial"/>
        </w:rPr>
        <w:t>2</w:t>
      </w:r>
      <w:r w:rsidR="00B24848">
        <w:rPr>
          <w:rFonts w:ascii="Calibri" w:hAnsi="Calibri" w:cs="Arial"/>
        </w:rPr>
        <w:t>2</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da so z Odlokom o proračunu Občine Kidričevo za leto 20</w:t>
      </w:r>
      <w:r>
        <w:rPr>
          <w:rFonts w:ascii="Calibri" w:hAnsi="Calibri" w:cs="Arial"/>
        </w:rPr>
        <w:t>2</w:t>
      </w:r>
      <w:r w:rsidR="00B24848">
        <w:rPr>
          <w:rFonts w:ascii="Calibri" w:hAnsi="Calibri" w:cs="Arial"/>
        </w:rPr>
        <w:t>2</w:t>
      </w:r>
      <w:r w:rsidRPr="004C362B">
        <w:rPr>
          <w:rFonts w:ascii="Calibri" w:hAnsi="Calibri" w:cs="Arial"/>
        </w:rPr>
        <w:t xml:space="preserve"> (Ura</w:t>
      </w:r>
      <w:r>
        <w:rPr>
          <w:rFonts w:ascii="Calibri" w:hAnsi="Calibri" w:cs="Arial"/>
        </w:rPr>
        <w:t xml:space="preserve">dno glasilo slovenskih občin, </w:t>
      </w:r>
      <w:r w:rsidR="00B24848">
        <w:rPr>
          <w:rFonts w:ascii="Calibri" w:hAnsi="Calibri" w:cs="Arial"/>
        </w:rPr>
        <w:t>63/21</w:t>
      </w:r>
      <w:r w:rsidRPr="004C362B">
        <w:rPr>
          <w:rFonts w:ascii="Calibri" w:hAnsi="Calibri" w:cs="Arial"/>
        </w:rPr>
        <w:t xml:space="preserve">) zagotovljena sredstva za sofinanciranje programov </w:t>
      </w:r>
      <w:r w:rsidR="00B24848">
        <w:rPr>
          <w:rFonts w:ascii="Calibri" w:hAnsi="Calibri" w:cs="Arial"/>
        </w:rPr>
        <w:t>športa</w:t>
      </w:r>
      <w:r w:rsidRPr="004C362B">
        <w:rPr>
          <w:rFonts w:ascii="Calibri" w:hAnsi="Calibri" w:cs="Arial"/>
        </w:rPr>
        <w:t xml:space="preserve"> (postavka 08</w:t>
      </w:r>
      <w:r>
        <w:rPr>
          <w:rFonts w:ascii="Calibri" w:hAnsi="Calibri" w:cs="Arial"/>
        </w:rPr>
        <w:t>18</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 xml:space="preserve">da je komisija za </w:t>
      </w:r>
      <w:r w:rsidR="00B24848">
        <w:rPr>
          <w:rFonts w:ascii="Calibri" w:hAnsi="Calibri" w:cs="Arial"/>
        </w:rPr>
        <w:t>vodenje postopka JR v letu 2022</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B73E8F" w:rsidRPr="004C362B" w:rsidRDefault="00B73E8F" w:rsidP="00B73E8F">
      <w:pPr>
        <w:tabs>
          <w:tab w:val="num" w:pos="360"/>
        </w:tabs>
        <w:ind w:left="340" w:firstLine="360"/>
        <w:jc w:val="both"/>
        <w:rPr>
          <w:rFonts w:ascii="Calibri" w:hAnsi="Calibri"/>
        </w:rPr>
      </w:pPr>
    </w:p>
    <w:p w:rsidR="00B73E8F" w:rsidRPr="004C362B" w:rsidRDefault="00B73E8F" w:rsidP="00B73E8F">
      <w:pPr>
        <w:tabs>
          <w:tab w:val="num" w:pos="360"/>
        </w:tabs>
        <w:jc w:val="both"/>
        <w:rPr>
          <w:rFonts w:ascii="Calibri" w:hAnsi="Calibri"/>
          <w:b/>
          <w:i/>
        </w:rPr>
      </w:pPr>
      <w:r w:rsidRPr="004C362B">
        <w:rPr>
          <w:rFonts w:ascii="Calibri" w:hAnsi="Calibri"/>
        </w:rPr>
        <w:t>Navedejo se programi, ki se bodo v letu 20</w:t>
      </w:r>
      <w:r>
        <w:rPr>
          <w:rFonts w:ascii="Calibri" w:hAnsi="Calibri"/>
        </w:rPr>
        <w:t>2</w:t>
      </w:r>
      <w:r w:rsidR="00B24848">
        <w:rPr>
          <w:rFonts w:ascii="Calibri" w:hAnsi="Calibri"/>
        </w:rPr>
        <w:t>2</w:t>
      </w:r>
      <w:r w:rsidRPr="004C362B">
        <w:rPr>
          <w:rFonts w:ascii="Calibri" w:hAnsi="Calibri"/>
        </w:rPr>
        <w:t xml:space="preserve"> sofinancirali in predvideni znesek sofinanciranja.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2. člen</w:t>
      </w:r>
    </w:p>
    <w:p w:rsidR="00B73E8F" w:rsidRPr="004C362B" w:rsidRDefault="00B73E8F" w:rsidP="00B73E8F">
      <w:pPr>
        <w:tabs>
          <w:tab w:val="num" w:pos="360"/>
        </w:tabs>
        <w:jc w:val="both"/>
        <w:rPr>
          <w:rFonts w:ascii="Calibri" w:hAnsi="Calibri"/>
        </w:rPr>
      </w:pPr>
      <w:r w:rsidRPr="004C362B">
        <w:rPr>
          <w:rFonts w:ascii="Calibri" w:hAnsi="Calibri"/>
        </w:rPr>
        <w:t xml:space="preserve">Sredstva se izvajalcu nakažejo na TRR št.: ____________________, </w:t>
      </w:r>
      <w:r>
        <w:rPr>
          <w:rFonts w:ascii="Calibri" w:hAnsi="Calibri"/>
        </w:rPr>
        <w:t>do 30</w:t>
      </w:r>
      <w:r w:rsidRPr="004C362B">
        <w:rPr>
          <w:rFonts w:ascii="Calibri" w:hAnsi="Calibri"/>
        </w:rPr>
        <w:t xml:space="preserve"> dn</w:t>
      </w:r>
      <w:r>
        <w:rPr>
          <w:rFonts w:ascii="Calibri" w:hAnsi="Calibri"/>
        </w:rPr>
        <w:t xml:space="preserve">i po predložitvi poročila o </w:t>
      </w:r>
      <w:r w:rsidRPr="004C362B">
        <w:rPr>
          <w:rFonts w:ascii="Calibri" w:hAnsi="Calibri"/>
        </w:rPr>
        <w:t>izvedbi</w:t>
      </w:r>
      <w:r>
        <w:rPr>
          <w:rFonts w:ascii="Calibri" w:hAnsi="Calibri"/>
        </w:rPr>
        <w:t xml:space="preserve">/izvajanju programa z </w:t>
      </w:r>
      <w:r w:rsidRPr="004C362B">
        <w:rPr>
          <w:rFonts w:ascii="Calibri" w:hAnsi="Calibri"/>
        </w:rPr>
        <w:t xml:space="preserve">dokazil iz razpisne dokumentacije in poročila o izvedbi programa. </w:t>
      </w: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jc w:val="both"/>
        <w:rPr>
          <w:rFonts w:ascii="Calibri" w:hAnsi="Calibri"/>
        </w:rPr>
      </w:pPr>
      <w:r w:rsidRPr="004C362B">
        <w:rPr>
          <w:rFonts w:ascii="Calibri" w:hAnsi="Calibri"/>
        </w:rPr>
        <w:t>Izvajalec je dolžan predložiti poročilo z dokazili o i</w:t>
      </w:r>
      <w:r>
        <w:rPr>
          <w:rFonts w:ascii="Calibri" w:hAnsi="Calibri"/>
        </w:rPr>
        <w:t xml:space="preserve">zvajanju programa vsaj </w:t>
      </w:r>
      <w:r w:rsidRPr="00B24848">
        <w:rPr>
          <w:rFonts w:ascii="Calibri" w:hAnsi="Calibri"/>
          <w:b/>
        </w:rPr>
        <w:t>dva krat letno</w:t>
      </w:r>
      <w:r w:rsidR="00B24848">
        <w:rPr>
          <w:rFonts w:ascii="Calibri" w:hAnsi="Calibri"/>
        </w:rPr>
        <w:t xml:space="preserve">, in sicer </w:t>
      </w:r>
      <w:r w:rsidR="00B24848" w:rsidRPr="00B24848">
        <w:rPr>
          <w:rFonts w:ascii="Calibri" w:hAnsi="Calibri"/>
          <w:b/>
        </w:rPr>
        <w:t>do</w:t>
      </w:r>
      <w:r w:rsidRPr="00B24848">
        <w:rPr>
          <w:rFonts w:ascii="Calibri" w:hAnsi="Calibri"/>
          <w:b/>
        </w:rPr>
        <w:t xml:space="preserve"> 31.7.202</w:t>
      </w:r>
      <w:r w:rsidR="00B24848">
        <w:rPr>
          <w:rFonts w:ascii="Calibri" w:hAnsi="Calibri"/>
          <w:b/>
        </w:rPr>
        <w:t>2</w:t>
      </w:r>
      <w:r>
        <w:rPr>
          <w:rFonts w:ascii="Calibri" w:hAnsi="Calibri"/>
        </w:rPr>
        <w:t xml:space="preserve"> za izvedbo programov od 1.1. do 30.6.202</w:t>
      </w:r>
      <w:r w:rsidR="00B24848">
        <w:rPr>
          <w:rFonts w:ascii="Calibri" w:hAnsi="Calibri"/>
        </w:rPr>
        <w:t>2</w:t>
      </w:r>
      <w:r>
        <w:rPr>
          <w:rFonts w:ascii="Calibri" w:hAnsi="Calibri"/>
        </w:rPr>
        <w:t xml:space="preserve"> in za izvedbo programov od 1.7.202</w:t>
      </w:r>
      <w:r w:rsidR="00B24848">
        <w:rPr>
          <w:rFonts w:ascii="Calibri" w:hAnsi="Calibri"/>
        </w:rPr>
        <w:t>2</w:t>
      </w:r>
      <w:r>
        <w:rPr>
          <w:rFonts w:ascii="Calibri" w:hAnsi="Calibri"/>
        </w:rPr>
        <w:t xml:space="preserve"> dalje najpozneje </w:t>
      </w:r>
      <w:r w:rsidRPr="00B24848">
        <w:rPr>
          <w:rFonts w:ascii="Calibri" w:hAnsi="Calibri"/>
          <w:b/>
        </w:rPr>
        <w:t>do 30.11.202</w:t>
      </w:r>
      <w:r w:rsidR="00B24848">
        <w:rPr>
          <w:rFonts w:ascii="Calibri" w:hAnsi="Calibri"/>
          <w:b/>
        </w:rPr>
        <w:t>2</w:t>
      </w:r>
      <w:r w:rsidRPr="004C362B">
        <w:rPr>
          <w:rFonts w:ascii="Calibri" w:hAnsi="Calibri"/>
        </w:rPr>
        <w:t xml:space="preserve">. </w:t>
      </w:r>
    </w:p>
    <w:p w:rsidR="00B73E8F" w:rsidRDefault="00B73E8F" w:rsidP="00B73E8F">
      <w:pPr>
        <w:tabs>
          <w:tab w:val="num" w:pos="360"/>
        </w:tabs>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Izvajalcu, ki do 30.11.202</w:t>
      </w:r>
      <w:r w:rsidR="00B24848">
        <w:rPr>
          <w:rFonts w:ascii="Calibri" w:hAnsi="Calibri"/>
        </w:rPr>
        <w:t>2</w:t>
      </w:r>
      <w:r>
        <w:rPr>
          <w:rFonts w:ascii="Calibri" w:hAnsi="Calibri"/>
        </w:rPr>
        <w:t xml:space="preserve"> poročila ne bo predložil občinski upravi, se programi v letu 202</w:t>
      </w:r>
      <w:r w:rsidR="00B24848">
        <w:rPr>
          <w:rFonts w:ascii="Calibri" w:hAnsi="Calibri"/>
        </w:rPr>
        <w:t>2</w:t>
      </w:r>
      <w:r>
        <w:rPr>
          <w:rFonts w:ascii="Calibri" w:hAnsi="Calibri"/>
        </w:rPr>
        <w:t xml:space="preserve"> ne bodo sofinancirali. </w:t>
      </w:r>
    </w:p>
    <w:p w:rsidR="00B73E8F" w:rsidRPr="004C362B" w:rsidRDefault="00B73E8F" w:rsidP="00B73E8F">
      <w:pPr>
        <w:tabs>
          <w:tab w:val="num" w:pos="360"/>
        </w:tabs>
        <w:jc w:val="both"/>
        <w:rPr>
          <w:rFonts w:ascii="Calibri" w:hAnsi="Calibri"/>
        </w:rPr>
      </w:pPr>
    </w:p>
    <w:p w:rsidR="00B73E8F" w:rsidRPr="005F6730" w:rsidRDefault="00B73E8F" w:rsidP="00B73E8F">
      <w:pPr>
        <w:tabs>
          <w:tab w:val="num" w:pos="360"/>
        </w:tabs>
        <w:jc w:val="both"/>
        <w:rPr>
          <w:rFonts w:ascii="Calibri" w:hAnsi="Calibri"/>
        </w:rPr>
      </w:pPr>
      <w:r w:rsidRPr="004C362B">
        <w:rPr>
          <w:rFonts w:ascii="Calibri" w:hAnsi="Calibri"/>
        </w:rPr>
        <w:t xml:space="preserve">Izvajalec je dolžan na vseh </w:t>
      </w:r>
      <w:r>
        <w:rPr>
          <w:rFonts w:ascii="Calibri" w:hAnsi="Calibri"/>
        </w:rPr>
        <w:t>športnih prireditvah</w:t>
      </w:r>
      <w:r w:rsidRPr="004C362B">
        <w:rPr>
          <w:rFonts w:ascii="Calibri" w:hAnsi="Calibri"/>
        </w:rPr>
        <w:t xml:space="preserve"> in javnih objavah navesti, da s</w:t>
      </w:r>
      <w:r>
        <w:rPr>
          <w:rFonts w:ascii="Calibri" w:hAnsi="Calibri"/>
        </w:rPr>
        <w:t>e program sofinancira s strani O</w:t>
      </w:r>
      <w:r w:rsidRPr="004C362B">
        <w:rPr>
          <w:rFonts w:ascii="Calibri" w:hAnsi="Calibri"/>
        </w:rPr>
        <w:t xml:space="preserve">bčine Kidričevo. </w:t>
      </w:r>
    </w:p>
    <w:p w:rsidR="00F75C5D" w:rsidRDefault="00F75C5D" w:rsidP="00B24848">
      <w:pPr>
        <w:pStyle w:val="Brezrazmikov"/>
      </w:pPr>
    </w:p>
    <w:p w:rsidR="00F75C5D" w:rsidRDefault="00F75C5D" w:rsidP="00B73E8F">
      <w:pPr>
        <w:pStyle w:val="Brezrazmikov"/>
        <w:jc w:val="center"/>
      </w:pPr>
    </w:p>
    <w:p w:rsidR="00B73E8F" w:rsidRDefault="00B73E8F" w:rsidP="00B73E8F">
      <w:pPr>
        <w:pStyle w:val="Brezrazmikov"/>
        <w:jc w:val="center"/>
      </w:pPr>
      <w:r>
        <w:t>3. člen</w:t>
      </w:r>
    </w:p>
    <w:p w:rsidR="00B73E8F" w:rsidRDefault="00B73E8F" w:rsidP="00B73E8F">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rsidR="00B24848" w:rsidRPr="00F439A3" w:rsidRDefault="00B24848" w:rsidP="00B73E8F">
      <w:pPr>
        <w:tabs>
          <w:tab w:val="num" w:pos="360"/>
        </w:tabs>
        <w:jc w:val="both"/>
        <w:rPr>
          <w:rFonts w:ascii="Calibri" w:hAnsi="Calibri"/>
          <w:szCs w:val="22"/>
        </w:rPr>
      </w:pP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lastRenderedPageBreak/>
        <w:t>člen</w:t>
      </w:r>
    </w:p>
    <w:p w:rsidR="00B73E8F" w:rsidRDefault="00B73E8F" w:rsidP="00B73E8F">
      <w:pPr>
        <w:tabs>
          <w:tab w:val="num" w:pos="360"/>
        </w:tabs>
        <w:jc w:val="both"/>
        <w:rPr>
          <w:rFonts w:ascii="Calibri" w:hAnsi="Calibri"/>
        </w:rPr>
      </w:pPr>
      <w:r>
        <w:rPr>
          <w:rFonts w:ascii="Calibri" w:hAnsi="Calibri"/>
        </w:rPr>
        <w:t xml:space="preserve">Izvajalec mora športne prireditve vpisati na portal </w:t>
      </w:r>
      <w:hyperlink r:id="rId10"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w:t>
      </w:r>
      <w:r w:rsidR="00B24848">
        <w:rPr>
          <w:rFonts w:ascii="Calibri" w:hAnsi="Calibri"/>
        </w:rPr>
        <w:t>i</w:t>
      </w:r>
      <w:r>
        <w:rPr>
          <w:rFonts w:ascii="Calibri" w:hAnsi="Calibri"/>
        </w:rPr>
        <w:t xml:space="preserve"> objaviti kratek prispevek oziroma članek.</w:t>
      </w:r>
    </w:p>
    <w:p w:rsidR="00B73E8F" w:rsidRDefault="00B73E8F" w:rsidP="00B73E8F">
      <w:pPr>
        <w:tabs>
          <w:tab w:val="num" w:pos="360"/>
        </w:tabs>
        <w:jc w:val="both"/>
        <w:rPr>
          <w:rFonts w:ascii="Calibri" w:hAnsi="Calibri"/>
        </w:rPr>
      </w:pPr>
    </w:p>
    <w:p w:rsidR="00B73E8F" w:rsidRDefault="00B73E8F" w:rsidP="00B73E8F">
      <w:pPr>
        <w:tabs>
          <w:tab w:val="num" w:pos="360"/>
        </w:tabs>
        <w:jc w:val="both"/>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B73E8F" w:rsidRDefault="00B73E8F" w:rsidP="00B73E8F">
      <w:pPr>
        <w:tabs>
          <w:tab w:val="num" w:pos="360"/>
        </w:tabs>
        <w:rPr>
          <w:rFonts w:ascii="Calibri" w:hAnsi="Calibri"/>
        </w:rPr>
      </w:pP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Pr>
          <w:rFonts w:ascii="Calibri" w:hAnsi="Calibri"/>
        </w:rPr>
        <w:t xml:space="preserve"> gospodarno porabiti v letu 202</w:t>
      </w:r>
      <w:r w:rsidR="00B24848">
        <w:rPr>
          <w:rFonts w:ascii="Calibri" w:hAnsi="Calibri"/>
        </w:rPr>
        <w:t>2</w:t>
      </w:r>
      <w:r w:rsidRPr="004C362B">
        <w:rPr>
          <w:rFonts w:ascii="Calibri" w:hAnsi="Calibri"/>
        </w:rPr>
        <w:t>. Prav tako mora izvajalec v roku, najkasneje do 30.3.20</w:t>
      </w:r>
      <w:r>
        <w:rPr>
          <w:rFonts w:ascii="Calibri" w:hAnsi="Calibri"/>
        </w:rPr>
        <w:t>2</w:t>
      </w:r>
      <w:r w:rsidR="00B24848">
        <w:rPr>
          <w:rFonts w:ascii="Calibri" w:hAnsi="Calibri"/>
        </w:rPr>
        <w:t>3</w:t>
      </w:r>
      <w:r w:rsidRPr="004C362B">
        <w:rPr>
          <w:rFonts w:ascii="Calibri" w:hAnsi="Calibri"/>
        </w:rPr>
        <w:t>, posredovati občini zaključni račun</w:t>
      </w:r>
      <w:r>
        <w:rPr>
          <w:rFonts w:ascii="Calibri" w:hAnsi="Calibri"/>
        </w:rPr>
        <w:t xml:space="preserve"> in poslovno poročilo</w:t>
      </w:r>
      <w:r w:rsidRPr="004C362B">
        <w:rPr>
          <w:rFonts w:ascii="Calibri" w:hAnsi="Calibri"/>
        </w:rPr>
        <w:t xml:space="preserve"> </w:t>
      </w:r>
      <w:r>
        <w:rPr>
          <w:rFonts w:ascii="Calibri" w:hAnsi="Calibri"/>
        </w:rPr>
        <w:t>za</w:t>
      </w:r>
      <w:r w:rsidRPr="004C362B">
        <w:rPr>
          <w:rFonts w:ascii="Calibri" w:hAnsi="Calibri"/>
        </w:rPr>
        <w:t xml:space="preserve"> let</w:t>
      </w:r>
      <w:r>
        <w:rPr>
          <w:rFonts w:ascii="Calibri" w:hAnsi="Calibri"/>
        </w:rPr>
        <w:t>o 202</w:t>
      </w:r>
      <w:r w:rsidR="00B24848">
        <w:rPr>
          <w:rFonts w:ascii="Calibri" w:hAnsi="Calibri"/>
        </w:rPr>
        <w:t>2</w:t>
      </w:r>
      <w:r w:rsidRPr="004C362B">
        <w:rPr>
          <w:rFonts w:ascii="Calibri" w:hAnsi="Calibri"/>
        </w:rPr>
        <w:t>.</w:t>
      </w:r>
    </w:p>
    <w:p w:rsidR="00F75C5D" w:rsidRDefault="00F75C5D" w:rsidP="00B73E8F">
      <w:pPr>
        <w:tabs>
          <w:tab w:val="num" w:pos="360"/>
        </w:tabs>
        <w:overflowPunct w:val="0"/>
        <w:autoSpaceDE w:val="0"/>
        <w:autoSpaceDN w:val="0"/>
        <w:adjustRightInd w:val="0"/>
        <w:jc w:val="both"/>
        <w:rPr>
          <w:rFonts w:ascii="Calibri" w:hAnsi="Calibri"/>
        </w:rPr>
      </w:pPr>
    </w:p>
    <w:p w:rsidR="00F75C5D" w:rsidRPr="004C362B" w:rsidRDefault="00F75C5D" w:rsidP="00B73E8F">
      <w:pPr>
        <w:tabs>
          <w:tab w:val="num" w:pos="360"/>
        </w:tabs>
        <w:overflowPunct w:val="0"/>
        <w:autoSpaceDE w:val="0"/>
        <w:autoSpaceDN w:val="0"/>
        <w:adjustRightInd w:val="0"/>
        <w:jc w:val="both"/>
        <w:rPr>
          <w:rFonts w:ascii="Calibri" w:hAnsi="Calibri"/>
        </w:rPr>
      </w:pPr>
      <w:r>
        <w:rPr>
          <w:rFonts w:ascii="Calibri" w:hAnsi="Calibri"/>
        </w:rPr>
        <w:t>Izvajalec, ki z</w:t>
      </w:r>
      <w:r w:rsidR="00B24848">
        <w:rPr>
          <w:rFonts w:ascii="Calibri" w:hAnsi="Calibri"/>
        </w:rPr>
        <w:t>aključnega poročila za leto 2022</w:t>
      </w:r>
      <w:r>
        <w:rPr>
          <w:rFonts w:ascii="Calibri" w:hAnsi="Calibri"/>
        </w:rPr>
        <w:t xml:space="preserve"> ne bo poslal, nima pravice kandidirata n</w:t>
      </w:r>
      <w:r w:rsidR="00EF216B">
        <w:rPr>
          <w:rFonts w:ascii="Calibri" w:hAnsi="Calibri"/>
        </w:rPr>
        <w:t>a</w:t>
      </w:r>
      <w:r>
        <w:rPr>
          <w:rFonts w:ascii="Calibri" w:hAnsi="Calibri"/>
        </w:rPr>
        <w:t xml:space="preserve"> javni razpis za sofinanciranje programov športa v letu 202</w:t>
      </w:r>
      <w:r w:rsidR="00B24848">
        <w:rPr>
          <w:rFonts w:ascii="Calibri" w:hAnsi="Calibri"/>
        </w:rPr>
        <w:t>3</w:t>
      </w:r>
      <w:r>
        <w:rPr>
          <w:rFonts w:ascii="Calibri" w:hAnsi="Calibri"/>
        </w:rPr>
        <w:t xml:space="preserve">, saj ni izpolnil vseh obveznosti iz pogodbe. </w:t>
      </w:r>
    </w:p>
    <w:p w:rsidR="00B73E8F" w:rsidRDefault="00B73E8F"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6.  člen</w:t>
      </w:r>
    </w:p>
    <w:p w:rsidR="00B73E8F" w:rsidRPr="004C362B" w:rsidRDefault="00B73E8F" w:rsidP="00B73E8F">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Izvajalec</w:t>
      </w:r>
      <w:r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7</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8</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sidR="00B24848">
        <w:rPr>
          <w:rFonts w:ascii="Calibri" w:hAnsi="Calibri"/>
        </w:rPr>
        <w:t>vodenje postopka JR za leto 2022</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9</w:t>
      </w:r>
      <w:r w:rsidRPr="004C362B">
        <w:rPr>
          <w:rFonts w:ascii="Calibri" w:hAnsi="Calibri"/>
        </w:rPr>
        <w:t>.</w:t>
      </w:r>
      <w:r>
        <w:rPr>
          <w:rFonts w:ascii="Calibri" w:hAnsi="Calibri"/>
        </w:rPr>
        <w:t xml:space="preserve"> </w:t>
      </w:r>
      <w:r w:rsidRPr="004C362B">
        <w:rPr>
          <w:rFonts w:ascii="Calibri" w:hAnsi="Calibri"/>
        </w:rPr>
        <w:t xml:space="preserve">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B54E93">
        <w:rPr>
          <w:rFonts w:ascii="Calibri" w:hAnsi="Calibri"/>
        </w:rPr>
        <w:t>671-11/2021-6, objavljen 12.1.2022</w:t>
      </w:r>
      <w:r w:rsidRPr="004C362B">
        <w:rPr>
          <w:rFonts w:ascii="Calibri" w:hAnsi="Calibri"/>
        </w:rPr>
        <w:t xml:space="preserve"> in vloga izvajalca z dne 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10</w:t>
      </w:r>
      <w:r w:rsidRPr="004C362B">
        <w:rPr>
          <w:rFonts w:ascii="Calibri" w:hAnsi="Calibri"/>
        </w:rPr>
        <w:t>. člen</w:t>
      </w:r>
    </w:p>
    <w:p w:rsidR="00B73E8F" w:rsidRDefault="00B73E8F" w:rsidP="00B73E8F">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B73E8F" w:rsidRDefault="00B73E8F" w:rsidP="00B73E8F">
      <w:pPr>
        <w:tabs>
          <w:tab w:val="num" w:pos="360"/>
        </w:tabs>
        <w:jc w:val="both"/>
        <w:rPr>
          <w:rFonts w:ascii="Calibri" w:hAnsi="Calibri"/>
        </w:rPr>
      </w:pPr>
    </w:p>
    <w:p w:rsidR="00B54E93" w:rsidRDefault="00B54E93" w:rsidP="00B73E8F">
      <w:pPr>
        <w:tabs>
          <w:tab w:val="num" w:pos="360"/>
        </w:tabs>
        <w:jc w:val="both"/>
        <w:rPr>
          <w:rFonts w:ascii="Calibri" w:hAnsi="Calibri"/>
        </w:rPr>
      </w:pPr>
    </w:p>
    <w:p w:rsidR="00B54E93" w:rsidRDefault="00B54E93"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lastRenderedPageBreak/>
        <w:t>11. člen</w:t>
      </w:r>
    </w:p>
    <w:p w:rsidR="00B73E8F" w:rsidRDefault="00B73E8F" w:rsidP="00B73E8F">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B73E8F" w:rsidRPr="0021769E" w:rsidRDefault="00B73E8F" w:rsidP="00B73E8F">
      <w:pPr>
        <w:jc w:val="both"/>
        <w:rPr>
          <w:rFonts w:asciiTheme="minorHAnsi" w:hAnsiTheme="minorHAnsi" w:cs="Arial"/>
        </w:rPr>
      </w:pPr>
    </w:p>
    <w:p w:rsidR="00B73E8F" w:rsidRPr="0021769E" w:rsidRDefault="00B73E8F" w:rsidP="00B73E8F">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pridobitev posla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B73E8F"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B73E8F" w:rsidRPr="0021769E" w:rsidRDefault="00B73E8F" w:rsidP="00B73E8F">
      <w:pPr>
        <w:spacing w:line="276" w:lineRule="auto"/>
        <w:jc w:val="both"/>
        <w:rPr>
          <w:rFonts w:asciiTheme="minorHAnsi" w:hAnsiTheme="minorHAnsi" w:cs="Arial"/>
        </w:rPr>
      </w:pPr>
      <w:r w:rsidRPr="0021769E">
        <w:rPr>
          <w:rFonts w:asciiTheme="minorHAnsi" w:hAnsiTheme="minorHAnsi" w:cs="Arial"/>
        </w:rPr>
        <w:t>nična.</w:t>
      </w:r>
    </w:p>
    <w:p w:rsidR="00B73E8F" w:rsidRDefault="00B73E8F" w:rsidP="00B73E8F">
      <w:pPr>
        <w:tabs>
          <w:tab w:val="num" w:pos="360"/>
        </w:tabs>
        <w:overflowPunct w:val="0"/>
        <w:autoSpaceDE w:val="0"/>
        <w:autoSpaceDN w:val="0"/>
        <w:adjustRightInd w:val="0"/>
        <w:ind w:left="340" w:hanging="340"/>
        <w:jc w:val="center"/>
        <w:rPr>
          <w:rFonts w:ascii="Calibri" w:hAnsi="Calibri"/>
        </w:rPr>
      </w:pPr>
    </w:p>
    <w:p w:rsidR="00B73E8F" w:rsidRPr="004C362B" w:rsidRDefault="00B73E8F" w:rsidP="00B73E8F">
      <w:pPr>
        <w:tabs>
          <w:tab w:val="num" w:pos="360"/>
        </w:tabs>
        <w:overflowPunct w:val="0"/>
        <w:autoSpaceDE w:val="0"/>
        <w:autoSpaceDN w:val="0"/>
        <w:adjustRightInd w:val="0"/>
        <w:ind w:left="340" w:hanging="340"/>
        <w:jc w:val="center"/>
        <w:rPr>
          <w:rFonts w:ascii="Calibri" w:hAnsi="Calibri"/>
        </w:rPr>
      </w:pPr>
      <w:r>
        <w:rPr>
          <w:rFonts w:ascii="Calibri" w:hAnsi="Calibri"/>
        </w:rPr>
        <w:t>12</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13</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Ta</w:t>
      </w:r>
      <w:r>
        <w:rPr>
          <w:rFonts w:ascii="Calibri" w:hAnsi="Calibri"/>
        </w:rPr>
        <w:t xml:space="preserve"> pogodba je sestavljena v treh</w:t>
      </w:r>
      <w:r w:rsidRPr="004C362B">
        <w:rPr>
          <w:rFonts w:ascii="Calibri" w:hAnsi="Calibri"/>
        </w:rPr>
        <w:t xml:space="preserve"> (3) enakih izvodih, od katerih prejme izvajalec en (1) izvod, občina pa dva (2) izvoda.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B73E8F" w:rsidRPr="004C362B" w:rsidRDefault="00B73E8F" w:rsidP="00B73E8F">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B73E8F" w:rsidRPr="004C362B" w:rsidRDefault="00B73E8F" w:rsidP="00B73E8F">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B73E8F" w:rsidRPr="00774FD5" w:rsidRDefault="00B73E8F" w:rsidP="00B73E8F">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B73E8F" w:rsidRDefault="00B73E8F" w:rsidP="00B73E8F">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515B05" w:rsidRDefault="00515B05" w:rsidP="00F21334">
      <w:pPr>
        <w:rPr>
          <w:rFonts w:ascii="Arial" w:hAnsi="Arial" w:cs="Arial"/>
          <w:b/>
          <w:u w:val="single"/>
        </w:rPr>
      </w:pPr>
    </w:p>
    <w:p w:rsidR="0074455A" w:rsidRDefault="0074455A"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lastRenderedPageBreak/>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75C5D" w:rsidRDefault="00F21334" w:rsidP="00F21334">
      <w:pPr>
        <w:contextualSpacing/>
        <w:rPr>
          <w:rFonts w:ascii="Arial" w:hAnsi="Arial" w:cs="Arial"/>
          <w:b/>
        </w:rPr>
      </w:pPr>
      <w:r w:rsidRPr="00F75C5D">
        <w:rPr>
          <w:rFonts w:ascii="Arial" w:hAnsi="Arial" w:cs="Arial"/>
          <w:b/>
        </w:rPr>
        <w:t>OBVEZNE PRILOGE POROČILA:</w:t>
      </w:r>
    </w:p>
    <w:p w:rsidR="00F75C5D" w:rsidRDefault="00F21334" w:rsidP="0057424E">
      <w:pPr>
        <w:numPr>
          <w:ilvl w:val="0"/>
          <w:numId w:val="6"/>
        </w:numPr>
        <w:contextualSpacing/>
        <w:rPr>
          <w:rFonts w:ascii="Arial" w:hAnsi="Arial" w:cs="Arial"/>
        </w:rPr>
      </w:pPr>
      <w:r w:rsidRPr="00F75C5D">
        <w:rPr>
          <w:rFonts w:ascii="Arial" w:hAnsi="Arial" w:cs="Arial"/>
        </w:rPr>
        <w:t xml:space="preserve">slikovno gradivo </w:t>
      </w:r>
    </w:p>
    <w:p w:rsidR="00F21334" w:rsidRPr="00F75C5D" w:rsidRDefault="00E378B1" w:rsidP="0057424E">
      <w:pPr>
        <w:numPr>
          <w:ilvl w:val="0"/>
          <w:numId w:val="6"/>
        </w:numPr>
        <w:contextualSpacing/>
        <w:rPr>
          <w:rFonts w:ascii="Arial" w:hAnsi="Arial" w:cs="Arial"/>
        </w:rPr>
      </w:pPr>
      <w:r w:rsidRPr="00F75C5D">
        <w:rPr>
          <w:rFonts w:ascii="Arial" w:hAnsi="Arial" w:cs="Arial"/>
        </w:rPr>
        <w:t>Fotokopije računov</w:t>
      </w:r>
      <w:r w:rsidR="00774FD5" w:rsidRPr="00F75C5D">
        <w:rPr>
          <w:rFonts w:ascii="Arial" w:hAnsi="Arial" w:cs="Arial"/>
        </w:rPr>
        <w:t xml:space="preserve"> in dokazila o plačilu računov</w:t>
      </w:r>
      <w:r w:rsidRPr="00F75C5D">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p>
        </w:tc>
        <w:tc>
          <w:tcPr>
            <w:tcW w:w="3544" w:type="dxa"/>
          </w:tcPr>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B54E93">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w:t>
                  </w:r>
                  <w:r w:rsidR="00EC1C5F">
                    <w:rPr>
                      <w:rFonts w:ascii="Arial" w:hAnsi="Arial" w:cs="Arial"/>
                      <w:b/>
                    </w:rPr>
                    <w:t>2</w:t>
                  </w:r>
                  <w:r w:rsidR="00B54E93">
                    <w:rPr>
                      <w:rFonts w:ascii="Arial" w:hAnsi="Arial" w:cs="Arial"/>
                      <w:b/>
                    </w:rPr>
                    <w:t>2</w:t>
                  </w:r>
                  <w:bookmarkStart w:id="0" w:name="_GoBack"/>
                  <w:bookmarkEnd w:id="0"/>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46E" w:rsidRDefault="0071346E" w:rsidP="00743898">
      <w:r>
        <w:separator/>
      </w:r>
    </w:p>
  </w:endnote>
  <w:endnote w:type="continuationSeparator" w:id="0">
    <w:p w:rsidR="0071346E" w:rsidRDefault="0071346E"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46E" w:rsidRDefault="0071346E" w:rsidP="00743898">
      <w:r>
        <w:separator/>
      </w:r>
    </w:p>
  </w:footnote>
  <w:footnote w:type="continuationSeparator" w:id="0">
    <w:p w:rsidR="0071346E" w:rsidRDefault="0071346E" w:rsidP="007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11"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2"/>
  </w:num>
  <w:num w:numId="3">
    <w:abstractNumId w:val="6"/>
  </w:num>
  <w:num w:numId="4">
    <w:abstractNumId w:val="7"/>
  </w:num>
  <w:num w:numId="5">
    <w:abstractNumId w:val="1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3"/>
  </w:num>
  <w:num w:numId="10">
    <w:abstractNumId w:val="19"/>
  </w:num>
  <w:num w:numId="11">
    <w:abstractNumId w:val="4"/>
  </w:num>
  <w:num w:numId="12">
    <w:abstractNumId w:val="18"/>
  </w:num>
  <w:num w:numId="13">
    <w:abstractNumId w:val="5"/>
  </w:num>
  <w:num w:numId="14">
    <w:abstractNumId w:val="0"/>
  </w:num>
  <w:num w:numId="15">
    <w:abstractNumId w:val="11"/>
  </w:num>
  <w:num w:numId="16">
    <w:abstractNumId w:val="3"/>
  </w:num>
  <w:num w:numId="17">
    <w:abstractNumId w:val="2"/>
  </w:num>
  <w:num w:numId="18">
    <w:abstractNumId w:val="16"/>
  </w:num>
  <w:num w:numId="19">
    <w:abstractNumId w:val="14"/>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C6A53"/>
    <w:rsid w:val="001118BD"/>
    <w:rsid w:val="0011597A"/>
    <w:rsid w:val="001F143B"/>
    <w:rsid w:val="002245FA"/>
    <w:rsid w:val="002F3783"/>
    <w:rsid w:val="00313E1E"/>
    <w:rsid w:val="00381DDD"/>
    <w:rsid w:val="003D50C2"/>
    <w:rsid w:val="004073E9"/>
    <w:rsid w:val="00413572"/>
    <w:rsid w:val="0044156A"/>
    <w:rsid w:val="0045450A"/>
    <w:rsid w:val="004A526D"/>
    <w:rsid w:val="004B0C3D"/>
    <w:rsid w:val="004B4207"/>
    <w:rsid w:val="004C362B"/>
    <w:rsid w:val="004E61F6"/>
    <w:rsid w:val="004F0EE3"/>
    <w:rsid w:val="004F45AE"/>
    <w:rsid w:val="00515B05"/>
    <w:rsid w:val="005527C3"/>
    <w:rsid w:val="00561D8F"/>
    <w:rsid w:val="00585E77"/>
    <w:rsid w:val="005E6817"/>
    <w:rsid w:val="005F6730"/>
    <w:rsid w:val="00605FBA"/>
    <w:rsid w:val="00644A84"/>
    <w:rsid w:val="006C0F91"/>
    <w:rsid w:val="006C4A3D"/>
    <w:rsid w:val="0071346E"/>
    <w:rsid w:val="00743898"/>
    <w:rsid w:val="0074455A"/>
    <w:rsid w:val="00757B5E"/>
    <w:rsid w:val="00774FD5"/>
    <w:rsid w:val="0078768F"/>
    <w:rsid w:val="0082070D"/>
    <w:rsid w:val="00850BC5"/>
    <w:rsid w:val="00877D2C"/>
    <w:rsid w:val="008C491E"/>
    <w:rsid w:val="008F7F2B"/>
    <w:rsid w:val="0099096F"/>
    <w:rsid w:val="00A1198B"/>
    <w:rsid w:val="00AB0850"/>
    <w:rsid w:val="00AF6144"/>
    <w:rsid w:val="00B24848"/>
    <w:rsid w:val="00B54E93"/>
    <w:rsid w:val="00B73E8F"/>
    <w:rsid w:val="00C370C3"/>
    <w:rsid w:val="00C7268B"/>
    <w:rsid w:val="00C7717F"/>
    <w:rsid w:val="00C868D4"/>
    <w:rsid w:val="00D6639D"/>
    <w:rsid w:val="00D925F8"/>
    <w:rsid w:val="00E07AA0"/>
    <w:rsid w:val="00E33966"/>
    <w:rsid w:val="00E378B1"/>
    <w:rsid w:val="00E405E1"/>
    <w:rsid w:val="00EC1C5F"/>
    <w:rsid w:val="00EC35B9"/>
    <w:rsid w:val="00EF11BC"/>
    <w:rsid w:val="00EF216B"/>
    <w:rsid w:val="00F21334"/>
    <w:rsid w:val="00F439A3"/>
    <w:rsid w:val="00F75C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52DF33"/>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jaobcina.si/kidricev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1FBD-7C3F-43C6-88A9-E3F0CC2B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2327</Words>
  <Characters>13268</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dcterms:created xsi:type="dcterms:W3CDTF">2022-01-11T08:35:00Z</dcterms:created>
  <dcterms:modified xsi:type="dcterms:W3CDTF">2022-01-11T08:35:00Z</dcterms:modified>
</cp:coreProperties>
</file>