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5D6C8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o </w:t>
      </w:r>
      <w:r w:rsidR="005D6C86">
        <w:t>ustanovitvi Skupne občinske uprave občin v Spodnjem Podravju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E54D0F">
        <w:t>28</w:t>
      </w:r>
      <w:r>
        <w:t>.</w:t>
      </w:r>
      <w:r w:rsidR="00E54D0F">
        <w:t>5</w:t>
      </w:r>
      <w:r>
        <w:t xml:space="preserve">. do vključno </w:t>
      </w:r>
      <w:r w:rsidR="00E54D0F">
        <w:t>27</w:t>
      </w:r>
      <w:r>
        <w:t>.</w:t>
      </w:r>
      <w:r w:rsidR="00E54D0F">
        <w:t>6</w:t>
      </w:r>
      <w:r>
        <w:t>.201</w:t>
      </w:r>
      <w:r w:rsidR="00782D89">
        <w:t>8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</w:t>
      </w:r>
      <w:proofErr w:type="spellStart"/>
      <w:r w:rsidR="00FF662B">
        <w:t>mail</w:t>
      </w:r>
      <w:proofErr w:type="spellEnd"/>
      <w:r w:rsidR="00FF662B">
        <w:t xml:space="preserve">: </w:t>
      </w:r>
      <w:hyperlink r:id="rId6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382C16" w:rsidP="00362D2A">
      <w:pPr>
        <w:pStyle w:val="Brezrazmikov"/>
        <w:jc w:val="both"/>
      </w:pPr>
      <w:r>
        <w:t>Štev. 007-</w:t>
      </w:r>
      <w:r w:rsidR="005D6C86">
        <w:t>6</w:t>
      </w:r>
      <w:r>
        <w:t>/201</w:t>
      </w:r>
      <w:r w:rsidR="00782D89">
        <w:t>8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E54D0F">
        <w:t>28</w:t>
      </w:r>
      <w:r>
        <w:t>.</w:t>
      </w:r>
      <w:r w:rsidR="00E54D0F">
        <w:t>5</w:t>
      </w:r>
      <w:r w:rsidR="00782D89">
        <w:t>.2018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E54D0F">
        <w:t xml:space="preserve">Odloku o </w:t>
      </w:r>
      <w:r w:rsidR="005D6C86">
        <w:t>ustanovitvi Skupne občinske uprave občin v Spodnjem Podravju</w:t>
      </w:r>
    </w:p>
    <w:p w:rsidR="005D6C86" w:rsidRDefault="005D6C86" w:rsidP="00293D10">
      <w:pPr>
        <w:pStyle w:val="Brezrazmikov"/>
        <w:jc w:val="both"/>
      </w:pPr>
      <w:bookmarkStart w:id="0" w:name="_GoBack"/>
      <w:bookmarkEnd w:id="0"/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5D6C86"/>
    <w:rsid w:val="00644A84"/>
    <w:rsid w:val="00782D89"/>
    <w:rsid w:val="00B60BB6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ka.frank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2018-04-05T10:59:00Z</cp:lastPrinted>
  <dcterms:created xsi:type="dcterms:W3CDTF">2018-05-28T07:37:00Z</dcterms:created>
  <dcterms:modified xsi:type="dcterms:W3CDTF">2018-05-28T07:37:00Z</dcterms:modified>
</cp:coreProperties>
</file>