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Na podlagi Pravilnika o postopkih za izvrševanje proračuna Republike Slovenije (Uradni list RS, št. 50/07, 114/07 – ZIPRS0809, 61</w:t>
      </w:r>
      <w:r>
        <w:rPr>
          <w:rFonts w:asciiTheme="minorHAnsi" w:hAnsiTheme="minorHAnsi" w:cs="Arial"/>
          <w:sz w:val="20"/>
          <w:szCs w:val="20"/>
        </w:rPr>
        <w:t>/08, 99/09 – ZIPRS1011 in 3/13)</w:t>
      </w:r>
      <w:r w:rsidRPr="00A6701D">
        <w:rPr>
          <w:rFonts w:asciiTheme="minorHAnsi" w:hAnsiTheme="minorHAnsi" w:cs="Arial"/>
          <w:sz w:val="20"/>
          <w:szCs w:val="20"/>
        </w:rPr>
        <w:t xml:space="preserve"> objavljamo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E359AE" w:rsidRDefault="009C7944" w:rsidP="009C7944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E359AE">
        <w:rPr>
          <w:rFonts w:asciiTheme="minorHAnsi" w:hAnsiTheme="minorHAnsi" w:cs="Arial"/>
          <w:b/>
          <w:sz w:val="20"/>
          <w:szCs w:val="20"/>
        </w:rPr>
        <w:t>RAZPIS</w:t>
      </w:r>
    </w:p>
    <w:p w:rsidR="009C7944" w:rsidRPr="00E359AE" w:rsidRDefault="009C7944" w:rsidP="009C7944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E359AE">
        <w:rPr>
          <w:rFonts w:asciiTheme="minorHAnsi" w:hAnsiTheme="minorHAnsi" w:cs="Arial"/>
          <w:b/>
          <w:sz w:val="20"/>
          <w:szCs w:val="20"/>
        </w:rPr>
        <w:t>ZA IZVAJANJE IN SOFINANCIRANJE PROGRAMOV</w:t>
      </w:r>
    </w:p>
    <w:p w:rsidR="009C7944" w:rsidRPr="00E359AE" w:rsidRDefault="009C7944" w:rsidP="009C7944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E359AE">
        <w:rPr>
          <w:rFonts w:asciiTheme="minorHAnsi" w:hAnsiTheme="minorHAnsi" w:cs="Arial"/>
          <w:b/>
          <w:sz w:val="20"/>
          <w:szCs w:val="20"/>
        </w:rPr>
        <w:t>AKTIVNEGA PREŽIVLJANJA PROSTEGA ČASA V ČASU POČITNIC</w:t>
      </w:r>
    </w:p>
    <w:p w:rsidR="009C7944" w:rsidRPr="00A378BB" w:rsidRDefault="009C7944" w:rsidP="009C7944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V LETU 2016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3948ED" w:rsidRDefault="009C7944" w:rsidP="009C7944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3948ED">
        <w:rPr>
          <w:rFonts w:asciiTheme="minorHAnsi" w:hAnsiTheme="minorHAnsi" w:cs="Arial"/>
          <w:b/>
          <w:sz w:val="20"/>
          <w:szCs w:val="20"/>
        </w:rPr>
        <w:t>PREDMET RAZPISA</w:t>
      </w:r>
    </w:p>
    <w:p w:rsidR="009C7944" w:rsidRPr="00A6701D" w:rsidRDefault="009C7944" w:rsidP="009C7944">
      <w:pPr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Predmet razpisa je sofinanciranje programov organizacije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aktivnega preživljanja prostega časa v času počitnic za šoloobvezne otroke v letu 2016.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3948ED" w:rsidRDefault="009C7944" w:rsidP="009C7944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3948ED">
        <w:rPr>
          <w:rFonts w:asciiTheme="minorHAnsi" w:hAnsiTheme="minorHAnsi" w:cs="Arial"/>
          <w:b/>
          <w:sz w:val="20"/>
          <w:szCs w:val="20"/>
        </w:rPr>
        <w:t xml:space="preserve">VIŠINA RAZPOLOŽLJIVIH FINANČNIH SREDSTEV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V proračunu občine Kidričevo za leto 2016 je za sofinanciranje programov predvidenih 1.000,00 evrov. </w:t>
      </w:r>
    </w:p>
    <w:p w:rsidR="009C7944" w:rsidRDefault="009C7944" w:rsidP="009C7944">
      <w:pPr>
        <w:jc w:val="both"/>
        <w:rPr>
          <w:rFonts w:asciiTheme="minorHAnsi" w:hAnsiTheme="minorHAnsi" w:cs="Arial"/>
          <w:sz w:val="20"/>
          <w:szCs w:val="20"/>
        </w:rPr>
      </w:pPr>
    </w:p>
    <w:p w:rsidR="009C7944" w:rsidRPr="003948ED" w:rsidRDefault="009C7944" w:rsidP="009C7944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3948ED">
        <w:rPr>
          <w:rFonts w:asciiTheme="minorHAnsi" w:hAnsiTheme="minorHAnsi" w:cs="Arial"/>
          <w:b/>
          <w:sz w:val="20"/>
          <w:szCs w:val="20"/>
        </w:rPr>
        <w:t>POGOJI SOFINANCIRANJA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Pravico do prijave imajo organizatorji, ki izpolnjujejo naslednje pogoje: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organizator mora imeti sedež v občini Kidričevo ter zagotovljene materialne, kadrovske in prostorske pogoje,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program se mora izvajati najmanj pet dni neprekinjeno, lahko se ponovi,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organizator mora navesti populacijo, za katero se program izvaja, ter predvideno število otrok,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izdelana mora biti finančna konstrukcija,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organizator mora podpisati izjavo, da program še ni bil prijavljen in tudi ne sofinanciran na podlagi drugih razpisov,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organizator mora podpisati izjavo, da se program ne financi</w:t>
      </w:r>
      <w:r>
        <w:rPr>
          <w:rFonts w:asciiTheme="minorHAnsi" w:hAnsiTheme="minorHAnsi" w:cs="Arial"/>
          <w:sz w:val="20"/>
          <w:szCs w:val="20"/>
        </w:rPr>
        <w:t>ra iz drugih virov (MŠŠ, Športna unija, donatorska sredst</w:t>
      </w:r>
      <w:r w:rsidRPr="00A6701D">
        <w:rPr>
          <w:rFonts w:asciiTheme="minorHAnsi" w:hAnsiTheme="minorHAnsi" w:cs="Arial"/>
          <w:sz w:val="20"/>
          <w:szCs w:val="20"/>
        </w:rPr>
        <w:t>v</w:t>
      </w:r>
      <w:r>
        <w:rPr>
          <w:rFonts w:asciiTheme="minorHAnsi" w:hAnsiTheme="minorHAnsi" w:cs="Arial"/>
          <w:sz w:val="20"/>
          <w:szCs w:val="20"/>
        </w:rPr>
        <w:t>a</w:t>
      </w:r>
      <w:r w:rsidRPr="00A6701D">
        <w:rPr>
          <w:rFonts w:asciiTheme="minorHAnsi" w:hAnsiTheme="minorHAnsi" w:cs="Arial"/>
          <w:sz w:val="20"/>
          <w:szCs w:val="20"/>
        </w:rPr>
        <w:t xml:space="preserve"> občine itd.),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 xml:space="preserve">program se mora izvajati v času letnih počitnic (julij–avgust 2016).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Do sofinanciranja programov niso upravičeni izvajalci, ki v letu 2015 niso izvedli programa, s katerim so na razpisu uspeli. </w:t>
      </w:r>
    </w:p>
    <w:p w:rsidR="009C7944" w:rsidRPr="00A6701D" w:rsidRDefault="009C7944" w:rsidP="009C7944">
      <w:pPr>
        <w:jc w:val="both"/>
        <w:rPr>
          <w:rFonts w:asciiTheme="minorHAnsi" w:hAnsiTheme="minorHAnsi" w:cs="Arial"/>
          <w:sz w:val="20"/>
          <w:szCs w:val="20"/>
        </w:rPr>
      </w:pPr>
    </w:p>
    <w:p w:rsidR="009C7944" w:rsidRPr="003948ED" w:rsidRDefault="009C7944" w:rsidP="009C7944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3948ED">
        <w:rPr>
          <w:rFonts w:asciiTheme="minorHAnsi" w:hAnsiTheme="minorHAnsi" w:cs="Arial"/>
          <w:b/>
          <w:sz w:val="20"/>
          <w:szCs w:val="20"/>
        </w:rPr>
        <w:t>IZVAJANJE PROGRAMA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Občina Kidričevo bo sofinancirala programe aktivnega preživljanja prostega časa, ki se bodo izvajali v obliki tabora izven občine Kidričevo in bodo trajali neprekinjeno najmanj pet dni, 24 ur na dan.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Med programe aktivnega preživljanja prostega časa ne spadajo programi intenzivnih vaj oziroma programov vadbe.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Občina bo sofinancirala stroške materiala in druge upravičene stroške. Med upravičene stroške ne spada nakup opreme.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3948ED" w:rsidRDefault="009C7944" w:rsidP="009C7944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3948ED">
        <w:rPr>
          <w:rFonts w:asciiTheme="minorHAnsi" w:hAnsiTheme="minorHAnsi" w:cs="Arial"/>
          <w:b/>
          <w:sz w:val="20"/>
          <w:szCs w:val="20"/>
        </w:rPr>
        <w:t>MERILA ZA VREDNOTENJE PROGRAMOV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Pri vrednotenju programov bo odbor</w:t>
      </w:r>
      <w:r>
        <w:rPr>
          <w:rFonts w:asciiTheme="minorHAnsi" w:hAnsiTheme="minorHAnsi" w:cs="Arial"/>
          <w:sz w:val="20"/>
          <w:szCs w:val="20"/>
        </w:rPr>
        <w:t xml:space="preserve"> upošteval naslednje kriterije: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lastRenderedPageBreak/>
        <w:t>a</w:t>
      </w:r>
      <w:r>
        <w:rPr>
          <w:rFonts w:asciiTheme="minorHAnsi" w:hAnsiTheme="minorHAnsi" w:cs="Arial"/>
          <w:sz w:val="20"/>
          <w:szCs w:val="20"/>
        </w:rPr>
        <w:t>)</w:t>
      </w:r>
      <w:r w:rsidRPr="00A6701D">
        <w:rPr>
          <w:rFonts w:asciiTheme="minorHAnsi" w:hAnsiTheme="minorHAnsi" w:cs="Arial"/>
          <w:sz w:val="20"/>
          <w:szCs w:val="20"/>
        </w:rPr>
        <w:t xml:space="preserve"> Kakovost, </w:t>
      </w:r>
      <w:r>
        <w:rPr>
          <w:rFonts w:asciiTheme="minorHAnsi" w:hAnsiTheme="minorHAnsi" w:cs="Arial"/>
          <w:sz w:val="20"/>
          <w:szCs w:val="20"/>
        </w:rPr>
        <w:t>inovativnost, ustvarjalnost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20 točk</w:t>
      </w:r>
    </w:p>
    <w:p w:rsidR="009C7944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b)</w:t>
      </w:r>
      <w:r w:rsidRPr="00A6701D">
        <w:rPr>
          <w:rFonts w:asciiTheme="minorHAnsi" w:hAnsiTheme="minorHAnsi" w:cs="Arial"/>
          <w:sz w:val="20"/>
          <w:szCs w:val="20"/>
        </w:rPr>
        <w:t xml:space="preserve"> Reference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>15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(izvajalec je že s</w:t>
      </w:r>
      <w:r>
        <w:rPr>
          <w:rFonts w:asciiTheme="minorHAnsi" w:hAnsiTheme="minorHAnsi" w:cs="Arial"/>
          <w:sz w:val="20"/>
          <w:szCs w:val="20"/>
        </w:rPr>
        <w:t>odeloval na podobnih razpisih.)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c)</w:t>
      </w:r>
      <w:r w:rsidRPr="00A6701D">
        <w:rPr>
          <w:rFonts w:asciiTheme="minorHAnsi" w:hAnsiTheme="minorHAnsi" w:cs="Arial"/>
          <w:sz w:val="20"/>
          <w:szCs w:val="20"/>
        </w:rPr>
        <w:t xml:space="preserve"> Število upo</w:t>
      </w:r>
      <w:r>
        <w:rPr>
          <w:rFonts w:asciiTheme="minorHAnsi" w:hAnsiTheme="minorHAnsi" w:cs="Arial"/>
          <w:sz w:val="20"/>
          <w:szCs w:val="20"/>
        </w:rPr>
        <w:t>rabnikov – udeleženih otrok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20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d) Strokovna raven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10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e)</w:t>
      </w:r>
      <w:r w:rsidRPr="00A6701D">
        <w:rPr>
          <w:rFonts w:asciiTheme="minorHAnsi" w:hAnsiTheme="minorHAnsi" w:cs="Arial"/>
          <w:sz w:val="20"/>
          <w:szCs w:val="20"/>
        </w:rPr>
        <w:t xml:space="preserve"> Kontinuiteta in večletna</w:t>
      </w:r>
      <w:r>
        <w:rPr>
          <w:rFonts w:asciiTheme="minorHAnsi" w:hAnsiTheme="minorHAnsi" w:cs="Arial"/>
          <w:sz w:val="20"/>
          <w:szCs w:val="20"/>
        </w:rPr>
        <w:t xml:space="preserve"> tradicija izvajanja programa</w:t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15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f)</w:t>
      </w:r>
      <w:r w:rsidRPr="00A6701D">
        <w:rPr>
          <w:rFonts w:asciiTheme="minorHAnsi" w:hAnsiTheme="minorHAnsi" w:cs="Arial"/>
          <w:sz w:val="20"/>
          <w:szCs w:val="20"/>
        </w:rPr>
        <w:t xml:space="preserve"> Stroškovna učinkovitost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10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a</w:t>
      </w:r>
      <w:r>
        <w:rPr>
          <w:rFonts w:asciiTheme="minorHAnsi" w:hAnsiTheme="minorHAnsi" w:cs="Arial"/>
          <w:sz w:val="20"/>
          <w:szCs w:val="20"/>
        </w:rPr>
        <w:t>)</w:t>
      </w:r>
      <w:r w:rsidRPr="00A6701D">
        <w:rPr>
          <w:rFonts w:asciiTheme="minorHAnsi" w:hAnsiTheme="minorHAnsi" w:cs="Arial"/>
          <w:sz w:val="20"/>
          <w:szCs w:val="20"/>
        </w:rPr>
        <w:t xml:space="preserve"> kakovost, inova</w:t>
      </w:r>
      <w:r>
        <w:rPr>
          <w:rFonts w:asciiTheme="minorHAnsi" w:hAnsiTheme="minorHAnsi" w:cs="Arial"/>
          <w:sz w:val="20"/>
          <w:szCs w:val="20"/>
        </w:rPr>
        <w:t>tivnost, ustvarjalnost – merila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- jasno </w:t>
      </w:r>
      <w:r>
        <w:rPr>
          <w:rFonts w:asciiTheme="minorHAnsi" w:hAnsiTheme="minorHAnsi" w:cs="Arial"/>
          <w:sz w:val="20"/>
          <w:szCs w:val="20"/>
        </w:rPr>
        <w:t>opredeljeni cilja programa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5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 različn</w:t>
      </w:r>
      <w:r>
        <w:rPr>
          <w:rFonts w:asciiTheme="minorHAnsi" w:hAnsiTheme="minorHAnsi" w:cs="Arial"/>
          <w:sz w:val="20"/>
          <w:szCs w:val="20"/>
        </w:rPr>
        <w:t>e vsebine programa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od 5 do 10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 ino</w:t>
      </w:r>
      <w:r>
        <w:rPr>
          <w:rFonts w:asciiTheme="minorHAnsi" w:hAnsiTheme="minorHAnsi" w:cs="Arial"/>
          <w:sz w:val="20"/>
          <w:szCs w:val="20"/>
        </w:rPr>
        <w:t>vativnost in ustvarjalnost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5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b)</w:t>
      </w:r>
      <w:r w:rsidRPr="00A6701D">
        <w:rPr>
          <w:rFonts w:asciiTheme="minorHAnsi" w:hAnsiTheme="minorHAnsi" w:cs="Arial"/>
          <w:sz w:val="20"/>
          <w:szCs w:val="20"/>
        </w:rPr>
        <w:t xml:space="preserve"> reference – merila</w:t>
      </w:r>
    </w:p>
    <w:p w:rsidR="009C7944" w:rsidRPr="00A6701D" w:rsidRDefault="009C7944" w:rsidP="009C7944">
      <w:pPr>
        <w:ind w:firstLine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>izvajalec je program</w:t>
      </w:r>
      <w:r>
        <w:rPr>
          <w:rFonts w:asciiTheme="minorHAnsi" w:hAnsiTheme="minorHAnsi" w:cs="Arial"/>
          <w:sz w:val="20"/>
          <w:szCs w:val="20"/>
        </w:rPr>
        <w:t xml:space="preserve"> izvajal že v preteklem letu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15 točk</w:t>
      </w:r>
    </w:p>
    <w:p w:rsidR="009C7944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c)</w:t>
      </w:r>
      <w:r w:rsidRPr="00A6701D">
        <w:rPr>
          <w:rFonts w:asciiTheme="minorHAnsi" w:hAnsiTheme="minorHAnsi" w:cs="Arial"/>
          <w:sz w:val="20"/>
          <w:szCs w:val="20"/>
        </w:rPr>
        <w:t xml:space="preserve"> število uporabni</w:t>
      </w:r>
      <w:r>
        <w:rPr>
          <w:rFonts w:asciiTheme="minorHAnsi" w:hAnsiTheme="minorHAnsi" w:cs="Arial"/>
          <w:sz w:val="20"/>
          <w:szCs w:val="20"/>
        </w:rPr>
        <w:t>kov – udeleženih otrok – merila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od 0 do 10 otrok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0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od 11 do 20 otrok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5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od 21 do 30 otrok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10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od 31 do 45 otrok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15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nad 45 otrok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20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d) strokovna raven – merila</w:t>
      </w:r>
    </w:p>
    <w:p w:rsidR="009C7944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 strokovna usposobljenost sp</w:t>
      </w:r>
      <w:r>
        <w:rPr>
          <w:rFonts w:asciiTheme="minorHAnsi" w:hAnsiTheme="minorHAnsi" w:cs="Arial"/>
          <w:sz w:val="20"/>
          <w:szCs w:val="20"/>
        </w:rPr>
        <w:t xml:space="preserve">remljevalcev   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delo z otroki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>3 točke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tehnična raven programa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2 točki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- organizacijska in </w:t>
      </w:r>
      <w:r>
        <w:rPr>
          <w:rFonts w:asciiTheme="minorHAnsi" w:hAnsiTheme="minorHAnsi" w:cs="Arial"/>
          <w:sz w:val="20"/>
          <w:szCs w:val="20"/>
        </w:rPr>
        <w:t>finančna zahtevnost programa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5 točk</w:t>
      </w:r>
    </w:p>
    <w:p w:rsidR="009C7944" w:rsidRDefault="009C7944" w:rsidP="009C7944">
      <w:pPr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firstLine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e</w:t>
      </w:r>
      <w:r>
        <w:rPr>
          <w:rFonts w:asciiTheme="minorHAnsi" w:hAnsiTheme="minorHAnsi" w:cs="Arial"/>
          <w:sz w:val="20"/>
          <w:szCs w:val="20"/>
        </w:rPr>
        <w:t>)</w:t>
      </w:r>
      <w:r w:rsidRPr="00A6701D">
        <w:rPr>
          <w:rFonts w:asciiTheme="minorHAnsi" w:hAnsiTheme="minorHAnsi" w:cs="Arial"/>
          <w:sz w:val="20"/>
          <w:szCs w:val="20"/>
        </w:rPr>
        <w:t xml:space="preserve"> kontinuiteta in večletna tradicija izvajanja programa – merila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prvo leto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1 točka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drugo leto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5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do pet let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10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nad pet let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15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f)</w:t>
      </w:r>
      <w:r w:rsidRPr="00A6701D">
        <w:rPr>
          <w:rFonts w:asciiTheme="minorHAnsi" w:hAnsiTheme="minorHAnsi" w:cs="Arial"/>
          <w:sz w:val="20"/>
          <w:szCs w:val="20"/>
        </w:rPr>
        <w:t xml:space="preserve"> s</w:t>
      </w:r>
      <w:r>
        <w:rPr>
          <w:rFonts w:asciiTheme="minorHAnsi" w:hAnsiTheme="minorHAnsi" w:cs="Arial"/>
          <w:sz w:val="20"/>
          <w:szCs w:val="20"/>
        </w:rPr>
        <w:t>troškovna učinkovitost – merila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 jasno in realno opredeljena finančna konstrukcija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(jasno opredeljeni stroški in nji</w:t>
      </w:r>
      <w:r>
        <w:rPr>
          <w:rFonts w:asciiTheme="minorHAnsi" w:hAnsiTheme="minorHAnsi" w:cs="Arial"/>
          <w:sz w:val="20"/>
          <w:szCs w:val="20"/>
        </w:rPr>
        <w:t>hova namembnost)</w:t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10 točk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Občina Kidričevo bo v letu 2016 sofinancirala tri programe, ki bodo dosegl</w:t>
      </w:r>
      <w:r>
        <w:rPr>
          <w:rFonts w:asciiTheme="minorHAnsi" w:hAnsiTheme="minorHAnsi" w:cs="Arial"/>
          <w:sz w:val="20"/>
          <w:szCs w:val="20"/>
        </w:rPr>
        <w:t>i</w:t>
      </w:r>
      <w:r w:rsidRPr="00A6701D">
        <w:rPr>
          <w:rFonts w:asciiTheme="minorHAnsi" w:hAnsiTheme="minorHAnsi" w:cs="Arial"/>
          <w:sz w:val="20"/>
          <w:szCs w:val="20"/>
        </w:rPr>
        <w:t xml:space="preserve"> največje število točk.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Program, ki bo zbral največ točk, se sofinancira v višini 50 % razpoložljivih sredstev.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Program, ki bo drugi z zbranimi točkami, se sofinancira v višini 30 % razpoložljivih sredstev.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Program, ki bo tretji z zbranimi točkami,</w:t>
      </w:r>
      <w:r w:rsidRPr="003B5515"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 xml:space="preserve">se sofinancira v višini 20 % razpoložljivih sredstev.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Če več programov doseže isto število točk, o izboru odloči žreb.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Če na razpisu sodelujeta ali sta izbrana samo dva izvajalca, se sredstva v višini 20 % razpoložljivih sredstev razdelijo med dva izbrana izvajalca.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3E275F" w:rsidRDefault="009C7944" w:rsidP="009C7944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3E275F">
        <w:rPr>
          <w:rFonts w:asciiTheme="minorHAnsi" w:hAnsiTheme="minorHAnsi" w:cs="Arial"/>
          <w:b/>
          <w:sz w:val="20"/>
          <w:szCs w:val="20"/>
        </w:rPr>
        <w:lastRenderedPageBreak/>
        <w:t>ROK IN NAČIN PRIJAVE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Izvajalci podajo svojo prijavo na razpis na izpolnjenih obrazcih razpisne dokumentacije z vsemi potrebnimi prilogami.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Izvajalci lahko dostavijo prijavo osebno ali pošljejo po pošti na naslov: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OBČINA KIDRIČEVO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Kopališka ul. 14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2325 Kidričevo</w:t>
      </w:r>
      <w:r w:rsidRPr="00A6701D">
        <w:rPr>
          <w:rFonts w:asciiTheme="minorHAnsi" w:hAnsiTheme="minorHAnsi" w:cs="Arial"/>
          <w:sz w:val="20"/>
          <w:szCs w:val="20"/>
        </w:rPr>
        <w:t xml:space="preserve">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tabs>
          <w:tab w:val="left" w:pos="2127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Prijava mora biti podana v </w:t>
      </w:r>
      <w:r>
        <w:rPr>
          <w:rFonts w:asciiTheme="minorHAnsi" w:hAnsiTheme="minorHAnsi" w:cs="Arial"/>
          <w:sz w:val="20"/>
          <w:szCs w:val="20"/>
        </w:rPr>
        <w:t>zaprti</w:t>
      </w:r>
      <w:r w:rsidRPr="00A6701D">
        <w:rPr>
          <w:rFonts w:asciiTheme="minorHAnsi" w:hAnsiTheme="minorHAnsi" w:cs="Arial"/>
          <w:sz w:val="20"/>
          <w:szCs w:val="20"/>
        </w:rPr>
        <w:t xml:space="preserve"> kuverti. Na spodnji strani kuverte mora biti razviden pripis »RAZPIS – AK</w:t>
      </w:r>
      <w:r>
        <w:rPr>
          <w:rFonts w:asciiTheme="minorHAnsi" w:hAnsiTheme="minorHAnsi" w:cs="Arial"/>
          <w:sz w:val="20"/>
          <w:szCs w:val="20"/>
        </w:rPr>
        <w:t>T</w:t>
      </w:r>
      <w:r w:rsidRPr="00A6701D">
        <w:rPr>
          <w:rFonts w:asciiTheme="minorHAnsi" w:hAnsiTheme="minorHAnsi" w:cs="Arial"/>
          <w:sz w:val="20"/>
          <w:szCs w:val="20"/>
        </w:rPr>
        <w:t xml:space="preserve">IVNE POČITNICE 2016 – ne odpiraj« in naslov izvajalca, ki kandidira na razpisu.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Razpisno dokumentacijo izvajalci prejmejo na s</w:t>
      </w:r>
      <w:r>
        <w:rPr>
          <w:rFonts w:asciiTheme="minorHAnsi" w:hAnsiTheme="minorHAnsi" w:cs="Arial"/>
          <w:sz w:val="20"/>
          <w:szCs w:val="20"/>
        </w:rPr>
        <w:t xml:space="preserve">pletni strani: </w:t>
      </w:r>
      <w:proofErr w:type="spellStart"/>
      <w:r>
        <w:rPr>
          <w:rFonts w:asciiTheme="minorHAnsi" w:hAnsiTheme="minorHAnsi" w:cs="Arial"/>
          <w:sz w:val="20"/>
          <w:szCs w:val="20"/>
        </w:rPr>
        <w:t>www.kidricevo.si</w:t>
      </w:r>
      <w:proofErr w:type="spellEnd"/>
      <w:r w:rsidRPr="00A6701D">
        <w:rPr>
          <w:rFonts w:asciiTheme="minorHAnsi" w:hAnsiTheme="minorHAnsi" w:cs="Arial"/>
          <w:sz w:val="20"/>
          <w:szCs w:val="20"/>
        </w:rPr>
        <w:t xml:space="preserve"> v času od 28.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4.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 xml:space="preserve">2016 do poteka roka za prijavo na javni razpis.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Prijave morajo biti predložene v sprejemni pisarni Občine Kidričevo najkasneje do 20. maja 2016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do 13. ure.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Odpiranje vlog bo opravil odbor za družbene dejavnosti 24. maja 2016. Odpirale se bodo samo v roku prispele vloge v pravilno izpolnjenem in označenem ovitku, in sicer po vrstnem redu, po katerem so bile prejete.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Prijav</w:t>
      </w:r>
      <w:r>
        <w:rPr>
          <w:rFonts w:asciiTheme="minorHAnsi" w:hAnsiTheme="minorHAnsi" w:cs="Arial"/>
          <w:sz w:val="20"/>
          <w:szCs w:val="20"/>
        </w:rPr>
        <w:t>e, ki bodo prispele po tem roku</w:t>
      </w:r>
      <w:r w:rsidRPr="00A6701D">
        <w:rPr>
          <w:rFonts w:asciiTheme="minorHAnsi" w:hAnsiTheme="minorHAnsi" w:cs="Arial"/>
          <w:sz w:val="20"/>
          <w:szCs w:val="20"/>
        </w:rPr>
        <w:t xml:space="preserve"> ali ne bodo podane na obrazcih razpisne dokumentacije, ali jih vlagatelj ne bo dopolnil v predpisanem roku, bodo s sklepom zavržene.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Na podlagi prispelih prijav bo odbor za družbene dejavnosti opravil izbor programov, ki se bodo v letu 2016 sofinancirali. Na podlagi izbranih progra</w:t>
      </w:r>
      <w:r>
        <w:rPr>
          <w:rFonts w:asciiTheme="minorHAnsi" w:hAnsiTheme="minorHAnsi" w:cs="Arial"/>
          <w:sz w:val="20"/>
          <w:szCs w:val="20"/>
        </w:rPr>
        <w:t>mov bo Občinska uprava o</w:t>
      </w:r>
      <w:r w:rsidRPr="00A6701D">
        <w:rPr>
          <w:rFonts w:asciiTheme="minorHAnsi" w:hAnsiTheme="minorHAnsi" w:cs="Arial"/>
          <w:sz w:val="20"/>
          <w:szCs w:val="20"/>
        </w:rPr>
        <w:t>bčine Kidričevo izdala sklep o sofinanciranju oziroma sklep o zavrnit</w:t>
      </w:r>
      <w:r>
        <w:rPr>
          <w:rFonts w:asciiTheme="minorHAnsi" w:hAnsiTheme="minorHAnsi" w:cs="Arial"/>
          <w:sz w:val="20"/>
          <w:szCs w:val="20"/>
        </w:rPr>
        <w:t>vi sofinanciranja. Zoper sklep O</w:t>
      </w:r>
      <w:r w:rsidRPr="00A6701D">
        <w:rPr>
          <w:rFonts w:asciiTheme="minorHAnsi" w:hAnsiTheme="minorHAnsi" w:cs="Arial"/>
          <w:sz w:val="20"/>
          <w:szCs w:val="20"/>
        </w:rPr>
        <w:t>bčinske uprave bo možna pritožba v roku 8 dni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o kater</w:t>
      </w:r>
      <w:r>
        <w:rPr>
          <w:rFonts w:asciiTheme="minorHAnsi" w:hAnsiTheme="minorHAnsi" w:cs="Arial"/>
          <w:sz w:val="20"/>
          <w:szCs w:val="20"/>
        </w:rPr>
        <w:t>i bo odločil župan. Zoper sklep</w:t>
      </w:r>
      <w:r w:rsidRPr="00A6701D">
        <w:rPr>
          <w:rFonts w:asciiTheme="minorHAnsi" w:hAnsiTheme="minorHAnsi" w:cs="Arial"/>
          <w:sz w:val="20"/>
          <w:szCs w:val="20"/>
        </w:rPr>
        <w:t xml:space="preserve"> župana ni možna pritožba, možno pa je sprožiti upravni spor na pristojnem sodišču.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Sprožitev upravnega spora ne zadrži sklenitve pogodbe z izbranimi izvajalci. 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16772A" w:rsidRDefault="009C7944" w:rsidP="009C7944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16772A">
        <w:rPr>
          <w:rFonts w:asciiTheme="minorHAnsi" w:hAnsiTheme="minorHAnsi" w:cs="Arial"/>
          <w:b/>
          <w:sz w:val="20"/>
          <w:szCs w:val="20"/>
        </w:rPr>
        <w:t xml:space="preserve">INFORMIRANJE KANDIDATOV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Vse dodatne potrebne informacije lahko kandidati pridobijo v rednem delovnem času na naslednjem naslovu:</w:t>
      </w:r>
    </w:p>
    <w:p w:rsidR="009C7944" w:rsidRPr="0016772A" w:rsidRDefault="009C7944" w:rsidP="009C7944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16772A">
        <w:rPr>
          <w:rFonts w:asciiTheme="minorHAnsi" w:hAnsiTheme="minorHAnsi" w:cs="Arial"/>
          <w:sz w:val="20"/>
          <w:szCs w:val="20"/>
        </w:rPr>
        <w:t>OBČINA KIDRIČEVO</w:t>
      </w:r>
      <w:r>
        <w:rPr>
          <w:rFonts w:asciiTheme="minorHAnsi" w:hAnsiTheme="minorHAnsi" w:cs="Arial"/>
          <w:sz w:val="20"/>
          <w:szCs w:val="20"/>
        </w:rPr>
        <w:t>,</w:t>
      </w:r>
      <w:r w:rsidRPr="0016772A">
        <w:rPr>
          <w:rFonts w:asciiTheme="minorHAnsi" w:hAnsiTheme="minorHAnsi" w:cs="Arial"/>
          <w:sz w:val="20"/>
          <w:szCs w:val="20"/>
        </w:rPr>
        <w:t xml:space="preserve"> pri gospe Zdenki Frank ali na tel. 02/799-06-13 oz. 041 746 956.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16772A" w:rsidRDefault="009C7944" w:rsidP="009C7944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16772A">
        <w:rPr>
          <w:rFonts w:asciiTheme="minorHAnsi" w:hAnsiTheme="minorHAnsi" w:cs="Arial"/>
          <w:b/>
          <w:sz w:val="20"/>
          <w:szCs w:val="20"/>
        </w:rPr>
        <w:t>ROK O OBVEŠČANJU O IZIDU JAVNEGA RAZPISA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Izvajalci bodo o izidu javnega razpisa obveščeni najpozneje v roku dveh mesecev od datuma odpiranja vlog. 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jc w:val="both"/>
        <w:rPr>
          <w:rFonts w:asciiTheme="minorHAnsi" w:hAnsiTheme="minorHAnsi" w:cs="Arial"/>
          <w:sz w:val="20"/>
          <w:szCs w:val="20"/>
        </w:rPr>
      </w:pP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Štev. 410-16/2016</w:t>
      </w:r>
    </w:p>
    <w:p w:rsidR="009C7944" w:rsidRPr="00A6701D" w:rsidRDefault="009C7944" w:rsidP="009C7944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Dne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15.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4.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2016</w:t>
      </w:r>
    </w:p>
    <w:p w:rsidR="009C7944" w:rsidRDefault="00052469" w:rsidP="009C7944">
      <w:pPr>
        <w:ind w:left="2124"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               </w:t>
      </w:r>
      <w:r w:rsidR="009C7944" w:rsidRPr="00A6701D">
        <w:rPr>
          <w:rFonts w:asciiTheme="minorHAnsi" w:hAnsiTheme="minorHAnsi" w:cs="Arial"/>
          <w:sz w:val="20"/>
          <w:szCs w:val="20"/>
        </w:rPr>
        <w:t xml:space="preserve">Anton Leskovar, </w:t>
      </w:r>
    </w:p>
    <w:p w:rsidR="00052469" w:rsidRPr="00A6701D" w:rsidRDefault="00052469" w:rsidP="009C7944">
      <w:pPr>
        <w:ind w:left="2124"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               </w:t>
      </w:r>
      <w:r w:rsidRPr="00A6701D">
        <w:rPr>
          <w:rFonts w:asciiTheme="minorHAnsi" w:hAnsiTheme="minorHAnsi" w:cs="Arial"/>
          <w:sz w:val="20"/>
          <w:szCs w:val="20"/>
        </w:rPr>
        <w:t xml:space="preserve">župan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bčine Kidričevo</w:t>
      </w:r>
    </w:p>
    <w:p w:rsidR="002D0889" w:rsidRDefault="002D0889"/>
    <w:sectPr w:rsidR="002D08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A08" w:rsidRDefault="00865A08" w:rsidP="00C73296">
      <w:r>
        <w:separator/>
      </w:r>
    </w:p>
  </w:endnote>
  <w:endnote w:type="continuationSeparator" w:id="0">
    <w:p w:rsidR="00865A08" w:rsidRDefault="00865A08" w:rsidP="00C7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A08" w:rsidRDefault="00865A08" w:rsidP="00C73296">
      <w:r>
        <w:separator/>
      </w:r>
    </w:p>
  </w:footnote>
  <w:footnote w:type="continuationSeparator" w:id="0">
    <w:p w:rsidR="00865A08" w:rsidRDefault="00865A08" w:rsidP="00C73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96" w:rsidRPr="00C73296" w:rsidRDefault="008F6615" w:rsidP="00C73296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D832D3" wp14:editId="4E2293CE">
          <wp:simplePos x="0" y="0"/>
          <wp:positionH relativeFrom="column">
            <wp:posOffset>-899795</wp:posOffset>
          </wp:positionH>
          <wp:positionV relativeFrom="paragraph">
            <wp:posOffset>-473075</wp:posOffset>
          </wp:positionV>
          <wp:extent cx="7593965" cy="1922145"/>
          <wp:effectExtent l="0" t="0" r="6985" b="1905"/>
          <wp:wrapThrough wrapText="bothSides">
            <wp:wrapPolygon edited="0">
              <wp:start x="0" y="0"/>
              <wp:lineTo x="0" y="21407"/>
              <wp:lineTo x="21566" y="21407"/>
              <wp:lineTo x="21566" y="0"/>
              <wp:lineTo x="0" y="0"/>
            </wp:wrapPolygon>
          </wp:wrapThrough>
          <wp:docPr id="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29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71CBEB" wp14:editId="52A8D3F5">
              <wp:simplePos x="0" y="0"/>
              <wp:positionH relativeFrom="column">
                <wp:posOffset>655881</wp:posOffset>
              </wp:positionH>
              <wp:positionV relativeFrom="paragraph">
                <wp:posOffset>694739</wp:posOffset>
              </wp:positionV>
              <wp:extent cx="4516120" cy="47707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6120" cy="4770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3296" w:rsidRDefault="00C73296" w:rsidP="00C73296">
                          <w:pPr>
                            <w:jc w:val="center"/>
                          </w:pPr>
                          <w:r w:rsidRPr="0010649E">
                            <w:t>OBČINSKA UPRAVA, Kopališka ulica 14, 2325 Kidričevo</w:t>
                          </w:r>
                        </w:p>
                        <w:p w:rsidR="00C73296" w:rsidRPr="0010649E" w:rsidRDefault="00C73296" w:rsidP="00C73296">
                          <w:pPr>
                            <w:jc w:val="center"/>
                          </w:pPr>
                          <w:r>
                            <w:t>Tel.: 02 799 06 10, e-</w:t>
                          </w:r>
                          <w:proofErr w:type="spellStart"/>
                          <w:r>
                            <w:t>mail</w:t>
                          </w:r>
                          <w:proofErr w:type="spellEnd"/>
                          <w:r>
                            <w:t>: obcina@kidricevo.si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.65pt;margin-top:54.7pt;width:355.6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" filled="f" stroked="f" strokeweight=".5pt">
              <v:textbox>
                <w:txbxContent>
                  <w:p w:rsidR="00C73296" w:rsidRDefault="00C73296" w:rsidP="00C73296">
                    <w:pPr>
                      <w:jc w:val="center"/>
                    </w:pPr>
                    <w:r w:rsidRPr="0010649E">
                      <w:t>OBČINSKA UPRAVA, Kopališka ulica 14, 2325 Kidričevo</w:t>
                    </w:r>
                  </w:p>
                  <w:p w:rsidR="00C73296" w:rsidRPr="0010649E" w:rsidRDefault="00C73296" w:rsidP="00C73296">
                    <w:pPr>
                      <w:jc w:val="center"/>
                    </w:pPr>
                    <w:r>
                      <w:t>Tel.: 02 799 06 10, e-</w:t>
                    </w:r>
                    <w:proofErr w:type="spellStart"/>
                    <w:r>
                      <w:t>mail</w:t>
                    </w:r>
                    <w:proofErr w:type="spellEnd"/>
                    <w:r>
                      <w:t>: obcina@kidricevo.si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F0E65"/>
    <w:multiLevelType w:val="hybridMultilevel"/>
    <w:tmpl w:val="5F1AC07E"/>
    <w:lvl w:ilvl="0" w:tplc="259C57D8"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94E1BA1"/>
    <w:multiLevelType w:val="hybridMultilevel"/>
    <w:tmpl w:val="0DC82AA4"/>
    <w:lvl w:ilvl="0" w:tplc="30AEC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44"/>
    <w:rsid w:val="00052469"/>
    <w:rsid w:val="002D0889"/>
    <w:rsid w:val="00865A08"/>
    <w:rsid w:val="008F6615"/>
    <w:rsid w:val="009C7944"/>
    <w:rsid w:val="00C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C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794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2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2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2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2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2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296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C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794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2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2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2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2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2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296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2016-04-18T12:14:00Z</dcterms:created>
  <dcterms:modified xsi:type="dcterms:W3CDTF">2016-04-19T06:57:00Z</dcterms:modified>
</cp:coreProperties>
</file>