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5D" w:rsidRDefault="00FD247C" w:rsidP="00BB4109">
      <w:pPr>
        <w:spacing w:after="0" w:line="240" w:lineRule="auto"/>
      </w:pPr>
      <w:r>
        <w:t xml:space="preserve">Št.: </w:t>
      </w:r>
      <w:r w:rsidR="005E4C0B">
        <w:t>430-0029/2021-</w:t>
      </w:r>
      <w:r w:rsidR="00DB4E97">
        <w:t>17</w:t>
      </w:r>
      <w:bookmarkStart w:id="0" w:name="_GoBack"/>
      <w:bookmarkEnd w:id="0"/>
    </w:p>
    <w:p w:rsidR="00BB4109" w:rsidRDefault="00BB4109" w:rsidP="00BB4109">
      <w:pPr>
        <w:spacing w:after="0" w:line="240" w:lineRule="auto"/>
      </w:pPr>
      <w:r>
        <w:t xml:space="preserve">Datum: </w:t>
      </w:r>
      <w:r w:rsidR="009A605D">
        <w:t>05.11.2021</w:t>
      </w: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jc w:val="center"/>
      </w:pPr>
      <w:r>
        <w:t>ZAKLJUČNO POROČILO</w:t>
      </w:r>
    </w:p>
    <w:p w:rsidR="00FD247C" w:rsidRDefault="00FD247C" w:rsidP="00FD247C">
      <w:pPr>
        <w:jc w:val="center"/>
      </w:pPr>
      <w:r>
        <w:t xml:space="preserve">Javnega razpisa za </w:t>
      </w:r>
      <w:r w:rsidR="005E4C0B">
        <w:t>podelitev denarnih nagrad dijakom ob zaključku srednješolskega izobraževanja iz</w:t>
      </w:r>
      <w:r>
        <w:t xml:space="preserve"> Občin</w:t>
      </w:r>
      <w:r w:rsidR="005E4C0B">
        <w:t>e</w:t>
      </w:r>
      <w:r>
        <w:t xml:space="preserve"> Gornji Petrovci </w:t>
      </w:r>
      <w:r w:rsidR="009A605D">
        <w:t>v letu</w:t>
      </w:r>
      <w:r>
        <w:t xml:space="preserve"> 202</w:t>
      </w:r>
      <w:r w:rsidR="00BB4109">
        <w:t>1</w:t>
      </w:r>
    </w:p>
    <w:p w:rsidR="00FD247C" w:rsidRDefault="00FD247C" w:rsidP="00FD247C">
      <w:pPr>
        <w:jc w:val="center"/>
      </w:pPr>
    </w:p>
    <w:p w:rsidR="00BB4109" w:rsidRDefault="00BB4109" w:rsidP="009A605D">
      <w:pPr>
        <w:jc w:val="both"/>
      </w:pPr>
      <w:r>
        <w:t xml:space="preserve">Javni razpis za </w:t>
      </w:r>
      <w:r w:rsidR="005E4C0B">
        <w:t>podelitev denarnih nagrad dijakom ob zaključku srednješolskega izobraževanja iz Občine Gornji Petrovci v letu 2021</w:t>
      </w:r>
      <w:r w:rsidR="009A605D">
        <w:t xml:space="preserve"> </w:t>
      </w:r>
      <w:r w:rsidR="00FD247C">
        <w:t xml:space="preserve">je bil objavljen na spletni strani Občine Gornji Petrovci dne, </w:t>
      </w:r>
      <w:r w:rsidR="005E4C0B">
        <w:t>10.08.2021</w:t>
      </w:r>
      <w:r w:rsidR="00FD247C">
        <w:t>. Rok za prijavo je bil do</w:t>
      </w:r>
      <w:r>
        <w:t xml:space="preserve"> vključno</w:t>
      </w:r>
      <w:r w:rsidR="00FD247C">
        <w:t xml:space="preserve"> dne, </w:t>
      </w:r>
      <w:r w:rsidR="005E4C0B">
        <w:t>30.09.2021</w:t>
      </w:r>
      <w:r w:rsidR="00FD247C">
        <w:t xml:space="preserve">. V razpisnem roku </w:t>
      </w:r>
      <w:r w:rsidR="009A605D">
        <w:t>je</w:t>
      </w:r>
      <w:r w:rsidR="00FD247C">
        <w:t xml:space="preserve"> na Občino Gornji Petrovci prispel</w:t>
      </w:r>
      <w:r w:rsidR="009A605D">
        <w:t xml:space="preserve">o </w:t>
      </w:r>
      <w:r w:rsidR="00D1735A">
        <w:t>5</w:t>
      </w:r>
      <w:r>
        <w:t xml:space="preserve"> vlog</w:t>
      </w:r>
      <w:r w:rsidR="00FD247C">
        <w:t xml:space="preserve">. Odpiranje in pregled prispelih vlog na javni razpis </w:t>
      </w:r>
      <w:r w:rsidR="005E4C0B">
        <w:t xml:space="preserve">podelitev denarnih nagrad dijakom ob zaključku srednješolskega izobraževanja iz Občine Gornji Petrovci v letu 2021 </w:t>
      </w:r>
      <w:r w:rsidR="00FD247C">
        <w:t xml:space="preserve">je izvedla komisija za izvedbo postopka za </w:t>
      </w:r>
      <w:r w:rsidR="005E4C0B">
        <w:t xml:space="preserve">podelitev denarnih nagrad dijakom ob zaključku srednješolskega izobraževanja iz Občine Gornji Petrovci v letu 2021 </w:t>
      </w:r>
      <w:r w:rsidR="00FD247C">
        <w:t xml:space="preserve">(Sklep št. </w:t>
      </w:r>
      <w:r w:rsidR="005E4C0B">
        <w:t>430-0029/2021-1</w:t>
      </w:r>
      <w:r>
        <w:t xml:space="preserve"> z dne, </w:t>
      </w:r>
      <w:r w:rsidR="005E4C0B">
        <w:t>10.08.2021</w:t>
      </w:r>
      <w:r>
        <w:t>)</w:t>
      </w:r>
      <w:r w:rsidR="00FD247C">
        <w:t xml:space="preserve"> in sicer dne, </w:t>
      </w:r>
      <w:r w:rsidR="005E4C0B">
        <w:t>06.10</w:t>
      </w:r>
      <w:r>
        <w:t>.2021</w:t>
      </w:r>
      <w:r w:rsidR="00FD247C">
        <w:t xml:space="preserve">. </w:t>
      </w:r>
      <w:r>
        <w:t>Vse vloge so bile pravočasne in popolne</w:t>
      </w:r>
      <w:r w:rsidR="00FD247C">
        <w:t>. V spodnji tabeli so navedeni upravičenci, ki so prejeli nepovratna finančna sredstva</w:t>
      </w:r>
      <w:r w:rsidR="005E4C0B">
        <w:t xml:space="preserve"> </w:t>
      </w:r>
      <w:r w:rsidR="00FD247C">
        <w:t>(sredstva so bila nakazana</w:t>
      </w:r>
      <w:r w:rsidR="009A605D">
        <w:t xml:space="preserve"> dne, 0</w:t>
      </w:r>
      <w:r w:rsidR="005E4C0B">
        <w:t>5</w:t>
      </w:r>
      <w:r w:rsidR="009A605D">
        <w:t>.11.2021</w:t>
      </w:r>
      <w:r w:rsidR="00FD247C">
        <w:t xml:space="preserve"> na podlagi </w:t>
      </w:r>
      <w:r w:rsidR="005E4C0B">
        <w:t>Odločb</w:t>
      </w:r>
      <w:r w:rsidR="00FD247C">
        <w:t>)</w:t>
      </w:r>
      <w:r w:rsidR="00F714BD">
        <w:t>.</w:t>
      </w:r>
    </w:p>
    <w:p w:rsidR="00BB4109" w:rsidRDefault="00BB4109" w:rsidP="009A605D">
      <w:pPr>
        <w:jc w:val="both"/>
      </w:pPr>
    </w:p>
    <w:p w:rsidR="00BB4109" w:rsidRDefault="00BB410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4790"/>
        <w:gridCol w:w="3397"/>
      </w:tblGrid>
      <w:tr w:rsidR="00BB4109" w:rsidTr="00A4129E">
        <w:trPr>
          <w:trHeight w:val="364"/>
        </w:trPr>
        <w:tc>
          <w:tcPr>
            <w:tcW w:w="1101" w:type="dxa"/>
          </w:tcPr>
          <w:p w:rsidR="00BB4109" w:rsidRDefault="00BB4109" w:rsidP="00BB4109">
            <w:pPr>
              <w:jc w:val="center"/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Naziv upravičenca</w:t>
            </w:r>
          </w:p>
        </w:tc>
        <w:tc>
          <w:tcPr>
            <w:tcW w:w="3397" w:type="dxa"/>
          </w:tcPr>
          <w:p w:rsidR="00BB4109" w:rsidRDefault="00BB4109" w:rsidP="00D1735A">
            <w:pPr>
              <w:jc w:val="center"/>
            </w:pPr>
            <w:r>
              <w:t xml:space="preserve">Nakazana sredstva </w:t>
            </w:r>
            <w:r w:rsidR="00D1735A">
              <w:t>–</w:t>
            </w:r>
            <w:r>
              <w:t xml:space="preserve"> realizacija</w:t>
            </w:r>
            <w:r w:rsidR="00D1735A">
              <w:t xml:space="preserve"> v EUR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1.</w:t>
            </w:r>
          </w:p>
        </w:tc>
        <w:tc>
          <w:tcPr>
            <w:tcW w:w="4790" w:type="dxa"/>
          </w:tcPr>
          <w:p w:rsidR="00BB4109" w:rsidRDefault="005E4C0B" w:rsidP="00BB4109">
            <w:pPr>
              <w:jc w:val="center"/>
            </w:pPr>
            <w:r>
              <w:t xml:space="preserve">Katja </w:t>
            </w:r>
            <w:proofErr w:type="spellStart"/>
            <w:r>
              <w:t>Šinkec</w:t>
            </w:r>
            <w:proofErr w:type="spellEnd"/>
            <w:r>
              <w:t xml:space="preserve"> </w:t>
            </w:r>
            <w:proofErr w:type="spellStart"/>
            <w:r>
              <w:t>Kuronja</w:t>
            </w:r>
            <w:proofErr w:type="spellEnd"/>
          </w:p>
        </w:tc>
        <w:tc>
          <w:tcPr>
            <w:tcW w:w="3397" w:type="dxa"/>
          </w:tcPr>
          <w:p w:rsidR="00BB4109" w:rsidRDefault="005E4C0B" w:rsidP="00BB4109">
            <w:pPr>
              <w:jc w:val="center"/>
            </w:pPr>
            <w:r>
              <w:t>500,00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2.</w:t>
            </w:r>
          </w:p>
        </w:tc>
        <w:tc>
          <w:tcPr>
            <w:tcW w:w="4790" w:type="dxa"/>
          </w:tcPr>
          <w:p w:rsidR="00BB4109" w:rsidRDefault="005E4C0B" w:rsidP="00BB4109">
            <w:pPr>
              <w:jc w:val="center"/>
            </w:pPr>
            <w:r>
              <w:t xml:space="preserve">Leon </w:t>
            </w:r>
            <w:proofErr w:type="spellStart"/>
            <w:r>
              <w:t>Rautar</w:t>
            </w:r>
            <w:proofErr w:type="spellEnd"/>
          </w:p>
        </w:tc>
        <w:tc>
          <w:tcPr>
            <w:tcW w:w="3397" w:type="dxa"/>
          </w:tcPr>
          <w:p w:rsidR="00BB4109" w:rsidRDefault="005E4C0B" w:rsidP="00BB4109">
            <w:pPr>
              <w:jc w:val="center"/>
            </w:pPr>
            <w:r>
              <w:t>500,00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3.</w:t>
            </w:r>
          </w:p>
        </w:tc>
        <w:tc>
          <w:tcPr>
            <w:tcW w:w="4790" w:type="dxa"/>
          </w:tcPr>
          <w:p w:rsidR="00BB4109" w:rsidRDefault="005E4C0B" w:rsidP="00D1735A">
            <w:pPr>
              <w:jc w:val="center"/>
            </w:pPr>
            <w:r>
              <w:t>Lara Bergles</w:t>
            </w:r>
          </w:p>
        </w:tc>
        <w:tc>
          <w:tcPr>
            <w:tcW w:w="3397" w:type="dxa"/>
          </w:tcPr>
          <w:p w:rsidR="00BB4109" w:rsidRDefault="005E4C0B" w:rsidP="00BB4109">
            <w:pPr>
              <w:jc w:val="center"/>
            </w:pPr>
            <w:r>
              <w:t>500,00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4.</w:t>
            </w:r>
          </w:p>
        </w:tc>
        <w:tc>
          <w:tcPr>
            <w:tcW w:w="4790" w:type="dxa"/>
          </w:tcPr>
          <w:p w:rsidR="00BB4109" w:rsidRDefault="005E4C0B" w:rsidP="00BB4109">
            <w:pPr>
              <w:jc w:val="center"/>
            </w:pPr>
            <w:r>
              <w:t xml:space="preserve">Lara </w:t>
            </w:r>
            <w:proofErr w:type="spellStart"/>
            <w:r>
              <w:t>Koltaj</w:t>
            </w:r>
            <w:proofErr w:type="spellEnd"/>
          </w:p>
        </w:tc>
        <w:tc>
          <w:tcPr>
            <w:tcW w:w="3397" w:type="dxa"/>
          </w:tcPr>
          <w:p w:rsidR="00BB4109" w:rsidRDefault="005E4C0B" w:rsidP="00BB4109">
            <w:pPr>
              <w:jc w:val="center"/>
            </w:pPr>
            <w:r>
              <w:t>500,00</w:t>
            </w:r>
          </w:p>
        </w:tc>
      </w:tr>
      <w:tr w:rsidR="00D1735A" w:rsidTr="00BB4109">
        <w:tc>
          <w:tcPr>
            <w:tcW w:w="1101" w:type="dxa"/>
          </w:tcPr>
          <w:p w:rsidR="00D1735A" w:rsidRDefault="00D1735A" w:rsidP="00BB4109">
            <w:pPr>
              <w:jc w:val="center"/>
            </w:pPr>
            <w:r>
              <w:t>5.</w:t>
            </w:r>
          </w:p>
        </w:tc>
        <w:tc>
          <w:tcPr>
            <w:tcW w:w="4790" w:type="dxa"/>
          </w:tcPr>
          <w:p w:rsidR="00D1735A" w:rsidRDefault="005E4C0B" w:rsidP="00BB4109">
            <w:pPr>
              <w:jc w:val="center"/>
            </w:pPr>
            <w:r>
              <w:t xml:space="preserve">Florijan </w:t>
            </w:r>
            <w:proofErr w:type="spellStart"/>
            <w:r>
              <w:t>Žemlič</w:t>
            </w:r>
            <w:proofErr w:type="spellEnd"/>
          </w:p>
        </w:tc>
        <w:tc>
          <w:tcPr>
            <w:tcW w:w="3397" w:type="dxa"/>
          </w:tcPr>
          <w:p w:rsidR="00D1735A" w:rsidRDefault="005E4C0B" w:rsidP="00BB4109">
            <w:pPr>
              <w:jc w:val="center"/>
            </w:pPr>
            <w:r>
              <w:t>500,00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</w:p>
        </w:tc>
        <w:tc>
          <w:tcPr>
            <w:tcW w:w="4790" w:type="dxa"/>
          </w:tcPr>
          <w:p w:rsidR="00BB4109" w:rsidRPr="00A4129E" w:rsidRDefault="00BB4109" w:rsidP="00BB4109">
            <w:pPr>
              <w:jc w:val="center"/>
              <w:rPr>
                <w:b/>
              </w:rPr>
            </w:pPr>
          </w:p>
        </w:tc>
        <w:tc>
          <w:tcPr>
            <w:tcW w:w="3397" w:type="dxa"/>
          </w:tcPr>
          <w:p w:rsidR="00BB4109" w:rsidRPr="00A4129E" w:rsidRDefault="005E4C0B" w:rsidP="00BB4109">
            <w:pPr>
              <w:jc w:val="center"/>
              <w:rPr>
                <w:b/>
              </w:rPr>
            </w:pPr>
            <w:r>
              <w:rPr>
                <w:b/>
              </w:rPr>
              <w:t>2.500,00</w:t>
            </w:r>
          </w:p>
        </w:tc>
      </w:tr>
    </w:tbl>
    <w:p w:rsidR="00BB4109" w:rsidRDefault="00BB4109"/>
    <w:p w:rsidR="00BB4109" w:rsidRDefault="00BB4109"/>
    <w:p w:rsidR="0050522D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komisije:</w:t>
      </w:r>
    </w:p>
    <w:p w:rsidR="00A4129E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Drago Škerlak</w:t>
      </w:r>
      <w:r w:rsidR="00D1735A">
        <w:t xml:space="preserve"> </w:t>
      </w:r>
    </w:p>
    <w:p w:rsidR="0050522D" w:rsidRDefault="0050522D" w:rsidP="0050522D"/>
    <w:p w:rsidR="00976A59" w:rsidRDefault="00976A59" w:rsidP="0050522D"/>
    <w:p w:rsidR="00976A59" w:rsidRPr="00976A59" w:rsidRDefault="00976A59" w:rsidP="00976A59"/>
    <w:sectPr w:rsidR="00976A59" w:rsidRPr="0097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C"/>
    <w:rsid w:val="00171979"/>
    <w:rsid w:val="002C29A9"/>
    <w:rsid w:val="0050522D"/>
    <w:rsid w:val="005E4C0B"/>
    <w:rsid w:val="00963065"/>
    <w:rsid w:val="00976A59"/>
    <w:rsid w:val="009A605D"/>
    <w:rsid w:val="00A4129E"/>
    <w:rsid w:val="00A97886"/>
    <w:rsid w:val="00BB4109"/>
    <w:rsid w:val="00C63632"/>
    <w:rsid w:val="00C643E0"/>
    <w:rsid w:val="00D1735A"/>
    <w:rsid w:val="00DB4E97"/>
    <w:rsid w:val="00EE205E"/>
    <w:rsid w:val="00F714BD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2021-11-05T11:13:00Z</dcterms:created>
  <dcterms:modified xsi:type="dcterms:W3CDTF">2021-11-05T11:24:00Z</dcterms:modified>
</cp:coreProperties>
</file>