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652"/>
        <w:gridCol w:w="176"/>
        <w:gridCol w:w="2376"/>
        <w:gridCol w:w="3719"/>
      </w:tblGrid>
      <w:tr w:rsidR="00C542FC" w:rsidRPr="00DE1553" w14:paraId="7699A0CE" w14:textId="77777777" w:rsidTr="004F7186">
        <w:trPr>
          <w:trHeight w:val="1985"/>
        </w:trPr>
        <w:tc>
          <w:tcPr>
            <w:tcW w:w="3828" w:type="dxa"/>
            <w:gridSpan w:val="2"/>
          </w:tcPr>
          <w:p w14:paraId="03C5FB4D" w14:textId="77777777" w:rsidR="00C542FC" w:rsidRPr="00DE1553" w:rsidRDefault="00C542FC" w:rsidP="00176BB4">
            <w:pPr>
              <w:jc w:val="center"/>
              <w:rPr>
                <w:sz w:val="24"/>
                <w:szCs w:val="24"/>
              </w:rPr>
            </w:pPr>
          </w:p>
          <w:p w14:paraId="5D466315" w14:textId="77777777" w:rsidR="00C542FC" w:rsidRPr="00CA148A" w:rsidRDefault="00C542FC" w:rsidP="00176BB4">
            <w:pPr>
              <w:pStyle w:val="Naslov1"/>
              <w:rPr>
                <w:rFonts w:ascii="Times New Roman" w:hAnsi="Times New Roman"/>
                <w:szCs w:val="22"/>
              </w:rPr>
            </w:pPr>
            <w:r w:rsidRPr="00CA148A">
              <w:rPr>
                <w:rFonts w:ascii="Times New Roman" w:hAnsi="Times New Roman"/>
                <w:szCs w:val="22"/>
              </w:rPr>
              <w:t>OBČINA DOBJE</w:t>
            </w:r>
          </w:p>
          <w:p w14:paraId="7053F99D" w14:textId="77777777" w:rsidR="00C542FC" w:rsidRPr="00CA148A" w:rsidRDefault="004F7186" w:rsidP="00176BB4">
            <w:pPr>
              <w:rPr>
                <w:b/>
                <w:sz w:val="22"/>
                <w:szCs w:val="22"/>
              </w:rPr>
            </w:pPr>
            <w:r w:rsidRPr="00CA148A">
              <w:rPr>
                <w:b/>
                <w:sz w:val="22"/>
                <w:szCs w:val="22"/>
              </w:rPr>
              <w:t xml:space="preserve">Komisija za mandatna </w:t>
            </w:r>
            <w:r w:rsidR="00C542FC" w:rsidRPr="00CA148A">
              <w:rPr>
                <w:b/>
                <w:sz w:val="22"/>
                <w:szCs w:val="22"/>
              </w:rPr>
              <w:t>v</w:t>
            </w:r>
            <w:r w:rsidRPr="00CA148A">
              <w:rPr>
                <w:b/>
                <w:sz w:val="22"/>
                <w:szCs w:val="22"/>
              </w:rPr>
              <w:t xml:space="preserve">prašanja, volitve in </w:t>
            </w:r>
            <w:r w:rsidR="00C542FC" w:rsidRPr="00CA148A">
              <w:rPr>
                <w:b/>
                <w:sz w:val="22"/>
                <w:szCs w:val="22"/>
              </w:rPr>
              <w:t>imenovanja</w:t>
            </w:r>
          </w:p>
          <w:p w14:paraId="609BE5D5" w14:textId="77777777" w:rsidR="00C542FC" w:rsidRPr="00CA148A" w:rsidRDefault="00C542FC" w:rsidP="00176BB4">
            <w:pPr>
              <w:rPr>
                <w:b/>
                <w:sz w:val="22"/>
                <w:szCs w:val="22"/>
              </w:rPr>
            </w:pPr>
            <w:r w:rsidRPr="00CA148A">
              <w:rPr>
                <w:b/>
                <w:sz w:val="22"/>
                <w:szCs w:val="22"/>
              </w:rPr>
              <w:t>Dobje pri Planini 26</w:t>
            </w:r>
          </w:p>
          <w:p w14:paraId="57CD0880" w14:textId="77777777" w:rsidR="00C542FC" w:rsidRPr="004F7186" w:rsidRDefault="004F7186" w:rsidP="004F7186">
            <w:pPr>
              <w:rPr>
                <w:b/>
                <w:sz w:val="24"/>
                <w:szCs w:val="24"/>
              </w:rPr>
            </w:pPr>
            <w:r w:rsidRPr="00CA148A">
              <w:rPr>
                <w:b/>
                <w:sz w:val="22"/>
                <w:szCs w:val="22"/>
              </w:rPr>
              <w:t>3224 Dobje pri Planini</w:t>
            </w:r>
          </w:p>
        </w:tc>
        <w:tc>
          <w:tcPr>
            <w:tcW w:w="2376" w:type="dxa"/>
          </w:tcPr>
          <w:p w14:paraId="6FCBF475" w14:textId="77777777" w:rsidR="00C542FC" w:rsidRPr="00DE1553" w:rsidRDefault="00C542FC" w:rsidP="00176BB4">
            <w:pPr>
              <w:jc w:val="center"/>
              <w:rPr>
                <w:sz w:val="24"/>
                <w:szCs w:val="24"/>
              </w:rPr>
            </w:pPr>
            <w:r w:rsidRPr="00DE1553">
              <w:rPr>
                <w:b/>
                <w:i/>
                <w:noProof/>
                <w:color w:val="000000"/>
                <w:sz w:val="24"/>
                <w:szCs w:val="24"/>
              </w:rPr>
              <w:drawing>
                <wp:inline distT="0" distB="0" distL="0" distR="0" wp14:anchorId="2CD43C39" wp14:editId="651734AA">
                  <wp:extent cx="885825" cy="1000125"/>
                  <wp:effectExtent l="0" t="0" r="9525" b="9525"/>
                  <wp:docPr id="1" name="Slika 1" descr="g_dob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dob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</w:tcPr>
          <w:p w14:paraId="13567380" w14:textId="77777777" w:rsidR="00C542FC" w:rsidRPr="00DE1553" w:rsidRDefault="00C542FC" w:rsidP="00CA148A">
            <w:pPr>
              <w:rPr>
                <w:sz w:val="24"/>
                <w:szCs w:val="24"/>
              </w:rPr>
            </w:pPr>
          </w:p>
        </w:tc>
      </w:tr>
      <w:tr w:rsidR="00C542FC" w:rsidRPr="00DE1553" w14:paraId="49C39254" w14:textId="77777777" w:rsidTr="004F7186">
        <w:trPr>
          <w:gridAfter w:val="3"/>
          <w:wAfter w:w="6271" w:type="dxa"/>
          <w:trHeight w:val="566"/>
        </w:trPr>
        <w:tc>
          <w:tcPr>
            <w:tcW w:w="3652" w:type="dxa"/>
          </w:tcPr>
          <w:p w14:paraId="7EBAFE96" w14:textId="1F2E1D48" w:rsidR="00C542FC" w:rsidRPr="00DE1553" w:rsidRDefault="00C542FC" w:rsidP="00176BB4">
            <w:pPr>
              <w:rPr>
                <w:sz w:val="24"/>
                <w:szCs w:val="24"/>
              </w:rPr>
            </w:pPr>
            <w:r w:rsidRPr="00DE1553">
              <w:rPr>
                <w:sz w:val="24"/>
                <w:szCs w:val="24"/>
              </w:rPr>
              <w:t xml:space="preserve">Številka: </w:t>
            </w:r>
            <w:r w:rsidRPr="00E3434E">
              <w:rPr>
                <w:sz w:val="24"/>
                <w:szCs w:val="24"/>
              </w:rPr>
              <w:t>01</w:t>
            </w:r>
            <w:r w:rsidR="00A415DD">
              <w:rPr>
                <w:sz w:val="24"/>
                <w:szCs w:val="24"/>
              </w:rPr>
              <w:t>1</w:t>
            </w:r>
            <w:r w:rsidRPr="00E3434E">
              <w:rPr>
                <w:sz w:val="24"/>
                <w:szCs w:val="24"/>
              </w:rPr>
              <w:t>-000</w:t>
            </w:r>
            <w:r w:rsidR="0050683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</w:t>
            </w:r>
            <w:r w:rsidR="00CA148A">
              <w:rPr>
                <w:sz w:val="24"/>
                <w:szCs w:val="24"/>
              </w:rPr>
              <w:t>23</w:t>
            </w:r>
            <w:r>
              <w:t xml:space="preserve"> </w:t>
            </w:r>
          </w:p>
          <w:p w14:paraId="66C5B527" w14:textId="195D8094" w:rsidR="00C542FC" w:rsidRPr="00DE1553" w:rsidRDefault="00C542FC" w:rsidP="00176BB4">
            <w:pPr>
              <w:rPr>
                <w:sz w:val="24"/>
                <w:szCs w:val="24"/>
              </w:rPr>
            </w:pPr>
            <w:r w:rsidRPr="00DE1553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r w:rsidR="00CA148A">
              <w:rPr>
                <w:sz w:val="24"/>
                <w:szCs w:val="24"/>
              </w:rPr>
              <w:t>1</w:t>
            </w:r>
            <w:r w:rsidR="00506834">
              <w:rPr>
                <w:sz w:val="24"/>
                <w:szCs w:val="24"/>
              </w:rPr>
              <w:t>3</w:t>
            </w:r>
            <w:r w:rsidRPr="00DE15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1. 20</w:t>
            </w:r>
            <w:r w:rsidR="00CA148A">
              <w:rPr>
                <w:sz w:val="24"/>
                <w:szCs w:val="24"/>
              </w:rPr>
              <w:t>23</w:t>
            </w:r>
          </w:p>
        </w:tc>
      </w:tr>
    </w:tbl>
    <w:p w14:paraId="6ED16F56" w14:textId="77777777" w:rsidR="00C542FC" w:rsidRDefault="00C542FC" w:rsidP="00C542FC">
      <w:pPr>
        <w:rPr>
          <w:rFonts w:ascii="Bookman Old Style" w:hAnsi="Bookman Old Style"/>
          <w:b/>
          <w:sz w:val="22"/>
        </w:rPr>
      </w:pPr>
    </w:p>
    <w:p w14:paraId="73A939BD" w14:textId="77777777" w:rsidR="00C542FC" w:rsidRPr="00713093" w:rsidRDefault="00C542FC" w:rsidP="00C542FC">
      <w:pPr>
        <w:jc w:val="center"/>
        <w:rPr>
          <w:b/>
          <w:sz w:val="28"/>
          <w:szCs w:val="28"/>
        </w:rPr>
      </w:pPr>
      <w:r w:rsidRPr="00713093">
        <w:rPr>
          <w:b/>
          <w:sz w:val="28"/>
          <w:szCs w:val="28"/>
        </w:rPr>
        <w:t xml:space="preserve">POZIV </w:t>
      </w:r>
    </w:p>
    <w:p w14:paraId="448FC64B" w14:textId="5E37FE81" w:rsidR="00506834" w:rsidRDefault="00C542FC" w:rsidP="00506834">
      <w:pPr>
        <w:jc w:val="center"/>
        <w:rPr>
          <w:b/>
          <w:sz w:val="28"/>
          <w:szCs w:val="28"/>
        </w:rPr>
      </w:pPr>
      <w:r w:rsidRPr="00713093">
        <w:rPr>
          <w:b/>
          <w:sz w:val="28"/>
          <w:szCs w:val="28"/>
        </w:rPr>
        <w:t xml:space="preserve">za predlaganje </w:t>
      </w:r>
      <w:r w:rsidR="00506834" w:rsidRPr="00506834">
        <w:rPr>
          <w:b/>
          <w:sz w:val="28"/>
          <w:szCs w:val="28"/>
        </w:rPr>
        <w:t>predstavnika (predstavnico) v »Svet lokalnih skupnosti Centra za socialno delo Celje«</w:t>
      </w:r>
    </w:p>
    <w:p w14:paraId="3828C73D" w14:textId="77777777" w:rsidR="00506834" w:rsidRDefault="00506834" w:rsidP="00506834">
      <w:pPr>
        <w:jc w:val="center"/>
        <w:rPr>
          <w:b/>
          <w:sz w:val="28"/>
          <w:szCs w:val="28"/>
        </w:rPr>
      </w:pPr>
    </w:p>
    <w:p w14:paraId="02616E84" w14:textId="0F2FC808" w:rsidR="00C542FC" w:rsidRPr="004F7186" w:rsidRDefault="00C542FC" w:rsidP="00506834">
      <w:pPr>
        <w:jc w:val="both"/>
        <w:rPr>
          <w:sz w:val="22"/>
          <w:szCs w:val="22"/>
        </w:rPr>
      </w:pPr>
      <w:r w:rsidRPr="004F7186">
        <w:rPr>
          <w:sz w:val="22"/>
          <w:szCs w:val="22"/>
        </w:rPr>
        <w:t xml:space="preserve">Na podlagi določil </w:t>
      </w:r>
      <w:r w:rsidR="00506834">
        <w:rPr>
          <w:sz w:val="22"/>
          <w:szCs w:val="22"/>
        </w:rPr>
        <w:t>15.</w:t>
      </w:r>
      <w:r w:rsidRPr="004F7186">
        <w:rPr>
          <w:sz w:val="22"/>
          <w:szCs w:val="22"/>
        </w:rPr>
        <w:t xml:space="preserve">člena </w:t>
      </w:r>
      <w:r w:rsidR="00506834">
        <w:rPr>
          <w:sz w:val="22"/>
          <w:szCs w:val="22"/>
        </w:rPr>
        <w:t xml:space="preserve"> Sklepa o ustanovitvi Centra za socialno delo Celje (Ur. l. RS, št. 30/2018) in 35., 36. ter 37. člena Statuta Centra za socialno delo Celje z dne 9. 7. 2019 predstavniki lokalnih skupnosti z območja delovanja </w:t>
      </w:r>
      <w:r w:rsidR="00506834" w:rsidRPr="00506834">
        <w:rPr>
          <w:sz w:val="22"/>
          <w:szCs w:val="22"/>
        </w:rPr>
        <w:t>Centra za socialno delo Celje</w:t>
      </w:r>
      <w:r w:rsidR="00506834">
        <w:rPr>
          <w:sz w:val="22"/>
          <w:szCs w:val="22"/>
        </w:rPr>
        <w:t xml:space="preserve"> imenujejo v </w:t>
      </w:r>
      <w:r w:rsidR="00506834" w:rsidRPr="00506834">
        <w:rPr>
          <w:sz w:val="22"/>
          <w:szCs w:val="22"/>
        </w:rPr>
        <w:t>»Svet lokalnih skupnosti Centra za socialno delo Celje«</w:t>
      </w:r>
      <w:r w:rsidR="00506834">
        <w:rPr>
          <w:sz w:val="22"/>
          <w:szCs w:val="22"/>
        </w:rPr>
        <w:t xml:space="preserve"> svojega predstavnika.</w:t>
      </w:r>
    </w:p>
    <w:p w14:paraId="6ED95E18" w14:textId="77777777" w:rsidR="00C542FC" w:rsidRPr="004F7186" w:rsidRDefault="00C542FC" w:rsidP="00C542FC">
      <w:pPr>
        <w:pStyle w:val="Glava"/>
        <w:jc w:val="both"/>
        <w:rPr>
          <w:rFonts w:ascii="Times New Roman" w:hAnsi="Times New Roman"/>
          <w:sz w:val="22"/>
          <w:szCs w:val="22"/>
        </w:rPr>
      </w:pPr>
      <w:r w:rsidRPr="004F7186">
        <w:rPr>
          <w:rFonts w:ascii="Times New Roman" w:hAnsi="Times New Roman"/>
          <w:sz w:val="22"/>
          <w:szCs w:val="22"/>
        </w:rPr>
        <w:t xml:space="preserve"> </w:t>
      </w:r>
    </w:p>
    <w:p w14:paraId="3E29F408" w14:textId="6CE3C7DD" w:rsidR="00506834" w:rsidRPr="00506834" w:rsidRDefault="00506834" w:rsidP="0050683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Svet lokalnih skupnosti je kolegijski posvetovalni organ, ki ga sestavljajo predstavniki lokalnih skupnosti iz območja centra in ima </w:t>
      </w:r>
      <w:r w:rsidR="0050180E">
        <w:rPr>
          <w:rFonts w:ascii="Times New Roman" w:hAnsi="Times New Roman" w:cs="Times New Roman"/>
          <w:sz w:val="22"/>
          <w:szCs w:val="22"/>
        </w:rPr>
        <w:t>naslednje</w:t>
      </w:r>
      <w:r w:rsidRPr="00506834">
        <w:rPr>
          <w:rFonts w:ascii="Times New Roman" w:hAnsi="Times New Roman" w:cs="Times New Roman"/>
          <w:sz w:val="22"/>
          <w:szCs w:val="22"/>
        </w:rPr>
        <w:t xml:space="preserve"> </w:t>
      </w:r>
      <w:r w:rsidR="0050180E">
        <w:rPr>
          <w:rFonts w:ascii="Times New Roman" w:hAnsi="Times New Roman" w:cs="Times New Roman"/>
          <w:sz w:val="22"/>
          <w:szCs w:val="22"/>
        </w:rPr>
        <w:t>p</w:t>
      </w:r>
      <w:r w:rsidRPr="00506834">
        <w:rPr>
          <w:rFonts w:ascii="Times New Roman" w:hAnsi="Times New Roman" w:cs="Times New Roman"/>
          <w:sz w:val="22"/>
          <w:szCs w:val="22"/>
        </w:rPr>
        <w:t>ristojnost</w:t>
      </w:r>
      <w:r w:rsidR="0050180E">
        <w:rPr>
          <w:rFonts w:ascii="Times New Roman" w:hAnsi="Times New Roman" w:cs="Times New Roman"/>
          <w:sz w:val="22"/>
          <w:szCs w:val="22"/>
        </w:rPr>
        <w:t>i</w:t>
      </w:r>
      <w:r w:rsidRPr="00506834">
        <w:rPr>
          <w:rFonts w:ascii="Times New Roman" w:hAnsi="Times New Roman" w:cs="Times New Roman"/>
          <w:sz w:val="22"/>
          <w:szCs w:val="22"/>
        </w:rPr>
        <w:t>:</w:t>
      </w:r>
    </w:p>
    <w:p w14:paraId="559F8968" w14:textId="2BD63864" w:rsidR="00506834" w:rsidRPr="0050180E" w:rsidRDefault="00506834" w:rsidP="0050180E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506834">
        <w:rPr>
          <w:rFonts w:ascii="Times New Roman" w:hAnsi="Times New Roman" w:cs="Times New Roman"/>
          <w:sz w:val="22"/>
          <w:szCs w:val="22"/>
        </w:rPr>
        <w:t>-  sprejetje poslovnika, ki ureja delo sveta lokalnih skupnosti,</w:t>
      </w:r>
    </w:p>
    <w:p w14:paraId="69402811" w14:textId="7FECCCE6" w:rsidR="00506834" w:rsidRPr="0050180E" w:rsidRDefault="00506834" w:rsidP="0050180E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506834">
        <w:rPr>
          <w:rFonts w:ascii="Times New Roman" w:hAnsi="Times New Roman" w:cs="Times New Roman"/>
          <w:sz w:val="22"/>
          <w:szCs w:val="22"/>
        </w:rPr>
        <w:t>-  imenovanje dveh predstavnikov lokalne skupnosti v svet centra,</w:t>
      </w:r>
    </w:p>
    <w:p w14:paraId="13434F06" w14:textId="58E187F1" w:rsidR="00506834" w:rsidRPr="0050180E" w:rsidRDefault="00506834" w:rsidP="0050180E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506834">
        <w:rPr>
          <w:rFonts w:ascii="Times New Roman" w:hAnsi="Times New Roman" w:cs="Times New Roman"/>
          <w:sz w:val="22"/>
          <w:szCs w:val="22"/>
        </w:rPr>
        <w:t>-  spremljanje izvedbe regionalnih izvedbenih načrtov v skladu z nacionalnim programom, ki ureja socialno varstvo,</w:t>
      </w:r>
    </w:p>
    <w:p w14:paraId="35ADDE11" w14:textId="5699BF26" w:rsidR="00506834" w:rsidRPr="0050180E" w:rsidRDefault="00506834" w:rsidP="0050180E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506834">
        <w:rPr>
          <w:rFonts w:ascii="Times New Roman" w:hAnsi="Times New Roman" w:cs="Times New Roman"/>
          <w:sz w:val="22"/>
          <w:szCs w:val="22"/>
        </w:rPr>
        <w:t>-  dajanje pobud direktorju centra o uvedbi dodatnih storitev in programov v posameznih lokalnih skupnostih,</w:t>
      </w:r>
    </w:p>
    <w:p w14:paraId="5BF0D59C" w14:textId="5F3656C8" w:rsidR="00506834" w:rsidRPr="0050180E" w:rsidRDefault="00506834" w:rsidP="0050180E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506834">
        <w:rPr>
          <w:rFonts w:ascii="Times New Roman" w:hAnsi="Times New Roman" w:cs="Times New Roman"/>
          <w:sz w:val="22"/>
          <w:szCs w:val="22"/>
        </w:rPr>
        <w:t>-   dajanje predlogov in mnenj direktorju centra o vprašanjih, ki se nanašajo na področje dela centra in na socialno problematiko v posameznih lokalnih okoljih,</w:t>
      </w:r>
    </w:p>
    <w:p w14:paraId="405A80F8" w14:textId="022341BE" w:rsidR="00506834" w:rsidRPr="0050180E" w:rsidRDefault="00506834" w:rsidP="0050180E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506834">
        <w:rPr>
          <w:rFonts w:ascii="Times New Roman" w:hAnsi="Times New Roman" w:cs="Times New Roman"/>
          <w:sz w:val="22"/>
          <w:szCs w:val="22"/>
        </w:rPr>
        <w:t>-   povezovanje med centrom in lokalnimi skupnostmi in</w:t>
      </w:r>
    </w:p>
    <w:p w14:paraId="342BE201" w14:textId="704547A7" w:rsidR="004F7186" w:rsidRPr="004F7186" w:rsidRDefault="00506834" w:rsidP="0050180E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506834">
        <w:rPr>
          <w:rFonts w:ascii="Times New Roman" w:hAnsi="Times New Roman" w:cs="Times New Roman"/>
          <w:sz w:val="22"/>
          <w:szCs w:val="22"/>
        </w:rPr>
        <w:t>-   sodelovanje pri vzpostavljanju novih politik na področju socialnega varstva.</w:t>
      </w:r>
    </w:p>
    <w:p w14:paraId="5544A3C5" w14:textId="77777777" w:rsidR="00C542FC" w:rsidRPr="004F7186" w:rsidRDefault="00C542FC" w:rsidP="0050180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54BADA2" w14:textId="6D95E6F8" w:rsidR="004F7186" w:rsidRPr="004F7186" w:rsidRDefault="004F7186" w:rsidP="004F71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F7186">
        <w:rPr>
          <w:rFonts w:ascii="Times New Roman" w:hAnsi="Times New Roman" w:cs="Times New Roman"/>
          <w:sz w:val="22"/>
          <w:szCs w:val="22"/>
        </w:rPr>
        <w:t xml:space="preserve">V pisnem predlogu za </w:t>
      </w:r>
      <w:r w:rsidR="00506834">
        <w:rPr>
          <w:rFonts w:ascii="Times New Roman" w:hAnsi="Times New Roman" w:cs="Times New Roman"/>
          <w:sz w:val="22"/>
          <w:szCs w:val="22"/>
        </w:rPr>
        <w:t>predstavnika</w:t>
      </w:r>
      <w:r w:rsidR="00506834" w:rsidRPr="00506834">
        <w:t xml:space="preserve"> </w:t>
      </w:r>
      <w:r w:rsidR="00506834" w:rsidRPr="00506834">
        <w:rPr>
          <w:rFonts w:ascii="Times New Roman" w:hAnsi="Times New Roman" w:cs="Times New Roman"/>
          <w:sz w:val="22"/>
          <w:szCs w:val="22"/>
        </w:rPr>
        <w:t>v »Svet lokalnih skupnosti Centra za socialno delo Celje«</w:t>
      </w:r>
      <w:r w:rsidRPr="004F7186">
        <w:rPr>
          <w:rFonts w:ascii="Times New Roman" w:hAnsi="Times New Roman" w:cs="Times New Roman"/>
          <w:sz w:val="22"/>
          <w:szCs w:val="22"/>
        </w:rPr>
        <w:t xml:space="preserve"> mora predlagatelj posredovati naslednje podatke o kandidatu:</w:t>
      </w:r>
    </w:p>
    <w:p w14:paraId="0350FD5E" w14:textId="77777777" w:rsidR="004F7186" w:rsidRPr="004F7186" w:rsidRDefault="004F7186" w:rsidP="004F718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24496860"/>
      <w:r w:rsidRPr="004F7186">
        <w:rPr>
          <w:rFonts w:ascii="Times New Roman" w:hAnsi="Times New Roman" w:cs="Times New Roman"/>
          <w:sz w:val="22"/>
          <w:szCs w:val="22"/>
        </w:rPr>
        <w:t>Ime in priimek kandidata;</w:t>
      </w:r>
    </w:p>
    <w:p w14:paraId="5514A6A2" w14:textId="77777777" w:rsidR="004F7186" w:rsidRPr="004F7186" w:rsidRDefault="004F7186" w:rsidP="004F718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F7186">
        <w:rPr>
          <w:rFonts w:ascii="Times New Roman" w:hAnsi="Times New Roman" w:cs="Times New Roman"/>
          <w:sz w:val="22"/>
          <w:szCs w:val="22"/>
        </w:rPr>
        <w:t>Podatke o prebivališču;</w:t>
      </w:r>
    </w:p>
    <w:p w14:paraId="6452D4FE" w14:textId="77777777" w:rsidR="004F7186" w:rsidRPr="004F7186" w:rsidRDefault="004F7186" w:rsidP="004F718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F7186">
        <w:rPr>
          <w:rFonts w:ascii="Times New Roman" w:hAnsi="Times New Roman" w:cs="Times New Roman"/>
          <w:sz w:val="22"/>
          <w:szCs w:val="22"/>
        </w:rPr>
        <w:t>Soglasje kandidata k predlogu.</w:t>
      </w:r>
    </w:p>
    <w:bookmarkEnd w:id="0"/>
    <w:p w14:paraId="58C21094" w14:textId="77777777" w:rsidR="00C542FC" w:rsidRPr="004F7186" w:rsidRDefault="00C542FC" w:rsidP="00C542FC">
      <w:pPr>
        <w:rPr>
          <w:rFonts w:ascii="Arial" w:hAnsi="Arial" w:cs="Arial"/>
          <w:sz w:val="22"/>
          <w:szCs w:val="22"/>
        </w:rPr>
      </w:pPr>
    </w:p>
    <w:p w14:paraId="2802E4B8" w14:textId="77777777" w:rsidR="00713093" w:rsidRDefault="00C542FC" w:rsidP="005E4489">
      <w:pPr>
        <w:rPr>
          <w:b/>
          <w:sz w:val="22"/>
          <w:szCs w:val="22"/>
        </w:rPr>
      </w:pPr>
      <w:r w:rsidRPr="004F7186">
        <w:rPr>
          <w:b/>
          <w:sz w:val="22"/>
          <w:szCs w:val="22"/>
        </w:rPr>
        <w:t xml:space="preserve">Predlogu mora biti priloženo pisno SOGLASJE </w:t>
      </w:r>
      <w:r w:rsidR="004F7186" w:rsidRPr="004F7186">
        <w:rPr>
          <w:b/>
          <w:sz w:val="22"/>
          <w:szCs w:val="22"/>
        </w:rPr>
        <w:t>PREDLAGANEGA KANDIDATA.</w:t>
      </w:r>
      <w:r w:rsidR="005E4489">
        <w:rPr>
          <w:b/>
          <w:sz w:val="22"/>
          <w:szCs w:val="22"/>
        </w:rPr>
        <w:t xml:space="preserve"> </w:t>
      </w:r>
    </w:p>
    <w:p w14:paraId="120D305A" w14:textId="77777777" w:rsidR="00713093" w:rsidRDefault="00713093" w:rsidP="005E4489">
      <w:pPr>
        <w:rPr>
          <w:b/>
          <w:sz w:val="22"/>
          <w:szCs w:val="22"/>
        </w:rPr>
      </w:pPr>
    </w:p>
    <w:p w14:paraId="1F04A771" w14:textId="13F6BBC6" w:rsidR="00C542FC" w:rsidRPr="005E4489" w:rsidRDefault="004F7186" w:rsidP="00713093">
      <w:pPr>
        <w:jc w:val="both"/>
        <w:rPr>
          <w:b/>
          <w:sz w:val="22"/>
          <w:szCs w:val="22"/>
        </w:rPr>
      </w:pPr>
      <w:r w:rsidRPr="004F7186">
        <w:rPr>
          <w:sz w:val="22"/>
          <w:szCs w:val="22"/>
        </w:rPr>
        <w:t xml:space="preserve">Pisne predloge </w:t>
      </w:r>
      <w:r w:rsidR="00506834">
        <w:rPr>
          <w:sz w:val="22"/>
          <w:szCs w:val="22"/>
        </w:rPr>
        <w:t xml:space="preserve">za predstavnika </w:t>
      </w:r>
      <w:r w:rsidR="00506834" w:rsidRPr="00506834">
        <w:rPr>
          <w:sz w:val="22"/>
          <w:szCs w:val="22"/>
        </w:rPr>
        <w:t>v »Svet lokalnih skupnosti Centra za socialno delo Celje«</w:t>
      </w:r>
      <w:r w:rsidR="00506834">
        <w:rPr>
          <w:sz w:val="22"/>
          <w:szCs w:val="22"/>
        </w:rPr>
        <w:t xml:space="preserve"> </w:t>
      </w:r>
      <w:r w:rsidRPr="004F7186">
        <w:rPr>
          <w:sz w:val="22"/>
          <w:szCs w:val="22"/>
        </w:rPr>
        <w:t xml:space="preserve">predlagatelji predložijo na priloženih obrazcih Komisiji za mandatna vprašanja, volitve in imenovanja, do vključno </w:t>
      </w:r>
      <w:r w:rsidR="00CA148A">
        <w:rPr>
          <w:sz w:val="22"/>
          <w:szCs w:val="22"/>
        </w:rPr>
        <w:t>petka</w:t>
      </w:r>
      <w:r w:rsidRPr="004F7186">
        <w:rPr>
          <w:sz w:val="22"/>
          <w:szCs w:val="22"/>
        </w:rPr>
        <w:t>, 2</w:t>
      </w:r>
      <w:r w:rsidR="00CA148A">
        <w:rPr>
          <w:sz w:val="22"/>
          <w:szCs w:val="22"/>
        </w:rPr>
        <w:t>0</w:t>
      </w:r>
      <w:r w:rsidRPr="004F7186">
        <w:rPr>
          <w:sz w:val="22"/>
          <w:szCs w:val="22"/>
        </w:rPr>
        <w:t>. 1. 20</w:t>
      </w:r>
      <w:r w:rsidR="00CA148A">
        <w:rPr>
          <w:sz w:val="22"/>
          <w:szCs w:val="22"/>
        </w:rPr>
        <w:t>23</w:t>
      </w:r>
      <w:r w:rsidRPr="004F7186">
        <w:rPr>
          <w:sz w:val="22"/>
          <w:szCs w:val="22"/>
        </w:rPr>
        <w:t xml:space="preserve">  do 12.00 ure na naslov: </w:t>
      </w:r>
      <w:r w:rsidR="00C542FC" w:rsidRPr="004F7186">
        <w:rPr>
          <w:b/>
          <w:sz w:val="22"/>
          <w:szCs w:val="22"/>
        </w:rPr>
        <w:t>OBČINA DOBJE</w:t>
      </w:r>
      <w:r w:rsidRPr="004F7186">
        <w:rPr>
          <w:sz w:val="22"/>
          <w:szCs w:val="22"/>
        </w:rPr>
        <w:t xml:space="preserve">, </w:t>
      </w:r>
      <w:r w:rsidR="00C542FC" w:rsidRPr="004F7186">
        <w:rPr>
          <w:b/>
          <w:sz w:val="22"/>
          <w:szCs w:val="22"/>
        </w:rPr>
        <w:t>OBČINSKI SVET OBČINE DOBJE</w:t>
      </w:r>
      <w:r w:rsidRPr="004F7186">
        <w:rPr>
          <w:sz w:val="22"/>
          <w:szCs w:val="22"/>
        </w:rPr>
        <w:t xml:space="preserve">, </w:t>
      </w:r>
      <w:r w:rsidR="00C542FC" w:rsidRPr="004F7186">
        <w:rPr>
          <w:b/>
          <w:sz w:val="22"/>
          <w:szCs w:val="22"/>
        </w:rPr>
        <w:t>Komisija za mandatna vprašanja, volitve in imenovanja</w:t>
      </w:r>
      <w:r w:rsidRPr="004F7186">
        <w:rPr>
          <w:sz w:val="22"/>
          <w:szCs w:val="22"/>
        </w:rPr>
        <w:t xml:space="preserve">, </w:t>
      </w:r>
      <w:r w:rsidR="00C542FC" w:rsidRPr="004F7186">
        <w:rPr>
          <w:b/>
          <w:sz w:val="22"/>
          <w:szCs w:val="22"/>
        </w:rPr>
        <w:t>Dobje pri Planini 26</w:t>
      </w:r>
      <w:r w:rsidRPr="004F7186">
        <w:rPr>
          <w:sz w:val="22"/>
          <w:szCs w:val="22"/>
        </w:rPr>
        <w:t xml:space="preserve">, </w:t>
      </w:r>
      <w:r w:rsidR="00CB6D74">
        <w:rPr>
          <w:b/>
          <w:sz w:val="22"/>
          <w:szCs w:val="22"/>
        </w:rPr>
        <w:t>3224</w:t>
      </w:r>
      <w:r w:rsidR="00C542FC" w:rsidRPr="004F7186">
        <w:rPr>
          <w:b/>
          <w:sz w:val="22"/>
          <w:szCs w:val="22"/>
        </w:rPr>
        <w:t xml:space="preserve"> Dobje pri Planini</w:t>
      </w:r>
      <w:r w:rsidR="00CB6D74">
        <w:rPr>
          <w:b/>
          <w:sz w:val="22"/>
          <w:szCs w:val="22"/>
        </w:rPr>
        <w:t>.</w:t>
      </w:r>
    </w:p>
    <w:p w14:paraId="10985D1D" w14:textId="77777777" w:rsidR="00C542FC" w:rsidRPr="004F7186" w:rsidRDefault="00C542FC" w:rsidP="00C542FC">
      <w:pPr>
        <w:rPr>
          <w:sz w:val="22"/>
          <w:szCs w:val="22"/>
        </w:rPr>
      </w:pPr>
    </w:p>
    <w:p w14:paraId="4038EAD1" w14:textId="77777777" w:rsidR="00C542FC" w:rsidRPr="004F7186" w:rsidRDefault="00C542FC" w:rsidP="00C542FC">
      <w:pPr>
        <w:rPr>
          <w:rFonts w:ascii="Arial" w:hAnsi="Arial" w:cs="Arial"/>
          <w:b/>
          <w:i/>
          <w:sz w:val="22"/>
          <w:szCs w:val="22"/>
        </w:rPr>
      </w:pP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833"/>
        <w:gridCol w:w="3955"/>
      </w:tblGrid>
      <w:tr w:rsidR="00C542FC" w:rsidRPr="004F7186" w14:paraId="5433F80E" w14:textId="77777777" w:rsidTr="00176BB4">
        <w:trPr>
          <w:trHeight w:val="80"/>
        </w:trPr>
        <w:tc>
          <w:tcPr>
            <w:tcW w:w="4833" w:type="dxa"/>
          </w:tcPr>
          <w:p w14:paraId="62952020" w14:textId="77777777" w:rsidR="00C542FC" w:rsidRPr="004F7186" w:rsidRDefault="004F7186" w:rsidP="00176BB4">
            <w:pPr>
              <w:rPr>
                <w:sz w:val="22"/>
                <w:szCs w:val="22"/>
              </w:rPr>
            </w:pPr>
            <w:r w:rsidRPr="004F7186">
              <w:rPr>
                <w:sz w:val="22"/>
                <w:szCs w:val="22"/>
              </w:rPr>
              <w:t>Za komisijo pripravila:</w:t>
            </w:r>
          </w:p>
          <w:p w14:paraId="0DFE616A" w14:textId="77777777" w:rsidR="00C542FC" w:rsidRPr="004F7186" w:rsidRDefault="004F7186" w:rsidP="00176BB4">
            <w:pPr>
              <w:rPr>
                <w:sz w:val="22"/>
                <w:szCs w:val="22"/>
              </w:rPr>
            </w:pPr>
            <w:r w:rsidRPr="004F7186">
              <w:rPr>
                <w:sz w:val="22"/>
                <w:szCs w:val="22"/>
              </w:rPr>
              <w:t>Občinska uprava O</w:t>
            </w:r>
            <w:r w:rsidR="00C542FC" w:rsidRPr="004F7186">
              <w:rPr>
                <w:sz w:val="22"/>
                <w:szCs w:val="22"/>
              </w:rPr>
              <w:t>bčine Dobje</w:t>
            </w:r>
          </w:p>
          <w:p w14:paraId="72EBE7A9" w14:textId="77777777" w:rsidR="00C542FC" w:rsidRPr="004F7186" w:rsidRDefault="004F7186" w:rsidP="00176BB4">
            <w:pPr>
              <w:rPr>
                <w:sz w:val="22"/>
                <w:szCs w:val="22"/>
              </w:rPr>
            </w:pPr>
            <w:r w:rsidRPr="004F7186">
              <w:rPr>
                <w:sz w:val="22"/>
                <w:szCs w:val="22"/>
              </w:rPr>
              <w:t>Lidija Čadej</w:t>
            </w:r>
          </w:p>
          <w:p w14:paraId="5F233B86" w14:textId="77777777" w:rsidR="00C542FC" w:rsidRPr="004F7186" w:rsidRDefault="00C542FC" w:rsidP="00176BB4">
            <w:pPr>
              <w:rPr>
                <w:sz w:val="22"/>
                <w:szCs w:val="22"/>
              </w:rPr>
            </w:pPr>
          </w:p>
        </w:tc>
        <w:tc>
          <w:tcPr>
            <w:tcW w:w="3955" w:type="dxa"/>
          </w:tcPr>
          <w:p w14:paraId="65AF6AB4" w14:textId="1FD21DEA" w:rsidR="00C542FC" w:rsidRPr="004F7186" w:rsidRDefault="00C542FC" w:rsidP="00176BB4">
            <w:pPr>
              <w:jc w:val="center"/>
              <w:rPr>
                <w:sz w:val="22"/>
                <w:szCs w:val="22"/>
              </w:rPr>
            </w:pPr>
            <w:r w:rsidRPr="004F7186">
              <w:rPr>
                <w:sz w:val="22"/>
                <w:szCs w:val="22"/>
              </w:rPr>
              <w:t>Predsedni</w:t>
            </w:r>
            <w:r w:rsidR="0012799F">
              <w:rPr>
                <w:sz w:val="22"/>
                <w:szCs w:val="22"/>
              </w:rPr>
              <w:t>k</w:t>
            </w:r>
            <w:r w:rsidRPr="004F7186">
              <w:rPr>
                <w:sz w:val="22"/>
                <w:szCs w:val="22"/>
              </w:rPr>
              <w:t xml:space="preserve"> komisije za mandatna vprašanja, volitve in imenovanja </w:t>
            </w:r>
          </w:p>
          <w:p w14:paraId="159D723B" w14:textId="7ABA5EF5" w:rsidR="00C542FC" w:rsidRPr="004F7186" w:rsidRDefault="0012799F" w:rsidP="004F7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Branko Uduč, l.r.</w:t>
            </w:r>
          </w:p>
        </w:tc>
      </w:tr>
    </w:tbl>
    <w:p w14:paraId="68C01AE2" w14:textId="77777777" w:rsidR="005204D9" w:rsidRDefault="0050180E"/>
    <w:sectPr w:rsidR="005204D9" w:rsidSect="00874DDE">
      <w:footerReference w:type="default" r:id="rId8"/>
      <w:pgSz w:w="11906" w:h="16838"/>
      <w:pgMar w:top="1021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78A6" w14:textId="77777777" w:rsidR="00CA148A" w:rsidRDefault="00CA148A" w:rsidP="00CA148A">
      <w:r>
        <w:separator/>
      </w:r>
    </w:p>
  </w:endnote>
  <w:endnote w:type="continuationSeparator" w:id="0">
    <w:p w14:paraId="66DA97AD" w14:textId="77777777" w:rsidR="00CA148A" w:rsidRDefault="00CA148A" w:rsidP="00CA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611E" w14:textId="77777777" w:rsidR="00CA148A" w:rsidRDefault="00CA148A" w:rsidP="00CA148A">
    <w:pPr>
      <w:pStyle w:val="Noga"/>
      <w:ind w:right="360"/>
      <w:jc w:val="center"/>
      <w:rPr>
        <w:sz w:val="16"/>
      </w:rPr>
    </w:pPr>
    <w:r>
      <w:rPr>
        <w:sz w:val="16"/>
      </w:rPr>
      <w:t xml:space="preserve">Dobje pri Planini 26 </w:t>
    </w:r>
    <w:r>
      <w:rPr>
        <w:sz w:val="16"/>
      </w:rPr>
      <w:sym w:font="Symbol" w:char="F0B7"/>
    </w:r>
    <w:r>
      <w:rPr>
        <w:sz w:val="16"/>
      </w:rPr>
      <w:t xml:space="preserve"> 3224 Dobje pri Planini </w:t>
    </w:r>
    <w:r>
      <w:rPr>
        <w:sz w:val="16"/>
      </w:rPr>
      <w:sym w:font="Symbol" w:char="F0B7"/>
    </w:r>
    <w:r>
      <w:rPr>
        <w:sz w:val="16"/>
      </w:rPr>
      <w:t xml:space="preserve"> Slovenija </w:t>
    </w:r>
    <w:r>
      <w:rPr>
        <w:sz w:val="16"/>
      </w:rPr>
      <w:sym w:font="Symbol" w:char="F0B7"/>
    </w:r>
    <w:r>
      <w:rPr>
        <w:sz w:val="16"/>
      </w:rPr>
      <w:t xml:space="preserve">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: +386 (0)3 746 60 32 </w:t>
    </w:r>
    <w:r>
      <w:rPr>
        <w:sz w:val="16"/>
      </w:rPr>
      <w:sym w:font="Symbol" w:char="F0B7"/>
    </w:r>
    <w:r>
      <w:rPr>
        <w:sz w:val="16"/>
      </w:rPr>
      <w:t xml:space="preserve"> </w:t>
    </w:r>
    <w:proofErr w:type="spellStart"/>
    <w:r>
      <w:rPr>
        <w:sz w:val="16"/>
      </w:rPr>
      <w:t>fax</w:t>
    </w:r>
    <w:proofErr w:type="spellEnd"/>
    <w:r>
      <w:rPr>
        <w:sz w:val="16"/>
      </w:rPr>
      <w:t xml:space="preserve">: +386 (0)3  746 60 35 </w:t>
    </w:r>
    <w:r>
      <w:rPr>
        <w:sz w:val="16"/>
      </w:rPr>
      <w:sym w:font="Symbol" w:char="F0B7"/>
    </w:r>
    <w:r>
      <w:rPr>
        <w:sz w:val="16"/>
      </w:rPr>
      <w:t xml:space="preserve"> e-mail: </w:t>
    </w:r>
    <w:hyperlink r:id="rId1" w:history="1">
      <w:r w:rsidRPr="00065334">
        <w:rPr>
          <w:rStyle w:val="Hiperpovezava"/>
          <w:sz w:val="16"/>
        </w:rPr>
        <w:t>obcinadobje@siol.net</w:t>
      </w:r>
    </w:hyperlink>
  </w:p>
  <w:p w14:paraId="6DAC51E9" w14:textId="77777777" w:rsidR="00CA148A" w:rsidRDefault="00CA14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0DD7" w14:textId="77777777" w:rsidR="00CA148A" w:rsidRDefault="00CA148A" w:rsidP="00CA148A">
      <w:r>
        <w:separator/>
      </w:r>
    </w:p>
  </w:footnote>
  <w:footnote w:type="continuationSeparator" w:id="0">
    <w:p w14:paraId="1313E939" w14:textId="77777777" w:rsidR="00CA148A" w:rsidRDefault="00CA148A" w:rsidP="00CA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6035"/>
    <w:multiLevelType w:val="hybridMultilevel"/>
    <w:tmpl w:val="FD1CA14A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8A39D7"/>
    <w:multiLevelType w:val="hybridMultilevel"/>
    <w:tmpl w:val="C048FEA6"/>
    <w:lvl w:ilvl="0" w:tplc="08863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1022B"/>
    <w:multiLevelType w:val="singleLevel"/>
    <w:tmpl w:val="AA54E2D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92D340B"/>
    <w:multiLevelType w:val="hybridMultilevel"/>
    <w:tmpl w:val="259E66E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B4C0F13"/>
    <w:multiLevelType w:val="hybridMultilevel"/>
    <w:tmpl w:val="58764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47BE8"/>
    <w:multiLevelType w:val="hybridMultilevel"/>
    <w:tmpl w:val="E424FE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666682">
    <w:abstractNumId w:val="2"/>
  </w:num>
  <w:num w:numId="2" w16cid:durableId="1530870966">
    <w:abstractNumId w:val="5"/>
  </w:num>
  <w:num w:numId="3" w16cid:durableId="509149994">
    <w:abstractNumId w:val="3"/>
  </w:num>
  <w:num w:numId="4" w16cid:durableId="17395849">
    <w:abstractNumId w:val="0"/>
  </w:num>
  <w:num w:numId="5" w16cid:durableId="62263363">
    <w:abstractNumId w:val="1"/>
  </w:num>
  <w:num w:numId="6" w16cid:durableId="1160854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C"/>
    <w:rsid w:val="0012799F"/>
    <w:rsid w:val="004F7186"/>
    <w:rsid w:val="0050180E"/>
    <w:rsid w:val="00506834"/>
    <w:rsid w:val="00574172"/>
    <w:rsid w:val="005E4489"/>
    <w:rsid w:val="00713093"/>
    <w:rsid w:val="0083702F"/>
    <w:rsid w:val="008A2F44"/>
    <w:rsid w:val="00A415DD"/>
    <w:rsid w:val="00A6457F"/>
    <w:rsid w:val="00C44F2F"/>
    <w:rsid w:val="00C542FC"/>
    <w:rsid w:val="00CA148A"/>
    <w:rsid w:val="00CB6D74"/>
    <w:rsid w:val="00C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6C7"/>
  <w15:chartTrackingRefBased/>
  <w15:docId w15:val="{87C87526-5389-4F27-A239-AA5098D2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4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542FC"/>
    <w:pPr>
      <w:keepNext/>
      <w:outlineLvl w:val="0"/>
    </w:pPr>
    <w:rPr>
      <w:rFonts w:ascii="Bookman Old Style" w:hAnsi="Bookman Old Styl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542FC"/>
    <w:rPr>
      <w:rFonts w:ascii="Bookman Old Style" w:eastAsia="Times New Roman" w:hAnsi="Bookman Old Style" w:cs="Times New Roman"/>
      <w:b/>
      <w:szCs w:val="20"/>
      <w:lang w:eastAsia="sl-SI"/>
    </w:rPr>
  </w:style>
  <w:style w:type="paragraph" w:customStyle="1" w:styleId="Default">
    <w:name w:val="Default"/>
    <w:rsid w:val="00C542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Glava">
    <w:name w:val="header"/>
    <w:basedOn w:val="Default"/>
    <w:next w:val="Default"/>
    <w:link w:val="GlavaZnak"/>
    <w:rsid w:val="00C542FC"/>
    <w:rPr>
      <w:rFonts w:cs="Times New Roman"/>
      <w:color w:val="auto"/>
    </w:rPr>
  </w:style>
  <w:style w:type="character" w:customStyle="1" w:styleId="GlavaZnak">
    <w:name w:val="Glava Znak"/>
    <w:basedOn w:val="Privzetapisavaodstavka"/>
    <w:link w:val="Glava"/>
    <w:rsid w:val="00C542FC"/>
    <w:rPr>
      <w:rFonts w:ascii="Arial" w:eastAsia="Times New Roman" w:hAnsi="Arial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C542FC"/>
    <w:rPr>
      <w:color w:val="000000"/>
      <w:u w:val="single"/>
    </w:rPr>
  </w:style>
  <w:style w:type="paragraph" w:styleId="Noga">
    <w:name w:val="footer"/>
    <w:basedOn w:val="Navaden"/>
    <w:link w:val="NogaZnak"/>
    <w:uiPriority w:val="99"/>
    <w:unhideWhenUsed/>
    <w:rsid w:val="00CA14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A148A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dobje@siol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4</cp:revision>
  <cp:lastPrinted>2019-01-25T09:00:00Z</cp:lastPrinted>
  <dcterms:created xsi:type="dcterms:W3CDTF">2023-01-04T14:15:00Z</dcterms:created>
  <dcterms:modified xsi:type="dcterms:W3CDTF">2023-01-13T09:09:00Z</dcterms:modified>
</cp:coreProperties>
</file>