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7A59" w14:textId="77777777" w:rsidR="007B2C85" w:rsidRDefault="007B2C85" w:rsidP="007B2C85">
      <w:pPr>
        <w:jc w:val="center"/>
        <w:rPr>
          <w:rFonts w:ascii="Arial" w:hAnsi="Arial" w:cs="Arial"/>
          <w:b/>
          <w:sz w:val="32"/>
          <w:szCs w:val="32"/>
        </w:rPr>
      </w:pPr>
    </w:p>
    <w:p w14:paraId="0A3E7596" w14:textId="77777777" w:rsidR="007B2C85" w:rsidRDefault="007B2C85" w:rsidP="007B2C85">
      <w:pPr>
        <w:jc w:val="center"/>
        <w:rPr>
          <w:rFonts w:ascii="Arial" w:hAnsi="Arial" w:cs="Arial"/>
          <w:b/>
          <w:sz w:val="32"/>
          <w:szCs w:val="32"/>
        </w:rPr>
      </w:pPr>
    </w:p>
    <w:p w14:paraId="1931B963" w14:textId="77777777" w:rsidR="007B2C85" w:rsidRDefault="007B2C85" w:rsidP="007B2C85">
      <w:pPr>
        <w:jc w:val="center"/>
        <w:rPr>
          <w:rFonts w:ascii="Arial" w:hAnsi="Arial" w:cs="Arial"/>
          <w:b/>
          <w:sz w:val="32"/>
          <w:szCs w:val="32"/>
        </w:rPr>
      </w:pPr>
    </w:p>
    <w:p w14:paraId="23A1BFCB" w14:textId="77777777" w:rsidR="007B2C85" w:rsidRDefault="007B2C85" w:rsidP="007B2C85">
      <w:pPr>
        <w:jc w:val="center"/>
        <w:rPr>
          <w:rFonts w:ascii="Arial" w:hAnsi="Arial" w:cs="Arial"/>
          <w:b/>
          <w:sz w:val="32"/>
          <w:szCs w:val="32"/>
        </w:rPr>
      </w:pPr>
    </w:p>
    <w:p w14:paraId="0F478466" w14:textId="77777777" w:rsidR="007B2C85" w:rsidRDefault="007B2C85" w:rsidP="007B2C85">
      <w:pPr>
        <w:jc w:val="center"/>
        <w:rPr>
          <w:rFonts w:ascii="Arial" w:hAnsi="Arial" w:cs="Arial"/>
          <w:b/>
          <w:sz w:val="32"/>
          <w:szCs w:val="32"/>
        </w:rPr>
      </w:pPr>
    </w:p>
    <w:p w14:paraId="45AEF2A1" w14:textId="77777777" w:rsidR="007B2C85" w:rsidRPr="0048361E" w:rsidRDefault="007B2C85" w:rsidP="007B2C85">
      <w:pPr>
        <w:pStyle w:val="Intenzivencitat"/>
        <w:ind w:left="0"/>
        <w:rPr>
          <w:rFonts w:ascii="Arial" w:hAnsi="Arial" w:cs="Arial"/>
          <w:b/>
          <w:color w:val="auto"/>
          <w:lang w:val="sl-SI"/>
        </w:rPr>
      </w:pPr>
      <w:bookmarkStart w:id="0" w:name="_Hlk80340142"/>
      <w:r w:rsidRPr="0048361E">
        <w:rPr>
          <w:rFonts w:ascii="Arial" w:hAnsi="Arial" w:cs="Arial"/>
          <w:b/>
          <w:color w:val="auto"/>
          <w:lang w:val="sl-SI"/>
        </w:rPr>
        <w:t>PODELITEV KONCESIJE ZA IZVEDBO PROJEKTA ENERGETSKEGA POGODBENIŠTVA ZA ENERGETSKO PRENOVO OBJEKTOV V LASTI OBČINE BREZOVICA</w:t>
      </w:r>
    </w:p>
    <w:p w14:paraId="639EDF75" w14:textId="77777777" w:rsidR="007B2C85" w:rsidRPr="00901836" w:rsidRDefault="007B2C85" w:rsidP="007B2C85">
      <w:pPr>
        <w:jc w:val="center"/>
        <w:rPr>
          <w:rFonts w:cs="Arial"/>
          <w:b/>
          <w:sz w:val="32"/>
          <w:szCs w:val="32"/>
        </w:rPr>
      </w:pPr>
    </w:p>
    <w:p w14:paraId="60EF6498" w14:textId="77777777" w:rsidR="007B2C85" w:rsidRDefault="007B2C85" w:rsidP="007B2C85">
      <w:pPr>
        <w:jc w:val="center"/>
        <w:rPr>
          <w:rFonts w:cs="Arial"/>
          <w:b/>
          <w:sz w:val="32"/>
          <w:szCs w:val="32"/>
        </w:rPr>
      </w:pPr>
    </w:p>
    <w:p w14:paraId="5AF2F3EF" w14:textId="77777777" w:rsidR="007B2C85" w:rsidRPr="00901836" w:rsidRDefault="007B2C85" w:rsidP="007B2C85">
      <w:pPr>
        <w:jc w:val="center"/>
        <w:rPr>
          <w:rFonts w:cs="Arial"/>
          <w:b/>
          <w:sz w:val="32"/>
          <w:szCs w:val="32"/>
        </w:rPr>
      </w:pPr>
    </w:p>
    <w:p w14:paraId="3584F410" w14:textId="77777777" w:rsidR="007B2C85" w:rsidRPr="00901836" w:rsidRDefault="007B2C85" w:rsidP="007B2C85">
      <w:pPr>
        <w:jc w:val="center"/>
        <w:rPr>
          <w:rFonts w:ascii="Arial" w:hAnsi="Arial" w:cs="Arial"/>
          <w:b/>
          <w:sz w:val="32"/>
          <w:szCs w:val="32"/>
        </w:rPr>
      </w:pPr>
    </w:p>
    <w:p w14:paraId="4893D44B" w14:textId="77777777" w:rsidR="007B2C85" w:rsidRDefault="007B2C85" w:rsidP="007B2C85">
      <w:pPr>
        <w:jc w:val="center"/>
        <w:rPr>
          <w:rFonts w:ascii="Arial" w:hAnsi="Arial" w:cs="Arial"/>
          <w:b/>
          <w:sz w:val="28"/>
        </w:rPr>
      </w:pPr>
    </w:p>
    <w:p w14:paraId="6A4409D9" w14:textId="77777777" w:rsidR="007B2C85" w:rsidRPr="00633090" w:rsidRDefault="007B2C85" w:rsidP="007B2C85">
      <w:pPr>
        <w:jc w:val="center"/>
        <w:rPr>
          <w:rFonts w:ascii="Arial" w:hAnsi="Arial" w:cs="Arial"/>
          <w:b/>
          <w:sz w:val="28"/>
        </w:rPr>
      </w:pPr>
    </w:p>
    <w:p w14:paraId="4F3ACA69" w14:textId="77777777" w:rsidR="007B2C85" w:rsidRPr="00633090" w:rsidRDefault="007B2C85" w:rsidP="007B2C85">
      <w:pPr>
        <w:jc w:val="center"/>
        <w:rPr>
          <w:rFonts w:ascii="Arial" w:hAnsi="Arial" w:cs="Arial"/>
          <w:b/>
        </w:rPr>
      </w:pPr>
    </w:p>
    <w:p w14:paraId="1D73EC4C" w14:textId="77777777" w:rsidR="007B2C85" w:rsidRPr="00633090" w:rsidRDefault="007B2C85" w:rsidP="007B2C85">
      <w:pPr>
        <w:jc w:val="center"/>
        <w:rPr>
          <w:rFonts w:ascii="Arial" w:hAnsi="Arial" w:cs="Arial"/>
          <w:b/>
        </w:rPr>
      </w:pPr>
    </w:p>
    <w:p w14:paraId="033CE466" w14:textId="77777777" w:rsidR="007B2C85" w:rsidRPr="00633090" w:rsidRDefault="007B2C85" w:rsidP="007B2C85">
      <w:pPr>
        <w:jc w:val="center"/>
        <w:rPr>
          <w:rFonts w:ascii="Arial" w:hAnsi="Arial" w:cs="Arial"/>
          <w:b/>
        </w:rPr>
      </w:pPr>
    </w:p>
    <w:p w14:paraId="5212C6CA" w14:textId="77777777" w:rsidR="007B2C85" w:rsidRPr="00265B9D" w:rsidRDefault="007B2C85" w:rsidP="007B2C85">
      <w:pPr>
        <w:jc w:val="center"/>
        <w:rPr>
          <w:rFonts w:ascii="Arial" w:eastAsia="MS Mincho" w:hAnsi="Arial" w:cs="Arial"/>
          <w:b/>
          <w:sz w:val="40"/>
          <w:szCs w:val="40"/>
        </w:rPr>
      </w:pPr>
      <w:r w:rsidRPr="00265B9D">
        <w:rPr>
          <w:rFonts w:ascii="Arial" w:eastAsia="MS Mincho" w:hAnsi="Arial" w:cs="Arial"/>
          <w:b/>
          <w:sz w:val="40"/>
          <w:szCs w:val="40"/>
        </w:rPr>
        <w:t xml:space="preserve">NAČRT </w:t>
      </w:r>
      <w:r>
        <w:rPr>
          <w:rFonts w:ascii="Arial" w:eastAsia="MS Mincho" w:hAnsi="Arial" w:cs="Arial"/>
          <w:b/>
          <w:sz w:val="40"/>
          <w:szCs w:val="40"/>
        </w:rPr>
        <w:t>MERJENJA IN KONTROLE PRIHRANKOV ENERGIJE IN DRUGIH UČINKOV</w:t>
      </w:r>
    </w:p>
    <w:p w14:paraId="356113E5" w14:textId="77777777" w:rsidR="007B2C85" w:rsidRDefault="007B2C85" w:rsidP="007B2C85">
      <w:pPr>
        <w:jc w:val="center"/>
        <w:rPr>
          <w:rFonts w:ascii="Arial" w:hAnsi="Arial" w:cs="Arial"/>
          <w:b/>
          <w:i/>
          <w:sz w:val="36"/>
          <w:szCs w:val="36"/>
        </w:rPr>
      </w:pPr>
    </w:p>
    <w:p w14:paraId="684500DF" w14:textId="77777777" w:rsidR="007B2C85" w:rsidRPr="00633090" w:rsidRDefault="007B2C85" w:rsidP="007B2C85">
      <w:pPr>
        <w:jc w:val="center"/>
        <w:rPr>
          <w:rFonts w:ascii="Arial" w:hAnsi="Arial" w:cs="Arial"/>
          <w:b/>
        </w:rPr>
      </w:pPr>
    </w:p>
    <w:p w14:paraId="3A3F4C32" w14:textId="77777777" w:rsidR="007B2C85" w:rsidRPr="00633090" w:rsidRDefault="007B2C85" w:rsidP="007B2C85">
      <w:pPr>
        <w:jc w:val="center"/>
        <w:rPr>
          <w:rFonts w:ascii="Arial" w:hAnsi="Arial" w:cs="Arial"/>
          <w:b/>
        </w:rPr>
      </w:pPr>
    </w:p>
    <w:p w14:paraId="295AE432" w14:textId="77777777" w:rsidR="007B2C85" w:rsidRDefault="007B2C85" w:rsidP="007B2C85">
      <w:pPr>
        <w:jc w:val="center"/>
        <w:rPr>
          <w:rFonts w:ascii="Arial" w:hAnsi="Arial" w:cs="Arial"/>
          <w:b/>
        </w:rPr>
      </w:pPr>
    </w:p>
    <w:p w14:paraId="1EF11753" w14:textId="77777777" w:rsidR="007B2C85" w:rsidRDefault="007B2C85" w:rsidP="007B2C85">
      <w:pPr>
        <w:jc w:val="center"/>
        <w:rPr>
          <w:rFonts w:ascii="Arial" w:hAnsi="Arial" w:cs="Arial"/>
          <w:b/>
        </w:rPr>
      </w:pPr>
    </w:p>
    <w:p w14:paraId="221897BB" w14:textId="77777777" w:rsidR="007B2C85" w:rsidRDefault="007B2C85" w:rsidP="007B2C85">
      <w:pPr>
        <w:jc w:val="center"/>
        <w:rPr>
          <w:rFonts w:ascii="Arial" w:hAnsi="Arial" w:cs="Arial"/>
          <w:b/>
        </w:rPr>
      </w:pPr>
    </w:p>
    <w:p w14:paraId="2481ACD7" w14:textId="77777777" w:rsidR="007B2C85" w:rsidRPr="00633090" w:rsidRDefault="007B2C85" w:rsidP="007B2C85">
      <w:pPr>
        <w:jc w:val="center"/>
        <w:rPr>
          <w:rFonts w:ascii="Arial" w:hAnsi="Arial" w:cs="Arial"/>
          <w:b/>
        </w:rPr>
      </w:pPr>
    </w:p>
    <w:p w14:paraId="1DD067A9" w14:textId="77777777" w:rsidR="007B2C85" w:rsidRPr="00633090" w:rsidRDefault="007B2C85" w:rsidP="007B2C85">
      <w:pPr>
        <w:jc w:val="center"/>
        <w:rPr>
          <w:rFonts w:ascii="Arial" w:hAnsi="Arial" w:cs="Arial"/>
          <w:b/>
        </w:rPr>
      </w:pPr>
    </w:p>
    <w:p w14:paraId="5F2570AB" w14:textId="77777777" w:rsidR="007B2C85" w:rsidRPr="00633090" w:rsidRDefault="007B2C85" w:rsidP="007B2C85">
      <w:pPr>
        <w:jc w:val="center"/>
        <w:rPr>
          <w:rFonts w:ascii="Arial" w:hAnsi="Arial" w:cs="Arial"/>
          <w:b/>
          <w:i/>
          <w:sz w:val="24"/>
        </w:rPr>
      </w:pPr>
    </w:p>
    <w:p w14:paraId="3A604BC1" w14:textId="77777777" w:rsidR="007B2C85" w:rsidRPr="00633090" w:rsidRDefault="007B2C85" w:rsidP="007B2C85">
      <w:pPr>
        <w:jc w:val="center"/>
        <w:rPr>
          <w:rFonts w:ascii="Arial" w:hAnsi="Arial" w:cs="Arial"/>
          <w:b/>
          <w:i/>
          <w:sz w:val="24"/>
        </w:rPr>
      </w:pPr>
    </w:p>
    <w:p w14:paraId="1B46F9B7" w14:textId="77777777" w:rsidR="007B2C85" w:rsidRPr="00633090" w:rsidRDefault="007B2C85" w:rsidP="007B2C85">
      <w:pPr>
        <w:jc w:val="center"/>
        <w:rPr>
          <w:rFonts w:ascii="Arial" w:hAnsi="Arial" w:cs="Arial"/>
          <w:b/>
          <w:i/>
          <w:sz w:val="24"/>
        </w:rPr>
      </w:pPr>
    </w:p>
    <w:p w14:paraId="0CE6A9B7" w14:textId="77777777" w:rsidR="007B2C85" w:rsidRPr="00633090" w:rsidRDefault="007B2C85" w:rsidP="007B2C85">
      <w:pPr>
        <w:jc w:val="center"/>
        <w:rPr>
          <w:rFonts w:ascii="Arial" w:hAnsi="Arial" w:cs="Arial"/>
          <w:b/>
          <w:i/>
          <w:sz w:val="24"/>
        </w:rPr>
      </w:pPr>
    </w:p>
    <w:p w14:paraId="080988DB" w14:textId="77777777" w:rsidR="007B2C85" w:rsidRPr="001C0F73" w:rsidRDefault="007B2C85" w:rsidP="007B2C85">
      <w:pPr>
        <w:jc w:val="center"/>
        <w:rPr>
          <w:rFonts w:ascii="Arial" w:hAnsi="Arial" w:cs="Arial"/>
          <w:sz w:val="22"/>
          <w:szCs w:val="22"/>
        </w:rPr>
      </w:pPr>
      <w:r>
        <w:rPr>
          <w:rFonts w:ascii="Arial" w:hAnsi="Arial" w:cs="Arial"/>
          <w:sz w:val="22"/>
          <w:szCs w:val="22"/>
        </w:rPr>
        <w:t>junij 2022</w:t>
      </w:r>
    </w:p>
    <w:p w14:paraId="70D3F5F3" w14:textId="77777777" w:rsidR="007B2C85" w:rsidRPr="00633090" w:rsidRDefault="007B2C85" w:rsidP="007B2C85">
      <w:pPr>
        <w:rPr>
          <w:rFonts w:ascii="Arial" w:hAnsi="Arial" w:cs="Arial"/>
        </w:rPr>
      </w:pPr>
      <w:r w:rsidRPr="00633090">
        <w:rPr>
          <w:rFonts w:ascii="Arial" w:hAnsi="Arial" w:cs="Arial"/>
        </w:rPr>
        <w:br w:type="page"/>
      </w:r>
    </w:p>
    <w:bookmarkEnd w:id="0"/>
    <w:p w14:paraId="0E8F548E" w14:textId="77777777" w:rsidR="007B2C85" w:rsidRPr="00633090" w:rsidRDefault="007B2C85" w:rsidP="007B2C85">
      <w:pPr>
        <w:rPr>
          <w:rFonts w:ascii="Arial" w:hAnsi="Arial" w:cs="Arial"/>
          <w:sz w:val="28"/>
        </w:rPr>
      </w:pPr>
    </w:p>
    <w:sdt>
      <w:sdtPr>
        <w:rPr>
          <w:rFonts w:ascii="Arial" w:eastAsia="Times New Roman" w:hAnsi="Arial" w:cs="Arial"/>
          <w:color w:val="auto"/>
          <w:sz w:val="22"/>
          <w:szCs w:val="20"/>
        </w:rPr>
        <w:id w:val="-1052001455"/>
        <w:docPartObj>
          <w:docPartGallery w:val="Table of Contents"/>
          <w:docPartUnique/>
        </w:docPartObj>
      </w:sdtPr>
      <w:sdtEndPr>
        <w:rPr>
          <w:b/>
          <w:bCs/>
          <w:sz w:val="20"/>
        </w:rPr>
      </w:sdtEndPr>
      <w:sdtContent>
        <w:p w14:paraId="2BAB8701" w14:textId="77777777" w:rsidR="007B2C85" w:rsidRPr="00633090" w:rsidRDefault="007B2C85" w:rsidP="007B2C85">
          <w:pPr>
            <w:pStyle w:val="NaslovTOC"/>
            <w:rPr>
              <w:rFonts w:ascii="Arial" w:hAnsi="Arial" w:cs="Arial"/>
            </w:rPr>
          </w:pPr>
          <w:r w:rsidRPr="00633090">
            <w:rPr>
              <w:rFonts w:ascii="Arial" w:hAnsi="Arial" w:cs="Arial"/>
            </w:rPr>
            <w:t>Vsebina</w:t>
          </w:r>
        </w:p>
        <w:p w14:paraId="6E670CC6" w14:textId="77777777" w:rsidR="007B2C85" w:rsidRDefault="007B2C85" w:rsidP="007B2C85">
          <w:pPr>
            <w:pStyle w:val="Kazalovsebine1"/>
            <w:tabs>
              <w:tab w:val="left" w:pos="440"/>
              <w:tab w:val="right" w:leader="dot" w:pos="9628"/>
            </w:tabs>
            <w:rPr>
              <w:rFonts w:asciiTheme="minorHAnsi" w:eastAsiaTheme="minorEastAsia" w:hAnsiTheme="minorHAnsi" w:cstheme="minorBidi"/>
              <w:noProof/>
              <w:sz w:val="22"/>
              <w:szCs w:val="22"/>
            </w:rPr>
          </w:pPr>
          <w:r w:rsidRPr="00B34512">
            <w:rPr>
              <w:rFonts w:ascii="Arial" w:hAnsi="Arial" w:cs="Arial"/>
            </w:rPr>
            <w:fldChar w:fldCharType="begin"/>
          </w:r>
          <w:r w:rsidRPr="00B34512">
            <w:rPr>
              <w:rFonts w:ascii="Arial" w:hAnsi="Arial" w:cs="Arial"/>
            </w:rPr>
            <w:instrText xml:space="preserve"> TOC \o "1-3" \h \z \u </w:instrText>
          </w:r>
          <w:r w:rsidRPr="00B34512">
            <w:rPr>
              <w:rFonts w:ascii="Arial" w:hAnsi="Arial" w:cs="Arial"/>
            </w:rPr>
            <w:fldChar w:fldCharType="separate"/>
          </w:r>
          <w:hyperlink w:anchor="_Toc81309942" w:history="1">
            <w:r w:rsidRPr="00E81716">
              <w:rPr>
                <w:rStyle w:val="Hiperpovezava"/>
                <w:noProof/>
              </w:rPr>
              <w:t>1.</w:t>
            </w:r>
            <w:r>
              <w:rPr>
                <w:rFonts w:asciiTheme="minorHAnsi" w:eastAsiaTheme="minorEastAsia" w:hAnsiTheme="minorHAnsi" w:cstheme="minorBidi"/>
                <w:noProof/>
                <w:sz w:val="22"/>
                <w:szCs w:val="22"/>
              </w:rPr>
              <w:tab/>
            </w:r>
            <w:r w:rsidRPr="00E81716">
              <w:rPr>
                <w:rStyle w:val="Hiperpovezava"/>
                <w:noProof/>
              </w:rPr>
              <w:t>SPLOŠNO</w:t>
            </w:r>
            <w:r>
              <w:rPr>
                <w:noProof/>
                <w:webHidden/>
              </w:rPr>
              <w:tab/>
            </w:r>
            <w:r>
              <w:rPr>
                <w:noProof/>
                <w:webHidden/>
              </w:rPr>
              <w:fldChar w:fldCharType="begin"/>
            </w:r>
            <w:r>
              <w:rPr>
                <w:noProof/>
                <w:webHidden/>
              </w:rPr>
              <w:instrText xml:space="preserve"> PAGEREF _Toc81309942 \h </w:instrText>
            </w:r>
            <w:r>
              <w:rPr>
                <w:noProof/>
                <w:webHidden/>
              </w:rPr>
            </w:r>
            <w:r>
              <w:rPr>
                <w:noProof/>
                <w:webHidden/>
              </w:rPr>
              <w:fldChar w:fldCharType="separate"/>
            </w:r>
            <w:r>
              <w:rPr>
                <w:noProof/>
                <w:webHidden/>
              </w:rPr>
              <w:t>3</w:t>
            </w:r>
            <w:r>
              <w:rPr>
                <w:noProof/>
                <w:webHidden/>
              </w:rPr>
              <w:fldChar w:fldCharType="end"/>
            </w:r>
          </w:hyperlink>
        </w:p>
        <w:p w14:paraId="0261F8DA" w14:textId="77777777" w:rsidR="007B2C85" w:rsidRDefault="007B2C85" w:rsidP="007B2C85">
          <w:pPr>
            <w:pStyle w:val="Kazalovsebine1"/>
            <w:tabs>
              <w:tab w:val="left" w:pos="440"/>
              <w:tab w:val="right" w:leader="dot" w:pos="9628"/>
            </w:tabs>
            <w:rPr>
              <w:rFonts w:asciiTheme="minorHAnsi" w:eastAsiaTheme="minorEastAsia" w:hAnsiTheme="minorHAnsi" w:cstheme="minorBidi"/>
              <w:noProof/>
              <w:sz w:val="22"/>
              <w:szCs w:val="22"/>
            </w:rPr>
          </w:pPr>
          <w:hyperlink w:anchor="_Toc81309943" w:history="1">
            <w:r w:rsidRPr="00E81716">
              <w:rPr>
                <w:rStyle w:val="Hiperpovezava"/>
                <w:noProof/>
              </w:rPr>
              <w:t>2.</w:t>
            </w:r>
            <w:r>
              <w:rPr>
                <w:rFonts w:asciiTheme="minorHAnsi" w:eastAsiaTheme="minorEastAsia" w:hAnsiTheme="minorHAnsi" w:cstheme="minorBidi"/>
                <w:noProof/>
                <w:sz w:val="22"/>
                <w:szCs w:val="22"/>
              </w:rPr>
              <w:tab/>
            </w:r>
            <w:r w:rsidRPr="00E81716">
              <w:rPr>
                <w:rStyle w:val="Hiperpovezava"/>
                <w:noProof/>
              </w:rPr>
              <w:t>NAČIN IZVAJANJA MERITEV IN MEJE IZVAJANJA MERITEV</w:t>
            </w:r>
            <w:r>
              <w:rPr>
                <w:noProof/>
                <w:webHidden/>
              </w:rPr>
              <w:tab/>
            </w:r>
            <w:r>
              <w:rPr>
                <w:noProof/>
                <w:webHidden/>
              </w:rPr>
              <w:fldChar w:fldCharType="begin"/>
            </w:r>
            <w:r>
              <w:rPr>
                <w:noProof/>
                <w:webHidden/>
              </w:rPr>
              <w:instrText xml:space="preserve"> PAGEREF _Toc81309943 \h </w:instrText>
            </w:r>
            <w:r>
              <w:rPr>
                <w:noProof/>
                <w:webHidden/>
              </w:rPr>
            </w:r>
            <w:r>
              <w:rPr>
                <w:noProof/>
                <w:webHidden/>
              </w:rPr>
              <w:fldChar w:fldCharType="separate"/>
            </w:r>
            <w:r>
              <w:rPr>
                <w:noProof/>
                <w:webHidden/>
              </w:rPr>
              <w:t>4</w:t>
            </w:r>
            <w:r>
              <w:rPr>
                <w:noProof/>
                <w:webHidden/>
              </w:rPr>
              <w:fldChar w:fldCharType="end"/>
            </w:r>
          </w:hyperlink>
        </w:p>
        <w:p w14:paraId="03946C7C" w14:textId="77777777" w:rsidR="007B2C85" w:rsidRDefault="007B2C85" w:rsidP="007B2C85">
          <w:pPr>
            <w:pStyle w:val="Kazalovsebine2"/>
            <w:tabs>
              <w:tab w:val="left" w:pos="880"/>
              <w:tab w:val="right" w:leader="dot" w:pos="9628"/>
            </w:tabs>
            <w:rPr>
              <w:rFonts w:asciiTheme="minorHAnsi" w:eastAsiaTheme="minorEastAsia" w:hAnsiTheme="minorHAnsi" w:cstheme="minorBidi"/>
              <w:noProof/>
              <w:sz w:val="22"/>
              <w:szCs w:val="22"/>
            </w:rPr>
          </w:pPr>
          <w:hyperlink w:anchor="_Toc81309944" w:history="1">
            <w:r w:rsidRPr="00E81716">
              <w:rPr>
                <w:rStyle w:val="Hiperpovezava"/>
                <w:noProof/>
              </w:rPr>
              <w:t>2.1.</w:t>
            </w:r>
            <w:r>
              <w:rPr>
                <w:rFonts w:asciiTheme="minorHAnsi" w:eastAsiaTheme="minorEastAsia" w:hAnsiTheme="minorHAnsi" w:cstheme="minorBidi"/>
                <w:noProof/>
                <w:sz w:val="22"/>
                <w:szCs w:val="22"/>
              </w:rPr>
              <w:tab/>
            </w:r>
            <w:r w:rsidRPr="00E81716">
              <w:rPr>
                <w:rStyle w:val="Hiperpovezava"/>
                <w:noProof/>
              </w:rPr>
              <w:t>Izbira sistemskih mej meritev in opazovanih količin</w:t>
            </w:r>
            <w:r>
              <w:rPr>
                <w:noProof/>
                <w:webHidden/>
              </w:rPr>
              <w:tab/>
            </w:r>
            <w:r>
              <w:rPr>
                <w:noProof/>
                <w:webHidden/>
              </w:rPr>
              <w:fldChar w:fldCharType="begin"/>
            </w:r>
            <w:r>
              <w:rPr>
                <w:noProof/>
                <w:webHidden/>
              </w:rPr>
              <w:instrText xml:space="preserve"> PAGEREF _Toc81309944 \h </w:instrText>
            </w:r>
            <w:r>
              <w:rPr>
                <w:noProof/>
                <w:webHidden/>
              </w:rPr>
            </w:r>
            <w:r>
              <w:rPr>
                <w:noProof/>
                <w:webHidden/>
              </w:rPr>
              <w:fldChar w:fldCharType="separate"/>
            </w:r>
            <w:r>
              <w:rPr>
                <w:noProof/>
                <w:webHidden/>
              </w:rPr>
              <w:t>4</w:t>
            </w:r>
            <w:r>
              <w:rPr>
                <w:noProof/>
                <w:webHidden/>
              </w:rPr>
              <w:fldChar w:fldCharType="end"/>
            </w:r>
          </w:hyperlink>
        </w:p>
        <w:p w14:paraId="701287BF" w14:textId="77777777" w:rsidR="007B2C85" w:rsidRDefault="007B2C85" w:rsidP="007B2C85">
          <w:pPr>
            <w:pStyle w:val="Kazalovsebine2"/>
            <w:tabs>
              <w:tab w:val="left" w:pos="880"/>
              <w:tab w:val="right" w:leader="dot" w:pos="9628"/>
            </w:tabs>
            <w:rPr>
              <w:rFonts w:asciiTheme="minorHAnsi" w:eastAsiaTheme="minorEastAsia" w:hAnsiTheme="minorHAnsi" w:cstheme="minorBidi"/>
              <w:noProof/>
              <w:sz w:val="22"/>
              <w:szCs w:val="22"/>
            </w:rPr>
          </w:pPr>
          <w:hyperlink w:anchor="_Toc81309945" w:history="1">
            <w:r w:rsidRPr="00E81716">
              <w:rPr>
                <w:rStyle w:val="Hiperpovezava"/>
                <w:noProof/>
              </w:rPr>
              <w:t>2.2.</w:t>
            </w:r>
            <w:r>
              <w:rPr>
                <w:rFonts w:asciiTheme="minorHAnsi" w:eastAsiaTheme="minorEastAsia" w:hAnsiTheme="minorHAnsi" w:cstheme="minorBidi"/>
                <w:noProof/>
                <w:sz w:val="22"/>
                <w:szCs w:val="22"/>
              </w:rPr>
              <w:tab/>
            </w:r>
            <w:r w:rsidRPr="00E81716">
              <w:rPr>
                <w:rStyle w:val="Hiperpovezava"/>
                <w:noProof/>
              </w:rPr>
              <w:t>Določitev referenčnih vrednosti</w:t>
            </w:r>
            <w:r>
              <w:rPr>
                <w:noProof/>
                <w:webHidden/>
              </w:rPr>
              <w:tab/>
            </w:r>
            <w:r>
              <w:rPr>
                <w:noProof/>
                <w:webHidden/>
              </w:rPr>
              <w:fldChar w:fldCharType="begin"/>
            </w:r>
            <w:r>
              <w:rPr>
                <w:noProof/>
                <w:webHidden/>
              </w:rPr>
              <w:instrText xml:space="preserve"> PAGEREF _Toc81309945 \h </w:instrText>
            </w:r>
            <w:r>
              <w:rPr>
                <w:noProof/>
                <w:webHidden/>
              </w:rPr>
            </w:r>
            <w:r>
              <w:rPr>
                <w:noProof/>
                <w:webHidden/>
              </w:rPr>
              <w:fldChar w:fldCharType="separate"/>
            </w:r>
            <w:r>
              <w:rPr>
                <w:noProof/>
                <w:webHidden/>
              </w:rPr>
              <w:t>4</w:t>
            </w:r>
            <w:r>
              <w:rPr>
                <w:noProof/>
                <w:webHidden/>
              </w:rPr>
              <w:fldChar w:fldCharType="end"/>
            </w:r>
          </w:hyperlink>
        </w:p>
        <w:p w14:paraId="11EE8BCA" w14:textId="77777777" w:rsidR="007B2C85" w:rsidRDefault="007B2C85" w:rsidP="007B2C85">
          <w:pPr>
            <w:pStyle w:val="Kazalovsebine2"/>
            <w:tabs>
              <w:tab w:val="left" w:pos="880"/>
              <w:tab w:val="right" w:leader="dot" w:pos="9628"/>
            </w:tabs>
            <w:rPr>
              <w:rFonts w:asciiTheme="minorHAnsi" w:eastAsiaTheme="minorEastAsia" w:hAnsiTheme="minorHAnsi" w:cstheme="minorBidi"/>
              <w:noProof/>
              <w:sz w:val="22"/>
              <w:szCs w:val="22"/>
            </w:rPr>
          </w:pPr>
          <w:hyperlink w:anchor="_Toc81309946" w:history="1">
            <w:r w:rsidRPr="00E81716">
              <w:rPr>
                <w:rStyle w:val="Hiperpovezava"/>
                <w:noProof/>
              </w:rPr>
              <w:t>2.3.</w:t>
            </w:r>
            <w:r>
              <w:rPr>
                <w:rFonts w:asciiTheme="minorHAnsi" w:eastAsiaTheme="minorEastAsia" w:hAnsiTheme="minorHAnsi" w:cstheme="minorBidi"/>
                <w:noProof/>
                <w:sz w:val="22"/>
                <w:szCs w:val="22"/>
              </w:rPr>
              <w:tab/>
            </w:r>
            <w:r w:rsidRPr="00E81716">
              <w:rPr>
                <w:rStyle w:val="Hiperpovezava"/>
                <w:noProof/>
              </w:rPr>
              <w:t>Določitev standardov udobja</w:t>
            </w:r>
            <w:r>
              <w:rPr>
                <w:noProof/>
                <w:webHidden/>
              </w:rPr>
              <w:tab/>
            </w:r>
            <w:r>
              <w:rPr>
                <w:noProof/>
                <w:webHidden/>
              </w:rPr>
              <w:fldChar w:fldCharType="begin"/>
            </w:r>
            <w:r>
              <w:rPr>
                <w:noProof/>
                <w:webHidden/>
              </w:rPr>
              <w:instrText xml:space="preserve"> PAGEREF _Toc81309946 \h </w:instrText>
            </w:r>
            <w:r>
              <w:rPr>
                <w:noProof/>
                <w:webHidden/>
              </w:rPr>
            </w:r>
            <w:r>
              <w:rPr>
                <w:noProof/>
                <w:webHidden/>
              </w:rPr>
              <w:fldChar w:fldCharType="separate"/>
            </w:r>
            <w:r>
              <w:rPr>
                <w:noProof/>
                <w:webHidden/>
              </w:rPr>
              <w:t>4</w:t>
            </w:r>
            <w:r>
              <w:rPr>
                <w:noProof/>
                <w:webHidden/>
              </w:rPr>
              <w:fldChar w:fldCharType="end"/>
            </w:r>
          </w:hyperlink>
        </w:p>
        <w:p w14:paraId="07756DD2" w14:textId="77777777" w:rsidR="007B2C85" w:rsidRDefault="007B2C85" w:rsidP="007B2C85">
          <w:pPr>
            <w:pStyle w:val="Kazalovsebine2"/>
            <w:tabs>
              <w:tab w:val="left" w:pos="880"/>
              <w:tab w:val="right" w:leader="dot" w:pos="9628"/>
            </w:tabs>
            <w:rPr>
              <w:rFonts w:asciiTheme="minorHAnsi" w:eastAsiaTheme="minorEastAsia" w:hAnsiTheme="minorHAnsi" w:cstheme="minorBidi"/>
              <w:noProof/>
              <w:sz w:val="22"/>
              <w:szCs w:val="22"/>
            </w:rPr>
          </w:pPr>
          <w:hyperlink w:anchor="_Toc81309947" w:history="1">
            <w:r w:rsidRPr="00E81716">
              <w:rPr>
                <w:rStyle w:val="Hiperpovezava"/>
                <w:noProof/>
              </w:rPr>
              <w:t>2.4.</w:t>
            </w:r>
            <w:r>
              <w:rPr>
                <w:rFonts w:asciiTheme="minorHAnsi" w:eastAsiaTheme="minorEastAsia" w:hAnsiTheme="minorHAnsi" w:cstheme="minorBidi"/>
                <w:noProof/>
                <w:sz w:val="22"/>
                <w:szCs w:val="22"/>
              </w:rPr>
              <w:tab/>
            </w:r>
            <w:r w:rsidRPr="00E81716">
              <w:rPr>
                <w:rStyle w:val="Hiperpovezava"/>
                <w:noProof/>
              </w:rPr>
              <w:t>Perioda poročanja</w:t>
            </w:r>
            <w:r>
              <w:rPr>
                <w:noProof/>
                <w:webHidden/>
              </w:rPr>
              <w:tab/>
            </w:r>
            <w:r>
              <w:rPr>
                <w:noProof/>
                <w:webHidden/>
              </w:rPr>
              <w:fldChar w:fldCharType="begin"/>
            </w:r>
            <w:r>
              <w:rPr>
                <w:noProof/>
                <w:webHidden/>
              </w:rPr>
              <w:instrText xml:space="preserve"> PAGEREF _Toc81309947 \h </w:instrText>
            </w:r>
            <w:r>
              <w:rPr>
                <w:noProof/>
                <w:webHidden/>
              </w:rPr>
            </w:r>
            <w:r>
              <w:rPr>
                <w:noProof/>
                <w:webHidden/>
              </w:rPr>
              <w:fldChar w:fldCharType="separate"/>
            </w:r>
            <w:r>
              <w:rPr>
                <w:noProof/>
                <w:webHidden/>
              </w:rPr>
              <w:t>4</w:t>
            </w:r>
            <w:r>
              <w:rPr>
                <w:noProof/>
                <w:webHidden/>
              </w:rPr>
              <w:fldChar w:fldCharType="end"/>
            </w:r>
          </w:hyperlink>
        </w:p>
        <w:p w14:paraId="3F02D5EC" w14:textId="77777777" w:rsidR="007B2C85" w:rsidRDefault="007B2C85" w:rsidP="007B2C85">
          <w:pPr>
            <w:pStyle w:val="Kazalovsebine2"/>
            <w:tabs>
              <w:tab w:val="left" w:pos="880"/>
              <w:tab w:val="right" w:leader="dot" w:pos="9628"/>
            </w:tabs>
            <w:rPr>
              <w:rFonts w:asciiTheme="minorHAnsi" w:eastAsiaTheme="minorEastAsia" w:hAnsiTheme="minorHAnsi" w:cstheme="minorBidi"/>
              <w:noProof/>
              <w:sz w:val="22"/>
              <w:szCs w:val="22"/>
            </w:rPr>
          </w:pPr>
          <w:hyperlink w:anchor="_Toc81309948" w:history="1">
            <w:r w:rsidRPr="00E81716">
              <w:rPr>
                <w:rStyle w:val="Hiperpovezava"/>
                <w:noProof/>
              </w:rPr>
              <w:t>2.5.</w:t>
            </w:r>
            <w:r>
              <w:rPr>
                <w:rFonts w:asciiTheme="minorHAnsi" w:eastAsiaTheme="minorEastAsia" w:hAnsiTheme="minorHAnsi" w:cstheme="minorBidi"/>
                <w:noProof/>
                <w:sz w:val="22"/>
                <w:szCs w:val="22"/>
              </w:rPr>
              <w:tab/>
            </w:r>
            <w:r w:rsidRPr="00E81716">
              <w:rPr>
                <w:rStyle w:val="Hiperpovezava"/>
                <w:noProof/>
              </w:rPr>
              <w:t>Določitev metode prilagajanja merjenih vrednosti za referenčno obdobje</w:t>
            </w:r>
            <w:r>
              <w:rPr>
                <w:noProof/>
                <w:webHidden/>
              </w:rPr>
              <w:tab/>
            </w:r>
            <w:r>
              <w:rPr>
                <w:noProof/>
                <w:webHidden/>
              </w:rPr>
              <w:fldChar w:fldCharType="begin"/>
            </w:r>
            <w:r>
              <w:rPr>
                <w:noProof/>
                <w:webHidden/>
              </w:rPr>
              <w:instrText xml:space="preserve"> PAGEREF _Toc81309948 \h </w:instrText>
            </w:r>
            <w:r>
              <w:rPr>
                <w:noProof/>
                <w:webHidden/>
              </w:rPr>
            </w:r>
            <w:r>
              <w:rPr>
                <w:noProof/>
                <w:webHidden/>
              </w:rPr>
              <w:fldChar w:fldCharType="separate"/>
            </w:r>
            <w:r>
              <w:rPr>
                <w:noProof/>
                <w:webHidden/>
              </w:rPr>
              <w:t>5</w:t>
            </w:r>
            <w:r>
              <w:rPr>
                <w:noProof/>
                <w:webHidden/>
              </w:rPr>
              <w:fldChar w:fldCharType="end"/>
            </w:r>
          </w:hyperlink>
        </w:p>
        <w:p w14:paraId="6AD5A742" w14:textId="77777777" w:rsidR="007B2C85" w:rsidRDefault="007B2C85" w:rsidP="007B2C85">
          <w:pPr>
            <w:pStyle w:val="Kazalovsebine1"/>
            <w:tabs>
              <w:tab w:val="left" w:pos="440"/>
              <w:tab w:val="right" w:leader="dot" w:pos="9628"/>
            </w:tabs>
            <w:rPr>
              <w:rFonts w:asciiTheme="minorHAnsi" w:eastAsiaTheme="minorEastAsia" w:hAnsiTheme="minorHAnsi" w:cstheme="minorBidi"/>
              <w:noProof/>
              <w:sz w:val="22"/>
              <w:szCs w:val="22"/>
            </w:rPr>
          </w:pPr>
          <w:hyperlink w:anchor="_Toc81309949" w:history="1">
            <w:r w:rsidRPr="00E81716">
              <w:rPr>
                <w:rStyle w:val="Hiperpovezava"/>
                <w:noProof/>
              </w:rPr>
              <w:t>3.</w:t>
            </w:r>
            <w:r>
              <w:rPr>
                <w:rFonts w:asciiTheme="minorHAnsi" w:eastAsiaTheme="minorEastAsia" w:hAnsiTheme="minorHAnsi" w:cstheme="minorBidi"/>
                <w:noProof/>
                <w:sz w:val="22"/>
                <w:szCs w:val="22"/>
              </w:rPr>
              <w:tab/>
            </w:r>
            <w:r w:rsidRPr="00E81716">
              <w:rPr>
                <w:rStyle w:val="Hiperpovezava"/>
                <w:noProof/>
              </w:rPr>
              <w:t>UKREPI REDNEGA IN INVESTICIJSKEGA VZDRŽEVANJA</w:t>
            </w:r>
            <w:r>
              <w:rPr>
                <w:noProof/>
                <w:webHidden/>
              </w:rPr>
              <w:tab/>
            </w:r>
            <w:r>
              <w:rPr>
                <w:noProof/>
                <w:webHidden/>
              </w:rPr>
              <w:fldChar w:fldCharType="begin"/>
            </w:r>
            <w:r>
              <w:rPr>
                <w:noProof/>
                <w:webHidden/>
              </w:rPr>
              <w:instrText xml:space="preserve"> PAGEREF _Toc81309949 \h </w:instrText>
            </w:r>
            <w:r>
              <w:rPr>
                <w:noProof/>
                <w:webHidden/>
              </w:rPr>
            </w:r>
            <w:r>
              <w:rPr>
                <w:noProof/>
                <w:webHidden/>
              </w:rPr>
              <w:fldChar w:fldCharType="separate"/>
            </w:r>
            <w:r>
              <w:rPr>
                <w:noProof/>
                <w:webHidden/>
              </w:rPr>
              <w:t>6</w:t>
            </w:r>
            <w:r>
              <w:rPr>
                <w:noProof/>
                <w:webHidden/>
              </w:rPr>
              <w:fldChar w:fldCharType="end"/>
            </w:r>
          </w:hyperlink>
        </w:p>
        <w:p w14:paraId="217E77BB" w14:textId="77777777" w:rsidR="007B2C85" w:rsidRDefault="007B2C85" w:rsidP="007B2C85">
          <w:pPr>
            <w:pStyle w:val="Kazalovsebine2"/>
            <w:tabs>
              <w:tab w:val="left" w:pos="880"/>
              <w:tab w:val="right" w:leader="dot" w:pos="9628"/>
            </w:tabs>
            <w:rPr>
              <w:rFonts w:asciiTheme="minorHAnsi" w:eastAsiaTheme="minorEastAsia" w:hAnsiTheme="minorHAnsi" w:cstheme="minorBidi"/>
              <w:noProof/>
              <w:sz w:val="22"/>
              <w:szCs w:val="22"/>
            </w:rPr>
          </w:pPr>
          <w:hyperlink w:anchor="_Toc81309950" w:history="1">
            <w:r w:rsidRPr="00E81716">
              <w:rPr>
                <w:rStyle w:val="Hiperpovezava"/>
                <w:noProof/>
              </w:rPr>
              <w:t>3.1.</w:t>
            </w:r>
            <w:r>
              <w:rPr>
                <w:rFonts w:asciiTheme="minorHAnsi" w:eastAsiaTheme="minorEastAsia" w:hAnsiTheme="minorHAnsi" w:cstheme="minorBidi"/>
                <w:noProof/>
                <w:sz w:val="22"/>
                <w:szCs w:val="22"/>
              </w:rPr>
              <w:tab/>
            </w:r>
            <w:r w:rsidRPr="00E81716">
              <w:rPr>
                <w:rStyle w:val="Hiperpovezava"/>
                <w:noProof/>
              </w:rPr>
              <w:t>Redno vzdrževanje tehnoloških ukrepov</w:t>
            </w:r>
            <w:r>
              <w:rPr>
                <w:noProof/>
                <w:webHidden/>
              </w:rPr>
              <w:tab/>
            </w:r>
            <w:r>
              <w:rPr>
                <w:noProof/>
                <w:webHidden/>
              </w:rPr>
              <w:fldChar w:fldCharType="begin"/>
            </w:r>
            <w:r>
              <w:rPr>
                <w:noProof/>
                <w:webHidden/>
              </w:rPr>
              <w:instrText xml:space="preserve"> PAGEREF _Toc81309950 \h </w:instrText>
            </w:r>
            <w:r>
              <w:rPr>
                <w:noProof/>
                <w:webHidden/>
              </w:rPr>
            </w:r>
            <w:r>
              <w:rPr>
                <w:noProof/>
                <w:webHidden/>
              </w:rPr>
              <w:fldChar w:fldCharType="separate"/>
            </w:r>
            <w:r>
              <w:rPr>
                <w:noProof/>
                <w:webHidden/>
              </w:rPr>
              <w:t>6</w:t>
            </w:r>
            <w:r>
              <w:rPr>
                <w:noProof/>
                <w:webHidden/>
              </w:rPr>
              <w:fldChar w:fldCharType="end"/>
            </w:r>
          </w:hyperlink>
        </w:p>
        <w:p w14:paraId="0BC3F204" w14:textId="77777777" w:rsidR="007B2C85" w:rsidRDefault="007B2C85" w:rsidP="007B2C85">
          <w:pPr>
            <w:pStyle w:val="Kazalovsebine3"/>
            <w:tabs>
              <w:tab w:val="left" w:pos="1320"/>
              <w:tab w:val="right" w:leader="dot" w:pos="9628"/>
            </w:tabs>
            <w:rPr>
              <w:rFonts w:asciiTheme="minorHAnsi" w:eastAsiaTheme="minorEastAsia" w:hAnsiTheme="minorHAnsi" w:cstheme="minorBidi"/>
              <w:noProof/>
              <w:sz w:val="22"/>
              <w:szCs w:val="22"/>
            </w:rPr>
          </w:pPr>
          <w:hyperlink w:anchor="_Toc81309951" w:history="1">
            <w:r w:rsidRPr="00E81716">
              <w:rPr>
                <w:rStyle w:val="Hiperpovezava"/>
                <w:noProof/>
              </w:rPr>
              <w:t>3.1.1.</w:t>
            </w:r>
            <w:r>
              <w:rPr>
                <w:rFonts w:asciiTheme="minorHAnsi" w:eastAsiaTheme="minorEastAsia" w:hAnsiTheme="minorHAnsi" w:cstheme="minorBidi"/>
                <w:noProof/>
                <w:sz w:val="22"/>
                <w:szCs w:val="22"/>
              </w:rPr>
              <w:tab/>
            </w:r>
            <w:r w:rsidRPr="00E81716">
              <w:rPr>
                <w:rStyle w:val="Hiperpovezava"/>
                <w:noProof/>
              </w:rPr>
              <w:t>Toplotne podpostaje in ogrevalni razdelilniki</w:t>
            </w:r>
            <w:r>
              <w:rPr>
                <w:noProof/>
                <w:webHidden/>
              </w:rPr>
              <w:tab/>
            </w:r>
            <w:r>
              <w:rPr>
                <w:noProof/>
                <w:webHidden/>
              </w:rPr>
              <w:fldChar w:fldCharType="begin"/>
            </w:r>
            <w:r>
              <w:rPr>
                <w:noProof/>
                <w:webHidden/>
              </w:rPr>
              <w:instrText xml:space="preserve"> PAGEREF _Toc81309951 \h </w:instrText>
            </w:r>
            <w:r>
              <w:rPr>
                <w:noProof/>
                <w:webHidden/>
              </w:rPr>
            </w:r>
            <w:r>
              <w:rPr>
                <w:noProof/>
                <w:webHidden/>
              </w:rPr>
              <w:fldChar w:fldCharType="separate"/>
            </w:r>
            <w:r>
              <w:rPr>
                <w:noProof/>
                <w:webHidden/>
              </w:rPr>
              <w:t>6</w:t>
            </w:r>
            <w:r>
              <w:rPr>
                <w:noProof/>
                <w:webHidden/>
              </w:rPr>
              <w:fldChar w:fldCharType="end"/>
            </w:r>
          </w:hyperlink>
        </w:p>
        <w:p w14:paraId="772835F4" w14:textId="77777777" w:rsidR="007B2C85" w:rsidRDefault="007B2C85" w:rsidP="007B2C85">
          <w:pPr>
            <w:pStyle w:val="Kazalovsebine3"/>
            <w:tabs>
              <w:tab w:val="left" w:pos="1320"/>
              <w:tab w:val="right" w:leader="dot" w:pos="9628"/>
            </w:tabs>
            <w:rPr>
              <w:rFonts w:asciiTheme="minorHAnsi" w:eastAsiaTheme="minorEastAsia" w:hAnsiTheme="minorHAnsi" w:cstheme="minorBidi"/>
              <w:noProof/>
              <w:sz w:val="22"/>
              <w:szCs w:val="22"/>
            </w:rPr>
          </w:pPr>
          <w:hyperlink w:anchor="_Toc81309952" w:history="1">
            <w:r w:rsidRPr="00E81716">
              <w:rPr>
                <w:rStyle w:val="Hiperpovezava"/>
                <w:noProof/>
              </w:rPr>
              <w:t>3.1.2.</w:t>
            </w:r>
            <w:r>
              <w:rPr>
                <w:rFonts w:asciiTheme="minorHAnsi" w:eastAsiaTheme="minorEastAsia" w:hAnsiTheme="minorHAnsi" w:cstheme="minorBidi"/>
                <w:noProof/>
                <w:sz w:val="22"/>
                <w:szCs w:val="22"/>
              </w:rPr>
              <w:tab/>
            </w:r>
            <w:r w:rsidRPr="00E81716">
              <w:rPr>
                <w:rStyle w:val="Hiperpovezava"/>
                <w:noProof/>
              </w:rPr>
              <w:t>Kotlovske naprave</w:t>
            </w:r>
            <w:r>
              <w:rPr>
                <w:noProof/>
                <w:webHidden/>
              </w:rPr>
              <w:tab/>
            </w:r>
            <w:r>
              <w:rPr>
                <w:noProof/>
                <w:webHidden/>
              </w:rPr>
              <w:fldChar w:fldCharType="begin"/>
            </w:r>
            <w:r>
              <w:rPr>
                <w:noProof/>
                <w:webHidden/>
              </w:rPr>
              <w:instrText xml:space="preserve"> PAGEREF _Toc81309952 \h </w:instrText>
            </w:r>
            <w:r>
              <w:rPr>
                <w:noProof/>
                <w:webHidden/>
              </w:rPr>
            </w:r>
            <w:r>
              <w:rPr>
                <w:noProof/>
                <w:webHidden/>
              </w:rPr>
              <w:fldChar w:fldCharType="separate"/>
            </w:r>
            <w:r>
              <w:rPr>
                <w:noProof/>
                <w:webHidden/>
              </w:rPr>
              <w:t>7</w:t>
            </w:r>
            <w:r>
              <w:rPr>
                <w:noProof/>
                <w:webHidden/>
              </w:rPr>
              <w:fldChar w:fldCharType="end"/>
            </w:r>
          </w:hyperlink>
        </w:p>
        <w:p w14:paraId="5CAABBD0" w14:textId="77777777" w:rsidR="007B2C85" w:rsidRDefault="007B2C85" w:rsidP="007B2C85">
          <w:pPr>
            <w:pStyle w:val="Kazalovsebine3"/>
            <w:tabs>
              <w:tab w:val="left" w:pos="1320"/>
              <w:tab w:val="right" w:leader="dot" w:pos="9628"/>
            </w:tabs>
            <w:rPr>
              <w:rFonts w:asciiTheme="minorHAnsi" w:eastAsiaTheme="minorEastAsia" w:hAnsiTheme="minorHAnsi" w:cstheme="minorBidi"/>
              <w:noProof/>
              <w:sz w:val="22"/>
              <w:szCs w:val="22"/>
            </w:rPr>
          </w:pPr>
          <w:hyperlink w:anchor="_Toc81309953" w:history="1">
            <w:r w:rsidRPr="00E81716">
              <w:rPr>
                <w:rStyle w:val="Hiperpovezava"/>
                <w:noProof/>
              </w:rPr>
              <w:t>3.1.3.</w:t>
            </w:r>
            <w:r>
              <w:rPr>
                <w:rFonts w:asciiTheme="minorHAnsi" w:eastAsiaTheme="minorEastAsia" w:hAnsiTheme="minorHAnsi" w:cstheme="minorBidi"/>
                <w:noProof/>
                <w:sz w:val="22"/>
                <w:szCs w:val="22"/>
              </w:rPr>
              <w:tab/>
            </w:r>
            <w:r w:rsidRPr="00E81716">
              <w:rPr>
                <w:rStyle w:val="Hiperpovezava"/>
                <w:noProof/>
              </w:rPr>
              <w:t>Toplotne črpalke</w:t>
            </w:r>
            <w:r>
              <w:rPr>
                <w:noProof/>
                <w:webHidden/>
              </w:rPr>
              <w:tab/>
            </w:r>
            <w:r>
              <w:rPr>
                <w:noProof/>
                <w:webHidden/>
              </w:rPr>
              <w:fldChar w:fldCharType="begin"/>
            </w:r>
            <w:r>
              <w:rPr>
                <w:noProof/>
                <w:webHidden/>
              </w:rPr>
              <w:instrText xml:space="preserve"> PAGEREF _Toc81309953 \h </w:instrText>
            </w:r>
            <w:r>
              <w:rPr>
                <w:noProof/>
                <w:webHidden/>
              </w:rPr>
            </w:r>
            <w:r>
              <w:rPr>
                <w:noProof/>
                <w:webHidden/>
              </w:rPr>
              <w:fldChar w:fldCharType="separate"/>
            </w:r>
            <w:r>
              <w:rPr>
                <w:noProof/>
                <w:webHidden/>
              </w:rPr>
              <w:t>10</w:t>
            </w:r>
            <w:r>
              <w:rPr>
                <w:noProof/>
                <w:webHidden/>
              </w:rPr>
              <w:fldChar w:fldCharType="end"/>
            </w:r>
          </w:hyperlink>
        </w:p>
        <w:p w14:paraId="1CF4033D" w14:textId="77777777" w:rsidR="007B2C85" w:rsidRDefault="007B2C85" w:rsidP="007B2C85">
          <w:pPr>
            <w:pStyle w:val="Kazalovsebine3"/>
            <w:tabs>
              <w:tab w:val="left" w:pos="1320"/>
              <w:tab w:val="right" w:leader="dot" w:pos="9628"/>
            </w:tabs>
            <w:rPr>
              <w:rFonts w:asciiTheme="minorHAnsi" w:eastAsiaTheme="minorEastAsia" w:hAnsiTheme="minorHAnsi" w:cstheme="minorBidi"/>
              <w:noProof/>
              <w:sz w:val="22"/>
              <w:szCs w:val="22"/>
            </w:rPr>
          </w:pPr>
          <w:hyperlink w:anchor="_Toc81309954" w:history="1">
            <w:r w:rsidRPr="00E81716">
              <w:rPr>
                <w:rStyle w:val="Hiperpovezava"/>
                <w:noProof/>
              </w:rPr>
              <w:t>3.1.4.</w:t>
            </w:r>
            <w:r>
              <w:rPr>
                <w:rFonts w:asciiTheme="minorHAnsi" w:eastAsiaTheme="minorEastAsia" w:hAnsiTheme="minorHAnsi" w:cstheme="minorBidi"/>
                <w:noProof/>
                <w:sz w:val="22"/>
                <w:szCs w:val="22"/>
              </w:rPr>
              <w:tab/>
            </w:r>
            <w:r w:rsidRPr="00E81716">
              <w:rPr>
                <w:rStyle w:val="Hiperpovezava"/>
                <w:noProof/>
              </w:rPr>
              <w:t>Klimatske prezračevalne naprave</w:t>
            </w:r>
            <w:r>
              <w:rPr>
                <w:noProof/>
                <w:webHidden/>
              </w:rPr>
              <w:tab/>
            </w:r>
            <w:r>
              <w:rPr>
                <w:noProof/>
                <w:webHidden/>
              </w:rPr>
              <w:fldChar w:fldCharType="begin"/>
            </w:r>
            <w:r>
              <w:rPr>
                <w:noProof/>
                <w:webHidden/>
              </w:rPr>
              <w:instrText xml:space="preserve"> PAGEREF _Toc81309954 \h </w:instrText>
            </w:r>
            <w:r>
              <w:rPr>
                <w:noProof/>
                <w:webHidden/>
              </w:rPr>
            </w:r>
            <w:r>
              <w:rPr>
                <w:noProof/>
                <w:webHidden/>
              </w:rPr>
              <w:fldChar w:fldCharType="separate"/>
            </w:r>
            <w:r>
              <w:rPr>
                <w:noProof/>
                <w:webHidden/>
              </w:rPr>
              <w:t>10</w:t>
            </w:r>
            <w:r>
              <w:rPr>
                <w:noProof/>
                <w:webHidden/>
              </w:rPr>
              <w:fldChar w:fldCharType="end"/>
            </w:r>
          </w:hyperlink>
        </w:p>
        <w:p w14:paraId="582D0B7B" w14:textId="77777777" w:rsidR="007B2C85" w:rsidRDefault="007B2C85" w:rsidP="007B2C85">
          <w:pPr>
            <w:pStyle w:val="Kazalovsebine3"/>
            <w:tabs>
              <w:tab w:val="left" w:pos="1320"/>
              <w:tab w:val="right" w:leader="dot" w:pos="9628"/>
            </w:tabs>
            <w:rPr>
              <w:rFonts w:asciiTheme="minorHAnsi" w:eastAsiaTheme="minorEastAsia" w:hAnsiTheme="minorHAnsi" w:cstheme="minorBidi"/>
              <w:noProof/>
              <w:sz w:val="22"/>
              <w:szCs w:val="22"/>
            </w:rPr>
          </w:pPr>
          <w:hyperlink w:anchor="_Toc81309955" w:history="1">
            <w:r w:rsidRPr="00E81716">
              <w:rPr>
                <w:rStyle w:val="Hiperpovezava"/>
                <w:noProof/>
              </w:rPr>
              <w:t>3.1.5.</w:t>
            </w:r>
            <w:r>
              <w:rPr>
                <w:rFonts w:asciiTheme="minorHAnsi" w:eastAsiaTheme="minorEastAsia" w:hAnsiTheme="minorHAnsi" w:cstheme="minorBidi"/>
                <w:noProof/>
                <w:sz w:val="22"/>
                <w:szCs w:val="22"/>
              </w:rPr>
              <w:tab/>
            </w:r>
            <w:r w:rsidRPr="00E81716">
              <w:rPr>
                <w:rStyle w:val="Hiperpovezava"/>
                <w:noProof/>
              </w:rPr>
              <w:t>Zamenjava naprav in elementov naprav</w:t>
            </w:r>
            <w:r>
              <w:rPr>
                <w:noProof/>
                <w:webHidden/>
              </w:rPr>
              <w:tab/>
            </w:r>
            <w:r>
              <w:rPr>
                <w:noProof/>
                <w:webHidden/>
              </w:rPr>
              <w:fldChar w:fldCharType="begin"/>
            </w:r>
            <w:r>
              <w:rPr>
                <w:noProof/>
                <w:webHidden/>
              </w:rPr>
              <w:instrText xml:space="preserve"> PAGEREF _Toc81309955 \h </w:instrText>
            </w:r>
            <w:r>
              <w:rPr>
                <w:noProof/>
                <w:webHidden/>
              </w:rPr>
            </w:r>
            <w:r>
              <w:rPr>
                <w:noProof/>
                <w:webHidden/>
              </w:rPr>
              <w:fldChar w:fldCharType="separate"/>
            </w:r>
            <w:r>
              <w:rPr>
                <w:noProof/>
                <w:webHidden/>
              </w:rPr>
              <w:t>11</w:t>
            </w:r>
            <w:r>
              <w:rPr>
                <w:noProof/>
                <w:webHidden/>
              </w:rPr>
              <w:fldChar w:fldCharType="end"/>
            </w:r>
          </w:hyperlink>
        </w:p>
        <w:p w14:paraId="531E6318" w14:textId="77777777" w:rsidR="007B2C85" w:rsidRDefault="007B2C85" w:rsidP="007B2C85">
          <w:pPr>
            <w:pStyle w:val="Kazalovsebine2"/>
            <w:tabs>
              <w:tab w:val="left" w:pos="880"/>
              <w:tab w:val="right" w:leader="dot" w:pos="9628"/>
            </w:tabs>
            <w:rPr>
              <w:rFonts w:asciiTheme="minorHAnsi" w:eastAsiaTheme="minorEastAsia" w:hAnsiTheme="minorHAnsi" w:cstheme="minorBidi"/>
              <w:noProof/>
              <w:sz w:val="22"/>
              <w:szCs w:val="22"/>
            </w:rPr>
          </w:pPr>
          <w:hyperlink w:anchor="_Toc81309956" w:history="1">
            <w:r w:rsidRPr="00E81716">
              <w:rPr>
                <w:rStyle w:val="Hiperpovezava"/>
                <w:noProof/>
              </w:rPr>
              <w:t>3.2.</w:t>
            </w:r>
            <w:r>
              <w:rPr>
                <w:rFonts w:asciiTheme="minorHAnsi" w:eastAsiaTheme="minorEastAsia" w:hAnsiTheme="minorHAnsi" w:cstheme="minorBidi"/>
                <w:noProof/>
                <w:sz w:val="22"/>
                <w:szCs w:val="22"/>
              </w:rPr>
              <w:tab/>
            </w:r>
            <w:r w:rsidRPr="00E81716">
              <w:rPr>
                <w:rStyle w:val="Hiperpovezava"/>
                <w:noProof/>
              </w:rPr>
              <w:t>Investicijsko vzdrževanje tehnoloških ukrepov</w:t>
            </w:r>
            <w:r>
              <w:rPr>
                <w:noProof/>
                <w:webHidden/>
              </w:rPr>
              <w:tab/>
            </w:r>
            <w:r>
              <w:rPr>
                <w:noProof/>
                <w:webHidden/>
              </w:rPr>
              <w:fldChar w:fldCharType="begin"/>
            </w:r>
            <w:r>
              <w:rPr>
                <w:noProof/>
                <w:webHidden/>
              </w:rPr>
              <w:instrText xml:space="preserve"> PAGEREF _Toc81309956 \h </w:instrText>
            </w:r>
            <w:r>
              <w:rPr>
                <w:noProof/>
                <w:webHidden/>
              </w:rPr>
            </w:r>
            <w:r>
              <w:rPr>
                <w:noProof/>
                <w:webHidden/>
              </w:rPr>
              <w:fldChar w:fldCharType="separate"/>
            </w:r>
            <w:r>
              <w:rPr>
                <w:noProof/>
                <w:webHidden/>
              </w:rPr>
              <w:t>11</w:t>
            </w:r>
            <w:r>
              <w:rPr>
                <w:noProof/>
                <w:webHidden/>
              </w:rPr>
              <w:fldChar w:fldCharType="end"/>
            </w:r>
          </w:hyperlink>
        </w:p>
        <w:p w14:paraId="4FCC81C2" w14:textId="77777777" w:rsidR="007B2C85" w:rsidRDefault="007B2C85" w:rsidP="007B2C85">
          <w:pPr>
            <w:pStyle w:val="Kazalovsebine2"/>
            <w:tabs>
              <w:tab w:val="left" w:pos="880"/>
              <w:tab w:val="right" w:leader="dot" w:pos="9628"/>
            </w:tabs>
            <w:rPr>
              <w:rFonts w:asciiTheme="minorHAnsi" w:eastAsiaTheme="minorEastAsia" w:hAnsiTheme="minorHAnsi" w:cstheme="minorBidi"/>
              <w:noProof/>
              <w:sz w:val="22"/>
              <w:szCs w:val="22"/>
            </w:rPr>
          </w:pPr>
          <w:hyperlink w:anchor="_Toc81309957" w:history="1">
            <w:r w:rsidRPr="00E81716">
              <w:rPr>
                <w:rStyle w:val="Hiperpovezava"/>
                <w:noProof/>
              </w:rPr>
              <w:t>3.3.</w:t>
            </w:r>
            <w:r>
              <w:rPr>
                <w:rFonts w:asciiTheme="minorHAnsi" w:eastAsiaTheme="minorEastAsia" w:hAnsiTheme="minorHAnsi" w:cstheme="minorBidi"/>
                <w:noProof/>
                <w:sz w:val="22"/>
                <w:szCs w:val="22"/>
              </w:rPr>
              <w:tab/>
            </w:r>
            <w:r w:rsidRPr="00E81716">
              <w:rPr>
                <w:rStyle w:val="Hiperpovezava"/>
                <w:noProof/>
              </w:rPr>
              <w:t>Redno in investicijsko vzdrževanje gradbenih ukrepov</w:t>
            </w:r>
            <w:r>
              <w:rPr>
                <w:noProof/>
                <w:webHidden/>
              </w:rPr>
              <w:tab/>
            </w:r>
            <w:r>
              <w:rPr>
                <w:noProof/>
                <w:webHidden/>
              </w:rPr>
              <w:fldChar w:fldCharType="begin"/>
            </w:r>
            <w:r>
              <w:rPr>
                <w:noProof/>
                <w:webHidden/>
              </w:rPr>
              <w:instrText xml:space="preserve"> PAGEREF _Toc81309957 \h </w:instrText>
            </w:r>
            <w:r>
              <w:rPr>
                <w:noProof/>
                <w:webHidden/>
              </w:rPr>
            </w:r>
            <w:r>
              <w:rPr>
                <w:noProof/>
                <w:webHidden/>
              </w:rPr>
              <w:fldChar w:fldCharType="separate"/>
            </w:r>
            <w:r>
              <w:rPr>
                <w:noProof/>
                <w:webHidden/>
              </w:rPr>
              <w:t>12</w:t>
            </w:r>
            <w:r>
              <w:rPr>
                <w:noProof/>
                <w:webHidden/>
              </w:rPr>
              <w:fldChar w:fldCharType="end"/>
            </w:r>
          </w:hyperlink>
        </w:p>
        <w:p w14:paraId="739ADAD9" w14:textId="77777777" w:rsidR="007B2C85" w:rsidRDefault="007B2C85" w:rsidP="007B2C85">
          <w:pPr>
            <w:pStyle w:val="Kazalovsebine2"/>
            <w:tabs>
              <w:tab w:val="left" w:pos="880"/>
              <w:tab w:val="right" w:leader="dot" w:pos="9628"/>
            </w:tabs>
            <w:rPr>
              <w:rFonts w:asciiTheme="minorHAnsi" w:eastAsiaTheme="minorEastAsia" w:hAnsiTheme="minorHAnsi" w:cstheme="minorBidi"/>
              <w:noProof/>
              <w:sz w:val="22"/>
              <w:szCs w:val="22"/>
            </w:rPr>
          </w:pPr>
          <w:hyperlink w:anchor="_Toc81309958" w:history="1">
            <w:r w:rsidRPr="00E81716">
              <w:rPr>
                <w:rStyle w:val="Hiperpovezava"/>
                <w:noProof/>
              </w:rPr>
              <w:t>3.4.</w:t>
            </w:r>
            <w:r>
              <w:rPr>
                <w:rFonts w:asciiTheme="minorHAnsi" w:eastAsiaTheme="minorEastAsia" w:hAnsiTheme="minorHAnsi" w:cstheme="minorBidi"/>
                <w:noProof/>
                <w:sz w:val="22"/>
                <w:szCs w:val="22"/>
              </w:rPr>
              <w:tab/>
            </w:r>
            <w:r w:rsidRPr="00E81716">
              <w:rPr>
                <w:rStyle w:val="Hiperpovezava"/>
                <w:noProof/>
              </w:rPr>
              <w:t>Stroški potrošnega materiala</w:t>
            </w:r>
            <w:r>
              <w:rPr>
                <w:noProof/>
                <w:webHidden/>
              </w:rPr>
              <w:tab/>
            </w:r>
            <w:r>
              <w:rPr>
                <w:noProof/>
                <w:webHidden/>
              </w:rPr>
              <w:fldChar w:fldCharType="begin"/>
            </w:r>
            <w:r>
              <w:rPr>
                <w:noProof/>
                <w:webHidden/>
              </w:rPr>
              <w:instrText xml:space="preserve"> PAGEREF _Toc81309958 \h </w:instrText>
            </w:r>
            <w:r>
              <w:rPr>
                <w:noProof/>
                <w:webHidden/>
              </w:rPr>
            </w:r>
            <w:r>
              <w:rPr>
                <w:noProof/>
                <w:webHidden/>
              </w:rPr>
              <w:fldChar w:fldCharType="separate"/>
            </w:r>
            <w:r>
              <w:rPr>
                <w:noProof/>
                <w:webHidden/>
              </w:rPr>
              <w:t>12</w:t>
            </w:r>
            <w:r>
              <w:rPr>
                <w:noProof/>
                <w:webHidden/>
              </w:rPr>
              <w:fldChar w:fldCharType="end"/>
            </w:r>
          </w:hyperlink>
        </w:p>
        <w:p w14:paraId="16CA9BD7" w14:textId="77777777" w:rsidR="007B2C85" w:rsidRDefault="007B2C85" w:rsidP="007B2C85">
          <w:pPr>
            <w:pStyle w:val="Kazalovsebine1"/>
            <w:tabs>
              <w:tab w:val="left" w:pos="440"/>
              <w:tab w:val="right" w:leader="dot" w:pos="9628"/>
            </w:tabs>
            <w:rPr>
              <w:rFonts w:asciiTheme="minorHAnsi" w:eastAsiaTheme="minorEastAsia" w:hAnsiTheme="minorHAnsi" w:cstheme="minorBidi"/>
              <w:noProof/>
              <w:sz w:val="22"/>
              <w:szCs w:val="22"/>
            </w:rPr>
          </w:pPr>
          <w:hyperlink w:anchor="_Toc81309959" w:history="1">
            <w:r w:rsidRPr="00E81716">
              <w:rPr>
                <w:rStyle w:val="Hiperpovezava"/>
                <w:noProof/>
              </w:rPr>
              <w:t>4.</w:t>
            </w:r>
            <w:r>
              <w:rPr>
                <w:rFonts w:asciiTheme="minorHAnsi" w:eastAsiaTheme="minorEastAsia" w:hAnsiTheme="minorHAnsi" w:cstheme="minorBidi"/>
                <w:noProof/>
                <w:sz w:val="22"/>
                <w:szCs w:val="22"/>
              </w:rPr>
              <w:tab/>
            </w:r>
            <w:r w:rsidRPr="00E81716">
              <w:rPr>
                <w:rStyle w:val="Hiperpovezava"/>
                <w:noProof/>
              </w:rPr>
              <w:t>ENERGETSKO UPRAVLJANJE OBJEKTOV</w:t>
            </w:r>
            <w:r>
              <w:rPr>
                <w:noProof/>
                <w:webHidden/>
              </w:rPr>
              <w:tab/>
            </w:r>
            <w:r>
              <w:rPr>
                <w:noProof/>
                <w:webHidden/>
              </w:rPr>
              <w:fldChar w:fldCharType="begin"/>
            </w:r>
            <w:r>
              <w:rPr>
                <w:noProof/>
                <w:webHidden/>
              </w:rPr>
              <w:instrText xml:space="preserve"> PAGEREF _Toc81309959 \h </w:instrText>
            </w:r>
            <w:r>
              <w:rPr>
                <w:noProof/>
                <w:webHidden/>
              </w:rPr>
            </w:r>
            <w:r>
              <w:rPr>
                <w:noProof/>
                <w:webHidden/>
              </w:rPr>
              <w:fldChar w:fldCharType="separate"/>
            </w:r>
            <w:r>
              <w:rPr>
                <w:noProof/>
                <w:webHidden/>
              </w:rPr>
              <w:t>13</w:t>
            </w:r>
            <w:r>
              <w:rPr>
                <w:noProof/>
                <w:webHidden/>
              </w:rPr>
              <w:fldChar w:fldCharType="end"/>
            </w:r>
          </w:hyperlink>
        </w:p>
        <w:p w14:paraId="75C934E2" w14:textId="77777777" w:rsidR="007B2C85" w:rsidRDefault="007B2C85" w:rsidP="007B2C85">
          <w:pPr>
            <w:pStyle w:val="Kazalovsebine2"/>
            <w:tabs>
              <w:tab w:val="left" w:pos="880"/>
              <w:tab w:val="right" w:leader="dot" w:pos="9628"/>
            </w:tabs>
            <w:rPr>
              <w:rFonts w:asciiTheme="minorHAnsi" w:eastAsiaTheme="minorEastAsia" w:hAnsiTheme="minorHAnsi" w:cstheme="minorBidi"/>
              <w:noProof/>
              <w:sz w:val="22"/>
              <w:szCs w:val="22"/>
            </w:rPr>
          </w:pPr>
          <w:hyperlink w:anchor="_Toc81309960" w:history="1">
            <w:r w:rsidRPr="00E81716">
              <w:rPr>
                <w:rStyle w:val="Hiperpovezava"/>
                <w:noProof/>
              </w:rPr>
              <w:t>4.1.</w:t>
            </w:r>
            <w:r>
              <w:rPr>
                <w:rFonts w:asciiTheme="minorHAnsi" w:eastAsiaTheme="minorEastAsia" w:hAnsiTheme="minorHAnsi" w:cstheme="minorBidi"/>
                <w:noProof/>
                <w:sz w:val="22"/>
                <w:szCs w:val="22"/>
              </w:rPr>
              <w:tab/>
            </w:r>
            <w:r w:rsidRPr="00E81716">
              <w:rPr>
                <w:rStyle w:val="Hiperpovezava"/>
                <w:noProof/>
              </w:rPr>
              <w:t>Vzpostavitev Centralnega Nadzornega Sistema</w:t>
            </w:r>
            <w:r>
              <w:rPr>
                <w:noProof/>
                <w:webHidden/>
              </w:rPr>
              <w:tab/>
            </w:r>
            <w:r>
              <w:rPr>
                <w:noProof/>
                <w:webHidden/>
              </w:rPr>
              <w:fldChar w:fldCharType="begin"/>
            </w:r>
            <w:r>
              <w:rPr>
                <w:noProof/>
                <w:webHidden/>
              </w:rPr>
              <w:instrText xml:space="preserve"> PAGEREF _Toc81309960 \h </w:instrText>
            </w:r>
            <w:r>
              <w:rPr>
                <w:noProof/>
                <w:webHidden/>
              </w:rPr>
            </w:r>
            <w:r>
              <w:rPr>
                <w:noProof/>
                <w:webHidden/>
              </w:rPr>
              <w:fldChar w:fldCharType="separate"/>
            </w:r>
            <w:r>
              <w:rPr>
                <w:noProof/>
                <w:webHidden/>
              </w:rPr>
              <w:t>13</w:t>
            </w:r>
            <w:r>
              <w:rPr>
                <w:noProof/>
                <w:webHidden/>
              </w:rPr>
              <w:fldChar w:fldCharType="end"/>
            </w:r>
          </w:hyperlink>
        </w:p>
        <w:p w14:paraId="42FEC1A1" w14:textId="77777777" w:rsidR="007B2C85" w:rsidRDefault="007B2C85" w:rsidP="007B2C85">
          <w:pPr>
            <w:pStyle w:val="Kazalovsebine2"/>
            <w:tabs>
              <w:tab w:val="left" w:pos="880"/>
              <w:tab w:val="right" w:leader="dot" w:pos="9628"/>
            </w:tabs>
            <w:rPr>
              <w:rFonts w:asciiTheme="minorHAnsi" w:eastAsiaTheme="minorEastAsia" w:hAnsiTheme="minorHAnsi" w:cstheme="minorBidi"/>
              <w:noProof/>
              <w:sz w:val="22"/>
              <w:szCs w:val="22"/>
            </w:rPr>
          </w:pPr>
          <w:hyperlink w:anchor="_Toc81309961" w:history="1">
            <w:r w:rsidRPr="00E81716">
              <w:rPr>
                <w:rStyle w:val="Hiperpovezava"/>
                <w:noProof/>
              </w:rPr>
              <w:t>4.2.</w:t>
            </w:r>
            <w:r>
              <w:rPr>
                <w:rFonts w:asciiTheme="minorHAnsi" w:eastAsiaTheme="minorEastAsia" w:hAnsiTheme="minorHAnsi" w:cstheme="minorBidi"/>
                <w:noProof/>
                <w:sz w:val="22"/>
                <w:szCs w:val="22"/>
              </w:rPr>
              <w:tab/>
            </w:r>
            <w:r w:rsidRPr="00E81716">
              <w:rPr>
                <w:rStyle w:val="Hiperpovezava"/>
                <w:noProof/>
              </w:rPr>
              <w:t>Vzpostavitev sistema energetskega monitoringa in energetskega upravljanja</w:t>
            </w:r>
            <w:r>
              <w:rPr>
                <w:noProof/>
                <w:webHidden/>
              </w:rPr>
              <w:tab/>
            </w:r>
            <w:r>
              <w:rPr>
                <w:noProof/>
                <w:webHidden/>
              </w:rPr>
              <w:fldChar w:fldCharType="begin"/>
            </w:r>
            <w:r>
              <w:rPr>
                <w:noProof/>
                <w:webHidden/>
              </w:rPr>
              <w:instrText xml:space="preserve"> PAGEREF _Toc81309961 \h </w:instrText>
            </w:r>
            <w:r>
              <w:rPr>
                <w:noProof/>
                <w:webHidden/>
              </w:rPr>
            </w:r>
            <w:r>
              <w:rPr>
                <w:noProof/>
                <w:webHidden/>
              </w:rPr>
              <w:fldChar w:fldCharType="separate"/>
            </w:r>
            <w:r>
              <w:rPr>
                <w:noProof/>
                <w:webHidden/>
              </w:rPr>
              <w:t>14</w:t>
            </w:r>
            <w:r>
              <w:rPr>
                <w:noProof/>
                <w:webHidden/>
              </w:rPr>
              <w:fldChar w:fldCharType="end"/>
            </w:r>
          </w:hyperlink>
        </w:p>
        <w:p w14:paraId="42571D52" w14:textId="77777777" w:rsidR="007B2C85" w:rsidRDefault="007B2C85" w:rsidP="007B2C85">
          <w:pPr>
            <w:pStyle w:val="Kazalovsebine1"/>
            <w:tabs>
              <w:tab w:val="left" w:pos="440"/>
              <w:tab w:val="right" w:leader="dot" w:pos="9628"/>
            </w:tabs>
            <w:rPr>
              <w:rFonts w:asciiTheme="minorHAnsi" w:eastAsiaTheme="minorEastAsia" w:hAnsiTheme="minorHAnsi" w:cstheme="minorBidi"/>
              <w:noProof/>
              <w:sz w:val="22"/>
              <w:szCs w:val="22"/>
            </w:rPr>
          </w:pPr>
          <w:hyperlink w:anchor="_Toc81309962" w:history="1">
            <w:r w:rsidRPr="00E81716">
              <w:rPr>
                <w:rStyle w:val="Hiperpovezava"/>
                <w:noProof/>
              </w:rPr>
              <w:t>5.</w:t>
            </w:r>
            <w:r>
              <w:rPr>
                <w:rFonts w:asciiTheme="minorHAnsi" w:eastAsiaTheme="minorEastAsia" w:hAnsiTheme="minorHAnsi" w:cstheme="minorBidi"/>
                <w:noProof/>
                <w:sz w:val="22"/>
                <w:szCs w:val="22"/>
              </w:rPr>
              <w:tab/>
            </w:r>
            <w:r w:rsidRPr="00E81716">
              <w:rPr>
                <w:rStyle w:val="Hiperpovezava"/>
                <w:noProof/>
              </w:rPr>
              <w:t>ORGANIZACIJSKI UKREPI</w:t>
            </w:r>
            <w:r>
              <w:rPr>
                <w:noProof/>
                <w:webHidden/>
              </w:rPr>
              <w:tab/>
            </w:r>
            <w:r>
              <w:rPr>
                <w:noProof/>
                <w:webHidden/>
              </w:rPr>
              <w:fldChar w:fldCharType="begin"/>
            </w:r>
            <w:r>
              <w:rPr>
                <w:noProof/>
                <w:webHidden/>
              </w:rPr>
              <w:instrText xml:space="preserve"> PAGEREF _Toc81309962 \h </w:instrText>
            </w:r>
            <w:r>
              <w:rPr>
                <w:noProof/>
                <w:webHidden/>
              </w:rPr>
            </w:r>
            <w:r>
              <w:rPr>
                <w:noProof/>
                <w:webHidden/>
              </w:rPr>
              <w:fldChar w:fldCharType="separate"/>
            </w:r>
            <w:r>
              <w:rPr>
                <w:noProof/>
                <w:webHidden/>
              </w:rPr>
              <w:t>16</w:t>
            </w:r>
            <w:r>
              <w:rPr>
                <w:noProof/>
                <w:webHidden/>
              </w:rPr>
              <w:fldChar w:fldCharType="end"/>
            </w:r>
          </w:hyperlink>
        </w:p>
        <w:p w14:paraId="230CB8D8" w14:textId="77777777" w:rsidR="007B2C85" w:rsidRPr="00B34512" w:rsidRDefault="007B2C85" w:rsidP="007B2C85">
          <w:pPr>
            <w:rPr>
              <w:rFonts w:ascii="Arial" w:hAnsi="Arial" w:cs="Arial"/>
            </w:rPr>
          </w:pPr>
          <w:r w:rsidRPr="00B34512">
            <w:rPr>
              <w:rFonts w:ascii="Arial" w:hAnsi="Arial" w:cs="Arial"/>
              <w:b/>
              <w:bCs/>
            </w:rPr>
            <w:fldChar w:fldCharType="end"/>
          </w:r>
        </w:p>
      </w:sdtContent>
    </w:sdt>
    <w:p w14:paraId="3A1BF915" w14:textId="77777777" w:rsidR="007B2C85" w:rsidRPr="00633090" w:rsidRDefault="007B2C85" w:rsidP="007B2C85">
      <w:pPr>
        <w:rPr>
          <w:rFonts w:ascii="Arial" w:hAnsi="Arial" w:cs="Arial"/>
          <w:sz w:val="28"/>
        </w:rPr>
      </w:pPr>
    </w:p>
    <w:p w14:paraId="5E2F6076" w14:textId="77777777" w:rsidR="007B2C85" w:rsidRPr="00633090" w:rsidRDefault="007B2C85" w:rsidP="007B2C85">
      <w:pPr>
        <w:rPr>
          <w:rFonts w:ascii="Arial" w:hAnsi="Arial" w:cs="Arial"/>
          <w:sz w:val="28"/>
        </w:rPr>
      </w:pPr>
    </w:p>
    <w:p w14:paraId="5A9473CB" w14:textId="77777777" w:rsidR="007B2C85" w:rsidRPr="00633090" w:rsidRDefault="007B2C85" w:rsidP="007B2C85">
      <w:pPr>
        <w:rPr>
          <w:rFonts w:ascii="Arial" w:hAnsi="Arial" w:cs="Arial"/>
          <w:b/>
          <w:sz w:val="28"/>
        </w:rPr>
      </w:pPr>
      <w:r w:rsidRPr="00633090">
        <w:rPr>
          <w:rFonts w:ascii="Arial" w:hAnsi="Arial" w:cs="Arial"/>
        </w:rPr>
        <w:br w:type="page"/>
      </w:r>
    </w:p>
    <w:p w14:paraId="0C2B264A" w14:textId="77777777" w:rsidR="007B2C85" w:rsidRPr="00633090" w:rsidRDefault="007B2C85" w:rsidP="007B2C85">
      <w:pPr>
        <w:pStyle w:val="Naslov1"/>
      </w:pPr>
      <w:bookmarkStart w:id="1" w:name="_Toc469545669"/>
      <w:bookmarkStart w:id="2" w:name="_Toc81309942"/>
      <w:r w:rsidRPr="00633090">
        <w:lastRenderedPageBreak/>
        <w:t>SPLOŠNO</w:t>
      </w:r>
      <w:bookmarkEnd w:id="1"/>
      <w:bookmarkEnd w:id="2"/>
    </w:p>
    <w:p w14:paraId="6E689BCE" w14:textId="77777777" w:rsidR="007B2C85" w:rsidRPr="00633090" w:rsidRDefault="007B2C85" w:rsidP="007B2C85">
      <w:pPr>
        <w:jc w:val="both"/>
        <w:rPr>
          <w:rFonts w:ascii="Arial" w:hAnsi="Arial" w:cs="Arial"/>
        </w:rPr>
      </w:pPr>
      <w:r>
        <w:rPr>
          <w:rFonts w:ascii="Arial" w:hAnsi="Arial" w:cs="Arial"/>
        </w:rPr>
        <w:t xml:space="preserve">Občina Brezovica, Tržaška cesta 390, 1351 Brezovica pri Ljubljani </w:t>
      </w:r>
      <w:r w:rsidRPr="00633090">
        <w:rPr>
          <w:rFonts w:ascii="Arial" w:hAnsi="Arial" w:cs="Arial"/>
        </w:rPr>
        <w:t>(</w:t>
      </w:r>
      <w:r>
        <w:rPr>
          <w:rFonts w:ascii="Arial" w:hAnsi="Arial" w:cs="Arial"/>
        </w:rPr>
        <w:t>v nadaljevanju</w:t>
      </w:r>
      <w:r w:rsidRPr="00633090">
        <w:rPr>
          <w:rFonts w:ascii="Arial" w:hAnsi="Arial" w:cs="Arial"/>
        </w:rPr>
        <w:t xml:space="preserve"> »</w:t>
      </w:r>
      <w:proofErr w:type="spellStart"/>
      <w:r w:rsidRPr="00633090">
        <w:rPr>
          <w:rFonts w:ascii="Arial" w:hAnsi="Arial" w:cs="Arial"/>
        </w:rPr>
        <w:t>koncedent</w:t>
      </w:r>
      <w:proofErr w:type="spellEnd"/>
      <w:r w:rsidRPr="00633090">
        <w:rPr>
          <w:rFonts w:ascii="Arial" w:hAnsi="Arial" w:cs="Arial"/>
        </w:rPr>
        <w:t xml:space="preserve">« ali javni partner) objavlja povabilo k oddaji </w:t>
      </w:r>
      <w:r>
        <w:rPr>
          <w:rFonts w:ascii="Arial" w:hAnsi="Arial" w:cs="Arial"/>
        </w:rPr>
        <w:t xml:space="preserve">prijave v postopku javnega razpisa za podelitev koncesije za izvedbo projekta energetskega </w:t>
      </w:r>
      <w:proofErr w:type="spellStart"/>
      <w:r>
        <w:rPr>
          <w:rFonts w:ascii="Arial" w:hAnsi="Arial" w:cs="Arial"/>
        </w:rPr>
        <w:t>pogodbeništva</w:t>
      </w:r>
      <w:proofErr w:type="spellEnd"/>
      <w:r>
        <w:rPr>
          <w:rFonts w:ascii="Arial" w:hAnsi="Arial" w:cs="Arial"/>
        </w:rPr>
        <w:t xml:space="preserve"> za energetsko prenovo objektov v lastni Občine Brezovica.</w:t>
      </w:r>
    </w:p>
    <w:p w14:paraId="3E2E0D25" w14:textId="77777777" w:rsidR="007B2C85" w:rsidRPr="00633090" w:rsidRDefault="007B2C85" w:rsidP="007B2C85">
      <w:pPr>
        <w:jc w:val="both"/>
        <w:rPr>
          <w:rFonts w:ascii="Arial" w:hAnsi="Arial" w:cs="Arial"/>
        </w:rPr>
      </w:pPr>
    </w:p>
    <w:p w14:paraId="07BB2015" w14:textId="77777777" w:rsidR="007B2C85" w:rsidRPr="00633090" w:rsidRDefault="007B2C85" w:rsidP="007B2C85">
      <w:pPr>
        <w:jc w:val="both"/>
        <w:rPr>
          <w:rFonts w:ascii="Arial" w:hAnsi="Arial" w:cs="Arial"/>
        </w:rPr>
      </w:pPr>
      <w:r w:rsidRPr="00633090">
        <w:rPr>
          <w:rFonts w:ascii="Arial" w:hAnsi="Arial" w:cs="Arial"/>
        </w:rPr>
        <w:t xml:space="preserve">Javni razpis se izvaja na podlagi </w:t>
      </w:r>
      <w:r>
        <w:rPr>
          <w:rFonts w:ascii="Arial" w:hAnsi="Arial" w:cs="Arial"/>
        </w:rPr>
        <w:t xml:space="preserve">Koncesijskega akta o javno-zasebnem partnerstvu pri izvedbi projektov energetske prenove </w:t>
      </w:r>
      <w:proofErr w:type="spellStart"/>
      <w:r>
        <w:rPr>
          <w:rFonts w:ascii="Arial" w:hAnsi="Arial" w:cs="Arial"/>
        </w:rPr>
        <w:t>objekotv</w:t>
      </w:r>
      <w:proofErr w:type="spellEnd"/>
      <w:r>
        <w:rPr>
          <w:rFonts w:ascii="Arial" w:hAnsi="Arial" w:cs="Arial"/>
        </w:rPr>
        <w:t xml:space="preserve"> v lasti Občine Brezovica (</w:t>
      </w:r>
      <w:proofErr w:type="spellStart"/>
      <w:r>
        <w:rPr>
          <w:rFonts w:ascii="Arial" w:hAnsi="Arial" w:cs="Arial"/>
        </w:rPr>
        <w:t>Ur.l</w:t>
      </w:r>
      <w:proofErr w:type="spellEnd"/>
      <w:r>
        <w:rPr>
          <w:rFonts w:ascii="Arial" w:hAnsi="Arial" w:cs="Arial"/>
        </w:rPr>
        <w:t xml:space="preserve">. RS 97/2021) </w:t>
      </w:r>
      <w:r w:rsidRPr="00633090">
        <w:rPr>
          <w:rFonts w:ascii="Arial" w:hAnsi="Arial" w:cs="Arial"/>
        </w:rPr>
        <w:t>v nadaljnjem besedilu: koncesijski akt).</w:t>
      </w:r>
    </w:p>
    <w:p w14:paraId="30CA7EBA" w14:textId="77777777" w:rsidR="007B2C85" w:rsidRPr="00633090" w:rsidRDefault="007B2C85" w:rsidP="007B2C85">
      <w:pPr>
        <w:jc w:val="both"/>
        <w:rPr>
          <w:rFonts w:ascii="Arial" w:hAnsi="Arial" w:cs="Arial"/>
        </w:rPr>
      </w:pPr>
    </w:p>
    <w:p w14:paraId="636C68C7" w14:textId="77777777" w:rsidR="007B2C85" w:rsidRPr="00633090" w:rsidRDefault="007B2C85" w:rsidP="007B2C85">
      <w:pPr>
        <w:jc w:val="both"/>
        <w:rPr>
          <w:rFonts w:ascii="Arial" w:hAnsi="Arial" w:cs="Arial"/>
        </w:rPr>
      </w:pPr>
      <w:r w:rsidRPr="00633090">
        <w:rPr>
          <w:rFonts w:ascii="Arial" w:hAnsi="Arial" w:cs="Arial"/>
        </w:rPr>
        <w:t>Predmet koncesije je gradbena, tehnološka in energetska sanacija objektov, opredeljenih v koncesijskem aktu in pogodbeno zagotavljanje prihrankov rabe energije ter uvedba energetskega upravljanja na objektih, opredeljenih v koncesijskem aktu.</w:t>
      </w:r>
    </w:p>
    <w:p w14:paraId="50FC97DF" w14:textId="77777777" w:rsidR="007B2C85" w:rsidRPr="00633090" w:rsidRDefault="007B2C85" w:rsidP="007B2C85">
      <w:pPr>
        <w:jc w:val="both"/>
        <w:rPr>
          <w:rFonts w:ascii="Arial" w:hAnsi="Arial" w:cs="Arial"/>
        </w:rPr>
      </w:pPr>
    </w:p>
    <w:p w14:paraId="055B3057" w14:textId="77777777" w:rsidR="007B2C85" w:rsidRDefault="007B2C85" w:rsidP="007B2C85">
      <w:pPr>
        <w:jc w:val="both"/>
        <w:rPr>
          <w:rFonts w:ascii="Arial" w:hAnsi="Arial" w:cs="Arial"/>
        </w:rPr>
      </w:pPr>
      <w:r w:rsidRPr="00633090">
        <w:rPr>
          <w:rFonts w:ascii="Arial" w:hAnsi="Arial" w:cs="Arial"/>
        </w:rPr>
        <w:t>V okviru projekta je predvidena energetska sanacija objekt</w:t>
      </w:r>
      <w:r>
        <w:rPr>
          <w:rFonts w:ascii="Arial" w:hAnsi="Arial" w:cs="Arial"/>
        </w:rPr>
        <w:t>ov:</w:t>
      </w:r>
    </w:p>
    <w:p w14:paraId="165A236B" w14:textId="77777777" w:rsidR="007B2C85" w:rsidRDefault="007B2C85" w:rsidP="007B2C85">
      <w:pPr>
        <w:jc w:val="both"/>
        <w:rPr>
          <w:rFonts w:ascii="Arial" w:hAnsi="Arial" w:cs="Arial"/>
        </w:rPr>
      </w:pPr>
    </w:p>
    <w:p w14:paraId="1B0D80FD" w14:textId="77777777" w:rsidR="007B2C85" w:rsidRDefault="007B2C85" w:rsidP="007B2C85">
      <w:pPr>
        <w:jc w:val="both"/>
        <w:rPr>
          <w:rFonts w:ascii="Arial" w:hAnsi="Arial" w:cs="Arial"/>
        </w:rPr>
      </w:pPr>
    </w:p>
    <w:tbl>
      <w:tblPr>
        <w:tblW w:w="9560" w:type="dxa"/>
        <w:tblCellMar>
          <w:left w:w="70" w:type="dxa"/>
          <w:right w:w="70" w:type="dxa"/>
        </w:tblCellMar>
        <w:tblLook w:val="04A0" w:firstRow="1" w:lastRow="0" w:firstColumn="1" w:lastColumn="0" w:noHBand="0" w:noVBand="1"/>
      </w:tblPr>
      <w:tblGrid>
        <w:gridCol w:w="1220"/>
        <w:gridCol w:w="3311"/>
        <w:gridCol w:w="5029"/>
      </w:tblGrid>
      <w:tr w:rsidR="007B2C85" w:rsidRPr="005A7036" w14:paraId="45B44663" w14:textId="77777777" w:rsidTr="00662A9E">
        <w:trPr>
          <w:trHeight w:val="708"/>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A1777" w14:textId="77777777" w:rsidR="007B2C85" w:rsidRPr="005A7036" w:rsidRDefault="007B2C85" w:rsidP="00662A9E">
            <w:pPr>
              <w:jc w:val="center"/>
              <w:rPr>
                <w:rFonts w:ascii="Arial" w:hAnsi="Arial" w:cs="Arial"/>
                <w:b/>
                <w:bCs/>
              </w:rPr>
            </w:pPr>
            <w:r w:rsidRPr="005A7036">
              <w:rPr>
                <w:rFonts w:ascii="Arial" w:hAnsi="Arial" w:cs="Arial"/>
                <w:b/>
                <w:bCs/>
              </w:rPr>
              <w:t>ID OBJEKTA</w:t>
            </w:r>
          </w:p>
        </w:tc>
        <w:tc>
          <w:tcPr>
            <w:tcW w:w="3311" w:type="dxa"/>
            <w:tcBorders>
              <w:top w:val="single" w:sz="4" w:space="0" w:color="auto"/>
              <w:left w:val="nil"/>
              <w:bottom w:val="single" w:sz="4" w:space="0" w:color="auto"/>
              <w:right w:val="single" w:sz="4" w:space="0" w:color="auto"/>
            </w:tcBorders>
            <w:shd w:val="clear" w:color="auto" w:fill="auto"/>
            <w:vAlign w:val="center"/>
            <w:hideMark/>
          </w:tcPr>
          <w:p w14:paraId="34031ADB" w14:textId="77777777" w:rsidR="007B2C85" w:rsidRPr="005A7036" w:rsidRDefault="007B2C85" w:rsidP="00662A9E">
            <w:pPr>
              <w:jc w:val="center"/>
              <w:rPr>
                <w:rFonts w:ascii="Arial" w:hAnsi="Arial" w:cs="Arial"/>
                <w:b/>
                <w:bCs/>
              </w:rPr>
            </w:pPr>
            <w:r w:rsidRPr="005A7036">
              <w:rPr>
                <w:rFonts w:ascii="Arial" w:hAnsi="Arial" w:cs="Arial"/>
                <w:b/>
                <w:bCs/>
              </w:rPr>
              <w:t>Uradni naziv objekta</w:t>
            </w:r>
          </w:p>
        </w:tc>
        <w:tc>
          <w:tcPr>
            <w:tcW w:w="5029" w:type="dxa"/>
            <w:tcBorders>
              <w:top w:val="single" w:sz="4" w:space="0" w:color="auto"/>
              <w:left w:val="nil"/>
              <w:bottom w:val="single" w:sz="4" w:space="0" w:color="auto"/>
              <w:right w:val="single" w:sz="4" w:space="0" w:color="auto"/>
            </w:tcBorders>
            <w:shd w:val="clear" w:color="auto" w:fill="auto"/>
            <w:vAlign w:val="center"/>
            <w:hideMark/>
          </w:tcPr>
          <w:p w14:paraId="762A0950" w14:textId="77777777" w:rsidR="007B2C85" w:rsidRPr="005A7036" w:rsidRDefault="007B2C85" w:rsidP="00662A9E">
            <w:pPr>
              <w:jc w:val="center"/>
              <w:rPr>
                <w:rFonts w:ascii="Arial" w:hAnsi="Arial" w:cs="Arial"/>
                <w:b/>
                <w:bCs/>
              </w:rPr>
            </w:pPr>
            <w:r w:rsidRPr="005A7036">
              <w:rPr>
                <w:rFonts w:ascii="Arial" w:hAnsi="Arial" w:cs="Arial"/>
                <w:b/>
                <w:bCs/>
              </w:rPr>
              <w:t>Naslov</w:t>
            </w:r>
          </w:p>
        </w:tc>
      </w:tr>
      <w:tr w:rsidR="007B2C85" w:rsidRPr="005A7036" w14:paraId="4CCEA9EA" w14:textId="77777777" w:rsidTr="00662A9E">
        <w:trPr>
          <w:trHeight w:val="563"/>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FFD156A" w14:textId="77777777" w:rsidR="007B2C85" w:rsidRPr="005A7036" w:rsidRDefault="007B2C85" w:rsidP="00662A9E">
            <w:pPr>
              <w:jc w:val="center"/>
              <w:rPr>
                <w:rFonts w:ascii="Arial" w:hAnsi="Arial" w:cs="Arial"/>
              </w:rPr>
            </w:pPr>
            <w:r w:rsidRPr="005A7036">
              <w:rPr>
                <w:rFonts w:ascii="Arial" w:hAnsi="Arial" w:cs="Arial"/>
              </w:rPr>
              <w:t>OB001</w:t>
            </w:r>
          </w:p>
        </w:tc>
        <w:tc>
          <w:tcPr>
            <w:tcW w:w="3311" w:type="dxa"/>
            <w:tcBorders>
              <w:top w:val="nil"/>
              <w:left w:val="nil"/>
              <w:bottom w:val="single" w:sz="4" w:space="0" w:color="auto"/>
              <w:right w:val="single" w:sz="4" w:space="0" w:color="auto"/>
            </w:tcBorders>
            <w:shd w:val="clear" w:color="auto" w:fill="auto"/>
            <w:vAlign w:val="center"/>
            <w:hideMark/>
          </w:tcPr>
          <w:p w14:paraId="1B2B47FF" w14:textId="77777777" w:rsidR="007B2C85" w:rsidRPr="005A7036" w:rsidRDefault="007B2C85" w:rsidP="00662A9E">
            <w:pPr>
              <w:rPr>
                <w:rFonts w:ascii="Arial" w:hAnsi="Arial" w:cs="Arial"/>
              </w:rPr>
            </w:pPr>
            <w:r w:rsidRPr="005A7036">
              <w:rPr>
                <w:rFonts w:ascii="Arial" w:hAnsi="Arial" w:cs="Arial"/>
              </w:rPr>
              <w:t>POŠ Rakitna</w:t>
            </w:r>
          </w:p>
        </w:tc>
        <w:tc>
          <w:tcPr>
            <w:tcW w:w="5029" w:type="dxa"/>
            <w:tcBorders>
              <w:top w:val="nil"/>
              <w:left w:val="nil"/>
              <w:bottom w:val="single" w:sz="4" w:space="0" w:color="auto"/>
              <w:right w:val="single" w:sz="4" w:space="0" w:color="auto"/>
            </w:tcBorders>
            <w:shd w:val="clear" w:color="auto" w:fill="auto"/>
            <w:vAlign w:val="center"/>
            <w:hideMark/>
          </w:tcPr>
          <w:p w14:paraId="6675B5DC" w14:textId="77777777" w:rsidR="007B2C85" w:rsidRPr="005A7036" w:rsidRDefault="007B2C85" w:rsidP="00662A9E">
            <w:pPr>
              <w:rPr>
                <w:rFonts w:ascii="Arial" w:hAnsi="Arial" w:cs="Arial"/>
              </w:rPr>
            </w:pPr>
            <w:r w:rsidRPr="005A7036">
              <w:rPr>
                <w:rFonts w:ascii="Arial" w:hAnsi="Arial" w:cs="Arial"/>
              </w:rPr>
              <w:t>Rakitna 54, 1352 Preserje</w:t>
            </w:r>
          </w:p>
        </w:tc>
      </w:tr>
      <w:tr w:rsidR="007B2C85" w:rsidRPr="005A7036" w14:paraId="740A89EA" w14:textId="77777777" w:rsidTr="00662A9E">
        <w:trPr>
          <w:trHeight w:val="563"/>
        </w:trPr>
        <w:tc>
          <w:tcPr>
            <w:tcW w:w="1220" w:type="dxa"/>
            <w:tcBorders>
              <w:top w:val="nil"/>
              <w:left w:val="single" w:sz="4" w:space="0" w:color="auto"/>
              <w:bottom w:val="single" w:sz="4" w:space="0" w:color="auto"/>
              <w:right w:val="single" w:sz="4" w:space="0" w:color="auto"/>
            </w:tcBorders>
            <w:shd w:val="clear" w:color="auto" w:fill="auto"/>
            <w:noWrap/>
            <w:vAlign w:val="center"/>
          </w:tcPr>
          <w:p w14:paraId="2F594C8D" w14:textId="77777777" w:rsidR="007B2C85" w:rsidRPr="005A7036" w:rsidRDefault="007B2C85" w:rsidP="00662A9E">
            <w:pPr>
              <w:jc w:val="center"/>
              <w:rPr>
                <w:rFonts w:ascii="Arial" w:hAnsi="Arial" w:cs="Arial"/>
              </w:rPr>
            </w:pPr>
            <w:r w:rsidRPr="005A7036">
              <w:rPr>
                <w:rFonts w:ascii="Arial" w:hAnsi="Arial" w:cs="Arial"/>
              </w:rPr>
              <w:t>OB00</w:t>
            </w:r>
            <w:r>
              <w:rPr>
                <w:rFonts w:ascii="Arial" w:hAnsi="Arial" w:cs="Arial"/>
              </w:rPr>
              <w:t>2</w:t>
            </w:r>
          </w:p>
        </w:tc>
        <w:tc>
          <w:tcPr>
            <w:tcW w:w="3311" w:type="dxa"/>
            <w:tcBorders>
              <w:top w:val="nil"/>
              <w:left w:val="nil"/>
              <w:bottom w:val="single" w:sz="4" w:space="0" w:color="auto"/>
              <w:right w:val="single" w:sz="4" w:space="0" w:color="auto"/>
            </w:tcBorders>
            <w:shd w:val="clear" w:color="auto" w:fill="auto"/>
            <w:vAlign w:val="center"/>
          </w:tcPr>
          <w:p w14:paraId="0FDA8F33" w14:textId="77777777" w:rsidR="007B2C85" w:rsidRPr="005A7036" w:rsidRDefault="007B2C85" w:rsidP="00662A9E">
            <w:pPr>
              <w:rPr>
                <w:rFonts w:ascii="Arial" w:hAnsi="Arial" w:cs="Arial"/>
              </w:rPr>
            </w:pPr>
            <w:r w:rsidRPr="005A7036">
              <w:rPr>
                <w:rFonts w:ascii="Arial" w:hAnsi="Arial" w:cs="Arial"/>
              </w:rPr>
              <w:t>Zadružni dom Vnanje Gorice</w:t>
            </w:r>
          </w:p>
        </w:tc>
        <w:tc>
          <w:tcPr>
            <w:tcW w:w="5029" w:type="dxa"/>
            <w:tcBorders>
              <w:top w:val="nil"/>
              <w:left w:val="nil"/>
              <w:bottom w:val="single" w:sz="4" w:space="0" w:color="auto"/>
              <w:right w:val="single" w:sz="4" w:space="0" w:color="auto"/>
            </w:tcBorders>
            <w:shd w:val="clear" w:color="auto" w:fill="auto"/>
            <w:vAlign w:val="center"/>
          </w:tcPr>
          <w:p w14:paraId="4EB44010" w14:textId="77777777" w:rsidR="007B2C85" w:rsidRPr="005A7036" w:rsidRDefault="007B2C85" w:rsidP="00662A9E">
            <w:pPr>
              <w:rPr>
                <w:rFonts w:ascii="Arial" w:hAnsi="Arial" w:cs="Arial"/>
              </w:rPr>
            </w:pPr>
            <w:r w:rsidRPr="005A7036">
              <w:rPr>
                <w:rFonts w:ascii="Arial" w:hAnsi="Arial" w:cs="Arial"/>
              </w:rPr>
              <w:t>Nova pot 5, 1351 Brezovica pri Ljubljani</w:t>
            </w:r>
          </w:p>
        </w:tc>
      </w:tr>
      <w:tr w:rsidR="007B2C85" w:rsidRPr="005A7036" w14:paraId="00FC627C" w14:textId="77777777" w:rsidTr="00662A9E">
        <w:trPr>
          <w:trHeight w:val="54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359C99F" w14:textId="77777777" w:rsidR="007B2C85" w:rsidRPr="005A7036" w:rsidRDefault="007B2C85" w:rsidP="00662A9E">
            <w:pPr>
              <w:jc w:val="center"/>
              <w:rPr>
                <w:rFonts w:ascii="Arial" w:hAnsi="Arial" w:cs="Arial"/>
              </w:rPr>
            </w:pPr>
            <w:r w:rsidRPr="005A7036">
              <w:rPr>
                <w:rFonts w:ascii="Arial" w:hAnsi="Arial" w:cs="Arial"/>
              </w:rPr>
              <w:t>OB003</w:t>
            </w:r>
          </w:p>
        </w:tc>
        <w:tc>
          <w:tcPr>
            <w:tcW w:w="3311" w:type="dxa"/>
            <w:tcBorders>
              <w:top w:val="nil"/>
              <w:left w:val="nil"/>
              <w:bottom w:val="single" w:sz="4" w:space="0" w:color="auto"/>
              <w:right w:val="single" w:sz="4" w:space="0" w:color="auto"/>
            </w:tcBorders>
            <w:shd w:val="clear" w:color="auto" w:fill="auto"/>
            <w:vAlign w:val="center"/>
            <w:hideMark/>
          </w:tcPr>
          <w:p w14:paraId="3698BD17" w14:textId="77777777" w:rsidR="007B2C85" w:rsidRPr="005A7036" w:rsidRDefault="007B2C85" w:rsidP="00662A9E">
            <w:pPr>
              <w:rPr>
                <w:rFonts w:ascii="Arial" w:hAnsi="Arial" w:cs="Arial"/>
              </w:rPr>
            </w:pPr>
            <w:r w:rsidRPr="005A7036">
              <w:rPr>
                <w:rFonts w:ascii="Arial" w:hAnsi="Arial" w:cs="Arial"/>
              </w:rPr>
              <w:t>Vrtec Vnanje Gorice</w:t>
            </w:r>
          </w:p>
        </w:tc>
        <w:tc>
          <w:tcPr>
            <w:tcW w:w="5029" w:type="dxa"/>
            <w:tcBorders>
              <w:top w:val="nil"/>
              <w:left w:val="nil"/>
              <w:bottom w:val="single" w:sz="4" w:space="0" w:color="auto"/>
              <w:right w:val="single" w:sz="4" w:space="0" w:color="auto"/>
            </w:tcBorders>
            <w:shd w:val="clear" w:color="auto" w:fill="auto"/>
            <w:vAlign w:val="center"/>
            <w:hideMark/>
          </w:tcPr>
          <w:p w14:paraId="1C9AFD84" w14:textId="77777777" w:rsidR="007B2C85" w:rsidRPr="005A7036" w:rsidRDefault="007B2C85" w:rsidP="00662A9E">
            <w:pPr>
              <w:rPr>
                <w:rFonts w:ascii="Arial" w:hAnsi="Arial" w:cs="Arial"/>
              </w:rPr>
            </w:pPr>
            <w:r w:rsidRPr="005A7036">
              <w:rPr>
                <w:rFonts w:ascii="Arial" w:hAnsi="Arial" w:cs="Arial"/>
              </w:rPr>
              <w:t>Nova pot 9, 1351 Brezovica pri Ljubljani</w:t>
            </w:r>
          </w:p>
        </w:tc>
      </w:tr>
      <w:tr w:rsidR="007B2C85" w:rsidRPr="005A7036" w14:paraId="64F23ADC" w14:textId="77777777" w:rsidTr="00662A9E">
        <w:trPr>
          <w:trHeight w:val="577"/>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D5AE4FE" w14:textId="77777777" w:rsidR="007B2C85" w:rsidRPr="005A7036" w:rsidRDefault="007B2C85" w:rsidP="00662A9E">
            <w:pPr>
              <w:jc w:val="center"/>
              <w:rPr>
                <w:rFonts w:ascii="Arial" w:hAnsi="Arial" w:cs="Arial"/>
              </w:rPr>
            </w:pPr>
            <w:r w:rsidRPr="005A7036">
              <w:rPr>
                <w:rFonts w:ascii="Arial" w:hAnsi="Arial" w:cs="Arial"/>
              </w:rPr>
              <w:t>OB004</w:t>
            </w:r>
          </w:p>
        </w:tc>
        <w:tc>
          <w:tcPr>
            <w:tcW w:w="3311" w:type="dxa"/>
            <w:tcBorders>
              <w:top w:val="nil"/>
              <w:left w:val="nil"/>
              <w:bottom w:val="single" w:sz="4" w:space="0" w:color="auto"/>
              <w:right w:val="single" w:sz="4" w:space="0" w:color="auto"/>
            </w:tcBorders>
            <w:shd w:val="clear" w:color="auto" w:fill="auto"/>
            <w:vAlign w:val="center"/>
            <w:hideMark/>
          </w:tcPr>
          <w:p w14:paraId="530FDC16" w14:textId="77777777" w:rsidR="007B2C85" w:rsidRPr="005A7036" w:rsidRDefault="007B2C85" w:rsidP="00662A9E">
            <w:pPr>
              <w:rPr>
                <w:rFonts w:ascii="Arial" w:hAnsi="Arial" w:cs="Arial"/>
              </w:rPr>
            </w:pPr>
            <w:r w:rsidRPr="005A7036">
              <w:rPr>
                <w:rFonts w:ascii="Arial" w:hAnsi="Arial" w:cs="Arial"/>
              </w:rPr>
              <w:t>Zdravstveni dom Podpeč</w:t>
            </w:r>
          </w:p>
        </w:tc>
        <w:tc>
          <w:tcPr>
            <w:tcW w:w="5029" w:type="dxa"/>
            <w:tcBorders>
              <w:top w:val="nil"/>
              <w:left w:val="nil"/>
              <w:bottom w:val="single" w:sz="4" w:space="0" w:color="auto"/>
              <w:right w:val="single" w:sz="4" w:space="0" w:color="auto"/>
            </w:tcBorders>
            <w:shd w:val="clear" w:color="auto" w:fill="auto"/>
            <w:vAlign w:val="center"/>
            <w:hideMark/>
          </w:tcPr>
          <w:p w14:paraId="227B0818" w14:textId="77777777" w:rsidR="007B2C85" w:rsidRPr="005A7036" w:rsidRDefault="007B2C85" w:rsidP="00662A9E">
            <w:pPr>
              <w:rPr>
                <w:rFonts w:ascii="Arial" w:hAnsi="Arial" w:cs="Arial"/>
              </w:rPr>
            </w:pPr>
            <w:r w:rsidRPr="005A7036">
              <w:rPr>
                <w:rFonts w:ascii="Arial" w:hAnsi="Arial" w:cs="Arial"/>
              </w:rPr>
              <w:t>Jezero 1, 1352 Preserje</w:t>
            </w:r>
          </w:p>
        </w:tc>
      </w:tr>
    </w:tbl>
    <w:p w14:paraId="3BC90854" w14:textId="77777777" w:rsidR="007B2C85" w:rsidRDefault="007B2C85" w:rsidP="007B2C85">
      <w:pPr>
        <w:jc w:val="both"/>
        <w:rPr>
          <w:rFonts w:ascii="Arial" w:hAnsi="Arial" w:cs="Arial"/>
        </w:rPr>
      </w:pPr>
    </w:p>
    <w:p w14:paraId="2A514267" w14:textId="77777777" w:rsidR="007B2C85" w:rsidRDefault="007B2C85" w:rsidP="007B2C85">
      <w:pPr>
        <w:jc w:val="both"/>
        <w:rPr>
          <w:rFonts w:ascii="Arial" w:hAnsi="Arial" w:cs="Arial"/>
        </w:rPr>
      </w:pPr>
    </w:p>
    <w:p w14:paraId="0A6D32A0" w14:textId="77777777" w:rsidR="007B2C85" w:rsidRDefault="007B2C85" w:rsidP="007B2C85">
      <w:pPr>
        <w:jc w:val="both"/>
        <w:rPr>
          <w:rFonts w:ascii="Arial" w:hAnsi="Arial" w:cs="Arial"/>
          <w:bCs/>
        </w:rPr>
      </w:pPr>
      <w:r w:rsidRPr="00E430EF">
        <w:rPr>
          <w:rFonts w:ascii="Arial" w:hAnsi="Arial" w:cs="Arial"/>
          <w:bCs/>
        </w:rPr>
        <w:t>Predmetni Načrt merjenja in kontrole prihrankov se nanaša na vse vključene objekte</w:t>
      </w:r>
      <w:r>
        <w:rPr>
          <w:rFonts w:ascii="Arial" w:hAnsi="Arial" w:cs="Arial"/>
          <w:bCs/>
        </w:rPr>
        <w:t xml:space="preserve">. </w:t>
      </w:r>
    </w:p>
    <w:p w14:paraId="1A3BE95D" w14:textId="77777777" w:rsidR="007B2C85" w:rsidRPr="00E430EF" w:rsidRDefault="007B2C85" w:rsidP="007B2C85">
      <w:pPr>
        <w:jc w:val="both"/>
        <w:rPr>
          <w:rFonts w:ascii="Arial" w:hAnsi="Arial" w:cs="Arial"/>
          <w:bCs/>
        </w:rPr>
      </w:pPr>
      <w:r>
        <w:rPr>
          <w:rFonts w:ascii="Arial" w:hAnsi="Arial" w:cs="Arial"/>
          <w:bCs/>
        </w:rPr>
        <w:t>V dokumentu je definiran tudi obseg izvajanja koncesije.</w:t>
      </w:r>
    </w:p>
    <w:p w14:paraId="077441F8" w14:textId="77777777" w:rsidR="007B2C85" w:rsidRDefault="007B2C85" w:rsidP="007B2C85">
      <w:pPr>
        <w:jc w:val="both"/>
        <w:rPr>
          <w:rFonts w:ascii="Arial" w:hAnsi="Arial" w:cs="Arial"/>
        </w:rPr>
      </w:pPr>
    </w:p>
    <w:p w14:paraId="12138EE1" w14:textId="77777777" w:rsidR="007B2C85" w:rsidRDefault="007B2C85" w:rsidP="007B2C85">
      <w:pPr>
        <w:jc w:val="both"/>
        <w:rPr>
          <w:rFonts w:ascii="Arial" w:hAnsi="Arial" w:cs="Arial"/>
        </w:rPr>
      </w:pPr>
    </w:p>
    <w:p w14:paraId="135D01AB" w14:textId="77777777" w:rsidR="007B2C85" w:rsidRPr="00633090" w:rsidRDefault="007B2C85" w:rsidP="007B2C85">
      <w:pPr>
        <w:jc w:val="both"/>
        <w:rPr>
          <w:rFonts w:ascii="Arial" w:hAnsi="Arial" w:cs="Arial"/>
        </w:rPr>
      </w:pPr>
      <w:r w:rsidRPr="00633090">
        <w:rPr>
          <w:rFonts w:ascii="Arial" w:hAnsi="Arial" w:cs="Arial"/>
        </w:rPr>
        <w:t xml:space="preserve">Koncesionar je </w:t>
      </w:r>
      <w:r w:rsidRPr="00FE6579">
        <w:rPr>
          <w:rFonts w:ascii="Arial" w:hAnsi="Arial" w:cs="Arial"/>
          <w:i/>
          <w:color w:val="808080" w:themeColor="background1" w:themeShade="80"/>
        </w:rPr>
        <w:t>[naziv izbranega zasebnega partnerja]</w:t>
      </w:r>
      <w:r w:rsidRPr="00FE6579">
        <w:rPr>
          <w:rFonts w:ascii="Arial" w:hAnsi="Arial" w:cs="Arial"/>
          <w:color w:val="808080" w:themeColor="background1" w:themeShade="80"/>
        </w:rPr>
        <w:t xml:space="preserve">  </w:t>
      </w:r>
      <w:r w:rsidRPr="00633090">
        <w:rPr>
          <w:rFonts w:ascii="Arial" w:hAnsi="Arial" w:cs="Arial"/>
        </w:rPr>
        <w:t>(v nadaljevanju: »koncesionar«).</w:t>
      </w:r>
    </w:p>
    <w:p w14:paraId="7215ABE0" w14:textId="77777777" w:rsidR="007B2C85" w:rsidRPr="00633090" w:rsidRDefault="007B2C85" w:rsidP="007B2C85">
      <w:pPr>
        <w:jc w:val="both"/>
        <w:rPr>
          <w:rFonts w:ascii="Arial" w:hAnsi="Arial" w:cs="Arial"/>
        </w:rPr>
      </w:pPr>
    </w:p>
    <w:p w14:paraId="446F9767" w14:textId="77777777" w:rsidR="007B2C85" w:rsidRPr="00633090" w:rsidRDefault="007B2C85" w:rsidP="007B2C85">
      <w:pPr>
        <w:jc w:val="both"/>
        <w:rPr>
          <w:rFonts w:ascii="Arial" w:hAnsi="Arial" w:cs="Arial"/>
        </w:rPr>
      </w:pPr>
      <w:r w:rsidRPr="00633090">
        <w:rPr>
          <w:rFonts w:ascii="Arial" w:hAnsi="Arial" w:cs="Arial"/>
        </w:rPr>
        <w:t xml:space="preserve">Izvajalec načrta stalne optimizacije delovanja energetskih sistemov je </w:t>
      </w:r>
      <w:r w:rsidRPr="00FE6579">
        <w:rPr>
          <w:rFonts w:ascii="Arial" w:hAnsi="Arial" w:cs="Arial"/>
          <w:i/>
          <w:color w:val="808080" w:themeColor="background1" w:themeShade="80"/>
        </w:rPr>
        <w:t>[naziv izbranega zasebnega partnerja]</w:t>
      </w:r>
      <w:r w:rsidRPr="00FE6579">
        <w:rPr>
          <w:rFonts w:ascii="Arial" w:hAnsi="Arial" w:cs="Arial"/>
          <w:color w:val="808080" w:themeColor="background1" w:themeShade="80"/>
        </w:rPr>
        <w:t xml:space="preserve">  </w:t>
      </w:r>
      <w:r w:rsidRPr="00633090">
        <w:rPr>
          <w:rFonts w:ascii="Arial" w:hAnsi="Arial" w:cs="Arial"/>
          <w:color w:val="FF0000"/>
        </w:rPr>
        <w:t>.</w:t>
      </w:r>
    </w:p>
    <w:p w14:paraId="08101AF8" w14:textId="77777777" w:rsidR="007B2C85" w:rsidRPr="00633090" w:rsidRDefault="007B2C85" w:rsidP="007B2C85">
      <w:pPr>
        <w:jc w:val="both"/>
        <w:rPr>
          <w:rFonts w:ascii="Arial" w:hAnsi="Arial" w:cs="Arial"/>
        </w:rPr>
      </w:pPr>
    </w:p>
    <w:p w14:paraId="6CE759AF" w14:textId="77777777" w:rsidR="007B2C85" w:rsidRPr="00633090" w:rsidRDefault="007B2C85" w:rsidP="007B2C85">
      <w:pPr>
        <w:jc w:val="both"/>
        <w:rPr>
          <w:rFonts w:ascii="Arial" w:hAnsi="Arial" w:cs="Arial"/>
        </w:rPr>
      </w:pPr>
      <w:r w:rsidRPr="00633090">
        <w:rPr>
          <w:rFonts w:ascii="Arial" w:hAnsi="Arial" w:cs="Arial"/>
        </w:rPr>
        <w:t>Načrt stalne optimizacije  delovanja energetskih sistemov obsega kontinuirano izvajanje 3 aktivnosti v pogodbeni dobi 15 let:</w:t>
      </w:r>
    </w:p>
    <w:p w14:paraId="02687442" w14:textId="77777777" w:rsidR="007B2C85" w:rsidRPr="00633090" w:rsidRDefault="007B2C85" w:rsidP="007B2C85">
      <w:pPr>
        <w:pStyle w:val="Odstavekseznama"/>
        <w:numPr>
          <w:ilvl w:val="0"/>
          <w:numId w:val="16"/>
        </w:numPr>
        <w:jc w:val="both"/>
        <w:rPr>
          <w:rFonts w:ascii="Arial" w:hAnsi="Arial" w:cs="Arial"/>
        </w:rPr>
      </w:pPr>
      <w:r w:rsidRPr="00633090">
        <w:rPr>
          <w:rFonts w:ascii="Arial" w:hAnsi="Arial" w:cs="Arial"/>
        </w:rPr>
        <w:t>Energetsko upravljanje objektov</w:t>
      </w:r>
    </w:p>
    <w:p w14:paraId="7C40A7D1" w14:textId="77777777" w:rsidR="007B2C85" w:rsidRPr="00633090" w:rsidRDefault="007B2C85" w:rsidP="007B2C85">
      <w:pPr>
        <w:pStyle w:val="Odstavekseznama"/>
        <w:numPr>
          <w:ilvl w:val="0"/>
          <w:numId w:val="16"/>
        </w:numPr>
        <w:jc w:val="both"/>
        <w:rPr>
          <w:rFonts w:ascii="Arial" w:hAnsi="Arial" w:cs="Arial"/>
        </w:rPr>
      </w:pPr>
      <w:r w:rsidRPr="00633090">
        <w:rPr>
          <w:rFonts w:ascii="Arial" w:hAnsi="Arial" w:cs="Arial"/>
        </w:rPr>
        <w:t xml:space="preserve">Organizacijskih ukrepov in </w:t>
      </w:r>
    </w:p>
    <w:p w14:paraId="577304B2" w14:textId="77777777" w:rsidR="007B2C85" w:rsidRPr="00633090" w:rsidRDefault="007B2C85" w:rsidP="007B2C85">
      <w:pPr>
        <w:pStyle w:val="Odstavekseznama"/>
        <w:numPr>
          <w:ilvl w:val="0"/>
          <w:numId w:val="16"/>
        </w:numPr>
        <w:jc w:val="both"/>
        <w:rPr>
          <w:rFonts w:ascii="Arial" w:hAnsi="Arial" w:cs="Arial"/>
        </w:rPr>
      </w:pPr>
      <w:r w:rsidRPr="00633090">
        <w:rPr>
          <w:rFonts w:ascii="Arial" w:hAnsi="Arial" w:cs="Arial"/>
        </w:rPr>
        <w:t>Redno vzdrževanje energetskih sistemov</w:t>
      </w:r>
    </w:p>
    <w:p w14:paraId="728816AC" w14:textId="77777777" w:rsidR="007B2C85" w:rsidRPr="00633090" w:rsidRDefault="007B2C85" w:rsidP="007B2C85">
      <w:pPr>
        <w:jc w:val="both"/>
        <w:rPr>
          <w:rFonts w:ascii="Arial" w:hAnsi="Arial" w:cs="Arial"/>
        </w:rPr>
      </w:pPr>
    </w:p>
    <w:p w14:paraId="69DAC7E8" w14:textId="77777777" w:rsidR="007B2C85" w:rsidRPr="00633090" w:rsidRDefault="007B2C85" w:rsidP="007B2C85">
      <w:pPr>
        <w:jc w:val="both"/>
        <w:rPr>
          <w:rFonts w:ascii="Arial" w:hAnsi="Arial" w:cs="Arial"/>
        </w:rPr>
      </w:pPr>
      <w:r w:rsidRPr="00633090">
        <w:rPr>
          <w:rFonts w:ascii="Arial" w:hAnsi="Arial" w:cs="Arial"/>
          <w:b/>
        </w:rPr>
        <w:t>Osnovni cilj vseh treh aktivnosti je doseganje, ohranjanje in povečevanje prihrankov, ki so podani v prijavi operacije.</w:t>
      </w:r>
    </w:p>
    <w:p w14:paraId="09340034" w14:textId="77777777" w:rsidR="007B2C85" w:rsidRDefault="007B2C85" w:rsidP="007B2C85">
      <w:pPr>
        <w:jc w:val="both"/>
        <w:rPr>
          <w:rFonts w:ascii="Arial" w:hAnsi="Arial" w:cs="Arial"/>
        </w:rPr>
      </w:pPr>
    </w:p>
    <w:p w14:paraId="2AF8741A" w14:textId="77777777" w:rsidR="007B2C85" w:rsidRDefault="007B2C85" w:rsidP="007B2C85">
      <w:pPr>
        <w:jc w:val="both"/>
        <w:rPr>
          <w:rFonts w:ascii="Arial" w:hAnsi="Arial" w:cs="Arial"/>
        </w:rPr>
      </w:pPr>
    </w:p>
    <w:p w14:paraId="188ADF8A" w14:textId="77777777" w:rsidR="007B2C85" w:rsidRDefault="007B2C85" w:rsidP="007B2C85">
      <w:pPr>
        <w:jc w:val="both"/>
        <w:rPr>
          <w:rFonts w:ascii="Arial" w:hAnsi="Arial" w:cs="Arial"/>
        </w:rPr>
      </w:pPr>
    </w:p>
    <w:p w14:paraId="22AE7FA9" w14:textId="77777777" w:rsidR="007B2C85" w:rsidRDefault="007B2C85" w:rsidP="007B2C85">
      <w:pPr>
        <w:jc w:val="both"/>
        <w:rPr>
          <w:rFonts w:ascii="Arial" w:hAnsi="Arial" w:cs="Arial"/>
        </w:rPr>
      </w:pPr>
    </w:p>
    <w:p w14:paraId="1B6437A9" w14:textId="77777777" w:rsidR="007B2C85" w:rsidRDefault="007B2C85" w:rsidP="007B2C85">
      <w:pPr>
        <w:rPr>
          <w:rFonts w:ascii="Arial" w:hAnsi="Arial" w:cs="Arial"/>
        </w:rPr>
      </w:pPr>
      <w:r>
        <w:rPr>
          <w:rFonts w:ascii="Arial" w:hAnsi="Arial" w:cs="Arial"/>
        </w:rPr>
        <w:br w:type="page"/>
      </w:r>
    </w:p>
    <w:p w14:paraId="6EB809E3" w14:textId="77777777" w:rsidR="007B2C85" w:rsidRPr="00633090" w:rsidRDefault="007B2C85" w:rsidP="007B2C85">
      <w:pPr>
        <w:pStyle w:val="Naslov1"/>
      </w:pPr>
      <w:bookmarkStart w:id="3" w:name="_Toc81309943"/>
      <w:r>
        <w:lastRenderedPageBreak/>
        <w:t>NAČIN IZVAJANJA MERITEV IN MEJE IZVAJANJA MERITEV</w:t>
      </w:r>
      <w:bookmarkEnd w:id="3"/>
    </w:p>
    <w:p w14:paraId="25602BD9" w14:textId="77777777" w:rsidR="007B2C85" w:rsidRDefault="007B2C85" w:rsidP="007B2C85">
      <w:pPr>
        <w:jc w:val="both"/>
        <w:rPr>
          <w:rFonts w:ascii="Arial" w:hAnsi="Arial" w:cs="Arial"/>
        </w:rPr>
      </w:pPr>
    </w:p>
    <w:p w14:paraId="757EEA56" w14:textId="77777777" w:rsidR="007B2C85" w:rsidRDefault="007B2C85" w:rsidP="007B2C85">
      <w:pPr>
        <w:pStyle w:val="Naslov2"/>
      </w:pPr>
      <w:bookmarkStart w:id="4" w:name="_Toc3262793"/>
      <w:bookmarkStart w:id="5" w:name="_Toc81309944"/>
      <w:r>
        <w:t>Izbira sistemskih mej meritev in opazovanih količin</w:t>
      </w:r>
      <w:bookmarkEnd w:id="4"/>
      <w:bookmarkEnd w:id="5"/>
    </w:p>
    <w:p w14:paraId="20F0E286" w14:textId="77777777" w:rsidR="007B2C85" w:rsidRPr="004B4CEA" w:rsidRDefault="007B2C85" w:rsidP="007B2C85"/>
    <w:p w14:paraId="542EFD21" w14:textId="77777777" w:rsidR="007B2C85" w:rsidRPr="00CA7A5E" w:rsidRDefault="007B2C85" w:rsidP="007B2C85">
      <w:pPr>
        <w:jc w:val="both"/>
        <w:rPr>
          <w:rFonts w:ascii="Arial" w:hAnsi="Arial" w:cs="Arial"/>
        </w:rPr>
      </w:pPr>
      <w:proofErr w:type="spellStart"/>
      <w:r w:rsidRPr="00CA7A5E">
        <w:rPr>
          <w:rFonts w:ascii="Arial" w:hAnsi="Arial" w:cs="Arial"/>
          <w:szCs w:val="22"/>
        </w:rPr>
        <w:t>Koncedent</w:t>
      </w:r>
      <w:proofErr w:type="spellEnd"/>
      <w:r w:rsidRPr="00CA7A5E">
        <w:rPr>
          <w:rFonts w:ascii="Arial" w:hAnsi="Arial" w:cs="Arial"/>
          <w:szCs w:val="22"/>
        </w:rPr>
        <w:t xml:space="preserve"> bo v vseh objektih, ki so vključeni v </w:t>
      </w:r>
      <w:r w:rsidRPr="00CA7A5E">
        <w:rPr>
          <w:rFonts w:ascii="Arial" w:hAnsi="Arial" w:cs="Arial"/>
        </w:rPr>
        <w:t xml:space="preserve">postopku javnega razpisa za podelitev koncesije za izvedbo projekta energetskega </w:t>
      </w:r>
      <w:proofErr w:type="spellStart"/>
      <w:r w:rsidRPr="00CA7A5E">
        <w:rPr>
          <w:rFonts w:ascii="Arial" w:hAnsi="Arial" w:cs="Arial"/>
        </w:rPr>
        <w:t>pogodbeništva</w:t>
      </w:r>
      <w:proofErr w:type="spellEnd"/>
      <w:r w:rsidRPr="00CA7A5E">
        <w:rPr>
          <w:rFonts w:ascii="Arial" w:hAnsi="Arial" w:cs="Arial"/>
        </w:rPr>
        <w:t xml:space="preserve"> za energetsko prenovo objektov v lastni Občine Brezovica.</w:t>
      </w:r>
    </w:p>
    <w:p w14:paraId="29B1BBA6" w14:textId="77777777" w:rsidR="007B2C85" w:rsidRPr="00CA7A5E" w:rsidRDefault="007B2C85" w:rsidP="007B2C85">
      <w:pPr>
        <w:jc w:val="both"/>
        <w:rPr>
          <w:rFonts w:ascii="Arial" w:hAnsi="Arial" w:cs="Arial"/>
          <w:szCs w:val="22"/>
        </w:rPr>
      </w:pPr>
      <w:r w:rsidRPr="00CA7A5E">
        <w:rPr>
          <w:rFonts w:ascii="Arial" w:hAnsi="Arial" w:cs="Arial"/>
        </w:rPr>
        <w:t xml:space="preserve">« </w:t>
      </w:r>
      <w:r w:rsidRPr="00CA7A5E">
        <w:rPr>
          <w:rFonts w:ascii="Arial" w:hAnsi="Arial" w:cs="Arial"/>
          <w:szCs w:val="22"/>
        </w:rPr>
        <w:t>uvedla sisteme energetskega knjigovodstva in ciljnega spremljanja rabe energije in vode, zato se za način izvajanja meritev skladno s protokolom IPMVP uporabi sledeča metoda merjenja:</w:t>
      </w:r>
    </w:p>
    <w:p w14:paraId="22788EEC" w14:textId="77777777" w:rsidR="007B2C85" w:rsidRPr="00CA7A5E" w:rsidRDefault="007B2C85" w:rsidP="007B2C85">
      <w:pPr>
        <w:jc w:val="both"/>
        <w:rPr>
          <w:rFonts w:ascii="Arial" w:hAnsi="Arial" w:cs="Arial"/>
        </w:rPr>
      </w:pPr>
    </w:p>
    <w:p w14:paraId="060FAF62" w14:textId="77777777" w:rsidR="007B2C85" w:rsidRPr="00CA7A5E" w:rsidRDefault="007B2C85" w:rsidP="007B2C85">
      <w:pPr>
        <w:numPr>
          <w:ilvl w:val="0"/>
          <w:numId w:val="18"/>
        </w:numPr>
        <w:jc w:val="both"/>
        <w:rPr>
          <w:rFonts w:ascii="Arial" w:hAnsi="Arial" w:cs="Arial"/>
        </w:rPr>
      </w:pPr>
      <w:r w:rsidRPr="00CA7A5E">
        <w:rPr>
          <w:rFonts w:ascii="Arial" w:hAnsi="Arial" w:cs="Arial"/>
        </w:rPr>
        <w:t xml:space="preserve">Metoda C: Celotni obrat (merjenje porabe energije celotnega obrata) </w:t>
      </w:r>
    </w:p>
    <w:p w14:paraId="22C7E632" w14:textId="77777777" w:rsidR="007B2C85" w:rsidRPr="00CA7A5E" w:rsidRDefault="007B2C85" w:rsidP="007B2C85">
      <w:pPr>
        <w:autoSpaceDE w:val="0"/>
        <w:autoSpaceDN w:val="0"/>
        <w:adjustRightInd w:val="0"/>
        <w:spacing w:before="8" w:line="100" w:lineRule="exact"/>
        <w:rPr>
          <w:rFonts w:ascii="Arial" w:hAnsi="Arial" w:cs="Arial"/>
          <w:bCs/>
          <w:sz w:val="18"/>
          <w:szCs w:val="18"/>
        </w:rPr>
      </w:pPr>
    </w:p>
    <w:tbl>
      <w:tblPr>
        <w:tblW w:w="100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09"/>
        <w:gridCol w:w="3317"/>
        <w:gridCol w:w="3224"/>
      </w:tblGrid>
      <w:tr w:rsidR="007B2C85" w:rsidRPr="00CA7A5E" w14:paraId="7E4C5558" w14:textId="77777777" w:rsidTr="00662A9E">
        <w:trPr>
          <w:trHeight w:hRule="exact" w:val="775"/>
        </w:trPr>
        <w:tc>
          <w:tcPr>
            <w:tcW w:w="3507" w:type="dxa"/>
            <w:tcBorders>
              <w:top w:val="single" w:sz="4" w:space="0" w:color="auto"/>
              <w:left w:val="single" w:sz="4" w:space="0" w:color="auto"/>
              <w:bottom w:val="single" w:sz="4" w:space="0" w:color="auto"/>
              <w:right w:val="single" w:sz="4" w:space="0" w:color="auto"/>
            </w:tcBorders>
          </w:tcPr>
          <w:p w14:paraId="69D6CA5A" w14:textId="77777777" w:rsidR="007B2C85" w:rsidRPr="00CA7A5E" w:rsidRDefault="007B2C85" w:rsidP="00662A9E">
            <w:pPr>
              <w:autoSpaceDE w:val="0"/>
              <w:autoSpaceDN w:val="0"/>
              <w:adjustRightInd w:val="0"/>
              <w:spacing w:before="3" w:line="110" w:lineRule="exact"/>
              <w:rPr>
                <w:rFonts w:ascii="Arial" w:hAnsi="Arial" w:cs="Arial"/>
                <w:bCs/>
                <w:sz w:val="18"/>
                <w:szCs w:val="18"/>
              </w:rPr>
            </w:pPr>
          </w:p>
          <w:p w14:paraId="701DD5C1" w14:textId="77777777" w:rsidR="007B2C85" w:rsidRPr="00CA7A5E" w:rsidRDefault="007B2C85" w:rsidP="00662A9E">
            <w:pPr>
              <w:autoSpaceDE w:val="0"/>
              <w:autoSpaceDN w:val="0"/>
              <w:adjustRightInd w:val="0"/>
              <w:ind w:left="1331" w:right="-20"/>
              <w:rPr>
                <w:rFonts w:ascii="Arial" w:hAnsi="Arial" w:cs="Arial"/>
                <w:bCs/>
                <w:sz w:val="18"/>
                <w:szCs w:val="18"/>
              </w:rPr>
            </w:pPr>
            <w:r w:rsidRPr="00CA7A5E">
              <w:rPr>
                <w:rFonts w:ascii="Arial" w:hAnsi="Arial" w:cs="Arial"/>
                <w:b/>
                <w:sz w:val="18"/>
                <w:szCs w:val="18"/>
              </w:rPr>
              <w:t>Metoda C</w:t>
            </w:r>
          </w:p>
        </w:tc>
        <w:tc>
          <w:tcPr>
            <w:tcW w:w="3315" w:type="dxa"/>
            <w:tcBorders>
              <w:top w:val="single" w:sz="4" w:space="0" w:color="auto"/>
              <w:left w:val="single" w:sz="4" w:space="0" w:color="auto"/>
              <w:bottom w:val="single" w:sz="4" w:space="0" w:color="auto"/>
              <w:right w:val="single" w:sz="4" w:space="0" w:color="auto"/>
            </w:tcBorders>
          </w:tcPr>
          <w:p w14:paraId="439E3F01" w14:textId="77777777" w:rsidR="007B2C85" w:rsidRPr="00CA7A5E" w:rsidRDefault="007B2C85" w:rsidP="00662A9E">
            <w:pPr>
              <w:autoSpaceDE w:val="0"/>
              <w:autoSpaceDN w:val="0"/>
              <w:adjustRightInd w:val="0"/>
              <w:spacing w:before="3" w:line="110" w:lineRule="exact"/>
              <w:rPr>
                <w:rFonts w:ascii="Arial" w:hAnsi="Arial" w:cs="Arial"/>
                <w:bCs/>
                <w:sz w:val="18"/>
                <w:szCs w:val="18"/>
              </w:rPr>
            </w:pPr>
          </w:p>
          <w:p w14:paraId="28E3E6CD" w14:textId="77777777" w:rsidR="007B2C85" w:rsidRPr="00CA7A5E" w:rsidRDefault="007B2C85" w:rsidP="00662A9E">
            <w:pPr>
              <w:autoSpaceDE w:val="0"/>
              <w:autoSpaceDN w:val="0"/>
              <w:adjustRightInd w:val="0"/>
              <w:ind w:left="453" w:right="-20"/>
              <w:rPr>
                <w:rFonts w:ascii="Arial" w:hAnsi="Arial" w:cs="Arial"/>
                <w:bCs/>
                <w:sz w:val="18"/>
                <w:szCs w:val="18"/>
              </w:rPr>
            </w:pPr>
            <w:r w:rsidRPr="00CA7A5E">
              <w:rPr>
                <w:rFonts w:ascii="Arial" w:hAnsi="Arial" w:cs="Arial"/>
                <w:b/>
                <w:spacing w:val="-3"/>
                <w:sz w:val="18"/>
                <w:szCs w:val="18"/>
              </w:rPr>
              <w:t>Izračun prihrankov</w:t>
            </w:r>
          </w:p>
        </w:tc>
        <w:tc>
          <w:tcPr>
            <w:tcW w:w="3222" w:type="dxa"/>
            <w:tcBorders>
              <w:top w:val="single" w:sz="4" w:space="0" w:color="auto"/>
              <w:left w:val="single" w:sz="4" w:space="0" w:color="auto"/>
              <w:bottom w:val="single" w:sz="4" w:space="0" w:color="auto"/>
              <w:right w:val="single" w:sz="4" w:space="0" w:color="auto"/>
            </w:tcBorders>
          </w:tcPr>
          <w:p w14:paraId="4A1A0D5B" w14:textId="77777777" w:rsidR="007B2C85" w:rsidRPr="00CA7A5E" w:rsidRDefault="007B2C85" w:rsidP="00662A9E">
            <w:pPr>
              <w:autoSpaceDE w:val="0"/>
              <w:autoSpaceDN w:val="0"/>
              <w:adjustRightInd w:val="0"/>
              <w:spacing w:before="3" w:line="110" w:lineRule="exact"/>
              <w:rPr>
                <w:rFonts w:ascii="Arial" w:hAnsi="Arial" w:cs="Arial"/>
                <w:bCs/>
                <w:sz w:val="18"/>
                <w:szCs w:val="18"/>
              </w:rPr>
            </w:pPr>
          </w:p>
          <w:p w14:paraId="647F2F74" w14:textId="77777777" w:rsidR="007B2C85" w:rsidRPr="00CA7A5E" w:rsidRDefault="007B2C85" w:rsidP="00662A9E">
            <w:pPr>
              <w:autoSpaceDE w:val="0"/>
              <w:autoSpaceDN w:val="0"/>
              <w:adjustRightInd w:val="0"/>
              <w:ind w:right="-20"/>
              <w:jc w:val="center"/>
              <w:rPr>
                <w:rFonts w:ascii="Arial" w:hAnsi="Arial" w:cs="Arial"/>
                <w:bCs/>
                <w:sz w:val="18"/>
                <w:szCs w:val="18"/>
              </w:rPr>
            </w:pPr>
            <w:r w:rsidRPr="00CA7A5E">
              <w:rPr>
                <w:rFonts w:ascii="Arial" w:hAnsi="Arial" w:cs="Arial"/>
                <w:b/>
                <w:sz w:val="18"/>
                <w:szCs w:val="18"/>
              </w:rPr>
              <w:t>Izvedba</w:t>
            </w:r>
          </w:p>
        </w:tc>
      </w:tr>
      <w:tr w:rsidR="007B2C85" w:rsidRPr="00CA7A5E" w14:paraId="4B63BFF2" w14:textId="77777777" w:rsidTr="00662A9E">
        <w:trPr>
          <w:trHeight w:hRule="exact" w:val="3087"/>
        </w:trPr>
        <w:tc>
          <w:tcPr>
            <w:tcW w:w="3507" w:type="dxa"/>
            <w:tcBorders>
              <w:top w:val="single" w:sz="4" w:space="0" w:color="auto"/>
              <w:left w:val="single" w:sz="4" w:space="0" w:color="auto"/>
              <w:bottom w:val="single" w:sz="4" w:space="0" w:color="auto"/>
              <w:right w:val="single" w:sz="4" w:space="0" w:color="auto"/>
            </w:tcBorders>
          </w:tcPr>
          <w:p w14:paraId="517319DD" w14:textId="77777777" w:rsidR="007B2C85" w:rsidRPr="00CA7A5E" w:rsidRDefault="007B2C85" w:rsidP="00662A9E">
            <w:pPr>
              <w:autoSpaceDE w:val="0"/>
              <w:autoSpaceDN w:val="0"/>
              <w:adjustRightInd w:val="0"/>
              <w:spacing w:before="58"/>
              <w:ind w:right="776"/>
              <w:jc w:val="center"/>
              <w:rPr>
                <w:rFonts w:ascii="Arial" w:hAnsi="Arial" w:cs="Arial"/>
                <w:bCs/>
                <w:sz w:val="18"/>
                <w:szCs w:val="18"/>
              </w:rPr>
            </w:pPr>
            <w:r w:rsidRPr="00CA7A5E">
              <w:rPr>
                <w:rFonts w:ascii="Arial" w:hAnsi="Arial" w:cs="Arial"/>
                <w:bCs/>
                <w:spacing w:val="-1"/>
                <w:sz w:val="18"/>
                <w:szCs w:val="18"/>
              </w:rPr>
              <w:t>C</w:t>
            </w:r>
            <w:r w:rsidRPr="00CA7A5E">
              <w:rPr>
                <w:rFonts w:ascii="Arial" w:hAnsi="Arial" w:cs="Arial"/>
                <w:bCs/>
                <w:sz w:val="18"/>
                <w:szCs w:val="18"/>
              </w:rPr>
              <w:t>elot</w:t>
            </w:r>
            <w:r w:rsidRPr="00CA7A5E">
              <w:rPr>
                <w:rFonts w:ascii="Arial" w:hAnsi="Arial" w:cs="Arial"/>
                <w:bCs/>
                <w:spacing w:val="-1"/>
                <w:sz w:val="18"/>
                <w:szCs w:val="18"/>
              </w:rPr>
              <w:t>n</w:t>
            </w:r>
            <w:r w:rsidRPr="00CA7A5E">
              <w:rPr>
                <w:rFonts w:ascii="Arial" w:hAnsi="Arial" w:cs="Arial"/>
                <w:bCs/>
                <w:sz w:val="18"/>
                <w:szCs w:val="18"/>
              </w:rPr>
              <w:t>i</w:t>
            </w:r>
            <w:r w:rsidRPr="00CA7A5E">
              <w:rPr>
                <w:rFonts w:ascii="Arial" w:hAnsi="Arial" w:cs="Arial"/>
                <w:bCs/>
                <w:spacing w:val="4"/>
                <w:sz w:val="18"/>
                <w:szCs w:val="18"/>
              </w:rPr>
              <w:t xml:space="preserve"> </w:t>
            </w:r>
            <w:r w:rsidRPr="00CA7A5E">
              <w:rPr>
                <w:rFonts w:ascii="Arial" w:hAnsi="Arial" w:cs="Arial"/>
                <w:bCs/>
                <w:sz w:val="18"/>
                <w:szCs w:val="18"/>
              </w:rPr>
              <w:t>ob</w:t>
            </w:r>
            <w:r w:rsidRPr="00CA7A5E">
              <w:rPr>
                <w:rFonts w:ascii="Arial" w:hAnsi="Arial" w:cs="Arial"/>
                <w:bCs/>
                <w:spacing w:val="-5"/>
                <w:sz w:val="18"/>
                <w:szCs w:val="18"/>
              </w:rPr>
              <w:t>r</w:t>
            </w:r>
            <w:r w:rsidRPr="00CA7A5E">
              <w:rPr>
                <w:rFonts w:ascii="Arial" w:hAnsi="Arial" w:cs="Arial"/>
                <w:bCs/>
                <w:spacing w:val="-3"/>
                <w:sz w:val="18"/>
                <w:szCs w:val="18"/>
              </w:rPr>
              <w:t>a</w:t>
            </w:r>
            <w:r w:rsidRPr="00CA7A5E">
              <w:rPr>
                <w:rFonts w:ascii="Arial" w:hAnsi="Arial" w:cs="Arial"/>
                <w:bCs/>
                <w:sz w:val="18"/>
                <w:szCs w:val="18"/>
              </w:rPr>
              <w:t>t.</w:t>
            </w:r>
          </w:p>
          <w:p w14:paraId="47B407BB" w14:textId="77777777" w:rsidR="007B2C85" w:rsidRPr="00CA7A5E" w:rsidRDefault="007B2C85" w:rsidP="00662A9E">
            <w:pPr>
              <w:autoSpaceDE w:val="0"/>
              <w:autoSpaceDN w:val="0"/>
              <w:adjustRightInd w:val="0"/>
              <w:spacing w:before="58"/>
              <w:ind w:left="792" w:right="776"/>
              <w:jc w:val="center"/>
              <w:rPr>
                <w:rFonts w:ascii="Arial" w:hAnsi="Arial" w:cs="Arial"/>
                <w:bCs/>
                <w:sz w:val="18"/>
                <w:szCs w:val="18"/>
              </w:rPr>
            </w:pPr>
          </w:p>
          <w:p w14:paraId="60995F9B" w14:textId="77777777" w:rsidR="007B2C85" w:rsidRPr="00CA7A5E" w:rsidRDefault="007B2C85" w:rsidP="00662A9E">
            <w:pPr>
              <w:autoSpaceDE w:val="0"/>
              <w:autoSpaceDN w:val="0"/>
              <w:adjustRightInd w:val="0"/>
              <w:spacing w:line="336" w:lineRule="exact"/>
              <w:ind w:right="131"/>
              <w:jc w:val="center"/>
              <w:rPr>
                <w:rFonts w:ascii="Arial" w:hAnsi="Arial" w:cs="Arial"/>
                <w:bCs/>
                <w:sz w:val="18"/>
                <w:szCs w:val="18"/>
              </w:rPr>
            </w:pPr>
            <w:r w:rsidRPr="00CA7A5E">
              <w:rPr>
                <w:rFonts w:ascii="Arial" w:hAnsi="Arial" w:cs="Arial"/>
                <w:bCs/>
                <w:spacing w:val="-1"/>
                <w:position w:val="1"/>
                <w:sz w:val="18"/>
                <w:szCs w:val="18"/>
              </w:rPr>
              <w:t>P</w:t>
            </w:r>
            <w:r w:rsidRPr="00CA7A5E">
              <w:rPr>
                <w:rFonts w:ascii="Arial" w:hAnsi="Arial" w:cs="Arial"/>
                <w:bCs/>
                <w:position w:val="1"/>
                <w:sz w:val="18"/>
                <w:szCs w:val="18"/>
              </w:rPr>
              <w:t>rih</w:t>
            </w:r>
            <w:r w:rsidRPr="00CA7A5E">
              <w:rPr>
                <w:rFonts w:ascii="Arial" w:hAnsi="Arial" w:cs="Arial"/>
                <w:bCs/>
                <w:spacing w:val="-5"/>
                <w:position w:val="1"/>
                <w:sz w:val="18"/>
                <w:szCs w:val="18"/>
              </w:rPr>
              <w:t>r</w:t>
            </w:r>
            <w:r w:rsidRPr="00CA7A5E">
              <w:rPr>
                <w:rFonts w:ascii="Arial" w:hAnsi="Arial" w:cs="Arial"/>
                <w:bCs/>
                <w:position w:val="1"/>
                <w:sz w:val="18"/>
                <w:szCs w:val="18"/>
              </w:rPr>
              <w:t>a</w:t>
            </w:r>
            <w:r w:rsidRPr="00CA7A5E">
              <w:rPr>
                <w:rFonts w:ascii="Arial" w:hAnsi="Arial" w:cs="Arial"/>
                <w:bCs/>
                <w:spacing w:val="-1"/>
                <w:position w:val="1"/>
                <w:sz w:val="18"/>
                <w:szCs w:val="18"/>
              </w:rPr>
              <w:t>n</w:t>
            </w:r>
            <w:r w:rsidRPr="00CA7A5E">
              <w:rPr>
                <w:rFonts w:ascii="Arial" w:hAnsi="Arial" w:cs="Arial"/>
                <w:bCs/>
                <w:position w:val="1"/>
                <w:sz w:val="18"/>
                <w:szCs w:val="18"/>
              </w:rPr>
              <w:t>ki</w:t>
            </w:r>
            <w:r w:rsidRPr="00CA7A5E">
              <w:rPr>
                <w:rFonts w:ascii="Arial" w:hAnsi="Arial" w:cs="Arial"/>
                <w:bCs/>
                <w:spacing w:val="1"/>
                <w:position w:val="1"/>
                <w:sz w:val="18"/>
                <w:szCs w:val="18"/>
              </w:rPr>
              <w:t xml:space="preserve"> </w:t>
            </w:r>
            <w:r w:rsidRPr="00CA7A5E">
              <w:rPr>
                <w:rFonts w:ascii="Arial" w:hAnsi="Arial" w:cs="Arial"/>
                <w:bCs/>
                <w:position w:val="1"/>
                <w:sz w:val="18"/>
                <w:szCs w:val="18"/>
              </w:rPr>
              <w:t>so</w:t>
            </w:r>
            <w:r w:rsidRPr="00CA7A5E">
              <w:rPr>
                <w:rFonts w:ascii="Arial" w:hAnsi="Arial" w:cs="Arial"/>
                <w:bCs/>
                <w:spacing w:val="-2"/>
                <w:position w:val="1"/>
                <w:sz w:val="18"/>
                <w:szCs w:val="18"/>
              </w:rPr>
              <w:t xml:space="preserve"> </w:t>
            </w:r>
            <w:r w:rsidRPr="00CA7A5E">
              <w:rPr>
                <w:rFonts w:ascii="Arial" w:hAnsi="Arial" w:cs="Arial"/>
                <w:bCs/>
                <w:spacing w:val="-1"/>
                <w:position w:val="1"/>
                <w:sz w:val="18"/>
                <w:szCs w:val="18"/>
              </w:rPr>
              <w:t>d</w:t>
            </w:r>
            <w:r w:rsidRPr="00CA7A5E">
              <w:rPr>
                <w:rFonts w:ascii="Arial" w:hAnsi="Arial" w:cs="Arial"/>
                <w:bCs/>
                <w:position w:val="1"/>
                <w:sz w:val="18"/>
                <w:szCs w:val="18"/>
              </w:rPr>
              <w:t>o</w:t>
            </w:r>
            <w:r w:rsidRPr="00CA7A5E">
              <w:rPr>
                <w:rFonts w:ascii="Arial" w:hAnsi="Arial" w:cs="Arial"/>
                <w:bCs/>
                <w:spacing w:val="1"/>
                <w:position w:val="1"/>
                <w:sz w:val="18"/>
                <w:szCs w:val="18"/>
              </w:rPr>
              <w:t>l</w:t>
            </w:r>
            <w:r w:rsidRPr="00CA7A5E">
              <w:rPr>
                <w:rFonts w:ascii="Arial" w:hAnsi="Arial" w:cs="Arial"/>
                <w:bCs/>
                <w:position w:val="1"/>
                <w:sz w:val="18"/>
                <w:szCs w:val="18"/>
              </w:rPr>
              <w:t>oč</w:t>
            </w:r>
            <w:r w:rsidRPr="00CA7A5E">
              <w:rPr>
                <w:rFonts w:ascii="Arial" w:hAnsi="Arial" w:cs="Arial"/>
                <w:bCs/>
                <w:spacing w:val="-1"/>
                <w:position w:val="1"/>
                <w:sz w:val="18"/>
                <w:szCs w:val="18"/>
              </w:rPr>
              <w:t>en</w:t>
            </w:r>
            <w:r w:rsidRPr="00CA7A5E">
              <w:rPr>
                <w:rFonts w:ascii="Arial" w:hAnsi="Arial" w:cs="Arial"/>
                <w:bCs/>
                <w:position w:val="1"/>
                <w:sz w:val="18"/>
                <w:szCs w:val="18"/>
              </w:rPr>
              <w:t>i</w:t>
            </w:r>
            <w:r w:rsidRPr="00CA7A5E">
              <w:rPr>
                <w:rFonts w:ascii="Arial" w:hAnsi="Arial" w:cs="Arial"/>
                <w:bCs/>
                <w:spacing w:val="-1"/>
                <w:position w:val="1"/>
                <w:sz w:val="18"/>
                <w:szCs w:val="18"/>
              </w:rPr>
              <w:t xml:space="preserve"> </w:t>
            </w:r>
            <w:r w:rsidRPr="00CA7A5E">
              <w:rPr>
                <w:rFonts w:ascii="Arial" w:hAnsi="Arial" w:cs="Arial"/>
                <w:bCs/>
                <w:position w:val="1"/>
                <w:sz w:val="18"/>
                <w:szCs w:val="18"/>
              </w:rPr>
              <w:t>z</w:t>
            </w:r>
            <w:r w:rsidRPr="00CA7A5E">
              <w:rPr>
                <w:rFonts w:ascii="Arial" w:hAnsi="Arial" w:cs="Arial"/>
                <w:bCs/>
                <w:spacing w:val="-2"/>
                <w:position w:val="1"/>
                <w:sz w:val="18"/>
                <w:szCs w:val="18"/>
              </w:rPr>
              <w:t xml:space="preserve"> </w:t>
            </w:r>
            <w:r w:rsidRPr="00CA7A5E">
              <w:rPr>
                <w:rFonts w:ascii="Arial" w:hAnsi="Arial" w:cs="Arial"/>
                <w:bCs/>
                <w:spacing w:val="-1"/>
                <w:position w:val="1"/>
                <w:sz w:val="18"/>
                <w:szCs w:val="18"/>
              </w:rPr>
              <w:t>m</w:t>
            </w:r>
            <w:r w:rsidRPr="00CA7A5E">
              <w:rPr>
                <w:rFonts w:ascii="Arial" w:hAnsi="Arial" w:cs="Arial"/>
                <w:bCs/>
                <w:position w:val="1"/>
                <w:sz w:val="18"/>
                <w:szCs w:val="18"/>
              </w:rPr>
              <w:t>eritvijo</w:t>
            </w:r>
            <w:r w:rsidRPr="00CA7A5E">
              <w:rPr>
                <w:rFonts w:ascii="Arial" w:hAnsi="Arial" w:cs="Arial"/>
                <w:bCs/>
                <w:sz w:val="18"/>
                <w:szCs w:val="18"/>
              </w:rPr>
              <w:t xml:space="preserve"> </w:t>
            </w:r>
            <w:r w:rsidRPr="00CA7A5E">
              <w:rPr>
                <w:rFonts w:ascii="Arial" w:hAnsi="Arial" w:cs="Arial"/>
                <w:bCs/>
                <w:spacing w:val="-2"/>
                <w:position w:val="1"/>
                <w:sz w:val="18"/>
                <w:szCs w:val="18"/>
              </w:rPr>
              <w:t>p</w:t>
            </w:r>
            <w:r w:rsidRPr="00CA7A5E">
              <w:rPr>
                <w:rFonts w:ascii="Arial" w:hAnsi="Arial" w:cs="Arial"/>
                <w:bCs/>
                <w:position w:val="1"/>
                <w:sz w:val="18"/>
                <w:szCs w:val="18"/>
              </w:rPr>
              <w:t>o</w:t>
            </w:r>
            <w:r w:rsidRPr="00CA7A5E">
              <w:rPr>
                <w:rFonts w:ascii="Arial" w:hAnsi="Arial" w:cs="Arial"/>
                <w:bCs/>
                <w:spacing w:val="-4"/>
                <w:position w:val="1"/>
                <w:sz w:val="18"/>
                <w:szCs w:val="18"/>
              </w:rPr>
              <w:t>r</w:t>
            </w:r>
            <w:r w:rsidRPr="00CA7A5E">
              <w:rPr>
                <w:rFonts w:ascii="Arial" w:hAnsi="Arial" w:cs="Arial"/>
                <w:bCs/>
                <w:position w:val="1"/>
                <w:sz w:val="18"/>
                <w:szCs w:val="18"/>
              </w:rPr>
              <w:t>a</w:t>
            </w:r>
            <w:r w:rsidRPr="00CA7A5E">
              <w:rPr>
                <w:rFonts w:ascii="Arial" w:hAnsi="Arial" w:cs="Arial"/>
                <w:bCs/>
                <w:spacing w:val="-2"/>
                <w:position w:val="1"/>
                <w:sz w:val="18"/>
                <w:szCs w:val="18"/>
              </w:rPr>
              <w:t>b</w:t>
            </w:r>
            <w:r w:rsidRPr="00CA7A5E">
              <w:rPr>
                <w:rFonts w:ascii="Arial" w:hAnsi="Arial" w:cs="Arial"/>
                <w:bCs/>
                <w:position w:val="1"/>
                <w:sz w:val="18"/>
                <w:szCs w:val="18"/>
              </w:rPr>
              <w:t>e</w:t>
            </w:r>
            <w:r w:rsidRPr="00CA7A5E">
              <w:rPr>
                <w:rFonts w:ascii="Arial" w:hAnsi="Arial" w:cs="Arial"/>
                <w:bCs/>
                <w:spacing w:val="-2"/>
                <w:position w:val="1"/>
                <w:sz w:val="18"/>
                <w:szCs w:val="18"/>
              </w:rPr>
              <w:t xml:space="preserve"> </w:t>
            </w:r>
            <w:r w:rsidRPr="00CA7A5E">
              <w:rPr>
                <w:rFonts w:ascii="Arial" w:hAnsi="Arial" w:cs="Arial"/>
                <w:bCs/>
                <w:spacing w:val="-1"/>
                <w:position w:val="1"/>
                <w:sz w:val="18"/>
                <w:szCs w:val="18"/>
              </w:rPr>
              <w:t>e</w:t>
            </w:r>
            <w:r w:rsidRPr="00CA7A5E">
              <w:rPr>
                <w:rFonts w:ascii="Arial" w:hAnsi="Arial" w:cs="Arial"/>
                <w:bCs/>
                <w:spacing w:val="-2"/>
                <w:position w:val="1"/>
                <w:sz w:val="18"/>
                <w:szCs w:val="18"/>
              </w:rPr>
              <w:t>n</w:t>
            </w:r>
            <w:r w:rsidRPr="00CA7A5E">
              <w:rPr>
                <w:rFonts w:ascii="Arial" w:hAnsi="Arial" w:cs="Arial"/>
                <w:bCs/>
                <w:spacing w:val="-1"/>
                <w:position w:val="1"/>
                <w:sz w:val="18"/>
                <w:szCs w:val="18"/>
              </w:rPr>
              <w:t>e</w:t>
            </w:r>
            <w:r w:rsidRPr="00CA7A5E">
              <w:rPr>
                <w:rFonts w:ascii="Arial" w:hAnsi="Arial" w:cs="Arial"/>
                <w:bCs/>
                <w:spacing w:val="-4"/>
                <w:position w:val="1"/>
                <w:sz w:val="18"/>
                <w:szCs w:val="18"/>
              </w:rPr>
              <w:t>r</w:t>
            </w:r>
            <w:r w:rsidRPr="00CA7A5E">
              <w:rPr>
                <w:rFonts w:ascii="Arial" w:hAnsi="Arial" w:cs="Arial"/>
                <w:bCs/>
                <w:position w:val="1"/>
                <w:sz w:val="18"/>
                <w:szCs w:val="18"/>
              </w:rPr>
              <w:t>gije</w:t>
            </w:r>
            <w:r w:rsidRPr="00CA7A5E">
              <w:rPr>
                <w:rFonts w:ascii="Arial" w:hAnsi="Arial" w:cs="Arial"/>
                <w:bCs/>
                <w:spacing w:val="3"/>
                <w:position w:val="1"/>
                <w:sz w:val="18"/>
                <w:szCs w:val="18"/>
              </w:rPr>
              <w:t xml:space="preserve"> </w:t>
            </w:r>
            <w:r w:rsidRPr="00CA7A5E">
              <w:rPr>
                <w:rFonts w:ascii="Arial" w:hAnsi="Arial" w:cs="Arial"/>
                <w:bCs/>
                <w:spacing w:val="-2"/>
                <w:position w:val="1"/>
                <w:sz w:val="18"/>
                <w:szCs w:val="18"/>
              </w:rPr>
              <w:t>n</w:t>
            </w:r>
            <w:r w:rsidRPr="00CA7A5E">
              <w:rPr>
                <w:rFonts w:ascii="Arial" w:hAnsi="Arial" w:cs="Arial"/>
                <w:bCs/>
                <w:position w:val="1"/>
                <w:sz w:val="18"/>
                <w:szCs w:val="18"/>
              </w:rPr>
              <w:t>a</w:t>
            </w:r>
            <w:r w:rsidRPr="00CA7A5E">
              <w:rPr>
                <w:rFonts w:ascii="Arial" w:hAnsi="Arial" w:cs="Arial"/>
                <w:bCs/>
                <w:spacing w:val="1"/>
                <w:position w:val="1"/>
                <w:sz w:val="18"/>
                <w:szCs w:val="18"/>
              </w:rPr>
              <w:t xml:space="preserve"> </w:t>
            </w:r>
            <w:r w:rsidRPr="00CA7A5E">
              <w:rPr>
                <w:rFonts w:ascii="Arial" w:hAnsi="Arial" w:cs="Arial"/>
                <w:bCs/>
                <w:spacing w:val="-2"/>
                <w:position w:val="1"/>
                <w:sz w:val="18"/>
                <w:szCs w:val="18"/>
              </w:rPr>
              <w:t>n</w:t>
            </w:r>
            <w:r w:rsidRPr="00CA7A5E">
              <w:rPr>
                <w:rFonts w:ascii="Arial" w:hAnsi="Arial" w:cs="Arial"/>
                <w:bCs/>
                <w:position w:val="1"/>
                <w:sz w:val="18"/>
                <w:szCs w:val="18"/>
              </w:rPr>
              <w:t>i</w:t>
            </w:r>
            <w:r w:rsidRPr="00CA7A5E">
              <w:rPr>
                <w:rFonts w:ascii="Arial" w:hAnsi="Arial" w:cs="Arial"/>
                <w:bCs/>
                <w:spacing w:val="-2"/>
                <w:position w:val="1"/>
                <w:sz w:val="18"/>
                <w:szCs w:val="18"/>
              </w:rPr>
              <w:t>v</w:t>
            </w:r>
            <w:r w:rsidRPr="00CA7A5E">
              <w:rPr>
                <w:rFonts w:ascii="Arial" w:hAnsi="Arial" w:cs="Arial"/>
                <w:bCs/>
                <w:position w:val="1"/>
                <w:sz w:val="18"/>
                <w:szCs w:val="18"/>
              </w:rPr>
              <w:t>oju</w:t>
            </w:r>
            <w:r w:rsidRPr="00CA7A5E">
              <w:rPr>
                <w:rFonts w:ascii="Arial" w:hAnsi="Arial" w:cs="Arial"/>
                <w:bCs/>
                <w:sz w:val="18"/>
                <w:szCs w:val="18"/>
              </w:rPr>
              <w:t xml:space="preserve"> </w:t>
            </w:r>
            <w:r w:rsidRPr="00CA7A5E">
              <w:rPr>
                <w:rFonts w:ascii="Arial" w:hAnsi="Arial" w:cs="Arial"/>
                <w:bCs/>
                <w:spacing w:val="-1"/>
                <w:position w:val="1"/>
                <w:sz w:val="18"/>
                <w:szCs w:val="18"/>
              </w:rPr>
              <w:t>c</w:t>
            </w:r>
            <w:r w:rsidRPr="00CA7A5E">
              <w:rPr>
                <w:rFonts w:ascii="Arial" w:hAnsi="Arial" w:cs="Arial"/>
                <w:bCs/>
                <w:position w:val="1"/>
                <w:sz w:val="18"/>
                <w:szCs w:val="18"/>
              </w:rPr>
              <w:t>elot</w:t>
            </w:r>
            <w:r w:rsidRPr="00CA7A5E">
              <w:rPr>
                <w:rFonts w:ascii="Arial" w:hAnsi="Arial" w:cs="Arial"/>
                <w:bCs/>
                <w:spacing w:val="-1"/>
                <w:position w:val="1"/>
                <w:sz w:val="18"/>
                <w:szCs w:val="18"/>
              </w:rPr>
              <w:t>n</w:t>
            </w:r>
            <w:r w:rsidRPr="00CA7A5E">
              <w:rPr>
                <w:rFonts w:ascii="Arial" w:hAnsi="Arial" w:cs="Arial"/>
                <w:bCs/>
                <w:position w:val="1"/>
                <w:sz w:val="18"/>
                <w:szCs w:val="18"/>
              </w:rPr>
              <w:t>e</w:t>
            </w:r>
            <w:r w:rsidRPr="00CA7A5E">
              <w:rPr>
                <w:rFonts w:ascii="Arial" w:hAnsi="Arial" w:cs="Arial"/>
                <w:bCs/>
                <w:spacing w:val="-5"/>
                <w:position w:val="1"/>
                <w:sz w:val="18"/>
                <w:szCs w:val="18"/>
              </w:rPr>
              <w:t>g</w:t>
            </w:r>
            <w:r w:rsidRPr="00CA7A5E">
              <w:rPr>
                <w:rFonts w:ascii="Arial" w:hAnsi="Arial" w:cs="Arial"/>
                <w:bCs/>
                <w:position w:val="1"/>
                <w:sz w:val="18"/>
                <w:szCs w:val="18"/>
              </w:rPr>
              <w:t>a</w:t>
            </w:r>
            <w:r w:rsidRPr="00CA7A5E">
              <w:rPr>
                <w:rFonts w:ascii="Arial" w:hAnsi="Arial" w:cs="Arial"/>
                <w:bCs/>
                <w:spacing w:val="4"/>
                <w:position w:val="1"/>
                <w:sz w:val="18"/>
                <w:szCs w:val="18"/>
              </w:rPr>
              <w:t xml:space="preserve"> </w:t>
            </w:r>
            <w:r w:rsidRPr="00CA7A5E">
              <w:rPr>
                <w:rFonts w:ascii="Arial" w:hAnsi="Arial" w:cs="Arial"/>
                <w:bCs/>
                <w:position w:val="1"/>
                <w:sz w:val="18"/>
                <w:szCs w:val="18"/>
              </w:rPr>
              <w:t>ob</w:t>
            </w:r>
            <w:r w:rsidRPr="00CA7A5E">
              <w:rPr>
                <w:rFonts w:ascii="Arial" w:hAnsi="Arial" w:cs="Arial"/>
                <w:bCs/>
                <w:spacing w:val="-5"/>
                <w:position w:val="1"/>
                <w:sz w:val="18"/>
                <w:szCs w:val="18"/>
              </w:rPr>
              <w:t>r</w:t>
            </w:r>
            <w:r w:rsidRPr="00CA7A5E">
              <w:rPr>
                <w:rFonts w:ascii="Arial" w:hAnsi="Arial" w:cs="Arial"/>
                <w:bCs/>
                <w:spacing w:val="-3"/>
                <w:position w:val="1"/>
                <w:sz w:val="18"/>
                <w:szCs w:val="18"/>
              </w:rPr>
              <w:t>at</w:t>
            </w:r>
            <w:r w:rsidRPr="00CA7A5E">
              <w:rPr>
                <w:rFonts w:ascii="Arial" w:hAnsi="Arial" w:cs="Arial"/>
                <w:bCs/>
                <w:position w:val="1"/>
                <w:sz w:val="18"/>
                <w:szCs w:val="18"/>
              </w:rPr>
              <w:t>a.</w:t>
            </w:r>
          </w:p>
          <w:p w14:paraId="76F5B2DE" w14:textId="77777777" w:rsidR="007B2C85" w:rsidRPr="00CA7A5E" w:rsidRDefault="007B2C85" w:rsidP="00662A9E">
            <w:pPr>
              <w:autoSpaceDE w:val="0"/>
              <w:autoSpaceDN w:val="0"/>
              <w:adjustRightInd w:val="0"/>
              <w:spacing w:line="334" w:lineRule="exact"/>
              <w:ind w:left="134" w:right="-20"/>
              <w:jc w:val="center"/>
              <w:rPr>
                <w:rFonts w:ascii="Arial" w:hAnsi="Arial" w:cs="Arial"/>
                <w:bCs/>
                <w:position w:val="1"/>
                <w:sz w:val="18"/>
                <w:szCs w:val="18"/>
              </w:rPr>
            </w:pPr>
          </w:p>
          <w:p w14:paraId="4ADBEEA0" w14:textId="77777777" w:rsidR="007B2C85" w:rsidRPr="00CA7A5E" w:rsidRDefault="007B2C85" w:rsidP="00662A9E">
            <w:pPr>
              <w:autoSpaceDE w:val="0"/>
              <w:autoSpaceDN w:val="0"/>
              <w:adjustRightInd w:val="0"/>
              <w:spacing w:line="334" w:lineRule="exact"/>
              <w:ind w:right="-20"/>
              <w:jc w:val="center"/>
              <w:rPr>
                <w:rFonts w:ascii="Arial" w:hAnsi="Arial" w:cs="Arial"/>
                <w:bCs/>
                <w:sz w:val="18"/>
                <w:szCs w:val="18"/>
              </w:rPr>
            </w:pPr>
            <w:r w:rsidRPr="00CA7A5E">
              <w:rPr>
                <w:rFonts w:ascii="Arial" w:hAnsi="Arial" w:cs="Arial"/>
                <w:bCs/>
                <w:position w:val="1"/>
                <w:sz w:val="18"/>
                <w:szCs w:val="18"/>
              </w:rPr>
              <w:t>Merj</w:t>
            </w:r>
            <w:r w:rsidRPr="00CA7A5E">
              <w:rPr>
                <w:rFonts w:ascii="Arial" w:hAnsi="Arial" w:cs="Arial"/>
                <w:bCs/>
                <w:spacing w:val="-1"/>
                <w:position w:val="1"/>
                <w:sz w:val="18"/>
                <w:szCs w:val="18"/>
              </w:rPr>
              <w:t>en</w:t>
            </w:r>
            <w:r w:rsidRPr="00CA7A5E">
              <w:rPr>
                <w:rFonts w:ascii="Arial" w:hAnsi="Arial" w:cs="Arial"/>
                <w:bCs/>
                <w:position w:val="1"/>
                <w:sz w:val="18"/>
                <w:szCs w:val="18"/>
              </w:rPr>
              <w:t>je c</w:t>
            </w:r>
            <w:r w:rsidRPr="00CA7A5E">
              <w:rPr>
                <w:rFonts w:ascii="Arial" w:hAnsi="Arial" w:cs="Arial"/>
                <w:bCs/>
                <w:spacing w:val="-1"/>
                <w:position w:val="1"/>
                <w:sz w:val="18"/>
                <w:szCs w:val="18"/>
              </w:rPr>
              <w:t>e</w:t>
            </w:r>
            <w:r w:rsidRPr="00CA7A5E">
              <w:rPr>
                <w:rFonts w:ascii="Arial" w:hAnsi="Arial" w:cs="Arial"/>
                <w:bCs/>
                <w:position w:val="1"/>
                <w:sz w:val="18"/>
                <w:szCs w:val="18"/>
              </w:rPr>
              <w:t>l</w:t>
            </w:r>
            <w:r w:rsidRPr="00CA7A5E">
              <w:rPr>
                <w:rFonts w:ascii="Arial" w:hAnsi="Arial" w:cs="Arial"/>
                <w:bCs/>
                <w:spacing w:val="1"/>
                <w:position w:val="1"/>
                <w:sz w:val="18"/>
                <w:szCs w:val="18"/>
              </w:rPr>
              <w:t>o</w:t>
            </w:r>
            <w:r w:rsidRPr="00CA7A5E">
              <w:rPr>
                <w:rFonts w:ascii="Arial" w:hAnsi="Arial" w:cs="Arial"/>
                <w:bCs/>
                <w:position w:val="1"/>
                <w:sz w:val="18"/>
                <w:szCs w:val="18"/>
              </w:rPr>
              <w:t>t</w:t>
            </w:r>
            <w:r w:rsidRPr="00CA7A5E">
              <w:rPr>
                <w:rFonts w:ascii="Arial" w:hAnsi="Arial" w:cs="Arial"/>
                <w:bCs/>
                <w:spacing w:val="-2"/>
                <w:position w:val="1"/>
                <w:sz w:val="18"/>
                <w:szCs w:val="18"/>
              </w:rPr>
              <w:t>n</w:t>
            </w:r>
            <w:r w:rsidRPr="00CA7A5E">
              <w:rPr>
                <w:rFonts w:ascii="Arial" w:hAnsi="Arial" w:cs="Arial"/>
                <w:bCs/>
                <w:position w:val="1"/>
                <w:sz w:val="18"/>
                <w:szCs w:val="18"/>
              </w:rPr>
              <w:t>e</w:t>
            </w:r>
            <w:r w:rsidRPr="00CA7A5E">
              <w:rPr>
                <w:rFonts w:ascii="Arial" w:hAnsi="Arial" w:cs="Arial"/>
                <w:bCs/>
                <w:spacing w:val="-5"/>
                <w:position w:val="1"/>
                <w:sz w:val="18"/>
                <w:szCs w:val="18"/>
              </w:rPr>
              <w:t>g</w:t>
            </w:r>
            <w:r w:rsidRPr="00CA7A5E">
              <w:rPr>
                <w:rFonts w:ascii="Arial" w:hAnsi="Arial" w:cs="Arial"/>
                <w:bCs/>
                <w:position w:val="1"/>
                <w:sz w:val="18"/>
                <w:szCs w:val="18"/>
              </w:rPr>
              <w:t>a</w:t>
            </w:r>
            <w:r w:rsidRPr="00CA7A5E">
              <w:rPr>
                <w:rFonts w:ascii="Arial" w:hAnsi="Arial" w:cs="Arial"/>
                <w:bCs/>
                <w:spacing w:val="4"/>
                <w:position w:val="1"/>
                <w:sz w:val="18"/>
                <w:szCs w:val="18"/>
              </w:rPr>
              <w:t xml:space="preserve"> </w:t>
            </w:r>
            <w:r w:rsidRPr="00CA7A5E">
              <w:rPr>
                <w:rFonts w:ascii="Arial" w:hAnsi="Arial" w:cs="Arial"/>
                <w:bCs/>
                <w:position w:val="1"/>
                <w:sz w:val="18"/>
                <w:szCs w:val="18"/>
              </w:rPr>
              <w:t>ob</w:t>
            </w:r>
            <w:r w:rsidRPr="00CA7A5E">
              <w:rPr>
                <w:rFonts w:ascii="Arial" w:hAnsi="Arial" w:cs="Arial"/>
                <w:bCs/>
                <w:spacing w:val="-5"/>
                <w:position w:val="1"/>
                <w:sz w:val="18"/>
                <w:szCs w:val="18"/>
              </w:rPr>
              <w:t>r</w:t>
            </w:r>
            <w:r w:rsidRPr="00CA7A5E">
              <w:rPr>
                <w:rFonts w:ascii="Arial" w:hAnsi="Arial" w:cs="Arial"/>
                <w:bCs/>
                <w:spacing w:val="-3"/>
                <w:position w:val="1"/>
                <w:sz w:val="18"/>
                <w:szCs w:val="18"/>
              </w:rPr>
              <w:t>at</w:t>
            </w:r>
            <w:r w:rsidRPr="00CA7A5E">
              <w:rPr>
                <w:rFonts w:ascii="Arial" w:hAnsi="Arial" w:cs="Arial"/>
                <w:bCs/>
                <w:position w:val="1"/>
                <w:sz w:val="18"/>
                <w:szCs w:val="18"/>
              </w:rPr>
              <w:t>a</w:t>
            </w:r>
            <w:r w:rsidRPr="00CA7A5E">
              <w:rPr>
                <w:rFonts w:ascii="Arial" w:hAnsi="Arial" w:cs="Arial"/>
                <w:bCs/>
                <w:spacing w:val="-1"/>
                <w:position w:val="1"/>
                <w:sz w:val="18"/>
                <w:szCs w:val="18"/>
              </w:rPr>
              <w:t xml:space="preserve"> </w:t>
            </w:r>
            <w:r w:rsidRPr="00CA7A5E">
              <w:rPr>
                <w:rFonts w:ascii="Arial" w:hAnsi="Arial" w:cs="Arial"/>
                <w:bCs/>
                <w:position w:val="1"/>
                <w:sz w:val="18"/>
                <w:szCs w:val="18"/>
              </w:rPr>
              <w:t>je</w:t>
            </w:r>
          </w:p>
          <w:p w14:paraId="725E5341" w14:textId="77777777" w:rsidR="007B2C85" w:rsidRPr="00CA7A5E" w:rsidRDefault="007B2C85" w:rsidP="00662A9E">
            <w:pPr>
              <w:autoSpaceDE w:val="0"/>
              <w:autoSpaceDN w:val="0"/>
              <w:adjustRightInd w:val="0"/>
              <w:spacing w:line="336" w:lineRule="exact"/>
              <w:ind w:right="-20"/>
              <w:jc w:val="center"/>
              <w:rPr>
                <w:rFonts w:ascii="Arial" w:hAnsi="Arial" w:cs="Arial"/>
                <w:bCs/>
                <w:sz w:val="18"/>
                <w:szCs w:val="18"/>
              </w:rPr>
            </w:pPr>
            <w:r w:rsidRPr="00CA7A5E">
              <w:rPr>
                <w:rFonts w:ascii="Arial" w:hAnsi="Arial" w:cs="Arial"/>
                <w:bCs/>
                <w:spacing w:val="-2"/>
                <w:position w:val="1"/>
                <w:sz w:val="18"/>
                <w:szCs w:val="18"/>
              </w:rPr>
              <w:t>s</w:t>
            </w:r>
            <w:r w:rsidRPr="00CA7A5E">
              <w:rPr>
                <w:rFonts w:ascii="Arial" w:hAnsi="Arial" w:cs="Arial"/>
                <w:bCs/>
                <w:spacing w:val="-3"/>
                <w:position w:val="1"/>
                <w:sz w:val="18"/>
                <w:szCs w:val="18"/>
              </w:rPr>
              <w:t>t</w:t>
            </w:r>
            <w:r w:rsidRPr="00CA7A5E">
              <w:rPr>
                <w:rFonts w:ascii="Arial" w:hAnsi="Arial" w:cs="Arial"/>
                <w:bCs/>
                <w:position w:val="1"/>
                <w:sz w:val="18"/>
                <w:szCs w:val="18"/>
              </w:rPr>
              <w:t>al</w:t>
            </w:r>
            <w:r w:rsidRPr="00CA7A5E">
              <w:rPr>
                <w:rFonts w:ascii="Arial" w:hAnsi="Arial" w:cs="Arial"/>
                <w:bCs/>
                <w:spacing w:val="-1"/>
                <w:position w:val="1"/>
                <w:sz w:val="18"/>
                <w:szCs w:val="18"/>
              </w:rPr>
              <w:t>n</w:t>
            </w:r>
            <w:r w:rsidRPr="00CA7A5E">
              <w:rPr>
                <w:rFonts w:ascii="Arial" w:hAnsi="Arial" w:cs="Arial"/>
                <w:bCs/>
                <w:position w:val="1"/>
                <w:sz w:val="18"/>
                <w:szCs w:val="18"/>
              </w:rPr>
              <w:t>o v</w:t>
            </w:r>
            <w:r w:rsidRPr="00CA7A5E">
              <w:rPr>
                <w:rFonts w:ascii="Arial" w:hAnsi="Arial" w:cs="Arial"/>
                <w:bCs/>
                <w:spacing w:val="-1"/>
                <w:position w:val="1"/>
                <w:sz w:val="18"/>
                <w:szCs w:val="18"/>
              </w:rPr>
              <w:t xml:space="preserve"> </w:t>
            </w:r>
            <w:r w:rsidRPr="00CA7A5E">
              <w:rPr>
                <w:rFonts w:ascii="Arial" w:hAnsi="Arial" w:cs="Arial"/>
                <w:bCs/>
                <w:position w:val="1"/>
                <w:sz w:val="18"/>
                <w:szCs w:val="18"/>
              </w:rPr>
              <w:t>ob</w:t>
            </w:r>
            <w:r w:rsidRPr="00CA7A5E">
              <w:rPr>
                <w:rFonts w:ascii="Arial" w:hAnsi="Arial" w:cs="Arial"/>
                <w:bCs/>
                <w:spacing w:val="-1"/>
                <w:position w:val="1"/>
                <w:sz w:val="18"/>
                <w:szCs w:val="18"/>
              </w:rPr>
              <w:t>d</w:t>
            </w:r>
            <w:r w:rsidRPr="00CA7A5E">
              <w:rPr>
                <w:rFonts w:ascii="Arial" w:hAnsi="Arial" w:cs="Arial"/>
                <w:bCs/>
                <w:position w:val="1"/>
                <w:sz w:val="18"/>
                <w:szCs w:val="18"/>
              </w:rPr>
              <w:t xml:space="preserve">obju </w:t>
            </w:r>
            <w:r w:rsidRPr="00CA7A5E">
              <w:rPr>
                <w:rFonts w:ascii="Arial" w:hAnsi="Arial" w:cs="Arial"/>
                <w:bCs/>
                <w:spacing w:val="-1"/>
                <w:position w:val="1"/>
                <w:sz w:val="18"/>
                <w:szCs w:val="18"/>
              </w:rPr>
              <w:t>p</w:t>
            </w:r>
            <w:r w:rsidRPr="00CA7A5E">
              <w:rPr>
                <w:rFonts w:ascii="Arial" w:hAnsi="Arial" w:cs="Arial"/>
                <w:bCs/>
                <w:position w:val="1"/>
                <w:sz w:val="18"/>
                <w:szCs w:val="18"/>
              </w:rPr>
              <w:t>o</w:t>
            </w:r>
            <w:r w:rsidRPr="00CA7A5E">
              <w:rPr>
                <w:rFonts w:ascii="Arial" w:hAnsi="Arial" w:cs="Arial"/>
                <w:bCs/>
                <w:spacing w:val="-4"/>
                <w:position w:val="1"/>
                <w:sz w:val="18"/>
                <w:szCs w:val="18"/>
              </w:rPr>
              <w:t>r</w:t>
            </w:r>
            <w:r w:rsidRPr="00CA7A5E">
              <w:rPr>
                <w:rFonts w:ascii="Arial" w:hAnsi="Arial" w:cs="Arial"/>
                <w:bCs/>
                <w:position w:val="1"/>
                <w:sz w:val="18"/>
                <w:szCs w:val="18"/>
              </w:rPr>
              <w:t>o</w:t>
            </w:r>
            <w:r w:rsidRPr="00CA7A5E">
              <w:rPr>
                <w:rFonts w:ascii="Arial" w:hAnsi="Arial" w:cs="Arial"/>
                <w:bCs/>
                <w:spacing w:val="-3"/>
                <w:position w:val="1"/>
                <w:sz w:val="18"/>
                <w:szCs w:val="18"/>
              </w:rPr>
              <w:t>č</w:t>
            </w:r>
            <w:r w:rsidRPr="00CA7A5E">
              <w:rPr>
                <w:rFonts w:ascii="Arial" w:hAnsi="Arial" w:cs="Arial"/>
                <w:bCs/>
                <w:position w:val="1"/>
                <w:sz w:val="18"/>
                <w:szCs w:val="18"/>
              </w:rPr>
              <w:t>a</w:t>
            </w:r>
            <w:r w:rsidRPr="00CA7A5E">
              <w:rPr>
                <w:rFonts w:ascii="Arial" w:hAnsi="Arial" w:cs="Arial"/>
                <w:bCs/>
                <w:spacing w:val="-1"/>
                <w:position w:val="1"/>
                <w:sz w:val="18"/>
                <w:szCs w:val="18"/>
              </w:rPr>
              <w:t>n</w:t>
            </w:r>
            <w:r w:rsidRPr="00CA7A5E">
              <w:rPr>
                <w:rFonts w:ascii="Arial" w:hAnsi="Arial" w:cs="Arial"/>
                <w:bCs/>
                <w:position w:val="1"/>
                <w:sz w:val="18"/>
                <w:szCs w:val="18"/>
              </w:rPr>
              <w:t>ja.</w:t>
            </w:r>
          </w:p>
        </w:tc>
        <w:tc>
          <w:tcPr>
            <w:tcW w:w="3315" w:type="dxa"/>
            <w:tcBorders>
              <w:top w:val="single" w:sz="4" w:space="0" w:color="auto"/>
              <w:left w:val="single" w:sz="4" w:space="0" w:color="auto"/>
              <w:bottom w:val="single" w:sz="4" w:space="0" w:color="auto"/>
              <w:right w:val="single" w:sz="4" w:space="0" w:color="auto"/>
            </w:tcBorders>
          </w:tcPr>
          <w:p w14:paraId="27ACCA5E" w14:textId="77777777" w:rsidR="007B2C85" w:rsidRPr="00CA7A5E" w:rsidRDefault="007B2C85" w:rsidP="00662A9E">
            <w:pPr>
              <w:autoSpaceDE w:val="0"/>
              <w:autoSpaceDN w:val="0"/>
              <w:adjustRightInd w:val="0"/>
              <w:spacing w:before="62" w:line="235" w:lineRule="auto"/>
              <w:ind w:left="135" w:right="736"/>
              <w:jc w:val="center"/>
              <w:rPr>
                <w:rFonts w:ascii="Arial" w:hAnsi="Arial" w:cs="Arial"/>
                <w:bCs/>
                <w:sz w:val="18"/>
                <w:szCs w:val="18"/>
              </w:rPr>
            </w:pPr>
            <w:r w:rsidRPr="00CA7A5E">
              <w:rPr>
                <w:rFonts w:ascii="Arial" w:hAnsi="Arial" w:cs="Arial"/>
                <w:bCs/>
                <w:sz w:val="18"/>
                <w:szCs w:val="18"/>
              </w:rPr>
              <w:t>Anali</w:t>
            </w:r>
            <w:r w:rsidRPr="00CA7A5E">
              <w:rPr>
                <w:rFonts w:ascii="Arial" w:hAnsi="Arial" w:cs="Arial"/>
                <w:bCs/>
                <w:spacing w:val="-5"/>
                <w:sz w:val="18"/>
                <w:szCs w:val="18"/>
              </w:rPr>
              <w:t>z</w:t>
            </w:r>
            <w:r w:rsidRPr="00CA7A5E">
              <w:rPr>
                <w:rFonts w:ascii="Arial" w:hAnsi="Arial" w:cs="Arial"/>
                <w:bCs/>
                <w:sz w:val="18"/>
                <w:szCs w:val="18"/>
              </w:rPr>
              <w:t>a</w:t>
            </w:r>
            <w:r w:rsidRPr="00CA7A5E">
              <w:rPr>
                <w:rFonts w:ascii="Arial" w:hAnsi="Arial" w:cs="Arial"/>
                <w:bCs/>
                <w:spacing w:val="1"/>
                <w:sz w:val="18"/>
                <w:szCs w:val="18"/>
              </w:rPr>
              <w:t xml:space="preserve"> </w:t>
            </w:r>
            <w:r w:rsidRPr="00CA7A5E">
              <w:rPr>
                <w:rFonts w:ascii="Arial" w:hAnsi="Arial" w:cs="Arial"/>
                <w:bCs/>
                <w:sz w:val="18"/>
                <w:szCs w:val="18"/>
              </w:rPr>
              <w:t>iz</w:t>
            </w:r>
            <w:r w:rsidRPr="00CA7A5E">
              <w:rPr>
                <w:rFonts w:ascii="Arial" w:hAnsi="Arial" w:cs="Arial"/>
                <w:bCs/>
                <w:spacing w:val="-1"/>
                <w:sz w:val="18"/>
                <w:szCs w:val="18"/>
              </w:rPr>
              <w:t>h</w:t>
            </w:r>
            <w:r w:rsidRPr="00CA7A5E">
              <w:rPr>
                <w:rFonts w:ascii="Arial" w:hAnsi="Arial" w:cs="Arial"/>
                <w:bCs/>
                <w:sz w:val="18"/>
                <w:szCs w:val="18"/>
              </w:rPr>
              <w:t>odišč</w:t>
            </w:r>
            <w:r w:rsidRPr="00CA7A5E">
              <w:rPr>
                <w:rFonts w:ascii="Arial" w:hAnsi="Arial" w:cs="Arial"/>
                <w:bCs/>
                <w:spacing w:val="-2"/>
                <w:sz w:val="18"/>
                <w:szCs w:val="18"/>
              </w:rPr>
              <w:t>n</w:t>
            </w:r>
            <w:r w:rsidRPr="00CA7A5E">
              <w:rPr>
                <w:rFonts w:ascii="Arial" w:hAnsi="Arial" w:cs="Arial"/>
                <w:bCs/>
                <w:sz w:val="18"/>
                <w:szCs w:val="18"/>
              </w:rPr>
              <w:t>e</w:t>
            </w:r>
            <w:r w:rsidRPr="00CA7A5E">
              <w:rPr>
                <w:rFonts w:ascii="Arial" w:hAnsi="Arial" w:cs="Arial"/>
                <w:bCs/>
                <w:spacing w:val="-6"/>
                <w:sz w:val="18"/>
                <w:szCs w:val="18"/>
              </w:rPr>
              <w:t>g</w:t>
            </w:r>
            <w:r w:rsidRPr="00CA7A5E">
              <w:rPr>
                <w:rFonts w:ascii="Arial" w:hAnsi="Arial" w:cs="Arial"/>
                <w:bCs/>
                <w:sz w:val="18"/>
                <w:szCs w:val="18"/>
              </w:rPr>
              <w:t>a</w:t>
            </w:r>
            <w:r w:rsidRPr="00CA7A5E">
              <w:rPr>
                <w:rFonts w:ascii="Arial" w:hAnsi="Arial" w:cs="Arial"/>
                <w:bCs/>
                <w:spacing w:val="1"/>
                <w:sz w:val="18"/>
                <w:szCs w:val="18"/>
              </w:rPr>
              <w:t xml:space="preserve"> </w:t>
            </w:r>
            <w:r w:rsidRPr="00CA7A5E">
              <w:rPr>
                <w:rFonts w:ascii="Arial" w:hAnsi="Arial" w:cs="Arial"/>
                <w:bCs/>
                <w:spacing w:val="-2"/>
                <w:sz w:val="18"/>
                <w:szCs w:val="18"/>
              </w:rPr>
              <w:t>s</w:t>
            </w:r>
            <w:r w:rsidRPr="00CA7A5E">
              <w:rPr>
                <w:rFonts w:ascii="Arial" w:hAnsi="Arial" w:cs="Arial"/>
                <w:bCs/>
                <w:spacing w:val="-3"/>
                <w:sz w:val="18"/>
                <w:szCs w:val="18"/>
              </w:rPr>
              <w:t>t</w:t>
            </w:r>
            <w:r w:rsidRPr="00CA7A5E">
              <w:rPr>
                <w:rFonts w:ascii="Arial" w:hAnsi="Arial" w:cs="Arial"/>
                <w:bCs/>
                <w:sz w:val="18"/>
                <w:szCs w:val="18"/>
              </w:rPr>
              <w:t>a</w:t>
            </w:r>
            <w:r w:rsidRPr="00CA7A5E">
              <w:rPr>
                <w:rFonts w:ascii="Arial" w:hAnsi="Arial" w:cs="Arial"/>
                <w:bCs/>
                <w:spacing w:val="-1"/>
                <w:sz w:val="18"/>
                <w:szCs w:val="18"/>
              </w:rPr>
              <w:t>n</w:t>
            </w:r>
            <w:r w:rsidRPr="00CA7A5E">
              <w:rPr>
                <w:rFonts w:ascii="Arial" w:hAnsi="Arial" w:cs="Arial"/>
                <w:bCs/>
                <w:sz w:val="18"/>
                <w:szCs w:val="18"/>
              </w:rPr>
              <w:t>ja</w:t>
            </w:r>
            <w:r w:rsidRPr="00CA7A5E">
              <w:rPr>
                <w:rFonts w:ascii="Arial" w:hAnsi="Arial" w:cs="Arial"/>
                <w:bCs/>
                <w:spacing w:val="1"/>
                <w:sz w:val="18"/>
                <w:szCs w:val="18"/>
              </w:rPr>
              <w:t xml:space="preserve"> </w:t>
            </w:r>
            <w:r w:rsidRPr="00CA7A5E">
              <w:rPr>
                <w:rFonts w:ascii="Arial" w:hAnsi="Arial" w:cs="Arial"/>
                <w:bCs/>
                <w:sz w:val="18"/>
                <w:szCs w:val="18"/>
              </w:rPr>
              <w:t>in ob</w:t>
            </w:r>
            <w:r w:rsidRPr="00CA7A5E">
              <w:rPr>
                <w:rFonts w:ascii="Arial" w:hAnsi="Arial" w:cs="Arial"/>
                <w:bCs/>
                <w:spacing w:val="-1"/>
                <w:sz w:val="18"/>
                <w:szCs w:val="18"/>
              </w:rPr>
              <w:t>d</w:t>
            </w:r>
            <w:r w:rsidRPr="00CA7A5E">
              <w:rPr>
                <w:rFonts w:ascii="Arial" w:hAnsi="Arial" w:cs="Arial"/>
                <w:bCs/>
                <w:sz w:val="18"/>
                <w:szCs w:val="18"/>
              </w:rPr>
              <w:t>obja</w:t>
            </w:r>
            <w:r w:rsidRPr="00CA7A5E">
              <w:rPr>
                <w:rFonts w:ascii="Arial" w:hAnsi="Arial" w:cs="Arial"/>
                <w:bCs/>
                <w:spacing w:val="1"/>
                <w:sz w:val="18"/>
                <w:szCs w:val="18"/>
              </w:rPr>
              <w:t xml:space="preserve"> </w:t>
            </w:r>
            <w:r w:rsidRPr="00CA7A5E">
              <w:rPr>
                <w:rFonts w:ascii="Arial" w:hAnsi="Arial" w:cs="Arial"/>
                <w:bCs/>
                <w:spacing w:val="-1"/>
                <w:sz w:val="18"/>
                <w:szCs w:val="18"/>
              </w:rPr>
              <w:t>p</w:t>
            </w:r>
            <w:r w:rsidRPr="00CA7A5E">
              <w:rPr>
                <w:rFonts w:ascii="Arial" w:hAnsi="Arial" w:cs="Arial"/>
                <w:bCs/>
                <w:sz w:val="18"/>
                <w:szCs w:val="18"/>
              </w:rPr>
              <w:t>o</w:t>
            </w:r>
            <w:r w:rsidRPr="00CA7A5E">
              <w:rPr>
                <w:rFonts w:ascii="Arial" w:hAnsi="Arial" w:cs="Arial"/>
                <w:bCs/>
                <w:spacing w:val="-4"/>
                <w:sz w:val="18"/>
                <w:szCs w:val="18"/>
              </w:rPr>
              <w:t>r</w:t>
            </w:r>
            <w:r w:rsidRPr="00CA7A5E">
              <w:rPr>
                <w:rFonts w:ascii="Arial" w:hAnsi="Arial" w:cs="Arial"/>
                <w:bCs/>
                <w:sz w:val="18"/>
                <w:szCs w:val="18"/>
              </w:rPr>
              <w:t>o</w:t>
            </w:r>
            <w:r w:rsidRPr="00CA7A5E">
              <w:rPr>
                <w:rFonts w:ascii="Arial" w:hAnsi="Arial" w:cs="Arial"/>
                <w:bCs/>
                <w:spacing w:val="-3"/>
                <w:sz w:val="18"/>
                <w:szCs w:val="18"/>
              </w:rPr>
              <w:t>č</w:t>
            </w:r>
            <w:r w:rsidRPr="00CA7A5E">
              <w:rPr>
                <w:rFonts w:ascii="Arial" w:hAnsi="Arial" w:cs="Arial"/>
                <w:bCs/>
                <w:sz w:val="18"/>
                <w:szCs w:val="18"/>
              </w:rPr>
              <w:t>a</w:t>
            </w:r>
            <w:r w:rsidRPr="00CA7A5E">
              <w:rPr>
                <w:rFonts w:ascii="Arial" w:hAnsi="Arial" w:cs="Arial"/>
                <w:bCs/>
                <w:spacing w:val="-1"/>
                <w:sz w:val="18"/>
                <w:szCs w:val="18"/>
              </w:rPr>
              <w:t>n</w:t>
            </w:r>
            <w:r w:rsidRPr="00CA7A5E">
              <w:rPr>
                <w:rFonts w:ascii="Arial" w:hAnsi="Arial" w:cs="Arial"/>
                <w:bCs/>
                <w:sz w:val="18"/>
                <w:szCs w:val="18"/>
              </w:rPr>
              <w:t>ja</w:t>
            </w:r>
            <w:r w:rsidRPr="00CA7A5E">
              <w:rPr>
                <w:rFonts w:ascii="Arial" w:hAnsi="Arial" w:cs="Arial"/>
                <w:bCs/>
                <w:spacing w:val="-1"/>
                <w:sz w:val="18"/>
                <w:szCs w:val="18"/>
              </w:rPr>
              <w:t xml:space="preserve"> n</w:t>
            </w:r>
            <w:r w:rsidRPr="00CA7A5E">
              <w:rPr>
                <w:rFonts w:ascii="Arial" w:hAnsi="Arial" w:cs="Arial"/>
                <w:bCs/>
                <w:sz w:val="18"/>
                <w:szCs w:val="18"/>
              </w:rPr>
              <w:t>a</w:t>
            </w:r>
            <w:r w:rsidRPr="00CA7A5E">
              <w:rPr>
                <w:rFonts w:ascii="Arial" w:hAnsi="Arial" w:cs="Arial"/>
                <w:bCs/>
                <w:spacing w:val="1"/>
                <w:sz w:val="18"/>
                <w:szCs w:val="18"/>
              </w:rPr>
              <w:t xml:space="preserve"> </w:t>
            </w:r>
            <w:r w:rsidRPr="00CA7A5E">
              <w:rPr>
                <w:rFonts w:ascii="Arial" w:hAnsi="Arial" w:cs="Arial"/>
                <w:bCs/>
                <w:spacing w:val="-1"/>
                <w:sz w:val="18"/>
                <w:szCs w:val="18"/>
              </w:rPr>
              <w:t>n</w:t>
            </w:r>
            <w:r w:rsidRPr="00CA7A5E">
              <w:rPr>
                <w:rFonts w:ascii="Arial" w:hAnsi="Arial" w:cs="Arial"/>
                <w:bCs/>
                <w:sz w:val="18"/>
                <w:szCs w:val="18"/>
              </w:rPr>
              <w:t>i</w:t>
            </w:r>
            <w:r w:rsidRPr="00CA7A5E">
              <w:rPr>
                <w:rFonts w:ascii="Arial" w:hAnsi="Arial" w:cs="Arial"/>
                <w:bCs/>
                <w:spacing w:val="-2"/>
                <w:sz w:val="18"/>
                <w:szCs w:val="18"/>
              </w:rPr>
              <w:t>v</w:t>
            </w:r>
            <w:r w:rsidRPr="00CA7A5E">
              <w:rPr>
                <w:rFonts w:ascii="Arial" w:hAnsi="Arial" w:cs="Arial"/>
                <w:bCs/>
                <w:sz w:val="18"/>
                <w:szCs w:val="18"/>
              </w:rPr>
              <w:t>o</w:t>
            </w:r>
            <w:r w:rsidRPr="00CA7A5E">
              <w:rPr>
                <w:rFonts w:ascii="Arial" w:hAnsi="Arial" w:cs="Arial"/>
                <w:bCs/>
                <w:spacing w:val="1"/>
                <w:sz w:val="18"/>
                <w:szCs w:val="18"/>
              </w:rPr>
              <w:t>j</w:t>
            </w:r>
            <w:r w:rsidRPr="00CA7A5E">
              <w:rPr>
                <w:rFonts w:ascii="Arial" w:hAnsi="Arial" w:cs="Arial"/>
                <w:bCs/>
                <w:sz w:val="18"/>
                <w:szCs w:val="18"/>
              </w:rPr>
              <w:t xml:space="preserve">u </w:t>
            </w:r>
            <w:r w:rsidRPr="00CA7A5E">
              <w:rPr>
                <w:rFonts w:ascii="Arial" w:hAnsi="Arial" w:cs="Arial"/>
                <w:bCs/>
                <w:spacing w:val="-1"/>
                <w:sz w:val="18"/>
                <w:szCs w:val="18"/>
              </w:rPr>
              <w:t>ce</w:t>
            </w:r>
            <w:r w:rsidRPr="00CA7A5E">
              <w:rPr>
                <w:rFonts w:ascii="Arial" w:hAnsi="Arial" w:cs="Arial"/>
                <w:bCs/>
                <w:sz w:val="18"/>
                <w:szCs w:val="18"/>
              </w:rPr>
              <w:t>lot</w:t>
            </w:r>
            <w:r w:rsidRPr="00CA7A5E">
              <w:rPr>
                <w:rFonts w:ascii="Arial" w:hAnsi="Arial" w:cs="Arial"/>
                <w:bCs/>
                <w:spacing w:val="-1"/>
                <w:sz w:val="18"/>
                <w:szCs w:val="18"/>
              </w:rPr>
              <w:t>ne</w:t>
            </w:r>
            <w:r w:rsidRPr="00CA7A5E">
              <w:rPr>
                <w:rFonts w:ascii="Arial" w:hAnsi="Arial" w:cs="Arial"/>
                <w:bCs/>
                <w:spacing w:val="-5"/>
                <w:sz w:val="18"/>
                <w:szCs w:val="18"/>
              </w:rPr>
              <w:t>g</w:t>
            </w:r>
            <w:r w:rsidRPr="00CA7A5E">
              <w:rPr>
                <w:rFonts w:ascii="Arial" w:hAnsi="Arial" w:cs="Arial"/>
                <w:bCs/>
                <w:sz w:val="18"/>
                <w:szCs w:val="18"/>
              </w:rPr>
              <w:t>a</w:t>
            </w:r>
            <w:r w:rsidRPr="00CA7A5E">
              <w:rPr>
                <w:rFonts w:ascii="Arial" w:hAnsi="Arial" w:cs="Arial"/>
                <w:bCs/>
                <w:spacing w:val="3"/>
                <w:sz w:val="18"/>
                <w:szCs w:val="18"/>
              </w:rPr>
              <w:t xml:space="preserve"> </w:t>
            </w:r>
            <w:r w:rsidRPr="00CA7A5E">
              <w:rPr>
                <w:rFonts w:ascii="Arial" w:hAnsi="Arial" w:cs="Arial"/>
                <w:bCs/>
                <w:sz w:val="18"/>
                <w:szCs w:val="18"/>
              </w:rPr>
              <w:t>ob</w:t>
            </w:r>
            <w:r w:rsidRPr="00CA7A5E">
              <w:rPr>
                <w:rFonts w:ascii="Arial" w:hAnsi="Arial" w:cs="Arial"/>
                <w:bCs/>
                <w:spacing w:val="-5"/>
                <w:sz w:val="18"/>
                <w:szCs w:val="18"/>
              </w:rPr>
              <w:t>r</w:t>
            </w:r>
            <w:r w:rsidRPr="00CA7A5E">
              <w:rPr>
                <w:rFonts w:ascii="Arial" w:hAnsi="Arial" w:cs="Arial"/>
                <w:bCs/>
                <w:spacing w:val="-3"/>
                <w:sz w:val="18"/>
                <w:szCs w:val="18"/>
              </w:rPr>
              <w:t>at</w:t>
            </w:r>
            <w:r w:rsidRPr="00CA7A5E">
              <w:rPr>
                <w:rFonts w:ascii="Arial" w:hAnsi="Arial" w:cs="Arial"/>
                <w:bCs/>
                <w:sz w:val="18"/>
                <w:szCs w:val="18"/>
              </w:rPr>
              <w:t>a.</w:t>
            </w:r>
          </w:p>
          <w:p w14:paraId="2ADC4567" w14:textId="77777777" w:rsidR="007B2C85" w:rsidRPr="00CA7A5E" w:rsidRDefault="007B2C85" w:rsidP="00662A9E">
            <w:pPr>
              <w:autoSpaceDE w:val="0"/>
              <w:autoSpaceDN w:val="0"/>
              <w:adjustRightInd w:val="0"/>
              <w:spacing w:before="9" w:line="120" w:lineRule="exact"/>
              <w:jc w:val="center"/>
              <w:rPr>
                <w:rFonts w:ascii="Arial" w:hAnsi="Arial" w:cs="Arial"/>
                <w:bCs/>
                <w:sz w:val="18"/>
                <w:szCs w:val="18"/>
              </w:rPr>
            </w:pPr>
          </w:p>
          <w:p w14:paraId="5F5F3E4F" w14:textId="77777777" w:rsidR="007B2C85" w:rsidRPr="00CA7A5E" w:rsidRDefault="007B2C85" w:rsidP="00662A9E">
            <w:pPr>
              <w:autoSpaceDE w:val="0"/>
              <w:autoSpaceDN w:val="0"/>
              <w:adjustRightInd w:val="0"/>
              <w:spacing w:line="336" w:lineRule="exact"/>
              <w:ind w:left="135" w:right="580"/>
              <w:jc w:val="center"/>
              <w:rPr>
                <w:rFonts w:ascii="Arial" w:hAnsi="Arial" w:cs="Arial"/>
                <w:bCs/>
                <w:sz w:val="18"/>
                <w:szCs w:val="18"/>
              </w:rPr>
            </w:pPr>
            <w:r w:rsidRPr="00CA7A5E">
              <w:rPr>
                <w:rFonts w:ascii="Arial" w:hAnsi="Arial" w:cs="Arial"/>
                <w:bCs/>
                <w:sz w:val="18"/>
                <w:szCs w:val="18"/>
              </w:rPr>
              <w:t xml:space="preserve">V </w:t>
            </w:r>
            <w:r w:rsidRPr="00CA7A5E">
              <w:rPr>
                <w:rFonts w:ascii="Arial" w:hAnsi="Arial" w:cs="Arial"/>
                <w:bCs/>
                <w:spacing w:val="-5"/>
                <w:sz w:val="18"/>
                <w:szCs w:val="18"/>
              </w:rPr>
              <w:t>k</w:t>
            </w:r>
            <w:r w:rsidRPr="00CA7A5E">
              <w:rPr>
                <w:rFonts w:ascii="Arial" w:hAnsi="Arial" w:cs="Arial"/>
                <w:bCs/>
                <w:sz w:val="18"/>
                <w:szCs w:val="18"/>
              </w:rPr>
              <w:t>al</w:t>
            </w:r>
            <w:r w:rsidRPr="00CA7A5E">
              <w:rPr>
                <w:rFonts w:ascii="Arial" w:hAnsi="Arial" w:cs="Arial"/>
                <w:bCs/>
                <w:spacing w:val="-3"/>
                <w:sz w:val="18"/>
                <w:szCs w:val="18"/>
              </w:rPr>
              <w:t>k</w:t>
            </w:r>
            <w:r w:rsidRPr="00CA7A5E">
              <w:rPr>
                <w:rFonts w:ascii="Arial" w:hAnsi="Arial" w:cs="Arial"/>
                <w:bCs/>
                <w:spacing w:val="-1"/>
                <w:sz w:val="18"/>
                <w:szCs w:val="18"/>
              </w:rPr>
              <w:t>u</w:t>
            </w:r>
            <w:r w:rsidRPr="00CA7A5E">
              <w:rPr>
                <w:rFonts w:ascii="Arial" w:hAnsi="Arial" w:cs="Arial"/>
                <w:bCs/>
                <w:sz w:val="18"/>
                <w:szCs w:val="18"/>
              </w:rPr>
              <w:t>la</w:t>
            </w:r>
            <w:r w:rsidRPr="00CA7A5E">
              <w:rPr>
                <w:rFonts w:ascii="Arial" w:hAnsi="Arial" w:cs="Arial"/>
                <w:bCs/>
                <w:spacing w:val="-1"/>
                <w:sz w:val="18"/>
                <w:szCs w:val="18"/>
              </w:rPr>
              <w:t>c</w:t>
            </w:r>
            <w:r w:rsidRPr="00CA7A5E">
              <w:rPr>
                <w:rFonts w:ascii="Arial" w:hAnsi="Arial" w:cs="Arial"/>
                <w:bCs/>
                <w:sz w:val="18"/>
                <w:szCs w:val="18"/>
              </w:rPr>
              <w:t>iji</w:t>
            </w:r>
            <w:r w:rsidRPr="00CA7A5E">
              <w:rPr>
                <w:rFonts w:ascii="Arial" w:hAnsi="Arial" w:cs="Arial"/>
                <w:bCs/>
                <w:spacing w:val="2"/>
                <w:sz w:val="18"/>
                <w:szCs w:val="18"/>
              </w:rPr>
              <w:t xml:space="preserve"> </w:t>
            </w:r>
            <w:r w:rsidRPr="00CA7A5E">
              <w:rPr>
                <w:rFonts w:ascii="Arial" w:hAnsi="Arial" w:cs="Arial"/>
                <w:bCs/>
                <w:spacing w:val="-1"/>
                <w:sz w:val="18"/>
                <w:szCs w:val="18"/>
              </w:rPr>
              <w:t>up</w:t>
            </w:r>
            <w:r w:rsidRPr="00CA7A5E">
              <w:rPr>
                <w:rFonts w:ascii="Arial" w:hAnsi="Arial" w:cs="Arial"/>
                <w:bCs/>
                <w:sz w:val="18"/>
                <w:szCs w:val="18"/>
              </w:rPr>
              <w:t>o</w:t>
            </w:r>
            <w:r w:rsidRPr="00CA7A5E">
              <w:rPr>
                <w:rFonts w:ascii="Arial" w:hAnsi="Arial" w:cs="Arial"/>
                <w:bCs/>
                <w:spacing w:val="-1"/>
                <w:sz w:val="18"/>
                <w:szCs w:val="18"/>
              </w:rPr>
              <w:t>š</w:t>
            </w:r>
            <w:r w:rsidRPr="00CA7A5E">
              <w:rPr>
                <w:rFonts w:ascii="Arial" w:hAnsi="Arial" w:cs="Arial"/>
                <w:bCs/>
                <w:spacing w:val="-3"/>
                <w:sz w:val="18"/>
                <w:szCs w:val="18"/>
              </w:rPr>
              <w:t>te</w:t>
            </w:r>
            <w:r w:rsidRPr="00CA7A5E">
              <w:rPr>
                <w:rFonts w:ascii="Arial" w:hAnsi="Arial" w:cs="Arial"/>
                <w:bCs/>
                <w:spacing w:val="-4"/>
                <w:sz w:val="18"/>
                <w:szCs w:val="18"/>
              </w:rPr>
              <w:t>v</w:t>
            </w:r>
            <w:r w:rsidRPr="00CA7A5E">
              <w:rPr>
                <w:rFonts w:ascii="Arial" w:hAnsi="Arial" w:cs="Arial"/>
                <w:bCs/>
                <w:sz w:val="18"/>
                <w:szCs w:val="18"/>
              </w:rPr>
              <w:t>a</w:t>
            </w:r>
            <w:r w:rsidRPr="00CA7A5E">
              <w:rPr>
                <w:rFonts w:ascii="Arial" w:hAnsi="Arial" w:cs="Arial"/>
                <w:bCs/>
                <w:spacing w:val="-1"/>
                <w:sz w:val="18"/>
                <w:szCs w:val="18"/>
              </w:rPr>
              <w:t>m</w:t>
            </w:r>
            <w:r w:rsidRPr="00CA7A5E">
              <w:rPr>
                <w:rFonts w:ascii="Arial" w:hAnsi="Arial" w:cs="Arial"/>
                <w:bCs/>
                <w:sz w:val="18"/>
                <w:szCs w:val="18"/>
              </w:rPr>
              <w:t>o</w:t>
            </w:r>
            <w:r w:rsidRPr="00CA7A5E">
              <w:rPr>
                <w:rFonts w:ascii="Arial" w:hAnsi="Arial" w:cs="Arial"/>
                <w:bCs/>
                <w:spacing w:val="2"/>
                <w:sz w:val="18"/>
                <w:szCs w:val="18"/>
              </w:rPr>
              <w:t xml:space="preserve"> </w:t>
            </w:r>
            <w:r w:rsidRPr="00CA7A5E">
              <w:rPr>
                <w:rFonts w:ascii="Arial" w:hAnsi="Arial" w:cs="Arial"/>
                <w:bCs/>
                <w:sz w:val="18"/>
                <w:szCs w:val="18"/>
              </w:rPr>
              <w:t>t</w:t>
            </w:r>
            <w:r w:rsidRPr="00CA7A5E">
              <w:rPr>
                <w:rFonts w:ascii="Arial" w:hAnsi="Arial" w:cs="Arial"/>
                <w:bCs/>
                <w:spacing w:val="-1"/>
                <w:sz w:val="18"/>
                <w:szCs w:val="18"/>
              </w:rPr>
              <w:t>ud</w:t>
            </w:r>
            <w:r w:rsidRPr="00CA7A5E">
              <w:rPr>
                <w:rFonts w:ascii="Arial" w:hAnsi="Arial" w:cs="Arial"/>
                <w:bCs/>
                <w:sz w:val="18"/>
                <w:szCs w:val="18"/>
              </w:rPr>
              <w:t xml:space="preserve">i </w:t>
            </w:r>
            <w:r w:rsidRPr="00CA7A5E">
              <w:rPr>
                <w:rFonts w:ascii="Arial" w:hAnsi="Arial" w:cs="Arial"/>
                <w:bCs/>
                <w:spacing w:val="-1"/>
                <w:sz w:val="18"/>
                <w:szCs w:val="18"/>
              </w:rPr>
              <w:t>p</w:t>
            </w:r>
            <w:r w:rsidRPr="00CA7A5E">
              <w:rPr>
                <w:rFonts w:ascii="Arial" w:hAnsi="Arial" w:cs="Arial"/>
                <w:bCs/>
                <w:sz w:val="18"/>
                <w:szCs w:val="18"/>
              </w:rPr>
              <w:t>rila</w:t>
            </w:r>
            <w:r w:rsidRPr="00CA7A5E">
              <w:rPr>
                <w:rFonts w:ascii="Arial" w:hAnsi="Arial" w:cs="Arial"/>
                <w:bCs/>
                <w:spacing w:val="-2"/>
                <w:sz w:val="18"/>
                <w:szCs w:val="18"/>
              </w:rPr>
              <w:t>g</w:t>
            </w:r>
            <w:r w:rsidRPr="00CA7A5E">
              <w:rPr>
                <w:rFonts w:ascii="Arial" w:hAnsi="Arial" w:cs="Arial"/>
                <w:bCs/>
                <w:sz w:val="18"/>
                <w:szCs w:val="18"/>
              </w:rPr>
              <w:t>odit</w:t>
            </w:r>
            <w:r w:rsidRPr="00CA7A5E">
              <w:rPr>
                <w:rFonts w:ascii="Arial" w:hAnsi="Arial" w:cs="Arial"/>
                <w:bCs/>
                <w:spacing w:val="-3"/>
                <w:sz w:val="18"/>
                <w:szCs w:val="18"/>
              </w:rPr>
              <w:t>v</w:t>
            </w:r>
            <w:r w:rsidRPr="00CA7A5E">
              <w:rPr>
                <w:rFonts w:ascii="Arial" w:hAnsi="Arial" w:cs="Arial"/>
                <w:bCs/>
                <w:sz w:val="18"/>
                <w:szCs w:val="18"/>
              </w:rPr>
              <w:t>e,</w:t>
            </w:r>
            <w:r w:rsidRPr="00CA7A5E">
              <w:rPr>
                <w:rFonts w:ascii="Arial" w:hAnsi="Arial" w:cs="Arial"/>
                <w:bCs/>
                <w:spacing w:val="2"/>
                <w:sz w:val="18"/>
                <w:szCs w:val="18"/>
              </w:rPr>
              <w:t xml:space="preserve"> </w:t>
            </w:r>
            <w:r w:rsidRPr="00CA7A5E">
              <w:rPr>
                <w:rFonts w:ascii="Arial" w:hAnsi="Arial" w:cs="Arial"/>
                <w:bCs/>
                <w:spacing w:val="-1"/>
                <w:sz w:val="18"/>
                <w:szCs w:val="18"/>
              </w:rPr>
              <w:t>č</w:t>
            </w:r>
            <w:r w:rsidRPr="00CA7A5E">
              <w:rPr>
                <w:rFonts w:ascii="Arial" w:hAnsi="Arial" w:cs="Arial"/>
                <w:bCs/>
                <w:sz w:val="18"/>
                <w:szCs w:val="18"/>
              </w:rPr>
              <w:t>e</w:t>
            </w:r>
            <w:r w:rsidRPr="00CA7A5E">
              <w:rPr>
                <w:rFonts w:ascii="Arial" w:hAnsi="Arial" w:cs="Arial"/>
                <w:bCs/>
                <w:spacing w:val="-2"/>
                <w:sz w:val="18"/>
                <w:szCs w:val="18"/>
              </w:rPr>
              <w:t xml:space="preserve"> </w:t>
            </w:r>
            <w:r w:rsidRPr="00CA7A5E">
              <w:rPr>
                <w:rFonts w:ascii="Arial" w:hAnsi="Arial" w:cs="Arial"/>
                <w:bCs/>
                <w:sz w:val="18"/>
                <w:szCs w:val="18"/>
              </w:rPr>
              <w:t xml:space="preserve">je </w:t>
            </w:r>
            <w:r w:rsidRPr="00CA7A5E">
              <w:rPr>
                <w:rFonts w:ascii="Arial" w:hAnsi="Arial" w:cs="Arial"/>
                <w:bCs/>
                <w:spacing w:val="-2"/>
                <w:sz w:val="18"/>
                <w:szCs w:val="18"/>
              </w:rPr>
              <w:t>t</w:t>
            </w:r>
            <w:r w:rsidRPr="00CA7A5E">
              <w:rPr>
                <w:rFonts w:ascii="Arial" w:hAnsi="Arial" w:cs="Arial"/>
                <w:bCs/>
                <w:sz w:val="18"/>
                <w:szCs w:val="18"/>
              </w:rPr>
              <w:t xml:space="preserve">o </w:t>
            </w:r>
            <w:r w:rsidRPr="00CA7A5E">
              <w:rPr>
                <w:rFonts w:ascii="Arial" w:hAnsi="Arial" w:cs="Arial"/>
                <w:bCs/>
                <w:spacing w:val="-1"/>
                <w:sz w:val="18"/>
                <w:szCs w:val="18"/>
              </w:rPr>
              <w:t>p</w:t>
            </w:r>
            <w:r w:rsidRPr="00CA7A5E">
              <w:rPr>
                <w:rFonts w:ascii="Arial" w:hAnsi="Arial" w:cs="Arial"/>
                <w:bCs/>
                <w:sz w:val="18"/>
                <w:szCs w:val="18"/>
              </w:rPr>
              <w:t>ot</w:t>
            </w:r>
            <w:r w:rsidRPr="00CA7A5E">
              <w:rPr>
                <w:rFonts w:ascii="Arial" w:hAnsi="Arial" w:cs="Arial"/>
                <w:bCs/>
                <w:spacing w:val="-4"/>
                <w:sz w:val="18"/>
                <w:szCs w:val="18"/>
              </w:rPr>
              <w:t>r</w:t>
            </w:r>
            <w:r w:rsidRPr="00CA7A5E">
              <w:rPr>
                <w:rFonts w:ascii="Arial" w:hAnsi="Arial" w:cs="Arial"/>
                <w:bCs/>
                <w:sz w:val="18"/>
                <w:szCs w:val="18"/>
              </w:rPr>
              <w:t>e</w:t>
            </w:r>
            <w:r w:rsidRPr="00CA7A5E">
              <w:rPr>
                <w:rFonts w:ascii="Arial" w:hAnsi="Arial" w:cs="Arial"/>
                <w:bCs/>
                <w:spacing w:val="-2"/>
                <w:sz w:val="18"/>
                <w:szCs w:val="18"/>
              </w:rPr>
              <w:t>b</w:t>
            </w:r>
            <w:r w:rsidRPr="00CA7A5E">
              <w:rPr>
                <w:rFonts w:ascii="Arial" w:hAnsi="Arial" w:cs="Arial"/>
                <w:bCs/>
                <w:spacing w:val="-1"/>
                <w:sz w:val="18"/>
                <w:szCs w:val="18"/>
              </w:rPr>
              <w:t>n</w:t>
            </w:r>
            <w:r w:rsidRPr="00CA7A5E">
              <w:rPr>
                <w:rFonts w:ascii="Arial" w:hAnsi="Arial" w:cs="Arial"/>
                <w:bCs/>
                <w:spacing w:val="-4"/>
                <w:sz w:val="18"/>
                <w:szCs w:val="18"/>
              </w:rPr>
              <w:t>o</w:t>
            </w:r>
            <w:r w:rsidRPr="00CA7A5E">
              <w:rPr>
                <w:rFonts w:ascii="Arial" w:hAnsi="Arial" w:cs="Arial"/>
                <w:bCs/>
                <w:sz w:val="18"/>
                <w:szCs w:val="18"/>
              </w:rPr>
              <w:t xml:space="preserve">, </w:t>
            </w:r>
            <w:r w:rsidRPr="00CA7A5E">
              <w:rPr>
                <w:rFonts w:ascii="Arial" w:hAnsi="Arial" w:cs="Arial"/>
                <w:bCs/>
                <w:spacing w:val="-2"/>
                <w:sz w:val="18"/>
                <w:szCs w:val="18"/>
              </w:rPr>
              <w:t>v</w:t>
            </w:r>
            <w:r w:rsidRPr="00CA7A5E">
              <w:rPr>
                <w:rFonts w:ascii="Arial" w:hAnsi="Arial" w:cs="Arial"/>
                <w:bCs/>
                <w:sz w:val="18"/>
                <w:szCs w:val="18"/>
              </w:rPr>
              <w:t>e</w:t>
            </w:r>
            <w:r w:rsidRPr="00CA7A5E">
              <w:rPr>
                <w:rFonts w:ascii="Arial" w:hAnsi="Arial" w:cs="Arial"/>
                <w:bCs/>
                <w:spacing w:val="-2"/>
                <w:sz w:val="18"/>
                <w:szCs w:val="18"/>
              </w:rPr>
              <w:t>n</w:t>
            </w:r>
            <w:r w:rsidRPr="00CA7A5E">
              <w:rPr>
                <w:rFonts w:ascii="Arial" w:hAnsi="Arial" w:cs="Arial"/>
                <w:bCs/>
                <w:spacing w:val="-1"/>
                <w:sz w:val="18"/>
                <w:szCs w:val="18"/>
              </w:rPr>
              <w:t>d</w:t>
            </w:r>
            <w:r w:rsidRPr="00CA7A5E">
              <w:rPr>
                <w:rFonts w:ascii="Arial" w:hAnsi="Arial" w:cs="Arial"/>
                <w:bCs/>
                <w:sz w:val="18"/>
                <w:szCs w:val="18"/>
              </w:rPr>
              <w:t>ar</w:t>
            </w:r>
            <w:r w:rsidRPr="00CA7A5E">
              <w:rPr>
                <w:rFonts w:ascii="Arial" w:hAnsi="Arial" w:cs="Arial"/>
                <w:bCs/>
                <w:spacing w:val="2"/>
                <w:sz w:val="18"/>
                <w:szCs w:val="18"/>
              </w:rPr>
              <w:t xml:space="preserve"> </w:t>
            </w:r>
            <w:r w:rsidRPr="00CA7A5E">
              <w:rPr>
                <w:rFonts w:ascii="Arial" w:hAnsi="Arial" w:cs="Arial"/>
                <w:bCs/>
                <w:sz w:val="18"/>
                <w:szCs w:val="18"/>
              </w:rPr>
              <w:t>z</w:t>
            </w:r>
            <w:r w:rsidRPr="00CA7A5E">
              <w:rPr>
                <w:rFonts w:ascii="Arial" w:hAnsi="Arial" w:cs="Arial"/>
                <w:bCs/>
                <w:spacing w:val="-2"/>
                <w:sz w:val="18"/>
                <w:szCs w:val="18"/>
              </w:rPr>
              <w:t xml:space="preserve"> </w:t>
            </w:r>
            <w:r w:rsidRPr="00CA7A5E">
              <w:rPr>
                <w:rFonts w:ascii="Arial" w:hAnsi="Arial" w:cs="Arial"/>
                <w:bCs/>
                <w:spacing w:val="-1"/>
                <w:sz w:val="18"/>
                <w:szCs w:val="18"/>
              </w:rPr>
              <w:t>u</w:t>
            </w:r>
            <w:r w:rsidRPr="00CA7A5E">
              <w:rPr>
                <w:rFonts w:ascii="Arial" w:hAnsi="Arial" w:cs="Arial"/>
                <w:bCs/>
                <w:spacing w:val="-2"/>
                <w:sz w:val="18"/>
                <w:szCs w:val="18"/>
              </w:rPr>
              <w:t>s</w:t>
            </w:r>
            <w:r w:rsidRPr="00CA7A5E">
              <w:rPr>
                <w:rFonts w:ascii="Arial" w:hAnsi="Arial" w:cs="Arial"/>
                <w:bCs/>
                <w:sz w:val="18"/>
                <w:szCs w:val="18"/>
              </w:rPr>
              <w:t>t</w:t>
            </w:r>
            <w:r w:rsidRPr="00CA7A5E">
              <w:rPr>
                <w:rFonts w:ascii="Arial" w:hAnsi="Arial" w:cs="Arial"/>
                <w:bCs/>
                <w:spacing w:val="-5"/>
                <w:sz w:val="18"/>
                <w:szCs w:val="18"/>
              </w:rPr>
              <w:t>r</w:t>
            </w:r>
            <w:r w:rsidRPr="00CA7A5E">
              <w:rPr>
                <w:rFonts w:ascii="Arial" w:hAnsi="Arial" w:cs="Arial"/>
                <w:bCs/>
                <w:spacing w:val="-3"/>
                <w:sz w:val="18"/>
                <w:szCs w:val="18"/>
              </w:rPr>
              <w:t>e</w:t>
            </w:r>
            <w:r w:rsidRPr="00CA7A5E">
              <w:rPr>
                <w:rFonts w:ascii="Arial" w:hAnsi="Arial" w:cs="Arial"/>
                <w:bCs/>
                <w:sz w:val="18"/>
                <w:szCs w:val="18"/>
              </w:rPr>
              <w:t>z</w:t>
            </w:r>
            <w:r w:rsidRPr="00CA7A5E">
              <w:rPr>
                <w:rFonts w:ascii="Arial" w:hAnsi="Arial" w:cs="Arial"/>
                <w:bCs/>
                <w:spacing w:val="-2"/>
                <w:sz w:val="18"/>
                <w:szCs w:val="18"/>
              </w:rPr>
              <w:t>n</w:t>
            </w:r>
            <w:r w:rsidRPr="00CA7A5E">
              <w:rPr>
                <w:rFonts w:ascii="Arial" w:hAnsi="Arial" w:cs="Arial"/>
                <w:bCs/>
                <w:sz w:val="18"/>
                <w:szCs w:val="18"/>
              </w:rPr>
              <w:t>i</w:t>
            </w:r>
            <w:r w:rsidRPr="00CA7A5E">
              <w:rPr>
                <w:rFonts w:ascii="Arial" w:hAnsi="Arial" w:cs="Arial"/>
                <w:bCs/>
                <w:spacing w:val="-1"/>
                <w:sz w:val="18"/>
                <w:szCs w:val="18"/>
              </w:rPr>
              <w:t>m</w:t>
            </w:r>
            <w:r w:rsidRPr="00CA7A5E">
              <w:rPr>
                <w:rFonts w:ascii="Arial" w:hAnsi="Arial" w:cs="Arial"/>
                <w:bCs/>
                <w:sz w:val="18"/>
                <w:szCs w:val="18"/>
              </w:rPr>
              <w:t>i</w:t>
            </w:r>
            <w:r w:rsidRPr="00CA7A5E">
              <w:rPr>
                <w:rFonts w:ascii="Arial" w:hAnsi="Arial" w:cs="Arial"/>
                <w:bCs/>
                <w:spacing w:val="2"/>
                <w:sz w:val="18"/>
                <w:szCs w:val="18"/>
              </w:rPr>
              <w:t xml:space="preserve"> </w:t>
            </w:r>
            <w:r w:rsidRPr="00CA7A5E">
              <w:rPr>
                <w:rFonts w:ascii="Arial" w:hAnsi="Arial" w:cs="Arial"/>
                <w:bCs/>
                <w:sz w:val="18"/>
                <w:szCs w:val="18"/>
              </w:rPr>
              <w:t>o</w:t>
            </w:r>
            <w:r w:rsidRPr="00CA7A5E">
              <w:rPr>
                <w:rFonts w:ascii="Arial" w:hAnsi="Arial" w:cs="Arial"/>
                <w:bCs/>
                <w:spacing w:val="-4"/>
                <w:sz w:val="18"/>
                <w:szCs w:val="18"/>
              </w:rPr>
              <w:t>r</w:t>
            </w:r>
            <w:r w:rsidRPr="00CA7A5E">
              <w:rPr>
                <w:rFonts w:ascii="Arial" w:hAnsi="Arial" w:cs="Arial"/>
                <w:bCs/>
                <w:sz w:val="18"/>
                <w:szCs w:val="18"/>
              </w:rPr>
              <w:t xml:space="preserve">odji </w:t>
            </w:r>
            <w:r w:rsidRPr="00CA7A5E">
              <w:rPr>
                <w:rFonts w:ascii="Arial" w:hAnsi="Arial" w:cs="Arial"/>
                <w:bCs/>
                <w:spacing w:val="-1"/>
                <w:sz w:val="18"/>
                <w:szCs w:val="18"/>
              </w:rPr>
              <w:t>(</w:t>
            </w:r>
            <w:r w:rsidRPr="00CA7A5E">
              <w:rPr>
                <w:rFonts w:ascii="Arial" w:hAnsi="Arial" w:cs="Arial"/>
                <w:bCs/>
                <w:spacing w:val="-4"/>
                <w:sz w:val="18"/>
                <w:szCs w:val="18"/>
              </w:rPr>
              <w:t>r</w:t>
            </w:r>
            <w:r w:rsidRPr="00CA7A5E">
              <w:rPr>
                <w:rFonts w:ascii="Arial" w:hAnsi="Arial" w:cs="Arial"/>
                <w:bCs/>
                <w:sz w:val="18"/>
                <w:szCs w:val="18"/>
              </w:rPr>
              <w:t>e</w:t>
            </w:r>
            <w:r w:rsidRPr="00CA7A5E">
              <w:rPr>
                <w:rFonts w:ascii="Arial" w:hAnsi="Arial" w:cs="Arial"/>
                <w:bCs/>
                <w:spacing w:val="-1"/>
                <w:sz w:val="18"/>
                <w:szCs w:val="18"/>
              </w:rPr>
              <w:t>g</w:t>
            </w:r>
            <w:r w:rsidRPr="00CA7A5E">
              <w:rPr>
                <w:rFonts w:ascii="Arial" w:hAnsi="Arial" w:cs="Arial"/>
                <w:bCs/>
                <w:spacing w:val="-4"/>
                <w:sz w:val="18"/>
                <w:szCs w:val="18"/>
              </w:rPr>
              <w:t>r</w:t>
            </w:r>
            <w:r w:rsidRPr="00CA7A5E">
              <w:rPr>
                <w:rFonts w:ascii="Arial" w:hAnsi="Arial" w:cs="Arial"/>
                <w:bCs/>
                <w:sz w:val="18"/>
                <w:szCs w:val="18"/>
              </w:rPr>
              <w:t>esij</w:t>
            </w:r>
            <w:r w:rsidRPr="00CA7A5E">
              <w:rPr>
                <w:rFonts w:ascii="Arial" w:hAnsi="Arial" w:cs="Arial"/>
                <w:bCs/>
                <w:spacing w:val="1"/>
                <w:sz w:val="18"/>
                <w:szCs w:val="18"/>
              </w:rPr>
              <w:t>s</w:t>
            </w:r>
            <w:r w:rsidRPr="00CA7A5E">
              <w:rPr>
                <w:rFonts w:ascii="Arial" w:hAnsi="Arial" w:cs="Arial"/>
                <w:bCs/>
                <w:spacing w:val="-5"/>
                <w:sz w:val="18"/>
                <w:szCs w:val="18"/>
              </w:rPr>
              <w:t>k</w:t>
            </w:r>
            <w:r w:rsidRPr="00CA7A5E">
              <w:rPr>
                <w:rFonts w:ascii="Arial" w:hAnsi="Arial" w:cs="Arial"/>
                <w:bCs/>
                <w:sz w:val="18"/>
                <w:szCs w:val="18"/>
              </w:rPr>
              <w:t>a</w:t>
            </w:r>
            <w:r w:rsidRPr="00CA7A5E">
              <w:rPr>
                <w:rFonts w:ascii="Arial" w:hAnsi="Arial" w:cs="Arial"/>
                <w:bCs/>
                <w:spacing w:val="4"/>
                <w:sz w:val="18"/>
                <w:szCs w:val="18"/>
              </w:rPr>
              <w:t xml:space="preserve"> </w:t>
            </w:r>
            <w:r w:rsidRPr="00CA7A5E">
              <w:rPr>
                <w:rFonts w:ascii="Arial" w:hAnsi="Arial" w:cs="Arial"/>
                <w:bCs/>
                <w:sz w:val="18"/>
                <w:szCs w:val="18"/>
              </w:rPr>
              <w:t>a</w:t>
            </w:r>
            <w:r w:rsidRPr="00CA7A5E">
              <w:rPr>
                <w:rFonts w:ascii="Arial" w:hAnsi="Arial" w:cs="Arial"/>
                <w:bCs/>
                <w:spacing w:val="-1"/>
                <w:sz w:val="18"/>
                <w:szCs w:val="18"/>
              </w:rPr>
              <w:t>n</w:t>
            </w:r>
            <w:r w:rsidRPr="00CA7A5E">
              <w:rPr>
                <w:rFonts w:ascii="Arial" w:hAnsi="Arial" w:cs="Arial"/>
                <w:bCs/>
                <w:sz w:val="18"/>
                <w:szCs w:val="18"/>
              </w:rPr>
              <w:t>ali</w:t>
            </w:r>
            <w:r w:rsidRPr="00CA7A5E">
              <w:rPr>
                <w:rFonts w:ascii="Arial" w:hAnsi="Arial" w:cs="Arial"/>
                <w:bCs/>
                <w:spacing w:val="-5"/>
                <w:sz w:val="18"/>
                <w:szCs w:val="18"/>
              </w:rPr>
              <w:t>z</w:t>
            </w:r>
            <w:r w:rsidRPr="00CA7A5E">
              <w:rPr>
                <w:rFonts w:ascii="Arial" w:hAnsi="Arial" w:cs="Arial"/>
                <w:bCs/>
                <w:sz w:val="18"/>
                <w:szCs w:val="18"/>
              </w:rPr>
              <w:t>a,…)</w:t>
            </w:r>
          </w:p>
        </w:tc>
        <w:tc>
          <w:tcPr>
            <w:tcW w:w="3222" w:type="dxa"/>
            <w:tcBorders>
              <w:top w:val="single" w:sz="4" w:space="0" w:color="auto"/>
              <w:left w:val="single" w:sz="4" w:space="0" w:color="auto"/>
              <w:bottom w:val="single" w:sz="4" w:space="0" w:color="auto"/>
              <w:right w:val="single" w:sz="4" w:space="0" w:color="auto"/>
            </w:tcBorders>
            <w:hideMark/>
          </w:tcPr>
          <w:p w14:paraId="63E637E3" w14:textId="77777777" w:rsidR="007B2C85" w:rsidRPr="00CA7A5E" w:rsidRDefault="007B2C85" w:rsidP="00662A9E">
            <w:pPr>
              <w:autoSpaceDE w:val="0"/>
              <w:autoSpaceDN w:val="0"/>
              <w:adjustRightInd w:val="0"/>
              <w:spacing w:before="62" w:line="235" w:lineRule="auto"/>
              <w:ind w:left="135" w:right="317"/>
              <w:jc w:val="center"/>
              <w:rPr>
                <w:rFonts w:ascii="Arial" w:hAnsi="Arial" w:cs="Arial"/>
                <w:bCs/>
                <w:spacing w:val="-5"/>
                <w:sz w:val="18"/>
                <w:szCs w:val="18"/>
              </w:rPr>
            </w:pPr>
            <w:r w:rsidRPr="00CA7A5E">
              <w:rPr>
                <w:rFonts w:ascii="Arial" w:hAnsi="Arial" w:cs="Arial"/>
                <w:bCs/>
                <w:sz w:val="18"/>
                <w:szCs w:val="18"/>
              </w:rPr>
              <w:t>S</w:t>
            </w:r>
            <w:r w:rsidRPr="00CA7A5E">
              <w:rPr>
                <w:rFonts w:ascii="Arial" w:hAnsi="Arial" w:cs="Arial"/>
                <w:bCs/>
                <w:spacing w:val="1"/>
                <w:sz w:val="18"/>
                <w:szCs w:val="18"/>
              </w:rPr>
              <w:t>i</w:t>
            </w:r>
            <w:r w:rsidRPr="00CA7A5E">
              <w:rPr>
                <w:rFonts w:ascii="Arial" w:hAnsi="Arial" w:cs="Arial"/>
                <w:bCs/>
                <w:spacing w:val="-2"/>
                <w:sz w:val="18"/>
                <w:szCs w:val="18"/>
              </w:rPr>
              <w:t>s</w:t>
            </w:r>
            <w:r w:rsidRPr="00CA7A5E">
              <w:rPr>
                <w:rFonts w:ascii="Arial" w:hAnsi="Arial" w:cs="Arial"/>
                <w:bCs/>
                <w:spacing w:val="-3"/>
                <w:sz w:val="18"/>
                <w:szCs w:val="18"/>
              </w:rPr>
              <w:t>t</w:t>
            </w:r>
            <w:r w:rsidRPr="00CA7A5E">
              <w:rPr>
                <w:rFonts w:ascii="Arial" w:hAnsi="Arial" w:cs="Arial"/>
                <w:bCs/>
                <w:sz w:val="18"/>
                <w:szCs w:val="18"/>
              </w:rPr>
              <w:t>em</w:t>
            </w:r>
            <w:r w:rsidRPr="00CA7A5E">
              <w:rPr>
                <w:rFonts w:ascii="Arial" w:hAnsi="Arial" w:cs="Arial"/>
                <w:bCs/>
                <w:spacing w:val="-5"/>
                <w:sz w:val="18"/>
                <w:szCs w:val="18"/>
              </w:rPr>
              <w:t xml:space="preserve"> </w:t>
            </w:r>
            <w:r w:rsidRPr="00CA7A5E">
              <w:rPr>
                <w:rFonts w:ascii="Arial" w:hAnsi="Arial" w:cs="Arial"/>
                <w:bCs/>
                <w:sz w:val="18"/>
                <w:szCs w:val="18"/>
              </w:rPr>
              <w:t>e</w:t>
            </w:r>
            <w:r w:rsidRPr="00CA7A5E">
              <w:rPr>
                <w:rFonts w:ascii="Arial" w:hAnsi="Arial" w:cs="Arial"/>
                <w:bCs/>
                <w:spacing w:val="-2"/>
                <w:sz w:val="18"/>
                <w:szCs w:val="18"/>
              </w:rPr>
              <w:t>n</w:t>
            </w:r>
            <w:r w:rsidRPr="00CA7A5E">
              <w:rPr>
                <w:rFonts w:ascii="Arial" w:hAnsi="Arial" w:cs="Arial"/>
                <w:bCs/>
                <w:sz w:val="18"/>
                <w:szCs w:val="18"/>
              </w:rPr>
              <w:t>e</w:t>
            </w:r>
            <w:r w:rsidRPr="00CA7A5E">
              <w:rPr>
                <w:rFonts w:ascii="Arial" w:hAnsi="Arial" w:cs="Arial"/>
                <w:bCs/>
                <w:spacing w:val="-5"/>
                <w:sz w:val="18"/>
                <w:szCs w:val="18"/>
              </w:rPr>
              <w:t>r</w:t>
            </w:r>
            <w:r w:rsidRPr="00CA7A5E">
              <w:rPr>
                <w:rFonts w:ascii="Arial" w:hAnsi="Arial" w:cs="Arial"/>
                <w:bCs/>
                <w:spacing w:val="-2"/>
                <w:sz w:val="18"/>
                <w:szCs w:val="18"/>
              </w:rPr>
              <w:t>g</w:t>
            </w:r>
            <w:r w:rsidRPr="00CA7A5E">
              <w:rPr>
                <w:rFonts w:ascii="Arial" w:hAnsi="Arial" w:cs="Arial"/>
                <w:bCs/>
                <w:spacing w:val="-3"/>
                <w:sz w:val="18"/>
                <w:szCs w:val="18"/>
              </w:rPr>
              <w:t>e</w:t>
            </w:r>
            <w:r w:rsidRPr="00CA7A5E">
              <w:rPr>
                <w:rFonts w:ascii="Arial" w:hAnsi="Arial" w:cs="Arial"/>
                <w:bCs/>
                <w:sz w:val="18"/>
                <w:szCs w:val="18"/>
              </w:rPr>
              <w:t>ts</w:t>
            </w:r>
            <w:r w:rsidRPr="00CA7A5E">
              <w:rPr>
                <w:rFonts w:ascii="Arial" w:hAnsi="Arial" w:cs="Arial"/>
                <w:bCs/>
                <w:spacing w:val="-10"/>
                <w:sz w:val="18"/>
                <w:szCs w:val="18"/>
              </w:rPr>
              <w:t>k</w:t>
            </w:r>
            <w:r w:rsidRPr="00CA7A5E">
              <w:rPr>
                <w:rFonts w:ascii="Arial" w:hAnsi="Arial" w:cs="Arial"/>
                <w:bCs/>
                <w:sz w:val="18"/>
                <w:szCs w:val="18"/>
              </w:rPr>
              <w:t>e</w:t>
            </w:r>
            <w:r w:rsidRPr="00CA7A5E">
              <w:rPr>
                <w:rFonts w:ascii="Arial" w:hAnsi="Arial" w:cs="Arial"/>
                <w:bCs/>
                <w:spacing w:val="-5"/>
                <w:sz w:val="18"/>
                <w:szCs w:val="18"/>
              </w:rPr>
              <w:t>g</w:t>
            </w:r>
            <w:r w:rsidRPr="00CA7A5E">
              <w:rPr>
                <w:rFonts w:ascii="Arial" w:hAnsi="Arial" w:cs="Arial"/>
                <w:bCs/>
                <w:sz w:val="18"/>
                <w:szCs w:val="18"/>
              </w:rPr>
              <w:t xml:space="preserve">a </w:t>
            </w:r>
            <w:r w:rsidRPr="00CA7A5E">
              <w:rPr>
                <w:rFonts w:ascii="Arial" w:hAnsi="Arial" w:cs="Arial"/>
                <w:bCs/>
                <w:spacing w:val="-1"/>
                <w:sz w:val="18"/>
                <w:szCs w:val="18"/>
              </w:rPr>
              <w:t>m</w:t>
            </w:r>
            <w:r w:rsidRPr="00CA7A5E">
              <w:rPr>
                <w:rFonts w:ascii="Arial" w:hAnsi="Arial" w:cs="Arial"/>
                <w:bCs/>
                <w:sz w:val="18"/>
                <w:szCs w:val="18"/>
              </w:rPr>
              <w:t>a</w:t>
            </w:r>
            <w:r w:rsidRPr="00CA7A5E">
              <w:rPr>
                <w:rFonts w:ascii="Arial" w:hAnsi="Arial" w:cs="Arial"/>
                <w:bCs/>
                <w:spacing w:val="-1"/>
                <w:sz w:val="18"/>
                <w:szCs w:val="18"/>
              </w:rPr>
              <w:t>n</w:t>
            </w:r>
            <w:r w:rsidRPr="00CA7A5E">
              <w:rPr>
                <w:rFonts w:ascii="Arial" w:hAnsi="Arial" w:cs="Arial"/>
                <w:bCs/>
                <w:sz w:val="18"/>
                <w:szCs w:val="18"/>
              </w:rPr>
              <w:t>a</w:t>
            </w:r>
            <w:r w:rsidRPr="00CA7A5E">
              <w:rPr>
                <w:rFonts w:ascii="Arial" w:hAnsi="Arial" w:cs="Arial"/>
                <w:bCs/>
                <w:spacing w:val="-3"/>
                <w:sz w:val="18"/>
                <w:szCs w:val="18"/>
              </w:rPr>
              <w:t>g</w:t>
            </w:r>
            <w:r w:rsidRPr="00CA7A5E">
              <w:rPr>
                <w:rFonts w:ascii="Arial" w:hAnsi="Arial" w:cs="Arial"/>
                <w:bCs/>
                <w:sz w:val="18"/>
                <w:szCs w:val="18"/>
              </w:rPr>
              <w:t>e</w:t>
            </w:r>
            <w:r w:rsidRPr="00CA7A5E">
              <w:rPr>
                <w:rFonts w:ascii="Arial" w:hAnsi="Arial" w:cs="Arial"/>
                <w:bCs/>
                <w:spacing w:val="-2"/>
                <w:sz w:val="18"/>
                <w:szCs w:val="18"/>
              </w:rPr>
              <w:t>m</w:t>
            </w:r>
            <w:r w:rsidRPr="00CA7A5E">
              <w:rPr>
                <w:rFonts w:ascii="Arial" w:hAnsi="Arial" w:cs="Arial"/>
                <w:bCs/>
                <w:sz w:val="18"/>
                <w:szCs w:val="18"/>
              </w:rPr>
              <w:t>e</w:t>
            </w:r>
            <w:r w:rsidRPr="00CA7A5E">
              <w:rPr>
                <w:rFonts w:ascii="Arial" w:hAnsi="Arial" w:cs="Arial"/>
                <w:bCs/>
                <w:spacing w:val="-4"/>
                <w:sz w:val="18"/>
                <w:szCs w:val="18"/>
              </w:rPr>
              <w:t>n</w:t>
            </w:r>
            <w:r w:rsidRPr="00CA7A5E">
              <w:rPr>
                <w:rFonts w:ascii="Arial" w:hAnsi="Arial" w:cs="Arial"/>
                <w:bCs/>
                <w:spacing w:val="-3"/>
                <w:sz w:val="18"/>
                <w:szCs w:val="18"/>
              </w:rPr>
              <w:t>t</w:t>
            </w:r>
            <w:r w:rsidRPr="00CA7A5E">
              <w:rPr>
                <w:rFonts w:ascii="Arial" w:hAnsi="Arial" w:cs="Arial"/>
                <w:bCs/>
                <w:sz w:val="18"/>
                <w:szCs w:val="18"/>
              </w:rPr>
              <w:t>a</w:t>
            </w:r>
            <w:r w:rsidRPr="00CA7A5E">
              <w:rPr>
                <w:rFonts w:ascii="Arial" w:hAnsi="Arial" w:cs="Arial"/>
                <w:bCs/>
                <w:spacing w:val="4"/>
                <w:sz w:val="18"/>
                <w:szCs w:val="18"/>
              </w:rPr>
              <w:t xml:space="preserve"> </w:t>
            </w:r>
            <w:r w:rsidRPr="00CA7A5E">
              <w:rPr>
                <w:rFonts w:ascii="Arial" w:hAnsi="Arial" w:cs="Arial"/>
                <w:bCs/>
                <w:spacing w:val="-1"/>
                <w:sz w:val="18"/>
                <w:szCs w:val="18"/>
              </w:rPr>
              <w:t>n</w:t>
            </w:r>
            <w:r w:rsidRPr="00CA7A5E">
              <w:rPr>
                <w:rFonts w:ascii="Arial" w:hAnsi="Arial" w:cs="Arial"/>
                <w:bCs/>
                <w:sz w:val="18"/>
                <w:szCs w:val="18"/>
              </w:rPr>
              <w:t>a</w:t>
            </w:r>
            <w:r w:rsidRPr="00CA7A5E">
              <w:rPr>
                <w:rFonts w:ascii="Arial" w:hAnsi="Arial" w:cs="Arial"/>
                <w:bCs/>
                <w:spacing w:val="1"/>
                <w:sz w:val="18"/>
                <w:szCs w:val="18"/>
              </w:rPr>
              <w:t xml:space="preserve"> </w:t>
            </w:r>
            <w:r w:rsidRPr="00CA7A5E">
              <w:rPr>
                <w:rFonts w:ascii="Arial" w:hAnsi="Arial" w:cs="Arial"/>
                <w:bCs/>
                <w:spacing w:val="-1"/>
                <w:sz w:val="18"/>
                <w:szCs w:val="18"/>
              </w:rPr>
              <w:t>n</w:t>
            </w:r>
            <w:r w:rsidRPr="00CA7A5E">
              <w:rPr>
                <w:rFonts w:ascii="Arial" w:hAnsi="Arial" w:cs="Arial"/>
                <w:bCs/>
                <w:sz w:val="18"/>
                <w:szCs w:val="18"/>
              </w:rPr>
              <w:t>i</w:t>
            </w:r>
            <w:r w:rsidRPr="00CA7A5E">
              <w:rPr>
                <w:rFonts w:ascii="Arial" w:hAnsi="Arial" w:cs="Arial"/>
                <w:bCs/>
                <w:spacing w:val="-2"/>
                <w:sz w:val="18"/>
                <w:szCs w:val="18"/>
              </w:rPr>
              <w:t>v</w:t>
            </w:r>
            <w:r w:rsidRPr="00CA7A5E">
              <w:rPr>
                <w:rFonts w:ascii="Arial" w:hAnsi="Arial" w:cs="Arial"/>
                <w:bCs/>
                <w:sz w:val="18"/>
                <w:szCs w:val="18"/>
              </w:rPr>
              <w:t xml:space="preserve">oju </w:t>
            </w:r>
            <w:r w:rsidRPr="00CA7A5E">
              <w:rPr>
                <w:rFonts w:ascii="Arial" w:hAnsi="Arial" w:cs="Arial"/>
                <w:bCs/>
                <w:spacing w:val="-1"/>
                <w:sz w:val="18"/>
                <w:szCs w:val="18"/>
              </w:rPr>
              <w:t>ce</w:t>
            </w:r>
            <w:r w:rsidRPr="00CA7A5E">
              <w:rPr>
                <w:rFonts w:ascii="Arial" w:hAnsi="Arial" w:cs="Arial"/>
                <w:bCs/>
                <w:sz w:val="18"/>
                <w:szCs w:val="18"/>
              </w:rPr>
              <w:t>lot</w:t>
            </w:r>
            <w:r w:rsidRPr="00CA7A5E">
              <w:rPr>
                <w:rFonts w:ascii="Arial" w:hAnsi="Arial" w:cs="Arial"/>
                <w:bCs/>
                <w:spacing w:val="-1"/>
                <w:sz w:val="18"/>
                <w:szCs w:val="18"/>
              </w:rPr>
              <w:t>ne</w:t>
            </w:r>
            <w:r w:rsidRPr="00CA7A5E">
              <w:rPr>
                <w:rFonts w:ascii="Arial" w:hAnsi="Arial" w:cs="Arial"/>
                <w:bCs/>
                <w:spacing w:val="-5"/>
                <w:sz w:val="18"/>
                <w:szCs w:val="18"/>
              </w:rPr>
              <w:t>g</w:t>
            </w:r>
            <w:r w:rsidRPr="00CA7A5E">
              <w:rPr>
                <w:rFonts w:ascii="Arial" w:hAnsi="Arial" w:cs="Arial"/>
                <w:bCs/>
                <w:sz w:val="18"/>
                <w:szCs w:val="18"/>
              </w:rPr>
              <w:t>a</w:t>
            </w:r>
            <w:r w:rsidRPr="00CA7A5E">
              <w:rPr>
                <w:rFonts w:ascii="Arial" w:hAnsi="Arial" w:cs="Arial"/>
                <w:bCs/>
                <w:spacing w:val="3"/>
                <w:sz w:val="18"/>
                <w:szCs w:val="18"/>
              </w:rPr>
              <w:t xml:space="preserve"> </w:t>
            </w:r>
            <w:r w:rsidRPr="00CA7A5E">
              <w:rPr>
                <w:rFonts w:ascii="Arial" w:hAnsi="Arial" w:cs="Arial"/>
                <w:bCs/>
                <w:sz w:val="18"/>
                <w:szCs w:val="18"/>
              </w:rPr>
              <w:t>ob</w:t>
            </w:r>
            <w:r w:rsidRPr="00CA7A5E">
              <w:rPr>
                <w:rFonts w:ascii="Arial" w:hAnsi="Arial" w:cs="Arial"/>
                <w:bCs/>
                <w:spacing w:val="-5"/>
                <w:sz w:val="18"/>
                <w:szCs w:val="18"/>
              </w:rPr>
              <w:t>r</w:t>
            </w:r>
            <w:r w:rsidRPr="00CA7A5E">
              <w:rPr>
                <w:rFonts w:ascii="Arial" w:hAnsi="Arial" w:cs="Arial"/>
                <w:bCs/>
                <w:spacing w:val="-3"/>
                <w:sz w:val="18"/>
                <w:szCs w:val="18"/>
              </w:rPr>
              <w:t>at</w:t>
            </w:r>
            <w:r w:rsidRPr="00CA7A5E">
              <w:rPr>
                <w:rFonts w:ascii="Arial" w:hAnsi="Arial" w:cs="Arial"/>
                <w:bCs/>
                <w:sz w:val="18"/>
                <w:szCs w:val="18"/>
              </w:rPr>
              <w:t>a.</w:t>
            </w:r>
            <w:r w:rsidRPr="00CA7A5E">
              <w:rPr>
                <w:rFonts w:ascii="Arial" w:hAnsi="Arial" w:cs="Arial"/>
                <w:bCs/>
                <w:spacing w:val="-5"/>
                <w:sz w:val="18"/>
                <w:szCs w:val="18"/>
              </w:rPr>
              <w:t xml:space="preserve"> </w:t>
            </w:r>
          </w:p>
          <w:p w14:paraId="11FADB7B" w14:textId="77777777" w:rsidR="007B2C85" w:rsidRPr="00CA7A5E" w:rsidRDefault="007B2C85" w:rsidP="00662A9E">
            <w:pPr>
              <w:autoSpaceDE w:val="0"/>
              <w:autoSpaceDN w:val="0"/>
              <w:adjustRightInd w:val="0"/>
              <w:spacing w:before="62" w:line="235" w:lineRule="auto"/>
              <w:ind w:left="135" w:right="317"/>
              <w:jc w:val="center"/>
              <w:rPr>
                <w:rFonts w:ascii="Arial" w:hAnsi="Arial" w:cs="Arial"/>
                <w:bCs/>
                <w:sz w:val="18"/>
                <w:szCs w:val="18"/>
              </w:rPr>
            </w:pPr>
            <w:r w:rsidRPr="00CA7A5E">
              <w:rPr>
                <w:rFonts w:ascii="Arial" w:hAnsi="Arial" w:cs="Arial"/>
                <w:bCs/>
                <w:sz w:val="18"/>
                <w:szCs w:val="18"/>
              </w:rPr>
              <w:t>M</w:t>
            </w:r>
            <w:r w:rsidRPr="00CA7A5E">
              <w:rPr>
                <w:rFonts w:ascii="Arial" w:hAnsi="Arial" w:cs="Arial"/>
                <w:bCs/>
                <w:spacing w:val="-1"/>
                <w:sz w:val="18"/>
                <w:szCs w:val="18"/>
              </w:rPr>
              <w:t>e</w:t>
            </w:r>
            <w:r w:rsidRPr="00CA7A5E">
              <w:rPr>
                <w:rFonts w:ascii="Arial" w:hAnsi="Arial" w:cs="Arial"/>
                <w:bCs/>
                <w:sz w:val="18"/>
                <w:szCs w:val="18"/>
              </w:rPr>
              <w:t>rje</w:t>
            </w:r>
            <w:r w:rsidRPr="00CA7A5E">
              <w:rPr>
                <w:rFonts w:ascii="Arial" w:hAnsi="Arial" w:cs="Arial"/>
                <w:bCs/>
                <w:spacing w:val="-2"/>
                <w:sz w:val="18"/>
                <w:szCs w:val="18"/>
              </w:rPr>
              <w:t>n</w:t>
            </w:r>
            <w:r w:rsidRPr="00CA7A5E">
              <w:rPr>
                <w:rFonts w:ascii="Arial" w:hAnsi="Arial" w:cs="Arial"/>
                <w:bCs/>
                <w:sz w:val="18"/>
                <w:szCs w:val="18"/>
              </w:rPr>
              <w:t xml:space="preserve">je </w:t>
            </w:r>
            <w:r w:rsidRPr="00CA7A5E">
              <w:rPr>
                <w:rFonts w:ascii="Arial" w:hAnsi="Arial" w:cs="Arial"/>
                <w:bCs/>
                <w:spacing w:val="-1"/>
                <w:sz w:val="18"/>
                <w:szCs w:val="18"/>
              </w:rPr>
              <w:t>p</w:t>
            </w:r>
            <w:r w:rsidRPr="00CA7A5E">
              <w:rPr>
                <w:rFonts w:ascii="Arial" w:hAnsi="Arial" w:cs="Arial"/>
                <w:bCs/>
                <w:sz w:val="18"/>
                <w:szCs w:val="18"/>
              </w:rPr>
              <w:t>o</w:t>
            </w:r>
            <w:r w:rsidRPr="00CA7A5E">
              <w:rPr>
                <w:rFonts w:ascii="Arial" w:hAnsi="Arial" w:cs="Arial"/>
                <w:bCs/>
                <w:spacing w:val="-4"/>
                <w:sz w:val="18"/>
                <w:szCs w:val="18"/>
              </w:rPr>
              <w:t>r</w:t>
            </w:r>
            <w:r w:rsidRPr="00CA7A5E">
              <w:rPr>
                <w:rFonts w:ascii="Arial" w:hAnsi="Arial" w:cs="Arial"/>
                <w:bCs/>
                <w:sz w:val="18"/>
                <w:szCs w:val="18"/>
              </w:rPr>
              <w:t>a</w:t>
            </w:r>
            <w:r w:rsidRPr="00CA7A5E">
              <w:rPr>
                <w:rFonts w:ascii="Arial" w:hAnsi="Arial" w:cs="Arial"/>
                <w:bCs/>
                <w:spacing w:val="-1"/>
                <w:sz w:val="18"/>
                <w:szCs w:val="18"/>
              </w:rPr>
              <w:t>b</w:t>
            </w:r>
            <w:r w:rsidRPr="00CA7A5E">
              <w:rPr>
                <w:rFonts w:ascii="Arial" w:hAnsi="Arial" w:cs="Arial"/>
                <w:bCs/>
                <w:sz w:val="18"/>
                <w:szCs w:val="18"/>
              </w:rPr>
              <w:t>e</w:t>
            </w:r>
            <w:r w:rsidRPr="00CA7A5E">
              <w:rPr>
                <w:rFonts w:ascii="Arial" w:hAnsi="Arial" w:cs="Arial"/>
                <w:bCs/>
                <w:spacing w:val="-1"/>
                <w:sz w:val="18"/>
                <w:szCs w:val="18"/>
              </w:rPr>
              <w:t xml:space="preserve"> </w:t>
            </w:r>
            <w:r w:rsidRPr="00CA7A5E">
              <w:rPr>
                <w:rFonts w:ascii="Arial" w:hAnsi="Arial" w:cs="Arial"/>
                <w:bCs/>
                <w:sz w:val="18"/>
                <w:szCs w:val="18"/>
              </w:rPr>
              <w:t>v</w:t>
            </w:r>
            <w:r w:rsidRPr="00CA7A5E">
              <w:rPr>
                <w:rFonts w:ascii="Arial" w:hAnsi="Arial" w:cs="Arial"/>
                <w:bCs/>
                <w:spacing w:val="1"/>
                <w:sz w:val="18"/>
                <w:szCs w:val="18"/>
              </w:rPr>
              <w:t>s</w:t>
            </w:r>
            <w:r w:rsidRPr="00CA7A5E">
              <w:rPr>
                <w:rFonts w:ascii="Arial" w:hAnsi="Arial" w:cs="Arial"/>
                <w:bCs/>
                <w:sz w:val="18"/>
                <w:szCs w:val="18"/>
              </w:rPr>
              <w:t>eh e</w:t>
            </w:r>
            <w:r w:rsidRPr="00CA7A5E">
              <w:rPr>
                <w:rFonts w:ascii="Arial" w:hAnsi="Arial" w:cs="Arial"/>
                <w:bCs/>
                <w:spacing w:val="-2"/>
                <w:sz w:val="18"/>
                <w:szCs w:val="18"/>
              </w:rPr>
              <w:t>n</w:t>
            </w:r>
            <w:r w:rsidRPr="00CA7A5E">
              <w:rPr>
                <w:rFonts w:ascii="Arial" w:hAnsi="Arial" w:cs="Arial"/>
                <w:bCs/>
                <w:sz w:val="18"/>
                <w:szCs w:val="18"/>
              </w:rPr>
              <w:t>e</w:t>
            </w:r>
            <w:r w:rsidRPr="00CA7A5E">
              <w:rPr>
                <w:rFonts w:ascii="Arial" w:hAnsi="Arial" w:cs="Arial"/>
                <w:bCs/>
                <w:spacing w:val="-5"/>
                <w:sz w:val="18"/>
                <w:szCs w:val="18"/>
              </w:rPr>
              <w:t>r</w:t>
            </w:r>
            <w:r w:rsidRPr="00CA7A5E">
              <w:rPr>
                <w:rFonts w:ascii="Arial" w:hAnsi="Arial" w:cs="Arial"/>
                <w:bCs/>
                <w:spacing w:val="-2"/>
                <w:sz w:val="18"/>
                <w:szCs w:val="18"/>
              </w:rPr>
              <w:t>g</w:t>
            </w:r>
            <w:r w:rsidRPr="00CA7A5E">
              <w:rPr>
                <w:rFonts w:ascii="Arial" w:hAnsi="Arial" w:cs="Arial"/>
                <w:bCs/>
                <w:sz w:val="18"/>
                <w:szCs w:val="18"/>
              </w:rPr>
              <w:t>e</w:t>
            </w:r>
            <w:r w:rsidRPr="00CA7A5E">
              <w:rPr>
                <w:rFonts w:ascii="Arial" w:hAnsi="Arial" w:cs="Arial"/>
                <w:bCs/>
                <w:spacing w:val="-4"/>
                <w:sz w:val="18"/>
                <w:szCs w:val="18"/>
              </w:rPr>
              <w:t>n</w:t>
            </w:r>
            <w:r w:rsidRPr="00CA7A5E">
              <w:rPr>
                <w:rFonts w:ascii="Arial" w:hAnsi="Arial" w:cs="Arial"/>
                <w:bCs/>
                <w:spacing w:val="-3"/>
                <w:sz w:val="18"/>
                <w:szCs w:val="18"/>
              </w:rPr>
              <w:t>t</w:t>
            </w:r>
            <w:r w:rsidRPr="00CA7A5E">
              <w:rPr>
                <w:rFonts w:ascii="Arial" w:hAnsi="Arial" w:cs="Arial"/>
                <w:bCs/>
                <w:sz w:val="18"/>
                <w:szCs w:val="18"/>
              </w:rPr>
              <w:t>ov, ki jih dobavljajo sistemski operaterji distribucijskih omrežij</w:t>
            </w:r>
            <w:r w:rsidRPr="00CA7A5E">
              <w:rPr>
                <w:rFonts w:ascii="Arial" w:hAnsi="Arial" w:cs="Arial"/>
                <w:bCs/>
                <w:spacing w:val="2"/>
                <w:sz w:val="18"/>
                <w:szCs w:val="18"/>
              </w:rPr>
              <w:t xml:space="preserve"> </w:t>
            </w:r>
            <w:r w:rsidRPr="00CA7A5E">
              <w:rPr>
                <w:rFonts w:ascii="Arial" w:hAnsi="Arial" w:cs="Arial"/>
                <w:bCs/>
                <w:sz w:val="18"/>
                <w:szCs w:val="18"/>
              </w:rPr>
              <w:t xml:space="preserve">36 </w:t>
            </w:r>
            <w:r w:rsidRPr="00CA7A5E">
              <w:rPr>
                <w:rFonts w:ascii="Arial" w:hAnsi="Arial" w:cs="Arial"/>
                <w:bCs/>
                <w:spacing w:val="-1"/>
                <w:sz w:val="18"/>
                <w:szCs w:val="18"/>
              </w:rPr>
              <w:t>m</w:t>
            </w:r>
            <w:r w:rsidRPr="00CA7A5E">
              <w:rPr>
                <w:rFonts w:ascii="Arial" w:hAnsi="Arial" w:cs="Arial"/>
                <w:bCs/>
                <w:sz w:val="18"/>
                <w:szCs w:val="18"/>
              </w:rPr>
              <w:t>ese</w:t>
            </w:r>
            <w:r w:rsidRPr="00CA7A5E">
              <w:rPr>
                <w:rFonts w:ascii="Arial" w:hAnsi="Arial" w:cs="Arial"/>
                <w:bCs/>
                <w:spacing w:val="-2"/>
                <w:sz w:val="18"/>
                <w:szCs w:val="18"/>
              </w:rPr>
              <w:t>c</w:t>
            </w:r>
            <w:r w:rsidRPr="00CA7A5E">
              <w:rPr>
                <w:rFonts w:ascii="Arial" w:hAnsi="Arial" w:cs="Arial"/>
                <w:bCs/>
                <w:spacing w:val="-3"/>
                <w:sz w:val="18"/>
                <w:szCs w:val="18"/>
              </w:rPr>
              <w:t>e</w:t>
            </w:r>
            <w:r w:rsidRPr="00CA7A5E">
              <w:rPr>
                <w:rFonts w:ascii="Arial" w:hAnsi="Arial" w:cs="Arial"/>
                <w:bCs/>
                <w:sz w:val="18"/>
                <w:szCs w:val="18"/>
              </w:rPr>
              <w:t>v</w:t>
            </w:r>
            <w:r w:rsidRPr="00CA7A5E">
              <w:rPr>
                <w:rFonts w:ascii="Arial" w:hAnsi="Arial" w:cs="Arial"/>
                <w:bCs/>
                <w:spacing w:val="2"/>
                <w:sz w:val="18"/>
                <w:szCs w:val="18"/>
              </w:rPr>
              <w:t xml:space="preserve"> </w:t>
            </w:r>
            <w:r w:rsidRPr="00CA7A5E">
              <w:rPr>
                <w:rFonts w:ascii="Arial" w:hAnsi="Arial" w:cs="Arial"/>
                <w:bCs/>
                <w:spacing w:val="-1"/>
                <w:sz w:val="18"/>
                <w:szCs w:val="18"/>
              </w:rPr>
              <w:t>p</w:t>
            </w:r>
            <w:r w:rsidRPr="00CA7A5E">
              <w:rPr>
                <w:rFonts w:ascii="Arial" w:hAnsi="Arial" w:cs="Arial"/>
                <w:bCs/>
                <w:spacing w:val="-4"/>
                <w:sz w:val="18"/>
                <w:szCs w:val="18"/>
              </w:rPr>
              <w:t>r</w:t>
            </w:r>
            <w:r w:rsidRPr="00CA7A5E">
              <w:rPr>
                <w:rFonts w:ascii="Arial" w:hAnsi="Arial" w:cs="Arial"/>
                <w:bCs/>
                <w:sz w:val="18"/>
                <w:szCs w:val="18"/>
              </w:rPr>
              <w:t>ed i</w:t>
            </w:r>
            <w:r w:rsidRPr="00CA7A5E">
              <w:rPr>
                <w:rFonts w:ascii="Arial" w:hAnsi="Arial" w:cs="Arial"/>
                <w:bCs/>
                <w:spacing w:val="-3"/>
                <w:sz w:val="18"/>
                <w:szCs w:val="18"/>
              </w:rPr>
              <w:t>z</w:t>
            </w:r>
            <w:r w:rsidRPr="00CA7A5E">
              <w:rPr>
                <w:rFonts w:ascii="Arial" w:hAnsi="Arial" w:cs="Arial"/>
                <w:bCs/>
                <w:spacing w:val="-2"/>
                <w:sz w:val="18"/>
                <w:szCs w:val="18"/>
              </w:rPr>
              <w:t>v</w:t>
            </w:r>
            <w:r w:rsidRPr="00CA7A5E">
              <w:rPr>
                <w:rFonts w:ascii="Arial" w:hAnsi="Arial" w:cs="Arial"/>
                <w:bCs/>
                <w:sz w:val="18"/>
                <w:szCs w:val="18"/>
              </w:rPr>
              <w:t>e</w:t>
            </w:r>
            <w:r w:rsidRPr="00CA7A5E">
              <w:rPr>
                <w:rFonts w:ascii="Arial" w:hAnsi="Arial" w:cs="Arial"/>
                <w:bCs/>
                <w:spacing w:val="-2"/>
                <w:sz w:val="18"/>
                <w:szCs w:val="18"/>
              </w:rPr>
              <w:t>d</w:t>
            </w:r>
            <w:r w:rsidRPr="00CA7A5E">
              <w:rPr>
                <w:rFonts w:ascii="Arial" w:hAnsi="Arial" w:cs="Arial"/>
                <w:bCs/>
                <w:spacing w:val="-1"/>
                <w:sz w:val="18"/>
                <w:szCs w:val="18"/>
              </w:rPr>
              <w:t>b</w:t>
            </w:r>
            <w:r w:rsidRPr="00CA7A5E">
              <w:rPr>
                <w:rFonts w:ascii="Arial" w:hAnsi="Arial" w:cs="Arial"/>
                <w:bCs/>
                <w:sz w:val="18"/>
                <w:szCs w:val="18"/>
              </w:rPr>
              <w:t>o</w:t>
            </w:r>
            <w:r w:rsidRPr="00CA7A5E">
              <w:rPr>
                <w:rFonts w:ascii="Arial" w:hAnsi="Arial" w:cs="Arial"/>
                <w:bCs/>
                <w:spacing w:val="2"/>
                <w:sz w:val="18"/>
                <w:szCs w:val="18"/>
              </w:rPr>
              <w:t xml:space="preserve"> </w:t>
            </w:r>
            <w:r w:rsidRPr="00CA7A5E">
              <w:rPr>
                <w:rFonts w:ascii="Arial" w:hAnsi="Arial" w:cs="Arial"/>
                <w:bCs/>
                <w:spacing w:val="-1"/>
                <w:sz w:val="18"/>
                <w:szCs w:val="18"/>
              </w:rPr>
              <w:t>u</w:t>
            </w:r>
            <w:r w:rsidRPr="00CA7A5E">
              <w:rPr>
                <w:rFonts w:ascii="Arial" w:hAnsi="Arial" w:cs="Arial"/>
                <w:bCs/>
                <w:sz w:val="18"/>
                <w:szCs w:val="18"/>
              </w:rPr>
              <w:t>k</w:t>
            </w:r>
            <w:r w:rsidRPr="00CA7A5E">
              <w:rPr>
                <w:rFonts w:ascii="Arial" w:hAnsi="Arial" w:cs="Arial"/>
                <w:bCs/>
                <w:spacing w:val="-5"/>
                <w:sz w:val="18"/>
                <w:szCs w:val="18"/>
              </w:rPr>
              <w:t>r</w:t>
            </w:r>
            <w:r w:rsidRPr="00CA7A5E">
              <w:rPr>
                <w:rFonts w:ascii="Arial" w:hAnsi="Arial" w:cs="Arial"/>
                <w:bCs/>
                <w:sz w:val="18"/>
                <w:szCs w:val="18"/>
              </w:rPr>
              <w:t>e</w:t>
            </w:r>
            <w:r w:rsidRPr="00CA7A5E">
              <w:rPr>
                <w:rFonts w:ascii="Arial" w:hAnsi="Arial" w:cs="Arial"/>
                <w:bCs/>
                <w:spacing w:val="-2"/>
                <w:sz w:val="18"/>
                <w:szCs w:val="18"/>
              </w:rPr>
              <w:t>p</w:t>
            </w:r>
            <w:r w:rsidRPr="00CA7A5E">
              <w:rPr>
                <w:rFonts w:ascii="Arial" w:hAnsi="Arial" w:cs="Arial"/>
                <w:bCs/>
                <w:sz w:val="18"/>
                <w:szCs w:val="18"/>
              </w:rPr>
              <w:t>a</w:t>
            </w:r>
            <w:r w:rsidRPr="00CA7A5E">
              <w:rPr>
                <w:rFonts w:ascii="Arial" w:hAnsi="Arial" w:cs="Arial"/>
                <w:bCs/>
                <w:spacing w:val="4"/>
                <w:sz w:val="18"/>
                <w:szCs w:val="18"/>
              </w:rPr>
              <w:t xml:space="preserve"> </w:t>
            </w:r>
            <w:r w:rsidRPr="00CA7A5E">
              <w:rPr>
                <w:rFonts w:ascii="Arial" w:hAnsi="Arial" w:cs="Arial"/>
                <w:bCs/>
                <w:sz w:val="18"/>
                <w:szCs w:val="18"/>
              </w:rPr>
              <w:t xml:space="preserve">in </w:t>
            </w:r>
            <w:r w:rsidRPr="00CA7A5E">
              <w:rPr>
                <w:rFonts w:ascii="Arial" w:hAnsi="Arial" w:cs="Arial"/>
                <w:bCs/>
                <w:spacing w:val="-2"/>
                <w:sz w:val="18"/>
                <w:szCs w:val="18"/>
              </w:rPr>
              <w:t>s</w:t>
            </w:r>
            <w:r w:rsidRPr="00CA7A5E">
              <w:rPr>
                <w:rFonts w:ascii="Arial" w:hAnsi="Arial" w:cs="Arial"/>
                <w:bCs/>
                <w:spacing w:val="-3"/>
                <w:sz w:val="18"/>
                <w:szCs w:val="18"/>
              </w:rPr>
              <w:t>t</w:t>
            </w:r>
            <w:r w:rsidRPr="00CA7A5E">
              <w:rPr>
                <w:rFonts w:ascii="Arial" w:hAnsi="Arial" w:cs="Arial"/>
                <w:bCs/>
                <w:sz w:val="18"/>
                <w:szCs w:val="18"/>
              </w:rPr>
              <w:t>al</w:t>
            </w:r>
            <w:r w:rsidRPr="00CA7A5E">
              <w:rPr>
                <w:rFonts w:ascii="Arial" w:hAnsi="Arial" w:cs="Arial"/>
                <w:bCs/>
                <w:spacing w:val="-1"/>
                <w:sz w:val="18"/>
                <w:szCs w:val="18"/>
              </w:rPr>
              <w:t>n</w:t>
            </w:r>
            <w:r w:rsidRPr="00CA7A5E">
              <w:rPr>
                <w:rFonts w:ascii="Arial" w:hAnsi="Arial" w:cs="Arial"/>
                <w:bCs/>
                <w:sz w:val="18"/>
                <w:szCs w:val="18"/>
              </w:rPr>
              <w:t>o v</w:t>
            </w:r>
            <w:r w:rsidRPr="00CA7A5E">
              <w:rPr>
                <w:rFonts w:ascii="Arial" w:hAnsi="Arial" w:cs="Arial"/>
                <w:bCs/>
                <w:spacing w:val="-1"/>
                <w:sz w:val="18"/>
                <w:szCs w:val="18"/>
              </w:rPr>
              <w:t xml:space="preserve"> </w:t>
            </w:r>
            <w:r w:rsidRPr="00CA7A5E">
              <w:rPr>
                <w:rFonts w:ascii="Arial" w:hAnsi="Arial" w:cs="Arial"/>
                <w:bCs/>
                <w:sz w:val="18"/>
                <w:szCs w:val="18"/>
              </w:rPr>
              <w:t>ob</w:t>
            </w:r>
            <w:r w:rsidRPr="00CA7A5E">
              <w:rPr>
                <w:rFonts w:ascii="Arial" w:hAnsi="Arial" w:cs="Arial"/>
                <w:bCs/>
                <w:spacing w:val="-1"/>
                <w:sz w:val="18"/>
                <w:szCs w:val="18"/>
              </w:rPr>
              <w:t>d</w:t>
            </w:r>
            <w:r w:rsidRPr="00CA7A5E">
              <w:rPr>
                <w:rFonts w:ascii="Arial" w:hAnsi="Arial" w:cs="Arial"/>
                <w:bCs/>
                <w:sz w:val="18"/>
                <w:szCs w:val="18"/>
              </w:rPr>
              <w:t xml:space="preserve">obju </w:t>
            </w:r>
            <w:r w:rsidRPr="00CA7A5E">
              <w:rPr>
                <w:rFonts w:ascii="Arial" w:hAnsi="Arial" w:cs="Arial"/>
                <w:bCs/>
                <w:spacing w:val="-1"/>
                <w:sz w:val="18"/>
                <w:szCs w:val="18"/>
              </w:rPr>
              <w:t>p</w:t>
            </w:r>
            <w:r w:rsidRPr="00CA7A5E">
              <w:rPr>
                <w:rFonts w:ascii="Arial" w:hAnsi="Arial" w:cs="Arial"/>
                <w:bCs/>
                <w:sz w:val="18"/>
                <w:szCs w:val="18"/>
              </w:rPr>
              <w:t>o</w:t>
            </w:r>
            <w:r w:rsidRPr="00CA7A5E">
              <w:rPr>
                <w:rFonts w:ascii="Arial" w:hAnsi="Arial" w:cs="Arial"/>
                <w:bCs/>
                <w:spacing w:val="-4"/>
                <w:sz w:val="18"/>
                <w:szCs w:val="18"/>
              </w:rPr>
              <w:t>r</w:t>
            </w:r>
            <w:r w:rsidRPr="00CA7A5E">
              <w:rPr>
                <w:rFonts w:ascii="Arial" w:hAnsi="Arial" w:cs="Arial"/>
                <w:bCs/>
                <w:sz w:val="18"/>
                <w:szCs w:val="18"/>
              </w:rPr>
              <w:t>o</w:t>
            </w:r>
            <w:r w:rsidRPr="00CA7A5E">
              <w:rPr>
                <w:rFonts w:ascii="Arial" w:hAnsi="Arial" w:cs="Arial"/>
                <w:bCs/>
                <w:spacing w:val="-3"/>
                <w:sz w:val="18"/>
                <w:szCs w:val="18"/>
              </w:rPr>
              <w:t>č</w:t>
            </w:r>
            <w:r w:rsidRPr="00CA7A5E">
              <w:rPr>
                <w:rFonts w:ascii="Arial" w:hAnsi="Arial" w:cs="Arial"/>
                <w:bCs/>
                <w:sz w:val="18"/>
                <w:szCs w:val="18"/>
              </w:rPr>
              <w:t>a</w:t>
            </w:r>
            <w:r w:rsidRPr="00CA7A5E">
              <w:rPr>
                <w:rFonts w:ascii="Arial" w:hAnsi="Arial" w:cs="Arial"/>
                <w:bCs/>
                <w:spacing w:val="-1"/>
                <w:sz w:val="18"/>
                <w:szCs w:val="18"/>
              </w:rPr>
              <w:t>n</w:t>
            </w:r>
            <w:r w:rsidRPr="00CA7A5E">
              <w:rPr>
                <w:rFonts w:ascii="Arial" w:hAnsi="Arial" w:cs="Arial"/>
                <w:bCs/>
                <w:sz w:val="18"/>
                <w:szCs w:val="18"/>
              </w:rPr>
              <w:t>ja.</w:t>
            </w:r>
          </w:p>
          <w:p w14:paraId="5FC2B341" w14:textId="77777777" w:rsidR="007B2C85" w:rsidRPr="00CA7A5E" w:rsidRDefault="007B2C85" w:rsidP="00662A9E">
            <w:pPr>
              <w:autoSpaceDE w:val="0"/>
              <w:autoSpaceDN w:val="0"/>
              <w:adjustRightInd w:val="0"/>
              <w:spacing w:before="62" w:line="235" w:lineRule="auto"/>
              <w:ind w:left="135" w:right="317"/>
              <w:jc w:val="center"/>
              <w:rPr>
                <w:rFonts w:ascii="Arial" w:hAnsi="Arial" w:cs="Arial"/>
                <w:bCs/>
                <w:sz w:val="18"/>
                <w:szCs w:val="18"/>
              </w:rPr>
            </w:pPr>
            <w:r w:rsidRPr="00CA7A5E">
              <w:rPr>
                <w:rFonts w:ascii="Arial" w:hAnsi="Arial" w:cs="Arial"/>
                <w:bCs/>
                <w:sz w:val="18"/>
                <w:szCs w:val="18"/>
              </w:rPr>
              <w:t>Po izvedbi ukrepov se uvedejo dodatne meritve koristne energije (kalorimetri) za celotno obdobje poročanja</w:t>
            </w:r>
          </w:p>
        </w:tc>
      </w:tr>
    </w:tbl>
    <w:p w14:paraId="4CC78001" w14:textId="77777777" w:rsidR="007B2C85" w:rsidRDefault="007B2C85" w:rsidP="007B2C85">
      <w:pPr>
        <w:jc w:val="both"/>
        <w:rPr>
          <w:rFonts w:ascii="Arial" w:hAnsi="Arial" w:cs="Arial"/>
          <w:b/>
          <w:sz w:val="22"/>
        </w:rPr>
      </w:pPr>
    </w:p>
    <w:p w14:paraId="1C867F15" w14:textId="77777777" w:rsidR="007B2C85" w:rsidRPr="00CA7A5E" w:rsidRDefault="007B2C85" w:rsidP="007B2C85">
      <w:pPr>
        <w:jc w:val="both"/>
        <w:rPr>
          <w:rFonts w:ascii="Arial" w:hAnsi="Arial" w:cs="Arial"/>
          <w:bCs/>
        </w:rPr>
      </w:pPr>
      <w:r w:rsidRPr="00CA7A5E">
        <w:rPr>
          <w:rFonts w:ascii="Arial" w:hAnsi="Arial" w:cs="Arial"/>
          <w:bCs/>
        </w:rPr>
        <w:t>Meritve porabe energentov iz distribucijskih omrežij se izvajajo :</w:t>
      </w:r>
    </w:p>
    <w:p w14:paraId="6EC5FE80" w14:textId="77777777" w:rsidR="007B2C85" w:rsidRPr="008B36C9" w:rsidRDefault="007B2C85" w:rsidP="007B2C85">
      <w:pPr>
        <w:pStyle w:val="Odstavekseznama"/>
        <w:numPr>
          <w:ilvl w:val="0"/>
          <w:numId w:val="18"/>
        </w:numPr>
        <w:jc w:val="both"/>
        <w:rPr>
          <w:rFonts w:ascii="Arial" w:hAnsi="Arial" w:cs="Arial"/>
          <w:bCs/>
        </w:rPr>
      </w:pPr>
      <w:r w:rsidRPr="008B36C9">
        <w:rPr>
          <w:rFonts w:ascii="Arial" w:hAnsi="Arial" w:cs="Arial"/>
          <w:bCs/>
        </w:rPr>
        <w:t>z uradno merilno opremo distributerjev distribucijskih omrežij na odjemnih mestih za celoten obrat oz. objekt:</w:t>
      </w:r>
    </w:p>
    <w:p w14:paraId="3CC16558" w14:textId="77777777" w:rsidR="007B2C85" w:rsidRPr="00850E3E" w:rsidRDefault="007B2C85" w:rsidP="007B2C85">
      <w:pPr>
        <w:pStyle w:val="Odstavekseznama"/>
        <w:jc w:val="both"/>
        <w:rPr>
          <w:rFonts w:ascii="Arial" w:hAnsi="Arial" w:cs="Arial"/>
        </w:rPr>
      </w:pPr>
      <w:r w:rsidRPr="00850E3E">
        <w:rPr>
          <w:rFonts w:ascii="Arial" w:hAnsi="Arial" w:cs="Arial"/>
        </w:rPr>
        <w:t>električna energija</w:t>
      </w:r>
    </w:p>
    <w:p w14:paraId="6259A9B9" w14:textId="77777777" w:rsidR="007B2C85" w:rsidRPr="00850E3E" w:rsidRDefault="007B2C85" w:rsidP="007B2C85">
      <w:pPr>
        <w:pStyle w:val="Odstavekseznama"/>
        <w:jc w:val="both"/>
        <w:rPr>
          <w:rFonts w:ascii="Arial" w:hAnsi="Arial" w:cs="Arial"/>
        </w:rPr>
      </w:pPr>
      <w:r w:rsidRPr="00850E3E">
        <w:rPr>
          <w:rFonts w:ascii="Arial" w:hAnsi="Arial" w:cs="Arial"/>
        </w:rPr>
        <w:t xml:space="preserve">zemeljski plin </w:t>
      </w:r>
    </w:p>
    <w:p w14:paraId="24D1065C" w14:textId="77777777" w:rsidR="007B2C85" w:rsidRPr="00850E3E" w:rsidRDefault="007B2C85" w:rsidP="007B2C85">
      <w:pPr>
        <w:pStyle w:val="Odstavekseznama"/>
        <w:jc w:val="both"/>
        <w:rPr>
          <w:rFonts w:ascii="Arial" w:hAnsi="Arial" w:cs="Arial"/>
        </w:rPr>
      </w:pPr>
      <w:r w:rsidRPr="00850E3E">
        <w:rPr>
          <w:rFonts w:ascii="Arial" w:hAnsi="Arial" w:cs="Arial"/>
        </w:rPr>
        <w:t>utekočinjeni naftni plin</w:t>
      </w:r>
    </w:p>
    <w:p w14:paraId="01EDBD56" w14:textId="77777777" w:rsidR="007B2C85" w:rsidRPr="00850E3E" w:rsidRDefault="007B2C85" w:rsidP="007B2C85">
      <w:pPr>
        <w:pStyle w:val="Odstavekseznama"/>
        <w:jc w:val="both"/>
        <w:rPr>
          <w:rFonts w:ascii="Arial" w:hAnsi="Arial" w:cs="Arial"/>
        </w:rPr>
      </w:pPr>
      <w:r w:rsidRPr="00850E3E">
        <w:rPr>
          <w:rFonts w:ascii="Arial" w:hAnsi="Arial" w:cs="Arial"/>
        </w:rPr>
        <w:t>kurilno olje (</w:t>
      </w:r>
      <w:r>
        <w:rPr>
          <w:rFonts w:ascii="Arial" w:hAnsi="Arial" w:cs="Arial"/>
        </w:rPr>
        <w:t xml:space="preserve">merilnik </w:t>
      </w:r>
      <w:r w:rsidRPr="00850E3E">
        <w:rPr>
          <w:rFonts w:ascii="Arial" w:hAnsi="Arial" w:cs="Arial"/>
        </w:rPr>
        <w:t>na mestu točenja)</w:t>
      </w:r>
    </w:p>
    <w:p w14:paraId="18852B6A" w14:textId="77777777" w:rsidR="007B2C85" w:rsidRPr="00104AB7" w:rsidRDefault="007B2C85" w:rsidP="007B2C85">
      <w:pPr>
        <w:jc w:val="both"/>
        <w:rPr>
          <w:rFonts w:ascii="Arial" w:hAnsi="Arial" w:cs="Arial"/>
        </w:rPr>
      </w:pPr>
    </w:p>
    <w:p w14:paraId="47DF4A91" w14:textId="77777777" w:rsidR="007B2C85" w:rsidRPr="00104AB7" w:rsidRDefault="007B2C85" w:rsidP="007B2C85">
      <w:pPr>
        <w:pStyle w:val="Odstavekseznama"/>
        <w:numPr>
          <w:ilvl w:val="0"/>
          <w:numId w:val="18"/>
        </w:numPr>
        <w:jc w:val="both"/>
        <w:rPr>
          <w:rFonts w:ascii="Arial" w:hAnsi="Arial" w:cs="Arial"/>
        </w:rPr>
      </w:pPr>
      <w:r w:rsidRPr="00104AB7">
        <w:rPr>
          <w:rFonts w:ascii="Arial" w:hAnsi="Arial" w:cs="Arial"/>
        </w:rPr>
        <w:t>interni merilniki toplote za posamezne dele stavb in ogrevalnih sistemov</w:t>
      </w:r>
    </w:p>
    <w:p w14:paraId="5C3C6AF9" w14:textId="77777777" w:rsidR="007B2C85" w:rsidRPr="00104AB7" w:rsidRDefault="007B2C85" w:rsidP="007B2C85">
      <w:pPr>
        <w:pStyle w:val="Odstavekseznama"/>
        <w:numPr>
          <w:ilvl w:val="0"/>
          <w:numId w:val="18"/>
        </w:numPr>
        <w:jc w:val="both"/>
        <w:rPr>
          <w:rFonts w:ascii="Arial" w:hAnsi="Arial" w:cs="Arial"/>
        </w:rPr>
      </w:pPr>
      <w:r w:rsidRPr="00104AB7">
        <w:rPr>
          <w:rFonts w:ascii="Arial" w:hAnsi="Arial" w:cs="Arial"/>
        </w:rPr>
        <w:t>električna energija se interno dodatno meri na toplotnih črpalkah</w:t>
      </w:r>
    </w:p>
    <w:p w14:paraId="14E0CB8B" w14:textId="77777777" w:rsidR="007B2C85" w:rsidRPr="00104AB7" w:rsidRDefault="007B2C85" w:rsidP="007B2C85">
      <w:pPr>
        <w:jc w:val="both"/>
        <w:rPr>
          <w:rFonts w:ascii="Arial" w:hAnsi="Arial" w:cs="Arial"/>
        </w:rPr>
      </w:pPr>
    </w:p>
    <w:p w14:paraId="0EED5B5B" w14:textId="77777777" w:rsidR="007B2C85" w:rsidRPr="00CA7A5E" w:rsidRDefault="007B2C85" w:rsidP="007B2C85">
      <w:pPr>
        <w:jc w:val="both"/>
        <w:rPr>
          <w:rFonts w:ascii="Arial" w:hAnsi="Arial" w:cs="Arial"/>
        </w:rPr>
      </w:pPr>
    </w:p>
    <w:p w14:paraId="42D66CF4" w14:textId="77777777" w:rsidR="007B2C85" w:rsidRPr="00CA7A5E" w:rsidRDefault="007B2C85" w:rsidP="007B2C85">
      <w:pPr>
        <w:jc w:val="both"/>
        <w:rPr>
          <w:rFonts w:ascii="Arial" w:hAnsi="Arial" w:cs="Arial"/>
        </w:rPr>
      </w:pPr>
    </w:p>
    <w:p w14:paraId="371E9DA4" w14:textId="77777777" w:rsidR="007B2C85" w:rsidRDefault="007B2C85" w:rsidP="007B2C85">
      <w:pPr>
        <w:pStyle w:val="Odstavekseznama"/>
        <w:jc w:val="both"/>
        <w:rPr>
          <w:rFonts w:cs="Arial"/>
          <w:b/>
        </w:rPr>
      </w:pPr>
    </w:p>
    <w:p w14:paraId="2C925D9E" w14:textId="77777777" w:rsidR="007B2C85" w:rsidRDefault="007B2C85" w:rsidP="007B2C85">
      <w:pPr>
        <w:pStyle w:val="Naslov2"/>
      </w:pPr>
      <w:bookmarkStart w:id="6" w:name="_Toc507759068"/>
      <w:bookmarkStart w:id="7" w:name="_Toc3262794"/>
      <w:bookmarkStart w:id="8" w:name="_Toc81309945"/>
      <w:r>
        <w:t>Določitev referenčnih vrednosti</w:t>
      </w:r>
      <w:bookmarkEnd w:id="6"/>
      <w:bookmarkEnd w:id="7"/>
      <w:bookmarkEnd w:id="8"/>
    </w:p>
    <w:p w14:paraId="061E435B" w14:textId="77777777" w:rsidR="007B2C85" w:rsidRDefault="007B2C85" w:rsidP="007B2C85">
      <w:pPr>
        <w:jc w:val="both"/>
        <w:rPr>
          <w:rFonts w:ascii="Arial" w:hAnsi="Arial" w:cs="Arial"/>
        </w:rPr>
      </w:pPr>
    </w:p>
    <w:p w14:paraId="520A9C13" w14:textId="77777777" w:rsidR="007B2C85" w:rsidRPr="00CA7A5E" w:rsidRDefault="007B2C85" w:rsidP="007B2C85">
      <w:pPr>
        <w:jc w:val="both"/>
        <w:rPr>
          <w:rFonts w:ascii="Arial" w:hAnsi="Arial" w:cs="Arial"/>
        </w:rPr>
      </w:pPr>
      <w:r w:rsidRPr="00CA7A5E">
        <w:rPr>
          <w:rFonts w:ascii="Arial" w:hAnsi="Arial" w:cs="Arial"/>
        </w:rPr>
        <w:t xml:space="preserve">Referenčni podatki o času meritev, energiji in pogojih, kot na primer: </w:t>
      </w:r>
    </w:p>
    <w:p w14:paraId="7C127092" w14:textId="77777777" w:rsidR="007B2C85" w:rsidRPr="00CA7A5E" w:rsidRDefault="007B2C85" w:rsidP="007B2C85">
      <w:pPr>
        <w:numPr>
          <w:ilvl w:val="0"/>
          <w:numId w:val="20"/>
        </w:numPr>
        <w:ind w:left="1134" w:hanging="425"/>
        <w:jc w:val="both"/>
        <w:rPr>
          <w:rFonts w:ascii="Arial" w:hAnsi="Arial" w:cs="Arial"/>
        </w:rPr>
      </w:pPr>
      <w:r w:rsidRPr="00CA7A5E">
        <w:rPr>
          <w:rFonts w:ascii="Arial" w:hAnsi="Arial" w:cs="Arial"/>
        </w:rPr>
        <w:t xml:space="preserve">določitev referenčnega obdobja, </w:t>
      </w:r>
    </w:p>
    <w:p w14:paraId="6A7591EA" w14:textId="77777777" w:rsidR="007B2C85" w:rsidRPr="00CA7A5E" w:rsidRDefault="007B2C85" w:rsidP="007B2C85">
      <w:pPr>
        <w:numPr>
          <w:ilvl w:val="0"/>
          <w:numId w:val="20"/>
        </w:numPr>
        <w:ind w:left="1134" w:hanging="425"/>
        <w:jc w:val="both"/>
        <w:rPr>
          <w:rFonts w:ascii="Arial" w:hAnsi="Arial" w:cs="Arial"/>
        </w:rPr>
      </w:pPr>
      <w:r w:rsidRPr="00CA7A5E">
        <w:rPr>
          <w:rFonts w:ascii="Arial" w:hAnsi="Arial" w:cs="Arial"/>
        </w:rPr>
        <w:t>vsi podatki o porabi energije v referenčnem obdobju,</w:t>
      </w:r>
    </w:p>
    <w:p w14:paraId="3B6BA808" w14:textId="77777777" w:rsidR="007B2C85" w:rsidRPr="00CA7A5E" w:rsidRDefault="007B2C85" w:rsidP="007B2C85">
      <w:pPr>
        <w:jc w:val="both"/>
        <w:rPr>
          <w:rFonts w:ascii="Arial" w:hAnsi="Arial" w:cs="Arial"/>
        </w:rPr>
      </w:pPr>
    </w:p>
    <w:p w14:paraId="2C1A1592" w14:textId="3B24461E" w:rsidR="007B2C85" w:rsidRPr="00CA7A5E" w:rsidRDefault="007B2C85" w:rsidP="007B2C85">
      <w:pPr>
        <w:jc w:val="both"/>
        <w:rPr>
          <w:rFonts w:ascii="Arial" w:hAnsi="Arial" w:cs="Arial"/>
          <w:b/>
        </w:rPr>
      </w:pPr>
      <w:r w:rsidRPr="00CA7A5E">
        <w:rPr>
          <w:rFonts w:ascii="Arial" w:hAnsi="Arial" w:cs="Arial"/>
          <w:b/>
        </w:rPr>
        <w:t>so podrobneje opredeljeni v Prilogi</w:t>
      </w:r>
      <w:r>
        <w:rPr>
          <w:rFonts w:ascii="Arial" w:hAnsi="Arial" w:cs="Arial"/>
          <w:b/>
        </w:rPr>
        <w:t xml:space="preserve"> 1 - </w:t>
      </w:r>
      <w:r w:rsidRPr="00CA7A5E">
        <w:rPr>
          <w:rFonts w:ascii="Arial" w:hAnsi="Arial" w:cs="Arial"/>
          <w:b/>
        </w:rPr>
        <w:t>Program izvajanja koncesije</w:t>
      </w:r>
    </w:p>
    <w:p w14:paraId="7FBA53A2" w14:textId="77777777" w:rsidR="007B2C85" w:rsidRDefault="007B2C85" w:rsidP="007B2C85">
      <w:pPr>
        <w:jc w:val="both"/>
        <w:rPr>
          <w:rFonts w:cs="Arial"/>
          <w:b/>
        </w:rPr>
      </w:pPr>
    </w:p>
    <w:p w14:paraId="2A2766A3" w14:textId="77777777" w:rsidR="007B2C85" w:rsidRDefault="007B2C85" w:rsidP="007B2C85">
      <w:pPr>
        <w:jc w:val="both"/>
        <w:rPr>
          <w:rFonts w:cs="Arial"/>
          <w:b/>
        </w:rPr>
      </w:pPr>
    </w:p>
    <w:p w14:paraId="44994D90" w14:textId="77777777" w:rsidR="007B2C85" w:rsidRDefault="007B2C85" w:rsidP="007B2C85">
      <w:pPr>
        <w:pStyle w:val="Naslov2"/>
      </w:pPr>
      <w:bookmarkStart w:id="9" w:name="_Toc3262795"/>
      <w:bookmarkStart w:id="10" w:name="_Toc81309946"/>
      <w:r>
        <w:t>Določitev standardov udobja</w:t>
      </w:r>
      <w:bookmarkEnd w:id="9"/>
      <w:bookmarkEnd w:id="10"/>
    </w:p>
    <w:p w14:paraId="484158B1" w14:textId="77777777" w:rsidR="007B2C85" w:rsidRPr="00CA7A5E" w:rsidRDefault="007B2C85" w:rsidP="007B2C85">
      <w:pPr>
        <w:rPr>
          <w:rFonts w:ascii="Arial" w:hAnsi="Arial" w:cs="Arial"/>
        </w:rPr>
      </w:pPr>
    </w:p>
    <w:p w14:paraId="0DF44DCE" w14:textId="315CA162" w:rsidR="007B2C85" w:rsidRPr="00CA7A5E" w:rsidRDefault="007B2C85" w:rsidP="007B2C85">
      <w:pPr>
        <w:rPr>
          <w:rFonts w:ascii="Arial" w:hAnsi="Arial" w:cs="Arial"/>
        </w:rPr>
      </w:pPr>
      <w:r w:rsidRPr="00CA7A5E">
        <w:rPr>
          <w:rFonts w:ascii="Arial" w:hAnsi="Arial" w:cs="Arial"/>
        </w:rPr>
        <w:t>V okviru investicijskih ukrepov za izboljšanje energetske učinkovitosti mora koncesionar zagotavljati standarde udobja, ki so določeni v _. členu koncesijske pogodbe</w:t>
      </w:r>
      <w:r>
        <w:rPr>
          <w:rFonts w:ascii="Arial" w:hAnsi="Arial" w:cs="Arial"/>
        </w:rPr>
        <w:t xml:space="preserve"> in Prilogi</w:t>
      </w:r>
      <w:r>
        <w:rPr>
          <w:rFonts w:ascii="Arial" w:hAnsi="Arial" w:cs="Arial"/>
        </w:rPr>
        <w:t xml:space="preserve"> 1</w:t>
      </w:r>
      <w:r>
        <w:rPr>
          <w:rFonts w:ascii="Arial" w:hAnsi="Arial" w:cs="Arial"/>
        </w:rPr>
        <w:t xml:space="preserve"> Program izvajanja koncesije</w:t>
      </w:r>
    </w:p>
    <w:p w14:paraId="70598098" w14:textId="77777777" w:rsidR="007B2C85" w:rsidRPr="00CA7A5E" w:rsidRDefault="007B2C85" w:rsidP="007B2C85">
      <w:pPr>
        <w:rPr>
          <w:rFonts w:ascii="Arial" w:hAnsi="Arial" w:cs="Arial"/>
        </w:rPr>
      </w:pPr>
    </w:p>
    <w:p w14:paraId="34A7403B" w14:textId="77777777" w:rsidR="007B2C85" w:rsidRDefault="007B2C85" w:rsidP="007B2C85">
      <w:pPr>
        <w:pStyle w:val="Naslov2"/>
      </w:pPr>
      <w:bookmarkStart w:id="11" w:name="_Toc507759069"/>
      <w:bookmarkStart w:id="12" w:name="_Toc3262796"/>
      <w:bookmarkStart w:id="13" w:name="_Toc81309947"/>
      <w:r>
        <w:t>Perioda poročanja</w:t>
      </w:r>
      <w:bookmarkEnd w:id="11"/>
      <w:bookmarkEnd w:id="12"/>
      <w:bookmarkEnd w:id="13"/>
    </w:p>
    <w:p w14:paraId="0F57D866" w14:textId="77777777" w:rsidR="007B2C85" w:rsidRDefault="007B2C85" w:rsidP="007B2C85">
      <w:pPr>
        <w:jc w:val="both"/>
        <w:rPr>
          <w:rFonts w:cs="Arial"/>
        </w:rPr>
      </w:pPr>
    </w:p>
    <w:p w14:paraId="3815870A" w14:textId="77777777" w:rsidR="007B2C85" w:rsidRPr="00CA7A5E" w:rsidRDefault="007B2C85" w:rsidP="007B2C85">
      <w:pPr>
        <w:jc w:val="both"/>
        <w:rPr>
          <w:rFonts w:ascii="Arial" w:hAnsi="Arial" w:cs="Arial"/>
        </w:rPr>
      </w:pPr>
      <w:r w:rsidRPr="00CA7A5E">
        <w:rPr>
          <w:rFonts w:ascii="Arial" w:hAnsi="Arial" w:cs="Arial"/>
        </w:rPr>
        <w:t xml:space="preserve">Perioda poročanja je definirana v obsegu 12 mesecev oz. enega leta (obračunsko obdobje). </w:t>
      </w:r>
    </w:p>
    <w:p w14:paraId="2CEA5723" w14:textId="77777777" w:rsidR="007B2C85" w:rsidRDefault="007B2C85" w:rsidP="007B2C85">
      <w:pPr>
        <w:jc w:val="both"/>
        <w:rPr>
          <w:rFonts w:cs="Arial"/>
        </w:rPr>
      </w:pPr>
    </w:p>
    <w:p w14:paraId="351D9EA6" w14:textId="6426646C" w:rsidR="007B2C85" w:rsidRPr="00CA7A5E" w:rsidRDefault="007B2C85" w:rsidP="007B2C85">
      <w:pPr>
        <w:jc w:val="both"/>
        <w:rPr>
          <w:rFonts w:ascii="Arial" w:hAnsi="Arial" w:cs="Arial"/>
          <w:b/>
        </w:rPr>
      </w:pPr>
      <w:r w:rsidRPr="00CA7A5E">
        <w:rPr>
          <w:rFonts w:ascii="Arial" w:hAnsi="Arial" w:cs="Arial"/>
        </w:rPr>
        <w:t xml:space="preserve">Poročanje in izračun prihrankov se bo izvajal v obdobju …… let od uvedbe koncesionarja v delo in je podrobneje definiran v </w:t>
      </w:r>
      <w:r w:rsidRPr="00CA7A5E">
        <w:rPr>
          <w:rFonts w:ascii="Arial" w:hAnsi="Arial" w:cs="Arial"/>
          <w:b/>
        </w:rPr>
        <w:t>Prilogi</w:t>
      </w:r>
      <w:r>
        <w:rPr>
          <w:rFonts w:ascii="Arial" w:hAnsi="Arial" w:cs="Arial"/>
          <w:b/>
        </w:rPr>
        <w:t xml:space="preserve"> 2</w:t>
      </w:r>
      <w:r w:rsidRPr="00CA7A5E">
        <w:rPr>
          <w:rFonts w:ascii="Arial" w:hAnsi="Arial" w:cs="Arial"/>
          <w:b/>
        </w:rPr>
        <w:t xml:space="preserve"> –  Metodologija za izračun prihrankov.</w:t>
      </w:r>
    </w:p>
    <w:p w14:paraId="4C5C2457" w14:textId="77777777" w:rsidR="007B2C85" w:rsidRDefault="007B2C85" w:rsidP="007B2C85">
      <w:pPr>
        <w:jc w:val="both"/>
        <w:rPr>
          <w:rFonts w:cs="Arial"/>
          <w:b/>
        </w:rPr>
      </w:pPr>
    </w:p>
    <w:p w14:paraId="05EAF5E0" w14:textId="77777777" w:rsidR="007B2C85" w:rsidRDefault="007B2C85" w:rsidP="007B2C85">
      <w:pPr>
        <w:jc w:val="both"/>
        <w:rPr>
          <w:rFonts w:cs="Arial"/>
          <w:b/>
        </w:rPr>
      </w:pPr>
    </w:p>
    <w:p w14:paraId="21E744CE" w14:textId="77777777" w:rsidR="007B2C85" w:rsidRDefault="007B2C85" w:rsidP="007B2C85">
      <w:pPr>
        <w:pStyle w:val="Naslov2"/>
      </w:pPr>
      <w:bookmarkStart w:id="14" w:name="_Toc507759070"/>
      <w:bookmarkStart w:id="15" w:name="_Toc3262797"/>
      <w:bookmarkStart w:id="16" w:name="_Toc81309948"/>
      <w:r>
        <w:t>Določitev metode prilagajanja merjenih vrednosti za referenčno obdobje</w:t>
      </w:r>
      <w:bookmarkEnd w:id="14"/>
      <w:bookmarkEnd w:id="15"/>
      <w:bookmarkEnd w:id="16"/>
    </w:p>
    <w:p w14:paraId="40474FAE" w14:textId="77777777" w:rsidR="007B2C85" w:rsidRDefault="007B2C85" w:rsidP="007B2C85">
      <w:pPr>
        <w:jc w:val="both"/>
        <w:rPr>
          <w:rFonts w:cs="Arial"/>
        </w:rPr>
      </w:pPr>
    </w:p>
    <w:p w14:paraId="0AC88C92" w14:textId="58806759" w:rsidR="007B2C85" w:rsidRPr="00CA7A5E" w:rsidRDefault="007B2C85" w:rsidP="007B2C85">
      <w:pPr>
        <w:jc w:val="both"/>
        <w:rPr>
          <w:rFonts w:ascii="Arial" w:hAnsi="Arial" w:cs="Arial"/>
          <w:b/>
        </w:rPr>
      </w:pPr>
      <w:r w:rsidRPr="00CA7A5E">
        <w:rPr>
          <w:rFonts w:ascii="Arial" w:hAnsi="Arial" w:cs="Arial"/>
        </w:rPr>
        <w:t xml:space="preserve">Vsa izhodišča za izvajanje prilagoditev rabe energije so podrobneje opredeljene v </w:t>
      </w:r>
      <w:r w:rsidRPr="00CA7A5E">
        <w:rPr>
          <w:rFonts w:ascii="Arial" w:hAnsi="Arial" w:cs="Arial"/>
          <w:b/>
        </w:rPr>
        <w:t>Prilogi</w:t>
      </w:r>
      <w:r>
        <w:rPr>
          <w:rFonts w:ascii="Arial" w:hAnsi="Arial" w:cs="Arial"/>
          <w:b/>
        </w:rPr>
        <w:t xml:space="preserve"> 2</w:t>
      </w:r>
      <w:r w:rsidRPr="00CA7A5E">
        <w:rPr>
          <w:rFonts w:ascii="Arial" w:hAnsi="Arial" w:cs="Arial"/>
          <w:b/>
        </w:rPr>
        <w:t xml:space="preserve"> – Metodologija za izračun prihrankov.</w:t>
      </w:r>
    </w:p>
    <w:p w14:paraId="4AC58605" w14:textId="77777777" w:rsidR="007B2C85" w:rsidRPr="00CA7A5E" w:rsidRDefault="007B2C85" w:rsidP="007B2C85">
      <w:pPr>
        <w:jc w:val="both"/>
        <w:rPr>
          <w:rFonts w:ascii="Arial" w:hAnsi="Arial" w:cs="Arial"/>
          <w:b/>
        </w:rPr>
      </w:pPr>
    </w:p>
    <w:p w14:paraId="16B34483" w14:textId="0A72F160" w:rsidR="007B2C85" w:rsidRPr="00CA7A5E" w:rsidRDefault="007B2C85" w:rsidP="007B2C85">
      <w:pPr>
        <w:jc w:val="both"/>
        <w:rPr>
          <w:rFonts w:ascii="Arial" w:hAnsi="Arial" w:cs="Arial"/>
          <w:b/>
        </w:rPr>
      </w:pPr>
      <w:r w:rsidRPr="00CA7A5E">
        <w:rPr>
          <w:rFonts w:ascii="Arial" w:hAnsi="Arial" w:cs="Arial"/>
        </w:rPr>
        <w:t xml:space="preserve">Postopki analize podatkov in procedur, algoritmov in predpostavk, ki se bodo koristile za izračun posameznih prihrankov iz poročil, so podrobneje opredeljeni v prilogah: </w:t>
      </w:r>
      <w:r w:rsidRPr="00CA7A5E">
        <w:rPr>
          <w:rFonts w:ascii="Arial" w:hAnsi="Arial" w:cs="Arial"/>
          <w:b/>
        </w:rPr>
        <w:t xml:space="preserve">Prilogi </w:t>
      </w:r>
      <w:r>
        <w:rPr>
          <w:rFonts w:ascii="Arial" w:hAnsi="Arial" w:cs="Arial"/>
          <w:b/>
        </w:rPr>
        <w:t>1</w:t>
      </w:r>
      <w:r w:rsidRPr="00CA7A5E">
        <w:rPr>
          <w:rFonts w:ascii="Arial" w:hAnsi="Arial" w:cs="Arial"/>
          <w:b/>
        </w:rPr>
        <w:t xml:space="preserve"> – Program izvajanja koncesije  in Prilogi</w:t>
      </w:r>
      <w:r>
        <w:rPr>
          <w:rFonts w:ascii="Arial" w:hAnsi="Arial" w:cs="Arial"/>
          <w:b/>
        </w:rPr>
        <w:t xml:space="preserve"> 2 </w:t>
      </w:r>
      <w:r w:rsidRPr="00CA7A5E">
        <w:rPr>
          <w:rFonts w:ascii="Arial" w:hAnsi="Arial" w:cs="Arial"/>
          <w:b/>
        </w:rPr>
        <w:t>– Metodologija za izračun prihrankov</w:t>
      </w:r>
    </w:p>
    <w:p w14:paraId="76580F22" w14:textId="77777777" w:rsidR="007B2C85" w:rsidRDefault="007B2C85" w:rsidP="007B2C85">
      <w:pPr>
        <w:rPr>
          <w:rFonts w:ascii="Arial" w:hAnsi="Arial" w:cs="Arial"/>
        </w:rPr>
      </w:pPr>
      <w:r>
        <w:rPr>
          <w:rFonts w:ascii="Arial" w:hAnsi="Arial" w:cs="Arial"/>
        </w:rPr>
        <w:br w:type="page"/>
      </w:r>
    </w:p>
    <w:p w14:paraId="2B497860" w14:textId="77777777" w:rsidR="007B2C85" w:rsidRDefault="007B2C85" w:rsidP="007B2C85">
      <w:pPr>
        <w:jc w:val="both"/>
        <w:rPr>
          <w:rFonts w:ascii="Arial" w:hAnsi="Arial" w:cs="Arial"/>
        </w:rPr>
      </w:pPr>
    </w:p>
    <w:p w14:paraId="3C9BB971" w14:textId="77777777" w:rsidR="007B2C85" w:rsidRDefault="007B2C85" w:rsidP="007B2C85">
      <w:pPr>
        <w:jc w:val="both"/>
        <w:rPr>
          <w:rFonts w:ascii="Arial" w:hAnsi="Arial" w:cs="Arial"/>
        </w:rPr>
      </w:pPr>
    </w:p>
    <w:p w14:paraId="3D25F13A" w14:textId="77777777" w:rsidR="007B2C85" w:rsidRPr="00633090" w:rsidRDefault="007B2C85" w:rsidP="007B2C85">
      <w:pPr>
        <w:pStyle w:val="Naslov1"/>
      </w:pPr>
      <w:bookmarkStart w:id="17" w:name="_Toc470180188"/>
      <w:bookmarkStart w:id="18" w:name="_Toc81309949"/>
      <w:r w:rsidRPr="00633090">
        <w:t>UKREPI REDNEGA IN INVESTICIJSKEGA VZDRŽEVANJA</w:t>
      </w:r>
      <w:bookmarkEnd w:id="17"/>
      <w:bookmarkEnd w:id="18"/>
    </w:p>
    <w:p w14:paraId="73A41B5A" w14:textId="77777777" w:rsidR="007B2C85" w:rsidRPr="00633090" w:rsidRDefault="007B2C85" w:rsidP="007B2C85">
      <w:pPr>
        <w:ind w:left="720"/>
        <w:jc w:val="both"/>
        <w:rPr>
          <w:rFonts w:ascii="Arial" w:hAnsi="Arial" w:cs="Arial"/>
          <w:bCs/>
          <w:color w:val="000000"/>
        </w:rPr>
      </w:pPr>
    </w:p>
    <w:p w14:paraId="79BA515D" w14:textId="77777777" w:rsidR="007B2C85" w:rsidRPr="00317E3B" w:rsidRDefault="007B2C85" w:rsidP="007B2C85">
      <w:pPr>
        <w:jc w:val="both"/>
        <w:rPr>
          <w:rFonts w:ascii="Arial" w:hAnsi="Arial" w:cs="Arial"/>
        </w:rPr>
      </w:pPr>
      <w:r w:rsidRPr="00317E3B">
        <w:rPr>
          <w:rFonts w:ascii="Arial" w:hAnsi="Arial" w:cs="Arial"/>
        </w:rPr>
        <w:t xml:space="preserve">Ponudnik v pogodbeni dobi prevzema izvajanje rednega vzdrževanja ukrepov v obsegu, ki je omejen na ukrepe v obsegu novo vgrajenih oziroma saniranih elementov, sistemov in naprav, predlaganih s strani ponudnika v fazi izvedbe pripravljalnih storitev navedenih ukrepov. Ponudnik prevzema izvajanje rednega vzdrževanja tudi za primarne naprave za ogrevanje, ki jih v okviru rešitve ne menja, vendar jih v okviru izvajanja pogodbe upravlja. </w:t>
      </w:r>
    </w:p>
    <w:p w14:paraId="7BD05EC8" w14:textId="77777777" w:rsidR="007B2C85" w:rsidRPr="00317E3B" w:rsidRDefault="007B2C85" w:rsidP="007B2C85">
      <w:pPr>
        <w:jc w:val="both"/>
        <w:rPr>
          <w:rFonts w:ascii="Arial" w:hAnsi="Arial" w:cs="Arial"/>
        </w:rPr>
      </w:pPr>
    </w:p>
    <w:p w14:paraId="03D1248F" w14:textId="77777777" w:rsidR="007B2C85" w:rsidRDefault="007B2C85" w:rsidP="007B2C85">
      <w:pPr>
        <w:jc w:val="both"/>
        <w:rPr>
          <w:rFonts w:ascii="Arial" w:hAnsi="Arial" w:cs="Arial"/>
        </w:rPr>
      </w:pPr>
      <w:r w:rsidRPr="00317E3B">
        <w:rPr>
          <w:rFonts w:ascii="Arial" w:hAnsi="Arial" w:cs="Arial"/>
        </w:rPr>
        <w:t xml:space="preserve">Spodnja opredelitev ukrepov je navedena kot pomoč in usmeritev pri določitvi obsega rednega in investicijskega vzdrževanja v okviru kandidatove rešitve.  </w:t>
      </w:r>
    </w:p>
    <w:p w14:paraId="097425D8" w14:textId="77777777" w:rsidR="007B2C85" w:rsidRPr="00317E3B" w:rsidRDefault="007B2C85" w:rsidP="007B2C85">
      <w:pPr>
        <w:jc w:val="both"/>
        <w:rPr>
          <w:rFonts w:ascii="Arial" w:hAnsi="Arial" w:cs="Arial"/>
        </w:rPr>
      </w:pPr>
    </w:p>
    <w:p w14:paraId="47DC832B" w14:textId="77777777" w:rsidR="007B2C85" w:rsidRPr="00633090" w:rsidRDefault="007B2C85" w:rsidP="007B2C85">
      <w:pPr>
        <w:rPr>
          <w:rFonts w:ascii="Arial" w:hAnsi="Arial" w:cs="Arial"/>
          <w:bCs/>
          <w:color w:val="000000"/>
        </w:rPr>
      </w:pPr>
    </w:p>
    <w:p w14:paraId="71A0EF32" w14:textId="77777777" w:rsidR="007B2C85" w:rsidRPr="00E5583B" w:rsidRDefault="007B2C85" w:rsidP="007B2C85">
      <w:pPr>
        <w:pStyle w:val="Naslov2"/>
      </w:pPr>
      <w:bookmarkStart w:id="19" w:name="_Toc81309950"/>
      <w:r w:rsidRPr="00E5583B">
        <w:t>Redno vzdrževanje tehnoloških ukrepov</w:t>
      </w:r>
      <w:bookmarkEnd w:id="19"/>
      <w:r w:rsidRPr="00E5583B">
        <w:t xml:space="preserve"> </w:t>
      </w:r>
    </w:p>
    <w:p w14:paraId="4605448E" w14:textId="77777777" w:rsidR="007B2C85" w:rsidRPr="002D73E8" w:rsidRDefault="007B2C85" w:rsidP="007B2C85">
      <w:pPr>
        <w:jc w:val="both"/>
        <w:rPr>
          <w:rFonts w:ascii="Arial" w:hAnsi="Arial" w:cs="Arial"/>
        </w:rPr>
      </w:pPr>
    </w:p>
    <w:p w14:paraId="5323CAEF" w14:textId="77777777" w:rsidR="007B2C85" w:rsidRPr="002D73E8" w:rsidRDefault="007B2C85" w:rsidP="007B2C85">
      <w:pPr>
        <w:jc w:val="both"/>
        <w:rPr>
          <w:rFonts w:ascii="Arial" w:hAnsi="Arial" w:cs="Arial"/>
        </w:rPr>
      </w:pPr>
    </w:p>
    <w:p w14:paraId="1F2D1A61" w14:textId="77777777" w:rsidR="007B2C85" w:rsidRPr="002D73E8" w:rsidRDefault="007B2C85" w:rsidP="007B2C85">
      <w:pPr>
        <w:jc w:val="both"/>
        <w:rPr>
          <w:rFonts w:ascii="Arial" w:hAnsi="Arial" w:cs="Arial"/>
        </w:rPr>
      </w:pPr>
      <w:r w:rsidRPr="002D73E8">
        <w:rPr>
          <w:rFonts w:ascii="Arial" w:hAnsi="Arial" w:cs="Arial"/>
        </w:rPr>
        <w:t>Ponudnik v pogodbeni dobi prevzema izvajanje rednega vzdrževanja za vse primarne ogrevalne naprave v objektih</w:t>
      </w:r>
      <w:r>
        <w:rPr>
          <w:rFonts w:ascii="Arial" w:hAnsi="Arial" w:cs="Arial"/>
        </w:rPr>
        <w:t xml:space="preserve"> in na napravah</w:t>
      </w:r>
      <w:r w:rsidRPr="002D73E8">
        <w:rPr>
          <w:rFonts w:ascii="Arial" w:hAnsi="Arial" w:cs="Arial"/>
        </w:rPr>
        <w:t>, ki so predmet koncesije, kar pomeni:</w:t>
      </w:r>
    </w:p>
    <w:p w14:paraId="2059AFC4" w14:textId="77777777" w:rsidR="007B2C85" w:rsidRPr="002D73E8" w:rsidRDefault="007B2C85" w:rsidP="007B2C85">
      <w:pPr>
        <w:jc w:val="both"/>
        <w:rPr>
          <w:rFonts w:ascii="Arial" w:hAnsi="Arial" w:cs="Arial"/>
        </w:rPr>
      </w:pPr>
    </w:p>
    <w:p w14:paraId="2BB8B258" w14:textId="77777777" w:rsidR="007B2C85" w:rsidRPr="002D73E8" w:rsidRDefault="007B2C85" w:rsidP="007B2C85">
      <w:pPr>
        <w:pStyle w:val="Odstavekseznama"/>
        <w:numPr>
          <w:ilvl w:val="0"/>
          <w:numId w:val="22"/>
        </w:numPr>
        <w:jc w:val="both"/>
        <w:rPr>
          <w:rFonts w:ascii="Arial" w:hAnsi="Arial" w:cs="Arial"/>
        </w:rPr>
      </w:pPr>
      <w:r w:rsidRPr="002D73E8">
        <w:rPr>
          <w:rFonts w:ascii="Arial" w:hAnsi="Arial" w:cs="Arial"/>
        </w:rPr>
        <w:t>naprave v kotlovnici – meja izvajanja je toplotni razdelilnik z obtočnimi črpalkami in regulacijskimi elementi (primarni sistem);</w:t>
      </w:r>
      <w:r w:rsidRPr="002D73E8" w:rsidDel="00701896">
        <w:rPr>
          <w:rFonts w:ascii="Arial" w:hAnsi="Arial" w:cs="Arial"/>
        </w:rPr>
        <w:t xml:space="preserve"> </w:t>
      </w:r>
    </w:p>
    <w:p w14:paraId="679EA006" w14:textId="77777777" w:rsidR="007B2C85" w:rsidRPr="002D73E8" w:rsidRDefault="007B2C85" w:rsidP="007B2C85">
      <w:pPr>
        <w:pStyle w:val="Odstavekseznama"/>
        <w:numPr>
          <w:ilvl w:val="0"/>
          <w:numId w:val="22"/>
        </w:numPr>
        <w:jc w:val="both"/>
        <w:rPr>
          <w:rFonts w:ascii="Arial" w:hAnsi="Arial" w:cs="Arial"/>
        </w:rPr>
      </w:pPr>
      <w:r w:rsidRPr="002D73E8">
        <w:rPr>
          <w:rFonts w:ascii="Arial" w:hAnsi="Arial" w:cs="Arial"/>
        </w:rPr>
        <w:t xml:space="preserve">prezračevalne naprave – meja izvajanja vzdrževanja je strojnica prezračevalnih naprav oziroma priključki prezračevalnih kanalov (primarni sistem); </w:t>
      </w:r>
    </w:p>
    <w:p w14:paraId="4B6E0003" w14:textId="77777777" w:rsidR="007B2C85" w:rsidRPr="002D73E8" w:rsidRDefault="007B2C85" w:rsidP="007B2C85">
      <w:pPr>
        <w:pStyle w:val="Odstavekseznama"/>
        <w:numPr>
          <w:ilvl w:val="0"/>
          <w:numId w:val="22"/>
        </w:numPr>
        <w:jc w:val="both"/>
        <w:rPr>
          <w:rFonts w:ascii="Arial" w:hAnsi="Arial" w:cs="Arial"/>
        </w:rPr>
      </w:pPr>
      <w:r w:rsidRPr="002D73E8">
        <w:rPr>
          <w:rFonts w:ascii="Arial" w:hAnsi="Arial" w:cs="Arial"/>
        </w:rPr>
        <w:t>toplotne črpalke – meja izvajanja je toplotni razdelilnik z obtočnimi črpalkami in regulacijskimi elementi (primarni sistem).</w:t>
      </w:r>
    </w:p>
    <w:p w14:paraId="56035A44" w14:textId="77777777" w:rsidR="007B2C85" w:rsidRPr="002D73E8" w:rsidRDefault="007B2C85" w:rsidP="007B2C85">
      <w:pPr>
        <w:jc w:val="both"/>
        <w:rPr>
          <w:rFonts w:ascii="Arial" w:hAnsi="Arial" w:cs="Arial"/>
        </w:rPr>
      </w:pPr>
    </w:p>
    <w:p w14:paraId="59AAC11D" w14:textId="77777777" w:rsidR="007B2C85" w:rsidRPr="002D73E8" w:rsidRDefault="007B2C85" w:rsidP="007B2C85">
      <w:pPr>
        <w:jc w:val="both"/>
        <w:rPr>
          <w:rFonts w:ascii="Arial" w:hAnsi="Arial" w:cs="Arial"/>
        </w:rPr>
      </w:pPr>
      <w:r w:rsidRPr="002D73E8">
        <w:rPr>
          <w:rFonts w:ascii="Arial" w:hAnsi="Arial" w:cs="Arial"/>
        </w:rPr>
        <w:t>Izjema so toplotne postaje (primarni del), ki niso predmet izvedbe s strani ponudnika in jih vzdržuje distributer skladno s pogodbo z naročnikom.</w:t>
      </w:r>
    </w:p>
    <w:p w14:paraId="06BF4A48" w14:textId="77777777" w:rsidR="007B2C85" w:rsidRPr="002D73E8" w:rsidRDefault="007B2C85" w:rsidP="007B2C85">
      <w:pPr>
        <w:jc w:val="both"/>
        <w:rPr>
          <w:rFonts w:ascii="Arial" w:hAnsi="Arial" w:cs="Arial"/>
        </w:rPr>
      </w:pPr>
    </w:p>
    <w:p w14:paraId="73917057" w14:textId="77777777" w:rsidR="007B2C85" w:rsidRPr="002D73E8" w:rsidRDefault="007B2C85" w:rsidP="007B2C85">
      <w:pPr>
        <w:jc w:val="both"/>
        <w:rPr>
          <w:rFonts w:ascii="Arial" w:hAnsi="Arial" w:cs="Arial"/>
        </w:rPr>
      </w:pPr>
      <w:r w:rsidRPr="002D73E8">
        <w:rPr>
          <w:rFonts w:ascii="Arial" w:hAnsi="Arial" w:cs="Arial"/>
        </w:rPr>
        <w:t xml:space="preserve">Sekundarni sistemi (elektro instalacije in cevni razvodi po objektu, </w:t>
      </w:r>
      <w:proofErr w:type="spellStart"/>
      <w:r w:rsidRPr="002D73E8">
        <w:rPr>
          <w:rFonts w:ascii="Arial" w:hAnsi="Arial" w:cs="Arial"/>
        </w:rPr>
        <w:t>konvektorji</w:t>
      </w:r>
      <w:proofErr w:type="spellEnd"/>
      <w:r w:rsidRPr="002D73E8">
        <w:rPr>
          <w:rFonts w:ascii="Arial" w:hAnsi="Arial" w:cs="Arial"/>
        </w:rPr>
        <w:t>, radiatorji, prezračevalni razvod,…) ter  prezračevalne naprave, ki niso predmet ukrepov, niso predmet izvajanja rednega vzdrževanja s strani ponudnika. Meja izvajanja se jasno označi v PZI dokumentaciji.</w:t>
      </w:r>
    </w:p>
    <w:p w14:paraId="2D8F9EAF" w14:textId="77777777" w:rsidR="007B2C85" w:rsidRDefault="007B2C85" w:rsidP="007B2C85">
      <w:pPr>
        <w:jc w:val="both"/>
        <w:rPr>
          <w:rFonts w:ascii="Arial" w:hAnsi="Arial" w:cs="Arial"/>
        </w:rPr>
      </w:pPr>
    </w:p>
    <w:p w14:paraId="79C77AC2" w14:textId="77777777" w:rsidR="007B2C85" w:rsidRPr="002D73E8" w:rsidRDefault="007B2C85" w:rsidP="007B2C85">
      <w:pPr>
        <w:jc w:val="both"/>
        <w:rPr>
          <w:rFonts w:ascii="Arial" w:hAnsi="Arial" w:cs="Arial"/>
        </w:rPr>
      </w:pPr>
    </w:p>
    <w:p w14:paraId="74BD66D9" w14:textId="77777777" w:rsidR="007B2C85" w:rsidRPr="002D73E8" w:rsidRDefault="007B2C85" w:rsidP="007B2C85">
      <w:pPr>
        <w:jc w:val="both"/>
        <w:rPr>
          <w:rFonts w:ascii="Arial" w:hAnsi="Arial" w:cs="Arial"/>
        </w:rPr>
      </w:pPr>
      <w:r w:rsidRPr="002D73E8">
        <w:rPr>
          <w:rFonts w:ascii="Arial" w:hAnsi="Arial" w:cs="Arial"/>
        </w:rPr>
        <w:t>Ponudnik v pogodbeni dobi izvaja redno vzdrževanje novo vgrajene razsvetljave v sodelovanju z vzdrževalci objekta.</w:t>
      </w:r>
    </w:p>
    <w:p w14:paraId="211F9522" w14:textId="77777777" w:rsidR="007B2C85" w:rsidRDefault="007B2C85" w:rsidP="007B2C85">
      <w:pPr>
        <w:jc w:val="both"/>
        <w:rPr>
          <w:rFonts w:ascii="Arial" w:hAnsi="Arial" w:cs="Arial"/>
        </w:rPr>
      </w:pPr>
    </w:p>
    <w:p w14:paraId="53A90E65" w14:textId="77777777" w:rsidR="007B2C85" w:rsidRPr="002D73E8" w:rsidRDefault="007B2C85" w:rsidP="007B2C85">
      <w:pPr>
        <w:pStyle w:val="Brezrazmikov"/>
        <w:rPr>
          <w:rFonts w:ascii="Arial" w:eastAsia="Times New Roman" w:hAnsi="Arial" w:cs="Arial"/>
          <w:sz w:val="20"/>
          <w:szCs w:val="20"/>
          <w:lang w:eastAsia="sl-SI"/>
        </w:rPr>
      </w:pPr>
      <w:r w:rsidRPr="002D73E8">
        <w:rPr>
          <w:rFonts w:ascii="Arial" w:eastAsia="Times New Roman" w:hAnsi="Arial" w:cs="Arial"/>
          <w:sz w:val="20"/>
          <w:szCs w:val="20"/>
          <w:lang w:eastAsia="sl-SI"/>
        </w:rPr>
        <w:t>Redne vzdrževalne naloge</w:t>
      </w:r>
      <w:r>
        <w:rPr>
          <w:rFonts w:ascii="Arial" w:eastAsia="Times New Roman" w:hAnsi="Arial" w:cs="Arial"/>
          <w:sz w:val="20"/>
          <w:szCs w:val="20"/>
          <w:lang w:eastAsia="sl-SI"/>
        </w:rPr>
        <w:t xml:space="preserve"> so sledeče:</w:t>
      </w:r>
    </w:p>
    <w:p w14:paraId="179A18C1" w14:textId="77777777" w:rsidR="007B2C85" w:rsidRDefault="007B2C85" w:rsidP="007B2C85">
      <w:pPr>
        <w:jc w:val="both"/>
        <w:rPr>
          <w:rFonts w:ascii="Arial" w:hAnsi="Arial" w:cs="Arial"/>
        </w:rPr>
      </w:pPr>
    </w:p>
    <w:p w14:paraId="0DB45259" w14:textId="77777777" w:rsidR="007B2C85" w:rsidRPr="00633090" w:rsidRDefault="007B2C85" w:rsidP="007B2C85">
      <w:pPr>
        <w:pStyle w:val="Naslov3"/>
      </w:pPr>
      <w:bookmarkStart w:id="20" w:name="_Toc465081015"/>
      <w:bookmarkStart w:id="21" w:name="_Toc470180196"/>
      <w:bookmarkStart w:id="22" w:name="_Toc81309951"/>
      <w:r w:rsidRPr="00633090">
        <w:t>Toplotne podpostaje in ogrevalni razdelilniki</w:t>
      </w:r>
      <w:bookmarkEnd w:id="20"/>
      <w:bookmarkEnd w:id="21"/>
      <w:bookmarkEnd w:id="22"/>
    </w:p>
    <w:p w14:paraId="59C7D694" w14:textId="77777777" w:rsidR="007B2C85" w:rsidRPr="00633090" w:rsidRDefault="007B2C85" w:rsidP="007B2C85">
      <w:pPr>
        <w:pStyle w:val="Brezrazmikov"/>
        <w:rPr>
          <w:rFonts w:ascii="Arial" w:hAnsi="Arial" w:cs="Arial"/>
        </w:rPr>
      </w:pPr>
    </w:p>
    <w:tbl>
      <w:tblPr>
        <w:tblW w:w="8994" w:type="dxa"/>
        <w:tblInd w:w="779" w:type="dxa"/>
        <w:tblLayout w:type="fixed"/>
        <w:tblCellMar>
          <w:left w:w="70" w:type="dxa"/>
          <w:right w:w="70" w:type="dxa"/>
        </w:tblCellMar>
        <w:tblLook w:val="0000" w:firstRow="0" w:lastRow="0" w:firstColumn="0" w:lastColumn="0" w:noHBand="0" w:noVBand="0"/>
      </w:tblPr>
      <w:tblGrid>
        <w:gridCol w:w="1234"/>
        <w:gridCol w:w="2952"/>
        <w:gridCol w:w="1831"/>
        <w:gridCol w:w="1134"/>
        <w:gridCol w:w="1843"/>
      </w:tblGrid>
      <w:tr w:rsidR="007B2C85" w:rsidRPr="00633090" w14:paraId="14F9AD2E" w14:textId="77777777" w:rsidTr="00662A9E">
        <w:trPr>
          <w:trHeight w:val="473"/>
          <w:tblHeader/>
        </w:trPr>
        <w:tc>
          <w:tcPr>
            <w:tcW w:w="1234" w:type="dxa"/>
            <w:tcBorders>
              <w:top w:val="single" w:sz="6" w:space="0" w:color="000000"/>
              <w:left w:val="single" w:sz="6" w:space="0" w:color="000000"/>
              <w:bottom w:val="single" w:sz="6" w:space="0" w:color="000000"/>
              <w:right w:val="single" w:sz="6" w:space="0" w:color="000000"/>
            </w:tcBorders>
          </w:tcPr>
          <w:p w14:paraId="627FD916" w14:textId="77777777" w:rsidR="007B2C85" w:rsidRPr="00633090" w:rsidRDefault="007B2C85" w:rsidP="00662A9E">
            <w:pPr>
              <w:autoSpaceDE w:val="0"/>
              <w:autoSpaceDN w:val="0"/>
              <w:adjustRightInd w:val="0"/>
              <w:jc w:val="center"/>
              <w:rPr>
                <w:rFonts w:ascii="Arial" w:hAnsi="Arial" w:cs="Arial"/>
                <w:b/>
                <w:bCs/>
                <w:color w:val="000000"/>
                <w:szCs w:val="22"/>
              </w:rPr>
            </w:pPr>
            <w:r w:rsidRPr="00633090">
              <w:rPr>
                <w:rFonts w:ascii="Arial" w:hAnsi="Arial" w:cs="Arial"/>
                <w:b/>
                <w:bCs/>
                <w:color w:val="000000"/>
                <w:szCs w:val="22"/>
              </w:rPr>
              <w:t xml:space="preserve">Vrsta elementa, naziv </w:t>
            </w:r>
          </w:p>
        </w:tc>
        <w:tc>
          <w:tcPr>
            <w:tcW w:w="2952" w:type="dxa"/>
            <w:tcBorders>
              <w:top w:val="single" w:sz="6" w:space="0" w:color="000000"/>
              <w:left w:val="single" w:sz="6" w:space="0" w:color="000000"/>
              <w:bottom w:val="single" w:sz="6" w:space="0" w:color="000000"/>
              <w:right w:val="single" w:sz="6" w:space="0" w:color="000000"/>
            </w:tcBorders>
          </w:tcPr>
          <w:p w14:paraId="5DB7FB5B" w14:textId="77777777" w:rsidR="007B2C85" w:rsidRPr="00633090" w:rsidRDefault="007B2C85" w:rsidP="00662A9E">
            <w:pPr>
              <w:autoSpaceDE w:val="0"/>
              <w:autoSpaceDN w:val="0"/>
              <w:adjustRightInd w:val="0"/>
              <w:jc w:val="center"/>
              <w:rPr>
                <w:rFonts w:ascii="Arial" w:hAnsi="Arial" w:cs="Arial"/>
                <w:b/>
                <w:bCs/>
                <w:color w:val="000000"/>
                <w:szCs w:val="22"/>
              </w:rPr>
            </w:pPr>
            <w:r w:rsidRPr="00633090">
              <w:rPr>
                <w:rFonts w:ascii="Arial" w:hAnsi="Arial" w:cs="Arial"/>
                <w:b/>
                <w:bCs/>
                <w:color w:val="000000"/>
                <w:szCs w:val="22"/>
              </w:rPr>
              <w:t>Vrsta opravila</w:t>
            </w:r>
          </w:p>
        </w:tc>
        <w:tc>
          <w:tcPr>
            <w:tcW w:w="1831" w:type="dxa"/>
            <w:tcBorders>
              <w:top w:val="single" w:sz="6" w:space="0" w:color="000000"/>
              <w:left w:val="single" w:sz="6" w:space="0" w:color="000000"/>
              <w:bottom w:val="single" w:sz="6" w:space="0" w:color="000000"/>
              <w:right w:val="single" w:sz="6" w:space="0" w:color="000000"/>
            </w:tcBorders>
          </w:tcPr>
          <w:p w14:paraId="7632AE24" w14:textId="77777777" w:rsidR="007B2C85" w:rsidRPr="00633090" w:rsidRDefault="007B2C85" w:rsidP="00662A9E">
            <w:pPr>
              <w:autoSpaceDE w:val="0"/>
              <w:autoSpaceDN w:val="0"/>
              <w:adjustRightInd w:val="0"/>
              <w:jc w:val="center"/>
              <w:rPr>
                <w:rFonts w:ascii="Arial" w:hAnsi="Arial" w:cs="Arial"/>
                <w:b/>
                <w:bCs/>
                <w:color w:val="000000"/>
                <w:szCs w:val="22"/>
              </w:rPr>
            </w:pPr>
            <w:r w:rsidRPr="00633090">
              <w:rPr>
                <w:rFonts w:ascii="Arial" w:hAnsi="Arial" w:cs="Arial"/>
                <w:b/>
                <w:bCs/>
                <w:color w:val="000000"/>
                <w:szCs w:val="22"/>
              </w:rPr>
              <w:t>Perioda opravila</w:t>
            </w:r>
          </w:p>
        </w:tc>
        <w:tc>
          <w:tcPr>
            <w:tcW w:w="1134" w:type="dxa"/>
            <w:tcBorders>
              <w:top w:val="single" w:sz="6" w:space="0" w:color="000000"/>
              <w:left w:val="single" w:sz="6" w:space="0" w:color="000000"/>
              <w:bottom w:val="single" w:sz="6" w:space="0" w:color="000000"/>
              <w:right w:val="single" w:sz="6" w:space="0" w:color="000000"/>
            </w:tcBorders>
          </w:tcPr>
          <w:p w14:paraId="114FA45A" w14:textId="77777777" w:rsidR="007B2C85" w:rsidRPr="00633090" w:rsidRDefault="007B2C85" w:rsidP="00662A9E">
            <w:pPr>
              <w:autoSpaceDE w:val="0"/>
              <w:autoSpaceDN w:val="0"/>
              <w:adjustRightInd w:val="0"/>
              <w:jc w:val="center"/>
              <w:rPr>
                <w:rFonts w:ascii="Arial" w:hAnsi="Arial" w:cs="Arial"/>
                <w:b/>
                <w:bCs/>
                <w:color w:val="000000"/>
                <w:szCs w:val="22"/>
              </w:rPr>
            </w:pPr>
            <w:r w:rsidRPr="00633090">
              <w:rPr>
                <w:rFonts w:ascii="Arial" w:hAnsi="Arial" w:cs="Arial"/>
                <w:b/>
                <w:bCs/>
                <w:color w:val="000000"/>
                <w:szCs w:val="22"/>
              </w:rPr>
              <w:t>Št. opravil na leto</w:t>
            </w:r>
          </w:p>
        </w:tc>
        <w:tc>
          <w:tcPr>
            <w:tcW w:w="1843" w:type="dxa"/>
            <w:tcBorders>
              <w:top w:val="single" w:sz="6" w:space="0" w:color="000000"/>
              <w:left w:val="single" w:sz="6" w:space="0" w:color="000000"/>
              <w:bottom w:val="single" w:sz="6" w:space="0" w:color="000000"/>
              <w:right w:val="single" w:sz="6" w:space="0" w:color="000000"/>
            </w:tcBorders>
          </w:tcPr>
          <w:p w14:paraId="3760BB2E" w14:textId="77777777" w:rsidR="007B2C85" w:rsidRPr="00633090" w:rsidRDefault="007B2C85" w:rsidP="00662A9E">
            <w:pPr>
              <w:autoSpaceDE w:val="0"/>
              <w:autoSpaceDN w:val="0"/>
              <w:adjustRightInd w:val="0"/>
              <w:jc w:val="center"/>
              <w:rPr>
                <w:rFonts w:ascii="Arial" w:hAnsi="Arial" w:cs="Arial"/>
                <w:b/>
                <w:bCs/>
                <w:color w:val="000000"/>
                <w:szCs w:val="22"/>
              </w:rPr>
            </w:pPr>
            <w:r w:rsidRPr="00633090">
              <w:rPr>
                <w:rFonts w:ascii="Arial" w:hAnsi="Arial" w:cs="Arial"/>
                <w:b/>
                <w:bCs/>
                <w:color w:val="000000"/>
                <w:szCs w:val="22"/>
              </w:rPr>
              <w:t>Termin izvajanja opravila</w:t>
            </w:r>
          </w:p>
        </w:tc>
      </w:tr>
      <w:tr w:rsidR="007B2C85" w:rsidRPr="00633090" w14:paraId="3410CA3E" w14:textId="77777777" w:rsidTr="00662A9E">
        <w:trPr>
          <w:trHeight w:val="593"/>
        </w:trPr>
        <w:tc>
          <w:tcPr>
            <w:tcW w:w="1234" w:type="dxa"/>
            <w:tcBorders>
              <w:top w:val="single" w:sz="6" w:space="0" w:color="000000"/>
              <w:left w:val="single" w:sz="6" w:space="0" w:color="000000"/>
              <w:bottom w:val="single" w:sz="6" w:space="0" w:color="000000"/>
              <w:right w:val="single" w:sz="6" w:space="0" w:color="000000"/>
            </w:tcBorders>
          </w:tcPr>
          <w:p w14:paraId="49756C8A"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TP</w:t>
            </w:r>
          </w:p>
        </w:tc>
        <w:tc>
          <w:tcPr>
            <w:tcW w:w="2952" w:type="dxa"/>
            <w:tcBorders>
              <w:top w:val="single" w:sz="6" w:space="0" w:color="000000"/>
              <w:left w:val="single" w:sz="6" w:space="0" w:color="000000"/>
              <w:bottom w:val="single" w:sz="6" w:space="0" w:color="000000"/>
              <w:right w:val="single" w:sz="6" w:space="0" w:color="000000"/>
            </w:tcBorders>
          </w:tcPr>
          <w:p w14:paraId="38D1D821"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Pregled stanja črpalk</w:t>
            </w:r>
          </w:p>
        </w:tc>
        <w:tc>
          <w:tcPr>
            <w:tcW w:w="1831" w:type="dxa"/>
            <w:tcBorders>
              <w:top w:val="single" w:sz="6" w:space="0" w:color="000000"/>
              <w:left w:val="single" w:sz="6" w:space="0" w:color="000000"/>
              <w:bottom w:val="single" w:sz="6" w:space="0" w:color="000000"/>
              <w:right w:val="single" w:sz="6" w:space="0" w:color="000000"/>
            </w:tcBorders>
          </w:tcPr>
          <w:p w14:paraId="655D3657"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1 x letno</w:t>
            </w:r>
          </w:p>
        </w:tc>
        <w:tc>
          <w:tcPr>
            <w:tcW w:w="1134" w:type="dxa"/>
            <w:tcBorders>
              <w:top w:val="single" w:sz="6" w:space="0" w:color="000000"/>
              <w:left w:val="single" w:sz="6" w:space="0" w:color="000000"/>
              <w:bottom w:val="single" w:sz="6" w:space="0" w:color="000000"/>
              <w:right w:val="single" w:sz="6" w:space="0" w:color="000000"/>
            </w:tcBorders>
          </w:tcPr>
          <w:p w14:paraId="43FA84F7"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3" w:type="dxa"/>
            <w:tcBorders>
              <w:top w:val="single" w:sz="6" w:space="0" w:color="000000"/>
              <w:left w:val="single" w:sz="6" w:space="0" w:color="000000"/>
              <w:bottom w:val="single" w:sz="6" w:space="0" w:color="000000"/>
              <w:right w:val="single" w:sz="6" w:space="0" w:color="000000"/>
            </w:tcBorders>
          </w:tcPr>
          <w:p w14:paraId="7CCBDE01"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med obratovanjem</w:t>
            </w:r>
          </w:p>
        </w:tc>
      </w:tr>
      <w:tr w:rsidR="007B2C85" w:rsidRPr="00633090" w14:paraId="11F269ED" w14:textId="77777777" w:rsidTr="00662A9E">
        <w:trPr>
          <w:trHeight w:val="559"/>
        </w:trPr>
        <w:tc>
          <w:tcPr>
            <w:tcW w:w="1234" w:type="dxa"/>
            <w:tcBorders>
              <w:top w:val="single" w:sz="6" w:space="0" w:color="000000"/>
              <w:left w:val="single" w:sz="6" w:space="0" w:color="000000"/>
              <w:bottom w:val="single" w:sz="6" w:space="0" w:color="000000"/>
              <w:right w:val="single" w:sz="6" w:space="0" w:color="000000"/>
            </w:tcBorders>
          </w:tcPr>
          <w:p w14:paraId="032B8C5C"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TP</w:t>
            </w:r>
          </w:p>
        </w:tc>
        <w:tc>
          <w:tcPr>
            <w:tcW w:w="2952" w:type="dxa"/>
            <w:tcBorders>
              <w:top w:val="single" w:sz="6" w:space="0" w:color="000000"/>
              <w:left w:val="single" w:sz="6" w:space="0" w:color="000000"/>
              <w:bottom w:val="single" w:sz="6" w:space="0" w:color="000000"/>
              <w:right w:val="single" w:sz="6" w:space="0" w:color="000000"/>
            </w:tcBorders>
          </w:tcPr>
          <w:p w14:paraId="38B4651D"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Pregled stanja regulacijskih  ventilov z EM pogonom</w:t>
            </w:r>
          </w:p>
        </w:tc>
        <w:tc>
          <w:tcPr>
            <w:tcW w:w="1831" w:type="dxa"/>
            <w:tcBorders>
              <w:top w:val="single" w:sz="6" w:space="0" w:color="000000"/>
              <w:left w:val="single" w:sz="6" w:space="0" w:color="000000"/>
              <w:bottom w:val="single" w:sz="6" w:space="0" w:color="000000"/>
              <w:right w:val="single" w:sz="6" w:space="0" w:color="000000"/>
            </w:tcBorders>
          </w:tcPr>
          <w:p w14:paraId="7B97CC25"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1 x letni</w:t>
            </w:r>
          </w:p>
        </w:tc>
        <w:tc>
          <w:tcPr>
            <w:tcW w:w="1134" w:type="dxa"/>
            <w:tcBorders>
              <w:top w:val="single" w:sz="6" w:space="0" w:color="000000"/>
              <w:left w:val="single" w:sz="6" w:space="0" w:color="000000"/>
              <w:bottom w:val="single" w:sz="6" w:space="0" w:color="000000"/>
              <w:right w:val="single" w:sz="6" w:space="0" w:color="000000"/>
            </w:tcBorders>
          </w:tcPr>
          <w:p w14:paraId="097FAAA5"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3" w:type="dxa"/>
            <w:tcBorders>
              <w:top w:val="single" w:sz="6" w:space="0" w:color="000000"/>
              <w:left w:val="single" w:sz="6" w:space="0" w:color="000000"/>
              <w:bottom w:val="single" w:sz="6" w:space="0" w:color="000000"/>
              <w:right w:val="single" w:sz="6" w:space="0" w:color="000000"/>
            </w:tcBorders>
          </w:tcPr>
          <w:p w14:paraId="01C23185"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med obratovanjem</w:t>
            </w:r>
          </w:p>
        </w:tc>
      </w:tr>
      <w:tr w:rsidR="007B2C85" w:rsidRPr="00633090" w14:paraId="6C99464F" w14:textId="77777777" w:rsidTr="00662A9E">
        <w:trPr>
          <w:trHeight w:val="710"/>
        </w:trPr>
        <w:tc>
          <w:tcPr>
            <w:tcW w:w="1234" w:type="dxa"/>
            <w:tcBorders>
              <w:top w:val="single" w:sz="6" w:space="0" w:color="000000"/>
              <w:left w:val="single" w:sz="6" w:space="0" w:color="000000"/>
              <w:bottom w:val="single" w:sz="6" w:space="0" w:color="000000"/>
              <w:right w:val="single" w:sz="6" w:space="0" w:color="000000"/>
            </w:tcBorders>
          </w:tcPr>
          <w:p w14:paraId="1BD65BD4"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TP</w:t>
            </w:r>
          </w:p>
        </w:tc>
        <w:tc>
          <w:tcPr>
            <w:tcW w:w="2952" w:type="dxa"/>
            <w:tcBorders>
              <w:top w:val="single" w:sz="6" w:space="0" w:color="000000"/>
              <w:left w:val="single" w:sz="6" w:space="0" w:color="000000"/>
              <w:bottom w:val="single" w:sz="6" w:space="0" w:color="000000"/>
              <w:right w:val="single" w:sz="6" w:space="0" w:color="000000"/>
            </w:tcBorders>
          </w:tcPr>
          <w:p w14:paraId="098D9D60"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Čiščenje lovilnikov nesnage  na primarni in sekundarni strani</w:t>
            </w:r>
          </w:p>
        </w:tc>
        <w:tc>
          <w:tcPr>
            <w:tcW w:w="1831" w:type="dxa"/>
            <w:tcBorders>
              <w:top w:val="single" w:sz="6" w:space="0" w:color="000000"/>
              <w:left w:val="single" w:sz="6" w:space="0" w:color="000000"/>
              <w:bottom w:val="single" w:sz="6" w:space="0" w:color="000000"/>
              <w:right w:val="single" w:sz="6" w:space="0" w:color="000000"/>
            </w:tcBorders>
          </w:tcPr>
          <w:p w14:paraId="18DB18AF"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1 x letni</w:t>
            </w:r>
          </w:p>
        </w:tc>
        <w:tc>
          <w:tcPr>
            <w:tcW w:w="1134" w:type="dxa"/>
            <w:tcBorders>
              <w:top w:val="single" w:sz="6" w:space="0" w:color="000000"/>
              <w:left w:val="single" w:sz="6" w:space="0" w:color="000000"/>
              <w:bottom w:val="single" w:sz="6" w:space="0" w:color="000000"/>
              <w:right w:val="single" w:sz="6" w:space="0" w:color="000000"/>
            </w:tcBorders>
          </w:tcPr>
          <w:p w14:paraId="284EBCE1"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3" w:type="dxa"/>
            <w:tcBorders>
              <w:top w:val="single" w:sz="6" w:space="0" w:color="000000"/>
              <w:left w:val="single" w:sz="6" w:space="0" w:color="000000"/>
              <w:bottom w:val="single" w:sz="6" w:space="0" w:color="000000"/>
              <w:right w:val="single" w:sz="6" w:space="0" w:color="000000"/>
            </w:tcBorders>
          </w:tcPr>
          <w:p w14:paraId="6FB0CC44"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med obratovanjem</w:t>
            </w:r>
          </w:p>
        </w:tc>
      </w:tr>
      <w:tr w:rsidR="007B2C85" w:rsidRPr="00633090" w14:paraId="29B51796" w14:textId="77777777" w:rsidTr="00662A9E">
        <w:trPr>
          <w:trHeight w:val="506"/>
        </w:trPr>
        <w:tc>
          <w:tcPr>
            <w:tcW w:w="1234" w:type="dxa"/>
            <w:tcBorders>
              <w:top w:val="single" w:sz="6" w:space="0" w:color="000000"/>
              <w:left w:val="single" w:sz="6" w:space="0" w:color="000000"/>
              <w:bottom w:val="single" w:sz="6" w:space="0" w:color="000000"/>
              <w:right w:val="single" w:sz="6" w:space="0" w:color="000000"/>
            </w:tcBorders>
          </w:tcPr>
          <w:p w14:paraId="4F2B3D68"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TP</w:t>
            </w:r>
          </w:p>
        </w:tc>
        <w:tc>
          <w:tcPr>
            <w:tcW w:w="2952" w:type="dxa"/>
            <w:tcBorders>
              <w:top w:val="single" w:sz="6" w:space="0" w:color="000000"/>
              <w:left w:val="single" w:sz="6" w:space="0" w:color="000000"/>
              <w:bottom w:val="single" w:sz="6" w:space="0" w:color="000000"/>
              <w:right w:val="single" w:sz="6" w:space="0" w:color="000000"/>
            </w:tcBorders>
          </w:tcPr>
          <w:p w14:paraId="48DFB099"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Preverjanje tesnjenja  spojev</w:t>
            </w:r>
          </w:p>
        </w:tc>
        <w:tc>
          <w:tcPr>
            <w:tcW w:w="1831" w:type="dxa"/>
            <w:tcBorders>
              <w:top w:val="single" w:sz="6" w:space="0" w:color="000000"/>
              <w:left w:val="single" w:sz="6" w:space="0" w:color="000000"/>
              <w:bottom w:val="single" w:sz="6" w:space="0" w:color="000000"/>
              <w:right w:val="single" w:sz="6" w:space="0" w:color="000000"/>
            </w:tcBorders>
          </w:tcPr>
          <w:p w14:paraId="4886B40D"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1 x letni</w:t>
            </w:r>
          </w:p>
        </w:tc>
        <w:tc>
          <w:tcPr>
            <w:tcW w:w="1134" w:type="dxa"/>
            <w:tcBorders>
              <w:top w:val="single" w:sz="6" w:space="0" w:color="000000"/>
              <w:left w:val="single" w:sz="6" w:space="0" w:color="000000"/>
              <w:bottom w:val="single" w:sz="6" w:space="0" w:color="000000"/>
              <w:right w:val="single" w:sz="6" w:space="0" w:color="000000"/>
            </w:tcBorders>
          </w:tcPr>
          <w:p w14:paraId="72B621B9"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3" w:type="dxa"/>
            <w:tcBorders>
              <w:top w:val="single" w:sz="6" w:space="0" w:color="000000"/>
              <w:left w:val="single" w:sz="6" w:space="0" w:color="000000"/>
              <w:bottom w:val="single" w:sz="6" w:space="0" w:color="000000"/>
              <w:right w:val="single" w:sz="6" w:space="0" w:color="000000"/>
            </w:tcBorders>
          </w:tcPr>
          <w:p w14:paraId="5038AF97"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med obratovanjem</w:t>
            </w:r>
          </w:p>
        </w:tc>
      </w:tr>
      <w:tr w:rsidR="007B2C85" w:rsidRPr="00633090" w14:paraId="45D1F2E3" w14:textId="77777777" w:rsidTr="00662A9E">
        <w:trPr>
          <w:trHeight w:val="570"/>
        </w:trPr>
        <w:tc>
          <w:tcPr>
            <w:tcW w:w="1234" w:type="dxa"/>
            <w:tcBorders>
              <w:top w:val="single" w:sz="6" w:space="0" w:color="000000"/>
              <w:left w:val="single" w:sz="6" w:space="0" w:color="000000"/>
              <w:bottom w:val="single" w:sz="6" w:space="0" w:color="000000"/>
              <w:right w:val="single" w:sz="6" w:space="0" w:color="000000"/>
            </w:tcBorders>
          </w:tcPr>
          <w:p w14:paraId="2356A644"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TP</w:t>
            </w:r>
          </w:p>
        </w:tc>
        <w:tc>
          <w:tcPr>
            <w:tcW w:w="2952" w:type="dxa"/>
            <w:tcBorders>
              <w:top w:val="single" w:sz="6" w:space="0" w:color="000000"/>
              <w:left w:val="single" w:sz="6" w:space="0" w:color="000000"/>
              <w:bottom w:val="single" w:sz="6" w:space="0" w:color="000000"/>
              <w:right w:val="single" w:sz="6" w:space="0" w:color="000000"/>
            </w:tcBorders>
          </w:tcPr>
          <w:p w14:paraId="4E355133"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Pregled delovanja elementov elektronske regulacije</w:t>
            </w:r>
          </w:p>
        </w:tc>
        <w:tc>
          <w:tcPr>
            <w:tcW w:w="1831" w:type="dxa"/>
            <w:tcBorders>
              <w:top w:val="single" w:sz="6" w:space="0" w:color="000000"/>
              <w:left w:val="single" w:sz="6" w:space="0" w:color="000000"/>
              <w:bottom w:val="single" w:sz="6" w:space="0" w:color="000000"/>
              <w:right w:val="single" w:sz="6" w:space="0" w:color="000000"/>
            </w:tcBorders>
          </w:tcPr>
          <w:p w14:paraId="6E78EAD7"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1 x letni</w:t>
            </w:r>
          </w:p>
        </w:tc>
        <w:tc>
          <w:tcPr>
            <w:tcW w:w="1134" w:type="dxa"/>
            <w:tcBorders>
              <w:top w:val="single" w:sz="6" w:space="0" w:color="000000"/>
              <w:left w:val="single" w:sz="6" w:space="0" w:color="000000"/>
              <w:bottom w:val="single" w:sz="6" w:space="0" w:color="000000"/>
              <w:right w:val="single" w:sz="6" w:space="0" w:color="000000"/>
            </w:tcBorders>
          </w:tcPr>
          <w:p w14:paraId="2FD627BA"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3" w:type="dxa"/>
            <w:tcBorders>
              <w:top w:val="single" w:sz="6" w:space="0" w:color="000000"/>
              <w:left w:val="single" w:sz="6" w:space="0" w:color="000000"/>
              <w:bottom w:val="single" w:sz="6" w:space="0" w:color="000000"/>
              <w:right w:val="single" w:sz="6" w:space="0" w:color="000000"/>
            </w:tcBorders>
          </w:tcPr>
          <w:p w14:paraId="45BEDA85"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med obratovanjem</w:t>
            </w:r>
          </w:p>
        </w:tc>
      </w:tr>
      <w:tr w:rsidR="007B2C85" w:rsidRPr="00633090" w14:paraId="4C80272B" w14:textId="77777777" w:rsidTr="00662A9E">
        <w:trPr>
          <w:trHeight w:val="550"/>
        </w:trPr>
        <w:tc>
          <w:tcPr>
            <w:tcW w:w="1234" w:type="dxa"/>
            <w:tcBorders>
              <w:top w:val="single" w:sz="6" w:space="0" w:color="000000"/>
              <w:left w:val="single" w:sz="6" w:space="0" w:color="000000"/>
              <w:bottom w:val="single" w:sz="6" w:space="0" w:color="000000"/>
              <w:right w:val="single" w:sz="6" w:space="0" w:color="000000"/>
            </w:tcBorders>
          </w:tcPr>
          <w:p w14:paraId="225FCEC0"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lastRenderedPageBreak/>
              <w:t>TP</w:t>
            </w:r>
          </w:p>
        </w:tc>
        <w:tc>
          <w:tcPr>
            <w:tcW w:w="2952" w:type="dxa"/>
            <w:tcBorders>
              <w:top w:val="single" w:sz="6" w:space="0" w:color="000000"/>
              <w:left w:val="single" w:sz="6" w:space="0" w:color="000000"/>
              <w:bottom w:val="single" w:sz="6" w:space="0" w:color="000000"/>
              <w:right w:val="single" w:sz="6" w:space="0" w:color="000000"/>
            </w:tcBorders>
          </w:tcPr>
          <w:p w14:paraId="508B5EE3"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Pregled komunikacijskih vmesnikov za daljinski nadzor in odčitavanje merilnikov porabe energije</w:t>
            </w:r>
          </w:p>
        </w:tc>
        <w:tc>
          <w:tcPr>
            <w:tcW w:w="1831" w:type="dxa"/>
            <w:tcBorders>
              <w:top w:val="single" w:sz="6" w:space="0" w:color="000000"/>
              <w:left w:val="single" w:sz="6" w:space="0" w:color="000000"/>
              <w:bottom w:val="single" w:sz="6" w:space="0" w:color="000000"/>
              <w:right w:val="single" w:sz="6" w:space="0" w:color="000000"/>
            </w:tcBorders>
          </w:tcPr>
          <w:p w14:paraId="0DC3FAB7"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1 x letni</w:t>
            </w:r>
          </w:p>
        </w:tc>
        <w:tc>
          <w:tcPr>
            <w:tcW w:w="1134" w:type="dxa"/>
            <w:tcBorders>
              <w:top w:val="single" w:sz="6" w:space="0" w:color="000000"/>
              <w:left w:val="single" w:sz="6" w:space="0" w:color="000000"/>
              <w:bottom w:val="single" w:sz="6" w:space="0" w:color="000000"/>
              <w:right w:val="single" w:sz="6" w:space="0" w:color="000000"/>
            </w:tcBorders>
          </w:tcPr>
          <w:p w14:paraId="32760690"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3" w:type="dxa"/>
            <w:tcBorders>
              <w:top w:val="single" w:sz="6" w:space="0" w:color="000000"/>
              <w:left w:val="single" w:sz="6" w:space="0" w:color="000000"/>
              <w:bottom w:val="single" w:sz="6" w:space="0" w:color="000000"/>
              <w:right w:val="single" w:sz="6" w:space="0" w:color="000000"/>
            </w:tcBorders>
          </w:tcPr>
          <w:p w14:paraId="74E6921C"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med obratovanjem</w:t>
            </w:r>
          </w:p>
        </w:tc>
      </w:tr>
      <w:tr w:rsidR="007B2C85" w:rsidRPr="00633090" w14:paraId="29EF2251" w14:textId="77777777" w:rsidTr="00662A9E">
        <w:trPr>
          <w:trHeight w:val="544"/>
        </w:trPr>
        <w:tc>
          <w:tcPr>
            <w:tcW w:w="1234" w:type="dxa"/>
            <w:tcBorders>
              <w:top w:val="single" w:sz="6" w:space="0" w:color="000000"/>
              <w:left w:val="single" w:sz="6" w:space="0" w:color="000000"/>
              <w:bottom w:val="single" w:sz="6" w:space="0" w:color="000000"/>
              <w:right w:val="single" w:sz="6" w:space="0" w:color="000000"/>
            </w:tcBorders>
          </w:tcPr>
          <w:p w14:paraId="6B6B8525"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TP</w:t>
            </w:r>
          </w:p>
        </w:tc>
        <w:tc>
          <w:tcPr>
            <w:tcW w:w="2952" w:type="dxa"/>
            <w:tcBorders>
              <w:top w:val="single" w:sz="6" w:space="0" w:color="000000"/>
              <w:left w:val="single" w:sz="6" w:space="0" w:color="000000"/>
              <w:bottom w:val="single" w:sz="6" w:space="0" w:color="000000"/>
              <w:right w:val="single" w:sz="6" w:space="0" w:color="000000"/>
            </w:tcBorders>
          </w:tcPr>
          <w:p w14:paraId="16DFC532"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Čiščenje toplotne postaje / toplotnega razdelilnika</w:t>
            </w:r>
          </w:p>
        </w:tc>
        <w:tc>
          <w:tcPr>
            <w:tcW w:w="1831" w:type="dxa"/>
            <w:tcBorders>
              <w:top w:val="single" w:sz="6" w:space="0" w:color="000000"/>
              <w:left w:val="single" w:sz="6" w:space="0" w:color="000000"/>
              <w:bottom w:val="single" w:sz="6" w:space="0" w:color="000000"/>
              <w:right w:val="single" w:sz="6" w:space="0" w:color="000000"/>
            </w:tcBorders>
          </w:tcPr>
          <w:p w14:paraId="219CC03F"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1 x letni</w:t>
            </w:r>
          </w:p>
        </w:tc>
        <w:tc>
          <w:tcPr>
            <w:tcW w:w="1134" w:type="dxa"/>
            <w:tcBorders>
              <w:top w:val="single" w:sz="6" w:space="0" w:color="000000"/>
              <w:left w:val="single" w:sz="6" w:space="0" w:color="000000"/>
              <w:bottom w:val="single" w:sz="6" w:space="0" w:color="000000"/>
              <w:right w:val="single" w:sz="6" w:space="0" w:color="000000"/>
            </w:tcBorders>
          </w:tcPr>
          <w:p w14:paraId="1587E364"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3" w:type="dxa"/>
            <w:tcBorders>
              <w:top w:val="single" w:sz="6" w:space="0" w:color="000000"/>
              <w:left w:val="single" w:sz="6" w:space="0" w:color="000000"/>
              <w:bottom w:val="single" w:sz="6" w:space="0" w:color="000000"/>
              <w:right w:val="single" w:sz="6" w:space="0" w:color="000000"/>
            </w:tcBorders>
          </w:tcPr>
          <w:p w14:paraId="192B3724"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med obratovanjem</w:t>
            </w:r>
          </w:p>
        </w:tc>
      </w:tr>
      <w:tr w:rsidR="007B2C85" w:rsidRPr="00633090" w14:paraId="7A13996E" w14:textId="77777777" w:rsidTr="00662A9E">
        <w:trPr>
          <w:trHeight w:val="544"/>
        </w:trPr>
        <w:tc>
          <w:tcPr>
            <w:tcW w:w="1234" w:type="dxa"/>
            <w:tcBorders>
              <w:top w:val="single" w:sz="6" w:space="0" w:color="000000"/>
              <w:left w:val="single" w:sz="6" w:space="0" w:color="000000"/>
              <w:bottom w:val="single" w:sz="6" w:space="0" w:color="000000"/>
              <w:right w:val="single" w:sz="6" w:space="0" w:color="000000"/>
            </w:tcBorders>
          </w:tcPr>
          <w:p w14:paraId="560446C8"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TP</w:t>
            </w:r>
          </w:p>
        </w:tc>
        <w:tc>
          <w:tcPr>
            <w:tcW w:w="2952" w:type="dxa"/>
            <w:tcBorders>
              <w:top w:val="single" w:sz="6" w:space="0" w:color="000000"/>
              <w:left w:val="single" w:sz="6" w:space="0" w:color="000000"/>
              <w:bottom w:val="single" w:sz="6" w:space="0" w:color="000000"/>
              <w:right w:val="single" w:sz="6" w:space="0" w:color="000000"/>
            </w:tcBorders>
          </w:tcPr>
          <w:p w14:paraId="7D1C39D3"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Nastavljanje parametrov in urnikov obratovanja skladno z zahtevami lastnikov oz. uporabnikov objekta</w:t>
            </w:r>
          </w:p>
        </w:tc>
        <w:tc>
          <w:tcPr>
            <w:tcW w:w="1831" w:type="dxa"/>
            <w:tcBorders>
              <w:top w:val="single" w:sz="6" w:space="0" w:color="000000"/>
              <w:left w:val="single" w:sz="6" w:space="0" w:color="000000"/>
              <w:bottom w:val="single" w:sz="6" w:space="0" w:color="000000"/>
              <w:right w:val="single" w:sz="6" w:space="0" w:color="000000"/>
            </w:tcBorders>
          </w:tcPr>
          <w:p w14:paraId="3EE34552"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na zahtevo oz. največ 1 x tedensko po toplotni postaji</w:t>
            </w:r>
          </w:p>
        </w:tc>
        <w:tc>
          <w:tcPr>
            <w:tcW w:w="1134" w:type="dxa"/>
            <w:tcBorders>
              <w:top w:val="single" w:sz="6" w:space="0" w:color="000000"/>
              <w:left w:val="single" w:sz="6" w:space="0" w:color="000000"/>
              <w:bottom w:val="single" w:sz="6" w:space="0" w:color="000000"/>
              <w:right w:val="single" w:sz="6" w:space="0" w:color="000000"/>
            </w:tcBorders>
          </w:tcPr>
          <w:p w14:paraId="2FE72365"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3" w:type="dxa"/>
            <w:tcBorders>
              <w:top w:val="single" w:sz="6" w:space="0" w:color="000000"/>
              <w:left w:val="single" w:sz="6" w:space="0" w:color="000000"/>
              <w:bottom w:val="single" w:sz="6" w:space="0" w:color="000000"/>
              <w:right w:val="single" w:sz="6" w:space="0" w:color="000000"/>
            </w:tcBorders>
          </w:tcPr>
          <w:p w14:paraId="5145B3E8"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med obratovanjem</w:t>
            </w:r>
          </w:p>
        </w:tc>
      </w:tr>
    </w:tbl>
    <w:p w14:paraId="5CF1FC1B" w14:textId="77777777" w:rsidR="007B2C85" w:rsidRPr="00633090" w:rsidRDefault="007B2C85" w:rsidP="007B2C85">
      <w:pPr>
        <w:pStyle w:val="Brezrazmikov"/>
        <w:rPr>
          <w:rFonts w:ascii="Arial" w:hAnsi="Arial" w:cs="Arial"/>
        </w:rPr>
      </w:pPr>
    </w:p>
    <w:p w14:paraId="4A618E6B" w14:textId="77777777" w:rsidR="007B2C85" w:rsidRPr="002D73E8" w:rsidRDefault="007B2C85" w:rsidP="007B2C85">
      <w:pPr>
        <w:pStyle w:val="Naslov3"/>
      </w:pPr>
      <w:bookmarkStart w:id="23" w:name="_Toc81309952"/>
      <w:bookmarkStart w:id="24" w:name="_Toc465081016"/>
      <w:bookmarkStart w:id="25" w:name="_Toc470180197"/>
      <w:r w:rsidRPr="002D73E8">
        <w:t>Kotlovske naprave</w:t>
      </w:r>
      <w:bookmarkEnd w:id="23"/>
    </w:p>
    <w:p w14:paraId="1BA18D51" w14:textId="77777777" w:rsidR="007B2C85" w:rsidRPr="00633090" w:rsidRDefault="007B2C85" w:rsidP="007B2C85">
      <w:pPr>
        <w:pStyle w:val="Brezrazmikov"/>
        <w:keepNext/>
        <w:ind w:left="720"/>
        <w:rPr>
          <w:rFonts w:ascii="Arial" w:hAnsi="Arial" w:cs="Arial"/>
        </w:rPr>
      </w:pPr>
    </w:p>
    <w:tbl>
      <w:tblPr>
        <w:tblW w:w="8363" w:type="dxa"/>
        <w:tblInd w:w="779" w:type="dxa"/>
        <w:tblLayout w:type="fixed"/>
        <w:tblCellMar>
          <w:left w:w="70" w:type="dxa"/>
          <w:right w:w="70" w:type="dxa"/>
        </w:tblCellMar>
        <w:tblLook w:val="0000" w:firstRow="0" w:lastRow="0" w:firstColumn="0" w:lastColumn="0" w:noHBand="0" w:noVBand="0"/>
      </w:tblPr>
      <w:tblGrid>
        <w:gridCol w:w="1651"/>
        <w:gridCol w:w="2602"/>
        <w:gridCol w:w="1417"/>
        <w:gridCol w:w="851"/>
        <w:gridCol w:w="1842"/>
      </w:tblGrid>
      <w:tr w:rsidR="007B2C85" w:rsidRPr="00633090" w14:paraId="06841C80" w14:textId="77777777" w:rsidTr="00662A9E">
        <w:trPr>
          <w:trHeight w:val="878"/>
          <w:tblHeader/>
        </w:trPr>
        <w:tc>
          <w:tcPr>
            <w:tcW w:w="1651" w:type="dxa"/>
            <w:tcBorders>
              <w:top w:val="single" w:sz="6" w:space="0" w:color="000000"/>
              <w:left w:val="single" w:sz="6" w:space="0" w:color="000000"/>
              <w:bottom w:val="single" w:sz="6" w:space="0" w:color="000000"/>
              <w:right w:val="single" w:sz="6" w:space="0" w:color="000000"/>
            </w:tcBorders>
          </w:tcPr>
          <w:p w14:paraId="1FB72C3A" w14:textId="77777777" w:rsidR="007B2C85" w:rsidRPr="00633090" w:rsidRDefault="007B2C85" w:rsidP="00662A9E">
            <w:pPr>
              <w:autoSpaceDE w:val="0"/>
              <w:autoSpaceDN w:val="0"/>
              <w:adjustRightInd w:val="0"/>
              <w:jc w:val="center"/>
              <w:rPr>
                <w:rFonts w:ascii="Arial" w:hAnsi="Arial" w:cs="Arial"/>
                <w:b/>
                <w:bCs/>
                <w:color w:val="000000"/>
                <w:szCs w:val="22"/>
              </w:rPr>
            </w:pPr>
            <w:r w:rsidRPr="00633090">
              <w:rPr>
                <w:rFonts w:ascii="Arial" w:hAnsi="Arial" w:cs="Arial"/>
                <w:b/>
                <w:bCs/>
                <w:color w:val="000000"/>
                <w:szCs w:val="22"/>
              </w:rPr>
              <w:t xml:space="preserve">Vrsta elementa, naziv </w:t>
            </w:r>
          </w:p>
        </w:tc>
        <w:tc>
          <w:tcPr>
            <w:tcW w:w="2602" w:type="dxa"/>
            <w:tcBorders>
              <w:top w:val="single" w:sz="6" w:space="0" w:color="000000"/>
              <w:left w:val="single" w:sz="6" w:space="0" w:color="000000"/>
              <w:bottom w:val="single" w:sz="6" w:space="0" w:color="000000"/>
              <w:right w:val="single" w:sz="6" w:space="0" w:color="000000"/>
            </w:tcBorders>
          </w:tcPr>
          <w:p w14:paraId="512871B4" w14:textId="77777777" w:rsidR="007B2C85" w:rsidRPr="00633090" w:rsidRDefault="007B2C85" w:rsidP="00662A9E">
            <w:pPr>
              <w:autoSpaceDE w:val="0"/>
              <w:autoSpaceDN w:val="0"/>
              <w:adjustRightInd w:val="0"/>
              <w:jc w:val="center"/>
              <w:rPr>
                <w:rFonts w:ascii="Arial" w:hAnsi="Arial" w:cs="Arial"/>
                <w:b/>
                <w:bCs/>
                <w:color w:val="000000"/>
                <w:szCs w:val="22"/>
              </w:rPr>
            </w:pPr>
            <w:r w:rsidRPr="00633090">
              <w:rPr>
                <w:rFonts w:ascii="Arial" w:hAnsi="Arial" w:cs="Arial"/>
                <w:b/>
                <w:bCs/>
                <w:color w:val="000000"/>
                <w:szCs w:val="22"/>
              </w:rPr>
              <w:t>Vrsta opravila</w:t>
            </w:r>
          </w:p>
        </w:tc>
        <w:tc>
          <w:tcPr>
            <w:tcW w:w="1417" w:type="dxa"/>
            <w:tcBorders>
              <w:top w:val="single" w:sz="6" w:space="0" w:color="000000"/>
              <w:left w:val="single" w:sz="6" w:space="0" w:color="000000"/>
              <w:bottom w:val="single" w:sz="6" w:space="0" w:color="000000"/>
              <w:right w:val="single" w:sz="6" w:space="0" w:color="000000"/>
            </w:tcBorders>
          </w:tcPr>
          <w:p w14:paraId="179EEEEB" w14:textId="77777777" w:rsidR="007B2C85" w:rsidRPr="00633090" w:rsidRDefault="007B2C85" w:rsidP="00662A9E">
            <w:pPr>
              <w:autoSpaceDE w:val="0"/>
              <w:autoSpaceDN w:val="0"/>
              <w:adjustRightInd w:val="0"/>
              <w:jc w:val="center"/>
              <w:rPr>
                <w:rFonts w:ascii="Arial" w:hAnsi="Arial" w:cs="Arial"/>
                <w:b/>
                <w:bCs/>
                <w:color w:val="000000"/>
                <w:szCs w:val="22"/>
              </w:rPr>
            </w:pPr>
            <w:r w:rsidRPr="00633090">
              <w:rPr>
                <w:rFonts w:ascii="Arial" w:hAnsi="Arial" w:cs="Arial"/>
                <w:b/>
                <w:bCs/>
                <w:color w:val="000000"/>
                <w:szCs w:val="22"/>
              </w:rPr>
              <w:t>Perioda opravila</w:t>
            </w:r>
          </w:p>
        </w:tc>
        <w:tc>
          <w:tcPr>
            <w:tcW w:w="851" w:type="dxa"/>
            <w:tcBorders>
              <w:top w:val="single" w:sz="6" w:space="0" w:color="000000"/>
              <w:left w:val="single" w:sz="6" w:space="0" w:color="000000"/>
              <w:bottom w:val="single" w:sz="6" w:space="0" w:color="000000"/>
              <w:right w:val="single" w:sz="6" w:space="0" w:color="000000"/>
            </w:tcBorders>
          </w:tcPr>
          <w:p w14:paraId="47406FC2" w14:textId="77777777" w:rsidR="007B2C85" w:rsidRPr="00633090" w:rsidRDefault="007B2C85" w:rsidP="00662A9E">
            <w:pPr>
              <w:autoSpaceDE w:val="0"/>
              <w:autoSpaceDN w:val="0"/>
              <w:adjustRightInd w:val="0"/>
              <w:jc w:val="center"/>
              <w:rPr>
                <w:rFonts w:ascii="Arial" w:hAnsi="Arial" w:cs="Arial"/>
                <w:b/>
                <w:bCs/>
                <w:color w:val="000000"/>
                <w:szCs w:val="22"/>
              </w:rPr>
            </w:pPr>
            <w:r w:rsidRPr="00633090">
              <w:rPr>
                <w:rFonts w:ascii="Arial" w:hAnsi="Arial" w:cs="Arial"/>
                <w:b/>
                <w:bCs/>
                <w:color w:val="000000"/>
                <w:szCs w:val="22"/>
              </w:rPr>
              <w:t>Št. opravil na leto</w:t>
            </w:r>
          </w:p>
        </w:tc>
        <w:tc>
          <w:tcPr>
            <w:tcW w:w="1842" w:type="dxa"/>
            <w:tcBorders>
              <w:top w:val="single" w:sz="6" w:space="0" w:color="000000"/>
              <w:left w:val="single" w:sz="6" w:space="0" w:color="000000"/>
              <w:bottom w:val="single" w:sz="6" w:space="0" w:color="000000"/>
              <w:right w:val="single" w:sz="6" w:space="0" w:color="000000"/>
            </w:tcBorders>
          </w:tcPr>
          <w:p w14:paraId="0E0C3CC5" w14:textId="77777777" w:rsidR="007B2C85" w:rsidRPr="00633090" w:rsidRDefault="007B2C85" w:rsidP="00662A9E">
            <w:pPr>
              <w:autoSpaceDE w:val="0"/>
              <w:autoSpaceDN w:val="0"/>
              <w:adjustRightInd w:val="0"/>
              <w:jc w:val="center"/>
              <w:rPr>
                <w:rFonts w:ascii="Arial" w:hAnsi="Arial" w:cs="Arial"/>
                <w:b/>
                <w:bCs/>
                <w:color w:val="000000"/>
                <w:szCs w:val="22"/>
              </w:rPr>
            </w:pPr>
            <w:r w:rsidRPr="00633090">
              <w:rPr>
                <w:rFonts w:ascii="Arial" w:hAnsi="Arial" w:cs="Arial"/>
                <w:b/>
                <w:bCs/>
                <w:color w:val="000000"/>
                <w:szCs w:val="22"/>
              </w:rPr>
              <w:t>Termin izvajanja opravila</w:t>
            </w:r>
          </w:p>
        </w:tc>
      </w:tr>
      <w:tr w:rsidR="007B2C85" w:rsidRPr="00633090" w14:paraId="71E666AA" w14:textId="77777777" w:rsidTr="00662A9E">
        <w:trPr>
          <w:trHeight w:val="1128"/>
        </w:trPr>
        <w:tc>
          <w:tcPr>
            <w:tcW w:w="1651" w:type="dxa"/>
            <w:tcBorders>
              <w:top w:val="nil"/>
              <w:left w:val="single" w:sz="6" w:space="0" w:color="auto"/>
              <w:bottom w:val="single" w:sz="6" w:space="0" w:color="auto"/>
              <w:right w:val="single" w:sz="6" w:space="0" w:color="auto"/>
            </w:tcBorders>
          </w:tcPr>
          <w:p w14:paraId="15460031"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Kotel</w:t>
            </w:r>
          </w:p>
        </w:tc>
        <w:tc>
          <w:tcPr>
            <w:tcW w:w="2602" w:type="dxa"/>
            <w:tcBorders>
              <w:top w:val="nil"/>
              <w:left w:val="single" w:sz="6" w:space="0" w:color="auto"/>
              <w:bottom w:val="single" w:sz="6" w:space="0" w:color="auto"/>
              <w:right w:val="single" w:sz="6" w:space="0" w:color="auto"/>
            </w:tcBorders>
          </w:tcPr>
          <w:p w14:paraId="3982194A"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 čiščenje kurilne naprave, ki zajema čiščenje kotla, prezračevalnih elementov, iztočnice in dimnika</w:t>
            </w:r>
          </w:p>
        </w:tc>
        <w:tc>
          <w:tcPr>
            <w:tcW w:w="1417" w:type="dxa"/>
            <w:tcBorders>
              <w:top w:val="nil"/>
              <w:left w:val="single" w:sz="6" w:space="0" w:color="auto"/>
              <w:bottom w:val="single" w:sz="6" w:space="0" w:color="auto"/>
              <w:right w:val="nil"/>
            </w:tcBorders>
          </w:tcPr>
          <w:p w14:paraId="4F10FC48"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nil"/>
              <w:left w:val="single" w:sz="6" w:space="0" w:color="auto"/>
              <w:bottom w:val="single" w:sz="6" w:space="0" w:color="auto"/>
              <w:right w:val="nil"/>
            </w:tcBorders>
          </w:tcPr>
          <w:p w14:paraId="59AB2C2C"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nil"/>
              <w:left w:val="single" w:sz="6" w:space="0" w:color="000000"/>
              <w:bottom w:val="single" w:sz="6" w:space="0" w:color="000000"/>
              <w:right w:val="single" w:sz="6" w:space="0" w:color="000000"/>
            </w:tcBorders>
          </w:tcPr>
          <w:p w14:paraId="16CA81E8"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po končani kurilni sezoni</w:t>
            </w:r>
          </w:p>
        </w:tc>
      </w:tr>
      <w:tr w:rsidR="007B2C85" w:rsidRPr="00633090" w14:paraId="7FF92B79" w14:textId="77777777" w:rsidTr="00662A9E">
        <w:trPr>
          <w:trHeight w:val="456"/>
        </w:trPr>
        <w:tc>
          <w:tcPr>
            <w:tcW w:w="1651" w:type="dxa"/>
            <w:tcBorders>
              <w:top w:val="nil"/>
              <w:left w:val="single" w:sz="6" w:space="0" w:color="auto"/>
              <w:bottom w:val="single" w:sz="6" w:space="0" w:color="auto"/>
              <w:right w:val="single" w:sz="6" w:space="0" w:color="auto"/>
            </w:tcBorders>
          </w:tcPr>
          <w:p w14:paraId="2EFD693E"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Kotel </w:t>
            </w:r>
          </w:p>
        </w:tc>
        <w:tc>
          <w:tcPr>
            <w:tcW w:w="2602" w:type="dxa"/>
            <w:tcBorders>
              <w:top w:val="nil"/>
              <w:left w:val="single" w:sz="6" w:space="0" w:color="auto"/>
              <w:bottom w:val="single" w:sz="6" w:space="0" w:color="auto"/>
              <w:right w:val="single" w:sz="6" w:space="0" w:color="auto"/>
            </w:tcBorders>
          </w:tcPr>
          <w:p w14:paraId="4ABB2F23"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Letni pregled stanja kurilne naprave</w:t>
            </w:r>
          </w:p>
        </w:tc>
        <w:tc>
          <w:tcPr>
            <w:tcW w:w="1417" w:type="dxa"/>
            <w:tcBorders>
              <w:top w:val="single" w:sz="6" w:space="0" w:color="auto"/>
              <w:left w:val="single" w:sz="6" w:space="0" w:color="auto"/>
              <w:bottom w:val="single" w:sz="6" w:space="0" w:color="auto"/>
              <w:right w:val="nil"/>
            </w:tcBorders>
          </w:tcPr>
          <w:p w14:paraId="0A0C33BA"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single" w:sz="6" w:space="0" w:color="auto"/>
              <w:left w:val="single" w:sz="6" w:space="0" w:color="auto"/>
              <w:bottom w:val="single" w:sz="6" w:space="0" w:color="auto"/>
              <w:right w:val="nil"/>
            </w:tcBorders>
          </w:tcPr>
          <w:p w14:paraId="11290A2A"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6E77AB72"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med obratovanjem</w:t>
            </w:r>
          </w:p>
        </w:tc>
      </w:tr>
      <w:tr w:rsidR="007B2C85" w:rsidRPr="00633090" w14:paraId="0B23131C" w14:textId="77777777" w:rsidTr="00662A9E">
        <w:trPr>
          <w:trHeight w:val="520"/>
        </w:trPr>
        <w:tc>
          <w:tcPr>
            <w:tcW w:w="1651" w:type="dxa"/>
            <w:tcBorders>
              <w:top w:val="nil"/>
              <w:left w:val="single" w:sz="6" w:space="0" w:color="auto"/>
              <w:bottom w:val="single" w:sz="6" w:space="0" w:color="auto"/>
              <w:right w:val="single" w:sz="6" w:space="0" w:color="auto"/>
            </w:tcBorders>
          </w:tcPr>
          <w:p w14:paraId="1505B2ED"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Kotel </w:t>
            </w:r>
          </w:p>
        </w:tc>
        <w:tc>
          <w:tcPr>
            <w:tcW w:w="2602" w:type="dxa"/>
            <w:tcBorders>
              <w:top w:val="nil"/>
              <w:left w:val="single" w:sz="6" w:space="0" w:color="auto"/>
              <w:bottom w:val="single" w:sz="6" w:space="0" w:color="auto"/>
              <w:right w:val="single" w:sz="6" w:space="0" w:color="auto"/>
            </w:tcBorders>
          </w:tcPr>
          <w:p w14:paraId="16ADEC37"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Letna meritev emisije dimnih plinov</w:t>
            </w:r>
          </w:p>
        </w:tc>
        <w:tc>
          <w:tcPr>
            <w:tcW w:w="1417" w:type="dxa"/>
            <w:tcBorders>
              <w:top w:val="single" w:sz="6" w:space="0" w:color="auto"/>
              <w:left w:val="single" w:sz="6" w:space="0" w:color="auto"/>
              <w:bottom w:val="single" w:sz="6" w:space="0" w:color="auto"/>
              <w:right w:val="nil"/>
            </w:tcBorders>
          </w:tcPr>
          <w:p w14:paraId="294BC3B6"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single" w:sz="6" w:space="0" w:color="auto"/>
              <w:left w:val="single" w:sz="6" w:space="0" w:color="auto"/>
              <w:bottom w:val="single" w:sz="6" w:space="0" w:color="auto"/>
              <w:right w:val="nil"/>
            </w:tcBorders>
          </w:tcPr>
          <w:p w14:paraId="5A9FECC4"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444AF844"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po končani kurilni sezoni</w:t>
            </w:r>
          </w:p>
        </w:tc>
      </w:tr>
      <w:tr w:rsidR="007B2C85" w:rsidRPr="00633090" w14:paraId="79D6B800" w14:textId="77777777" w:rsidTr="00662A9E">
        <w:trPr>
          <w:trHeight w:val="520"/>
        </w:trPr>
        <w:tc>
          <w:tcPr>
            <w:tcW w:w="1651" w:type="dxa"/>
            <w:tcBorders>
              <w:top w:val="nil"/>
              <w:left w:val="single" w:sz="6" w:space="0" w:color="auto"/>
              <w:bottom w:val="single" w:sz="6" w:space="0" w:color="auto"/>
              <w:right w:val="single" w:sz="6" w:space="0" w:color="auto"/>
            </w:tcBorders>
          </w:tcPr>
          <w:p w14:paraId="5BA0DACF"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Gorilnik </w:t>
            </w:r>
          </w:p>
        </w:tc>
        <w:tc>
          <w:tcPr>
            <w:tcW w:w="2602" w:type="dxa"/>
            <w:tcBorders>
              <w:top w:val="nil"/>
              <w:left w:val="single" w:sz="6" w:space="0" w:color="auto"/>
              <w:bottom w:val="single" w:sz="6" w:space="0" w:color="auto"/>
              <w:right w:val="single" w:sz="6" w:space="0" w:color="auto"/>
            </w:tcBorders>
          </w:tcPr>
          <w:p w14:paraId="44F71589"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Redni letni servis*</w:t>
            </w:r>
          </w:p>
        </w:tc>
        <w:tc>
          <w:tcPr>
            <w:tcW w:w="1417" w:type="dxa"/>
            <w:tcBorders>
              <w:top w:val="single" w:sz="6" w:space="0" w:color="auto"/>
              <w:left w:val="single" w:sz="6" w:space="0" w:color="auto"/>
              <w:bottom w:val="single" w:sz="6" w:space="0" w:color="auto"/>
              <w:right w:val="nil"/>
            </w:tcBorders>
          </w:tcPr>
          <w:p w14:paraId="5601F68B"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single" w:sz="6" w:space="0" w:color="auto"/>
              <w:left w:val="single" w:sz="6" w:space="0" w:color="auto"/>
              <w:bottom w:val="single" w:sz="6" w:space="0" w:color="auto"/>
              <w:right w:val="nil"/>
            </w:tcBorders>
          </w:tcPr>
          <w:p w14:paraId="245C212B"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7D712CF5"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po končani kurilni sezoni</w:t>
            </w:r>
          </w:p>
        </w:tc>
      </w:tr>
      <w:tr w:rsidR="007B2C85" w:rsidRPr="00633090" w14:paraId="6E25BC94" w14:textId="77777777" w:rsidTr="00662A9E">
        <w:trPr>
          <w:trHeight w:val="725"/>
        </w:trPr>
        <w:tc>
          <w:tcPr>
            <w:tcW w:w="1651" w:type="dxa"/>
            <w:tcBorders>
              <w:top w:val="nil"/>
              <w:left w:val="single" w:sz="6" w:space="0" w:color="auto"/>
              <w:bottom w:val="single" w:sz="6" w:space="0" w:color="auto"/>
              <w:right w:val="single" w:sz="6" w:space="0" w:color="auto"/>
            </w:tcBorders>
          </w:tcPr>
          <w:p w14:paraId="3D5DC1B9"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Regulator tlaka plina</w:t>
            </w:r>
          </w:p>
        </w:tc>
        <w:tc>
          <w:tcPr>
            <w:tcW w:w="2602" w:type="dxa"/>
            <w:tcBorders>
              <w:top w:val="nil"/>
              <w:left w:val="single" w:sz="6" w:space="0" w:color="auto"/>
              <w:bottom w:val="single" w:sz="6" w:space="0" w:color="auto"/>
              <w:right w:val="single" w:sz="6" w:space="0" w:color="auto"/>
            </w:tcBorders>
          </w:tcPr>
          <w:p w14:paraId="50DDBB6F"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Kontrola in preskus delovanja, </w:t>
            </w:r>
            <w:proofErr w:type="spellStart"/>
            <w:r w:rsidRPr="00633090">
              <w:rPr>
                <w:rFonts w:ascii="Arial" w:hAnsi="Arial" w:cs="Arial"/>
                <w:color w:val="000000"/>
                <w:szCs w:val="22"/>
              </w:rPr>
              <w:t>nastavljenosti</w:t>
            </w:r>
            <w:proofErr w:type="spellEnd"/>
            <w:r w:rsidRPr="00633090">
              <w:rPr>
                <w:rFonts w:ascii="Arial" w:hAnsi="Arial" w:cs="Arial"/>
                <w:color w:val="000000"/>
                <w:szCs w:val="22"/>
              </w:rPr>
              <w:t>, stanja delovnih delov ter nastavitev.                                                  Pregled umazanosti.</w:t>
            </w:r>
          </w:p>
        </w:tc>
        <w:tc>
          <w:tcPr>
            <w:tcW w:w="1417" w:type="dxa"/>
            <w:tcBorders>
              <w:top w:val="single" w:sz="6" w:space="0" w:color="auto"/>
              <w:left w:val="single" w:sz="6" w:space="0" w:color="auto"/>
              <w:bottom w:val="single" w:sz="6" w:space="0" w:color="auto"/>
              <w:right w:val="nil"/>
            </w:tcBorders>
          </w:tcPr>
          <w:p w14:paraId="656C7A5F"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single" w:sz="6" w:space="0" w:color="auto"/>
              <w:left w:val="single" w:sz="6" w:space="0" w:color="auto"/>
              <w:bottom w:val="single" w:sz="6" w:space="0" w:color="auto"/>
              <w:right w:val="nil"/>
            </w:tcBorders>
          </w:tcPr>
          <w:p w14:paraId="0D9F81AE"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3B3EAAA8"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pred kurilno sezono</w:t>
            </w:r>
          </w:p>
        </w:tc>
      </w:tr>
      <w:tr w:rsidR="007B2C85" w:rsidRPr="00633090" w14:paraId="648A6B6E" w14:textId="77777777" w:rsidTr="00662A9E">
        <w:trPr>
          <w:trHeight w:val="725"/>
        </w:trPr>
        <w:tc>
          <w:tcPr>
            <w:tcW w:w="1651" w:type="dxa"/>
            <w:tcBorders>
              <w:top w:val="nil"/>
              <w:left w:val="single" w:sz="6" w:space="0" w:color="auto"/>
              <w:bottom w:val="single" w:sz="6" w:space="0" w:color="auto"/>
              <w:right w:val="single" w:sz="6" w:space="0" w:color="auto"/>
            </w:tcBorders>
          </w:tcPr>
          <w:p w14:paraId="38C079E5"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Plinski cevovod z opremo za merjenje, regulacijo in varnostno zaščito</w:t>
            </w:r>
          </w:p>
        </w:tc>
        <w:tc>
          <w:tcPr>
            <w:tcW w:w="2602" w:type="dxa"/>
            <w:tcBorders>
              <w:top w:val="nil"/>
              <w:left w:val="single" w:sz="6" w:space="0" w:color="auto"/>
              <w:bottom w:val="single" w:sz="6" w:space="0" w:color="auto"/>
              <w:right w:val="single" w:sz="6" w:space="0" w:color="auto"/>
            </w:tcBorders>
          </w:tcPr>
          <w:p w14:paraId="4B11110B"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Preverjanje tesnosti, pritrjenosti in opiranja cevovoda</w:t>
            </w:r>
          </w:p>
        </w:tc>
        <w:tc>
          <w:tcPr>
            <w:tcW w:w="1417" w:type="dxa"/>
            <w:tcBorders>
              <w:top w:val="single" w:sz="6" w:space="0" w:color="auto"/>
              <w:left w:val="single" w:sz="6" w:space="0" w:color="auto"/>
              <w:bottom w:val="single" w:sz="6" w:space="0" w:color="auto"/>
              <w:right w:val="nil"/>
            </w:tcBorders>
          </w:tcPr>
          <w:p w14:paraId="68C7BE71"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polletno</w:t>
            </w:r>
          </w:p>
        </w:tc>
        <w:tc>
          <w:tcPr>
            <w:tcW w:w="851" w:type="dxa"/>
            <w:tcBorders>
              <w:top w:val="single" w:sz="6" w:space="0" w:color="auto"/>
              <w:left w:val="single" w:sz="6" w:space="0" w:color="auto"/>
              <w:bottom w:val="single" w:sz="6" w:space="0" w:color="auto"/>
              <w:right w:val="nil"/>
            </w:tcBorders>
          </w:tcPr>
          <w:p w14:paraId="51E1E106"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2</w:t>
            </w:r>
          </w:p>
        </w:tc>
        <w:tc>
          <w:tcPr>
            <w:tcW w:w="1842" w:type="dxa"/>
            <w:tcBorders>
              <w:top w:val="single" w:sz="6" w:space="0" w:color="000000"/>
              <w:left w:val="single" w:sz="6" w:space="0" w:color="000000"/>
              <w:bottom w:val="single" w:sz="6" w:space="0" w:color="000000"/>
              <w:right w:val="single" w:sz="6" w:space="0" w:color="000000"/>
            </w:tcBorders>
          </w:tcPr>
          <w:p w14:paraId="61827334"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pred in med kurilno sezono </w:t>
            </w:r>
          </w:p>
        </w:tc>
      </w:tr>
      <w:tr w:rsidR="007B2C85" w:rsidRPr="00633090" w14:paraId="04B65CC4" w14:textId="77777777" w:rsidTr="00662A9E">
        <w:trPr>
          <w:trHeight w:val="725"/>
        </w:trPr>
        <w:tc>
          <w:tcPr>
            <w:tcW w:w="1651" w:type="dxa"/>
            <w:tcBorders>
              <w:top w:val="nil"/>
              <w:left w:val="single" w:sz="6" w:space="0" w:color="auto"/>
              <w:bottom w:val="single" w:sz="6" w:space="0" w:color="auto"/>
              <w:right w:val="single" w:sz="6" w:space="0" w:color="auto"/>
            </w:tcBorders>
          </w:tcPr>
          <w:p w14:paraId="2D483720"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Plinski cevovod z opremo za merjenje, regulacijo in varnostno zaščito</w:t>
            </w:r>
          </w:p>
        </w:tc>
        <w:tc>
          <w:tcPr>
            <w:tcW w:w="2602" w:type="dxa"/>
            <w:tcBorders>
              <w:top w:val="nil"/>
              <w:left w:val="single" w:sz="6" w:space="0" w:color="auto"/>
              <w:bottom w:val="single" w:sz="6" w:space="0" w:color="auto"/>
              <w:right w:val="single" w:sz="6" w:space="0" w:color="auto"/>
            </w:tcBorders>
          </w:tcPr>
          <w:p w14:paraId="46778A23"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Kontrola in preizkus tesnosti, pritrjenosti in opiranja cevovoda</w:t>
            </w:r>
          </w:p>
        </w:tc>
        <w:tc>
          <w:tcPr>
            <w:tcW w:w="1417" w:type="dxa"/>
            <w:tcBorders>
              <w:top w:val="single" w:sz="6" w:space="0" w:color="auto"/>
              <w:left w:val="single" w:sz="6" w:space="0" w:color="auto"/>
              <w:bottom w:val="single" w:sz="6" w:space="0" w:color="auto"/>
              <w:right w:val="nil"/>
            </w:tcBorders>
          </w:tcPr>
          <w:p w14:paraId="72FB2D70"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single" w:sz="6" w:space="0" w:color="auto"/>
              <w:left w:val="single" w:sz="6" w:space="0" w:color="auto"/>
              <w:bottom w:val="single" w:sz="6" w:space="0" w:color="auto"/>
              <w:right w:val="nil"/>
            </w:tcBorders>
          </w:tcPr>
          <w:p w14:paraId="290B21E4"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2B1FF994"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pred kurilno sezono</w:t>
            </w:r>
          </w:p>
        </w:tc>
      </w:tr>
      <w:tr w:rsidR="007B2C85" w:rsidRPr="00633090" w14:paraId="51FCE17B" w14:textId="77777777" w:rsidTr="00662A9E">
        <w:trPr>
          <w:trHeight w:val="1716"/>
        </w:trPr>
        <w:tc>
          <w:tcPr>
            <w:tcW w:w="1651" w:type="dxa"/>
            <w:tcBorders>
              <w:top w:val="nil"/>
              <w:left w:val="single" w:sz="6" w:space="0" w:color="auto"/>
              <w:bottom w:val="single" w:sz="6" w:space="0" w:color="auto"/>
              <w:right w:val="single" w:sz="6" w:space="0" w:color="auto"/>
            </w:tcBorders>
          </w:tcPr>
          <w:p w14:paraId="63116EF1"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Plinski cevovod z opremo za merjenje, regulacijo in varnostno zaščito</w:t>
            </w:r>
          </w:p>
        </w:tc>
        <w:tc>
          <w:tcPr>
            <w:tcW w:w="2602" w:type="dxa"/>
            <w:tcBorders>
              <w:top w:val="nil"/>
              <w:left w:val="single" w:sz="6" w:space="0" w:color="auto"/>
              <w:bottom w:val="single" w:sz="6" w:space="0" w:color="auto"/>
              <w:right w:val="single" w:sz="6" w:space="0" w:color="auto"/>
            </w:tcBorders>
          </w:tcPr>
          <w:p w14:paraId="2EDA060B"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Preverjanje funkcionalnosti:                                   - sistema za prezračevanje kotlovnice                   - sistema odzračevalnih in izpušnih vodov                                                          - sistem oddušnih in </w:t>
            </w:r>
            <w:proofErr w:type="spellStart"/>
            <w:r w:rsidRPr="00633090">
              <w:rPr>
                <w:rFonts w:ascii="Arial" w:hAnsi="Arial" w:cs="Arial"/>
                <w:color w:val="000000"/>
                <w:szCs w:val="22"/>
              </w:rPr>
              <w:t>izpihovalnih</w:t>
            </w:r>
            <w:proofErr w:type="spellEnd"/>
            <w:r w:rsidRPr="00633090">
              <w:rPr>
                <w:rFonts w:ascii="Arial" w:hAnsi="Arial" w:cs="Arial"/>
                <w:color w:val="000000"/>
                <w:szCs w:val="22"/>
              </w:rPr>
              <w:t xml:space="preserve"> vodov ter vodov puščajočega plina</w:t>
            </w:r>
          </w:p>
        </w:tc>
        <w:tc>
          <w:tcPr>
            <w:tcW w:w="1417" w:type="dxa"/>
            <w:tcBorders>
              <w:top w:val="single" w:sz="6" w:space="0" w:color="auto"/>
              <w:left w:val="single" w:sz="6" w:space="0" w:color="auto"/>
              <w:bottom w:val="single" w:sz="6" w:space="0" w:color="auto"/>
              <w:right w:val="nil"/>
            </w:tcBorders>
          </w:tcPr>
          <w:p w14:paraId="7D269C73"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polletno</w:t>
            </w:r>
          </w:p>
        </w:tc>
        <w:tc>
          <w:tcPr>
            <w:tcW w:w="851" w:type="dxa"/>
            <w:tcBorders>
              <w:top w:val="single" w:sz="6" w:space="0" w:color="auto"/>
              <w:left w:val="single" w:sz="6" w:space="0" w:color="auto"/>
              <w:bottom w:val="single" w:sz="6" w:space="0" w:color="auto"/>
              <w:right w:val="nil"/>
            </w:tcBorders>
          </w:tcPr>
          <w:p w14:paraId="4D4CDA6B"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2</w:t>
            </w:r>
          </w:p>
        </w:tc>
        <w:tc>
          <w:tcPr>
            <w:tcW w:w="1842" w:type="dxa"/>
            <w:tcBorders>
              <w:top w:val="single" w:sz="6" w:space="0" w:color="000000"/>
              <w:left w:val="single" w:sz="6" w:space="0" w:color="000000"/>
              <w:bottom w:val="single" w:sz="6" w:space="0" w:color="000000"/>
              <w:right w:val="single" w:sz="6" w:space="0" w:color="000000"/>
            </w:tcBorders>
          </w:tcPr>
          <w:p w14:paraId="1864116A"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pred in med kurilno sezono </w:t>
            </w:r>
          </w:p>
        </w:tc>
      </w:tr>
      <w:tr w:rsidR="007B2C85" w:rsidRPr="00633090" w14:paraId="56D851B8" w14:textId="77777777" w:rsidTr="00662A9E">
        <w:trPr>
          <w:trHeight w:val="2078"/>
        </w:trPr>
        <w:tc>
          <w:tcPr>
            <w:tcW w:w="1651" w:type="dxa"/>
            <w:tcBorders>
              <w:top w:val="nil"/>
              <w:left w:val="single" w:sz="6" w:space="0" w:color="auto"/>
              <w:bottom w:val="single" w:sz="6" w:space="0" w:color="auto"/>
              <w:right w:val="single" w:sz="6" w:space="0" w:color="auto"/>
            </w:tcBorders>
          </w:tcPr>
          <w:p w14:paraId="6D62FA95"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lastRenderedPageBreak/>
              <w:t>Plinski cevovod z opremo za merjenje, regulacijo in varnostno zaščito</w:t>
            </w:r>
          </w:p>
        </w:tc>
        <w:tc>
          <w:tcPr>
            <w:tcW w:w="2602" w:type="dxa"/>
            <w:tcBorders>
              <w:top w:val="nil"/>
              <w:left w:val="single" w:sz="6" w:space="0" w:color="auto"/>
              <w:bottom w:val="single" w:sz="6" w:space="0" w:color="auto"/>
              <w:right w:val="single" w:sz="6" w:space="0" w:color="auto"/>
            </w:tcBorders>
          </w:tcPr>
          <w:p w14:paraId="09340A3D"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Kontrola in preskus funkcionalnosti:  - sistema za prezračevanje kotlovnice   - sistema odzračevalnih in izpušnih vodov   - sistem oddušnih in </w:t>
            </w:r>
            <w:proofErr w:type="spellStart"/>
            <w:r w:rsidRPr="00633090">
              <w:rPr>
                <w:rFonts w:ascii="Arial" w:hAnsi="Arial" w:cs="Arial"/>
                <w:color w:val="000000"/>
                <w:szCs w:val="22"/>
              </w:rPr>
              <w:t>izpihovalnih</w:t>
            </w:r>
            <w:proofErr w:type="spellEnd"/>
            <w:r w:rsidRPr="00633090">
              <w:rPr>
                <w:rFonts w:ascii="Arial" w:hAnsi="Arial" w:cs="Arial"/>
                <w:color w:val="000000"/>
                <w:szCs w:val="22"/>
              </w:rPr>
              <w:t xml:space="preserve"> vodov ter vodov puščajočega plina</w:t>
            </w:r>
          </w:p>
        </w:tc>
        <w:tc>
          <w:tcPr>
            <w:tcW w:w="1417" w:type="dxa"/>
            <w:tcBorders>
              <w:top w:val="single" w:sz="6" w:space="0" w:color="auto"/>
              <w:left w:val="single" w:sz="6" w:space="0" w:color="auto"/>
              <w:bottom w:val="single" w:sz="6" w:space="0" w:color="auto"/>
              <w:right w:val="nil"/>
            </w:tcBorders>
          </w:tcPr>
          <w:p w14:paraId="2C796D0D"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single" w:sz="6" w:space="0" w:color="auto"/>
              <w:left w:val="single" w:sz="6" w:space="0" w:color="auto"/>
              <w:bottom w:val="single" w:sz="6" w:space="0" w:color="auto"/>
              <w:right w:val="nil"/>
            </w:tcBorders>
          </w:tcPr>
          <w:p w14:paraId="4959499D"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0169E73A"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pred kurilno sezono</w:t>
            </w:r>
          </w:p>
        </w:tc>
      </w:tr>
      <w:tr w:rsidR="007B2C85" w:rsidRPr="00633090" w14:paraId="32CB08DB" w14:textId="77777777" w:rsidTr="00662A9E">
        <w:trPr>
          <w:trHeight w:val="725"/>
        </w:trPr>
        <w:tc>
          <w:tcPr>
            <w:tcW w:w="1651" w:type="dxa"/>
            <w:tcBorders>
              <w:top w:val="nil"/>
              <w:left w:val="single" w:sz="6" w:space="0" w:color="auto"/>
              <w:bottom w:val="single" w:sz="6" w:space="0" w:color="auto"/>
              <w:right w:val="single" w:sz="6" w:space="0" w:color="auto"/>
            </w:tcBorders>
          </w:tcPr>
          <w:p w14:paraId="43C3DBC8"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Ročni zaporni organ na plinskem cevovodu</w:t>
            </w:r>
          </w:p>
        </w:tc>
        <w:tc>
          <w:tcPr>
            <w:tcW w:w="2602" w:type="dxa"/>
            <w:tcBorders>
              <w:top w:val="nil"/>
              <w:left w:val="single" w:sz="6" w:space="0" w:color="auto"/>
              <w:bottom w:val="single" w:sz="6" w:space="0" w:color="auto"/>
              <w:right w:val="single" w:sz="6" w:space="0" w:color="auto"/>
            </w:tcBorders>
          </w:tcPr>
          <w:p w14:paraId="4BD36817"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Preverjanje notranje tesnosti</w:t>
            </w:r>
          </w:p>
        </w:tc>
        <w:tc>
          <w:tcPr>
            <w:tcW w:w="1417" w:type="dxa"/>
            <w:tcBorders>
              <w:top w:val="single" w:sz="6" w:space="0" w:color="auto"/>
              <w:left w:val="single" w:sz="6" w:space="0" w:color="auto"/>
              <w:bottom w:val="single" w:sz="6" w:space="0" w:color="auto"/>
              <w:right w:val="nil"/>
            </w:tcBorders>
          </w:tcPr>
          <w:p w14:paraId="084D0B6E"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polletno</w:t>
            </w:r>
          </w:p>
        </w:tc>
        <w:tc>
          <w:tcPr>
            <w:tcW w:w="851" w:type="dxa"/>
            <w:tcBorders>
              <w:top w:val="single" w:sz="6" w:space="0" w:color="auto"/>
              <w:left w:val="single" w:sz="6" w:space="0" w:color="auto"/>
              <w:bottom w:val="single" w:sz="6" w:space="0" w:color="auto"/>
              <w:right w:val="nil"/>
            </w:tcBorders>
          </w:tcPr>
          <w:p w14:paraId="0EBC42F8"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2</w:t>
            </w:r>
          </w:p>
        </w:tc>
        <w:tc>
          <w:tcPr>
            <w:tcW w:w="1842" w:type="dxa"/>
            <w:tcBorders>
              <w:top w:val="single" w:sz="6" w:space="0" w:color="000000"/>
              <w:left w:val="single" w:sz="6" w:space="0" w:color="000000"/>
              <w:bottom w:val="single" w:sz="6" w:space="0" w:color="000000"/>
              <w:right w:val="single" w:sz="6" w:space="0" w:color="000000"/>
            </w:tcBorders>
          </w:tcPr>
          <w:p w14:paraId="6761ECEC"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pred in med kurilno sezono </w:t>
            </w:r>
          </w:p>
        </w:tc>
      </w:tr>
      <w:tr w:rsidR="007B2C85" w:rsidRPr="00633090" w14:paraId="41F06D78" w14:textId="77777777" w:rsidTr="00662A9E">
        <w:trPr>
          <w:trHeight w:val="725"/>
        </w:trPr>
        <w:tc>
          <w:tcPr>
            <w:tcW w:w="1651" w:type="dxa"/>
            <w:tcBorders>
              <w:top w:val="nil"/>
              <w:left w:val="single" w:sz="6" w:space="0" w:color="auto"/>
              <w:bottom w:val="single" w:sz="6" w:space="0" w:color="auto"/>
              <w:right w:val="single" w:sz="6" w:space="0" w:color="auto"/>
            </w:tcBorders>
          </w:tcPr>
          <w:p w14:paraId="321F7B59"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Ročni zaporni organ na plinskem cevovodu</w:t>
            </w:r>
          </w:p>
        </w:tc>
        <w:tc>
          <w:tcPr>
            <w:tcW w:w="2602" w:type="dxa"/>
            <w:tcBorders>
              <w:top w:val="nil"/>
              <w:left w:val="single" w:sz="6" w:space="0" w:color="auto"/>
              <w:bottom w:val="single" w:sz="6" w:space="0" w:color="auto"/>
              <w:right w:val="single" w:sz="6" w:space="0" w:color="auto"/>
            </w:tcBorders>
          </w:tcPr>
          <w:p w14:paraId="7CCBCB3D"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Kontrola in preskus notranje tesnosti</w:t>
            </w:r>
          </w:p>
        </w:tc>
        <w:tc>
          <w:tcPr>
            <w:tcW w:w="1417" w:type="dxa"/>
            <w:tcBorders>
              <w:top w:val="single" w:sz="6" w:space="0" w:color="auto"/>
              <w:left w:val="single" w:sz="6" w:space="0" w:color="auto"/>
              <w:bottom w:val="single" w:sz="6" w:space="0" w:color="auto"/>
              <w:right w:val="nil"/>
            </w:tcBorders>
          </w:tcPr>
          <w:p w14:paraId="3140CF0F"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single" w:sz="6" w:space="0" w:color="auto"/>
              <w:left w:val="single" w:sz="6" w:space="0" w:color="auto"/>
              <w:bottom w:val="single" w:sz="6" w:space="0" w:color="auto"/>
              <w:right w:val="nil"/>
            </w:tcBorders>
          </w:tcPr>
          <w:p w14:paraId="1E543B82"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207BA187"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pred kurilno sezono</w:t>
            </w:r>
          </w:p>
        </w:tc>
      </w:tr>
      <w:tr w:rsidR="007B2C85" w:rsidRPr="00633090" w14:paraId="4BDE1C40" w14:textId="77777777" w:rsidTr="00662A9E">
        <w:trPr>
          <w:trHeight w:val="490"/>
        </w:trPr>
        <w:tc>
          <w:tcPr>
            <w:tcW w:w="1651" w:type="dxa"/>
            <w:tcBorders>
              <w:top w:val="nil"/>
              <w:left w:val="single" w:sz="6" w:space="0" w:color="auto"/>
              <w:bottom w:val="single" w:sz="6" w:space="0" w:color="auto"/>
              <w:right w:val="single" w:sz="6" w:space="0" w:color="auto"/>
            </w:tcBorders>
          </w:tcPr>
          <w:p w14:paraId="3FA45BA0"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Filtri v kotlovnici</w:t>
            </w:r>
          </w:p>
        </w:tc>
        <w:tc>
          <w:tcPr>
            <w:tcW w:w="2602" w:type="dxa"/>
            <w:tcBorders>
              <w:top w:val="nil"/>
              <w:left w:val="single" w:sz="6" w:space="0" w:color="auto"/>
              <w:bottom w:val="single" w:sz="6" w:space="0" w:color="auto"/>
              <w:right w:val="single" w:sz="6" w:space="0" w:color="auto"/>
            </w:tcBorders>
          </w:tcPr>
          <w:p w14:paraId="1F5BEA76"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Preverjanje umazanosti</w:t>
            </w:r>
          </w:p>
        </w:tc>
        <w:tc>
          <w:tcPr>
            <w:tcW w:w="1417" w:type="dxa"/>
            <w:tcBorders>
              <w:top w:val="single" w:sz="6" w:space="0" w:color="auto"/>
              <w:left w:val="single" w:sz="6" w:space="0" w:color="auto"/>
              <w:bottom w:val="single" w:sz="6" w:space="0" w:color="auto"/>
              <w:right w:val="nil"/>
            </w:tcBorders>
          </w:tcPr>
          <w:p w14:paraId="243E6279"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polletno</w:t>
            </w:r>
          </w:p>
        </w:tc>
        <w:tc>
          <w:tcPr>
            <w:tcW w:w="851" w:type="dxa"/>
            <w:tcBorders>
              <w:top w:val="single" w:sz="6" w:space="0" w:color="auto"/>
              <w:left w:val="single" w:sz="6" w:space="0" w:color="auto"/>
              <w:bottom w:val="single" w:sz="6" w:space="0" w:color="auto"/>
              <w:right w:val="nil"/>
            </w:tcBorders>
          </w:tcPr>
          <w:p w14:paraId="085478E1"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2</w:t>
            </w:r>
          </w:p>
        </w:tc>
        <w:tc>
          <w:tcPr>
            <w:tcW w:w="1842" w:type="dxa"/>
            <w:tcBorders>
              <w:top w:val="single" w:sz="6" w:space="0" w:color="000000"/>
              <w:left w:val="single" w:sz="6" w:space="0" w:color="000000"/>
              <w:bottom w:val="single" w:sz="6" w:space="0" w:color="000000"/>
              <w:right w:val="single" w:sz="6" w:space="0" w:color="000000"/>
            </w:tcBorders>
          </w:tcPr>
          <w:p w14:paraId="2BADF6B4"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pred in med kurilno sezono </w:t>
            </w:r>
          </w:p>
        </w:tc>
      </w:tr>
      <w:tr w:rsidR="007B2C85" w:rsidRPr="00633090" w14:paraId="157A9BC3" w14:textId="77777777" w:rsidTr="00662A9E">
        <w:trPr>
          <w:trHeight w:val="725"/>
        </w:trPr>
        <w:tc>
          <w:tcPr>
            <w:tcW w:w="1651" w:type="dxa"/>
            <w:tcBorders>
              <w:top w:val="nil"/>
              <w:left w:val="single" w:sz="6" w:space="0" w:color="auto"/>
              <w:bottom w:val="single" w:sz="6" w:space="0" w:color="auto"/>
              <w:right w:val="single" w:sz="6" w:space="0" w:color="auto"/>
            </w:tcBorders>
          </w:tcPr>
          <w:p w14:paraId="22EE9A52"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Varnostne zaporne naprave</w:t>
            </w:r>
          </w:p>
        </w:tc>
        <w:tc>
          <w:tcPr>
            <w:tcW w:w="2602" w:type="dxa"/>
            <w:tcBorders>
              <w:top w:val="nil"/>
              <w:left w:val="single" w:sz="6" w:space="0" w:color="auto"/>
              <w:bottom w:val="single" w:sz="6" w:space="0" w:color="auto"/>
              <w:right w:val="single" w:sz="6" w:space="0" w:color="auto"/>
            </w:tcBorders>
          </w:tcPr>
          <w:p w14:paraId="36A2F1D0"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Preverjanje funkcionalnosti in notranje tesnosti</w:t>
            </w:r>
          </w:p>
        </w:tc>
        <w:tc>
          <w:tcPr>
            <w:tcW w:w="1417" w:type="dxa"/>
            <w:tcBorders>
              <w:top w:val="single" w:sz="6" w:space="0" w:color="auto"/>
              <w:left w:val="single" w:sz="6" w:space="0" w:color="auto"/>
              <w:bottom w:val="single" w:sz="6" w:space="0" w:color="auto"/>
              <w:right w:val="nil"/>
            </w:tcBorders>
          </w:tcPr>
          <w:p w14:paraId="242390FB"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mesečno</w:t>
            </w:r>
          </w:p>
        </w:tc>
        <w:tc>
          <w:tcPr>
            <w:tcW w:w="851" w:type="dxa"/>
            <w:tcBorders>
              <w:top w:val="single" w:sz="6" w:space="0" w:color="auto"/>
              <w:left w:val="single" w:sz="6" w:space="0" w:color="auto"/>
              <w:bottom w:val="single" w:sz="6" w:space="0" w:color="auto"/>
              <w:right w:val="nil"/>
            </w:tcBorders>
          </w:tcPr>
          <w:p w14:paraId="037DAD8D"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10</w:t>
            </w:r>
          </w:p>
        </w:tc>
        <w:tc>
          <w:tcPr>
            <w:tcW w:w="1842" w:type="dxa"/>
            <w:tcBorders>
              <w:top w:val="single" w:sz="6" w:space="0" w:color="000000"/>
              <w:left w:val="single" w:sz="6" w:space="0" w:color="000000"/>
              <w:bottom w:val="single" w:sz="6" w:space="0" w:color="000000"/>
              <w:right w:val="single" w:sz="6" w:space="0" w:color="000000"/>
            </w:tcBorders>
          </w:tcPr>
          <w:p w14:paraId="0777AED3"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pred in med kurilno sezono </w:t>
            </w:r>
          </w:p>
        </w:tc>
      </w:tr>
      <w:tr w:rsidR="007B2C85" w:rsidRPr="00633090" w14:paraId="4FC6CBEF" w14:textId="77777777" w:rsidTr="00662A9E">
        <w:trPr>
          <w:trHeight w:val="725"/>
        </w:trPr>
        <w:tc>
          <w:tcPr>
            <w:tcW w:w="1651" w:type="dxa"/>
            <w:tcBorders>
              <w:top w:val="nil"/>
              <w:left w:val="single" w:sz="6" w:space="0" w:color="auto"/>
              <w:bottom w:val="single" w:sz="6" w:space="0" w:color="auto"/>
              <w:right w:val="single" w:sz="6" w:space="0" w:color="auto"/>
            </w:tcBorders>
          </w:tcPr>
          <w:p w14:paraId="1BB649C7"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Varnostne zaporne naprave</w:t>
            </w:r>
          </w:p>
        </w:tc>
        <w:tc>
          <w:tcPr>
            <w:tcW w:w="2602" w:type="dxa"/>
            <w:tcBorders>
              <w:top w:val="nil"/>
              <w:left w:val="single" w:sz="6" w:space="0" w:color="auto"/>
              <w:bottom w:val="single" w:sz="6" w:space="0" w:color="auto"/>
              <w:right w:val="single" w:sz="6" w:space="0" w:color="auto"/>
            </w:tcBorders>
          </w:tcPr>
          <w:p w14:paraId="3B392B23"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Kontrola in preskus funkcionalnosti in notranje tesnosti</w:t>
            </w:r>
          </w:p>
        </w:tc>
        <w:tc>
          <w:tcPr>
            <w:tcW w:w="1417" w:type="dxa"/>
            <w:tcBorders>
              <w:top w:val="single" w:sz="6" w:space="0" w:color="auto"/>
              <w:left w:val="single" w:sz="6" w:space="0" w:color="auto"/>
              <w:bottom w:val="single" w:sz="6" w:space="0" w:color="auto"/>
              <w:right w:val="nil"/>
            </w:tcBorders>
          </w:tcPr>
          <w:p w14:paraId="1B38C15F"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single" w:sz="6" w:space="0" w:color="auto"/>
              <w:left w:val="single" w:sz="6" w:space="0" w:color="auto"/>
              <w:bottom w:val="single" w:sz="6" w:space="0" w:color="auto"/>
              <w:right w:val="nil"/>
            </w:tcBorders>
          </w:tcPr>
          <w:p w14:paraId="6B5F2350"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3BDAB10B"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pred kurilno sezono</w:t>
            </w:r>
          </w:p>
        </w:tc>
      </w:tr>
      <w:tr w:rsidR="007B2C85" w:rsidRPr="00633090" w14:paraId="2ADFE74B" w14:textId="77777777" w:rsidTr="00662A9E">
        <w:trPr>
          <w:trHeight w:val="725"/>
        </w:trPr>
        <w:tc>
          <w:tcPr>
            <w:tcW w:w="1651" w:type="dxa"/>
            <w:tcBorders>
              <w:top w:val="nil"/>
              <w:left w:val="single" w:sz="6" w:space="0" w:color="auto"/>
              <w:bottom w:val="single" w:sz="6" w:space="0" w:color="auto"/>
              <w:right w:val="single" w:sz="6" w:space="0" w:color="auto"/>
            </w:tcBorders>
          </w:tcPr>
          <w:p w14:paraId="188A80F8"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Varnostne zaporne naprave</w:t>
            </w:r>
          </w:p>
        </w:tc>
        <w:tc>
          <w:tcPr>
            <w:tcW w:w="2602" w:type="dxa"/>
            <w:tcBorders>
              <w:top w:val="nil"/>
              <w:left w:val="single" w:sz="6" w:space="0" w:color="auto"/>
              <w:bottom w:val="single" w:sz="6" w:space="0" w:color="auto"/>
              <w:right w:val="single" w:sz="6" w:space="0" w:color="auto"/>
            </w:tcBorders>
          </w:tcPr>
          <w:p w14:paraId="14826836"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Pregled brezhibnosti tesnilnega materiala, površine naleganja, ventilov in delovnega sistema </w:t>
            </w:r>
          </w:p>
        </w:tc>
        <w:tc>
          <w:tcPr>
            <w:tcW w:w="1417" w:type="dxa"/>
            <w:tcBorders>
              <w:top w:val="single" w:sz="6" w:space="0" w:color="auto"/>
              <w:left w:val="single" w:sz="6" w:space="0" w:color="auto"/>
              <w:bottom w:val="single" w:sz="6" w:space="0" w:color="auto"/>
              <w:right w:val="nil"/>
            </w:tcBorders>
          </w:tcPr>
          <w:p w14:paraId="69E4A958"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single" w:sz="6" w:space="0" w:color="auto"/>
              <w:left w:val="single" w:sz="6" w:space="0" w:color="auto"/>
              <w:bottom w:val="single" w:sz="6" w:space="0" w:color="auto"/>
              <w:right w:val="nil"/>
            </w:tcBorders>
          </w:tcPr>
          <w:p w14:paraId="04418AFC"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617D9C3E"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pred kurilno sezono</w:t>
            </w:r>
          </w:p>
        </w:tc>
      </w:tr>
      <w:tr w:rsidR="007B2C85" w:rsidRPr="00633090" w14:paraId="3018A098" w14:textId="77777777" w:rsidTr="00662A9E">
        <w:trPr>
          <w:trHeight w:val="1351"/>
        </w:trPr>
        <w:tc>
          <w:tcPr>
            <w:tcW w:w="1651" w:type="dxa"/>
            <w:tcBorders>
              <w:top w:val="nil"/>
              <w:left w:val="single" w:sz="6" w:space="0" w:color="auto"/>
              <w:bottom w:val="single" w:sz="6" w:space="0" w:color="auto"/>
              <w:right w:val="single" w:sz="6" w:space="0" w:color="auto"/>
            </w:tcBorders>
          </w:tcPr>
          <w:p w14:paraId="6AB8E9E2"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Varnostni zaporni ventil</w:t>
            </w:r>
          </w:p>
        </w:tc>
        <w:tc>
          <w:tcPr>
            <w:tcW w:w="2602" w:type="dxa"/>
            <w:tcBorders>
              <w:top w:val="nil"/>
              <w:left w:val="single" w:sz="6" w:space="0" w:color="auto"/>
              <w:bottom w:val="single" w:sz="6" w:space="0" w:color="auto"/>
              <w:right w:val="single" w:sz="6" w:space="0" w:color="auto"/>
            </w:tcBorders>
          </w:tcPr>
          <w:p w14:paraId="52F1616F"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Kontrola notranje tesnosti in brezhibnosti (tesnilnega materiala, površine naleganja, ventilov in delovnega sistema) ter preskus funkcionalnosti</w:t>
            </w:r>
          </w:p>
        </w:tc>
        <w:tc>
          <w:tcPr>
            <w:tcW w:w="1417" w:type="dxa"/>
            <w:tcBorders>
              <w:top w:val="single" w:sz="6" w:space="0" w:color="auto"/>
              <w:left w:val="single" w:sz="6" w:space="0" w:color="auto"/>
              <w:bottom w:val="single" w:sz="6" w:space="0" w:color="auto"/>
              <w:right w:val="nil"/>
            </w:tcBorders>
          </w:tcPr>
          <w:p w14:paraId="1133D377"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single" w:sz="6" w:space="0" w:color="auto"/>
              <w:left w:val="single" w:sz="6" w:space="0" w:color="auto"/>
              <w:bottom w:val="single" w:sz="6" w:space="0" w:color="auto"/>
              <w:right w:val="nil"/>
            </w:tcBorders>
          </w:tcPr>
          <w:p w14:paraId="0C44448A"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32062079"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pred kurilno sezono</w:t>
            </w:r>
          </w:p>
        </w:tc>
      </w:tr>
      <w:tr w:rsidR="007B2C85" w:rsidRPr="00633090" w14:paraId="22FC0934" w14:textId="77777777" w:rsidTr="00662A9E">
        <w:trPr>
          <w:trHeight w:val="919"/>
        </w:trPr>
        <w:tc>
          <w:tcPr>
            <w:tcW w:w="1651" w:type="dxa"/>
            <w:tcBorders>
              <w:top w:val="nil"/>
              <w:left w:val="single" w:sz="6" w:space="0" w:color="auto"/>
              <w:bottom w:val="single" w:sz="6" w:space="0" w:color="auto"/>
              <w:right w:val="single" w:sz="6" w:space="0" w:color="auto"/>
            </w:tcBorders>
          </w:tcPr>
          <w:p w14:paraId="3BD5AA81"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Pritisno stikalo (za plin in zrak)</w:t>
            </w:r>
          </w:p>
        </w:tc>
        <w:tc>
          <w:tcPr>
            <w:tcW w:w="2602" w:type="dxa"/>
            <w:tcBorders>
              <w:top w:val="nil"/>
              <w:left w:val="single" w:sz="6" w:space="0" w:color="auto"/>
              <w:bottom w:val="single" w:sz="6" w:space="0" w:color="auto"/>
              <w:right w:val="single" w:sz="6" w:space="0" w:color="auto"/>
            </w:tcBorders>
          </w:tcPr>
          <w:p w14:paraId="0EFAF50D"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Kontrola in preskus funkcionalnosti in pravilne nastavitve</w:t>
            </w:r>
          </w:p>
        </w:tc>
        <w:tc>
          <w:tcPr>
            <w:tcW w:w="1417" w:type="dxa"/>
            <w:tcBorders>
              <w:top w:val="single" w:sz="6" w:space="0" w:color="auto"/>
              <w:left w:val="single" w:sz="6" w:space="0" w:color="auto"/>
              <w:bottom w:val="single" w:sz="6" w:space="0" w:color="auto"/>
              <w:right w:val="nil"/>
            </w:tcBorders>
          </w:tcPr>
          <w:p w14:paraId="4C97B390"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single" w:sz="6" w:space="0" w:color="auto"/>
              <w:left w:val="single" w:sz="6" w:space="0" w:color="auto"/>
              <w:bottom w:val="single" w:sz="6" w:space="0" w:color="auto"/>
              <w:right w:val="nil"/>
            </w:tcBorders>
          </w:tcPr>
          <w:p w14:paraId="72D06BDC"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40C6BAE0"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pred kurilno sezono</w:t>
            </w:r>
          </w:p>
        </w:tc>
      </w:tr>
      <w:tr w:rsidR="007B2C85" w:rsidRPr="00633090" w14:paraId="22B68B55" w14:textId="77777777" w:rsidTr="00662A9E">
        <w:trPr>
          <w:trHeight w:val="725"/>
        </w:trPr>
        <w:tc>
          <w:tcPr>
            <w:tcW w:w="1651" w:type="dxa"/>
            <w:tcBorders>
              <w:top w:val="nil"/>
              <w:left w:val="single" w:sz="6" w:space="0" w:color="auto"/>
              <w:bottom w:val="single" w:sz="6" w:space="0" w:color="auto"/>
              <w:right w:val="single" w:sz="6" w:space="0" w:color="auto"/>
            </w:tcBorders>
          </w:tcPr>
          <w:p w14:paraId="39F9E3F6"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Varnostni časi</w:t>
            </w:r>
          </w:p>
        </w:tc>
        <w:tc>
          <w:tcPr>
            <w:tcW w:w="2602" w:type="dxa"/>
            <w:tcBorders>
              <w:top w:val="nil"/>
              <w:left w:val="single" w:sz="6" w:space="0" w:color="auto"/>
              <w:bottom w:val="single" w:sz="6" w:space="0" w:color="auto"/>
              <w:right w:val="single" w:sz="6" w:space="0" w:color="auto"/>
            </w:tcBorders>
          </w:tcPr>
          <w:p w14:paraId="42AB2690"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Preverjanje mejnega časa vžiga mešanice zraka in plina vžigalnega  in glavnega gorilnika                 </w:t>
            </w:r>
          </w:p>
        </w:tc>
        <w:tc>
          <w:tcPr>
            <w:tcW w:w="1417" w:type="dxa"/>
            <w:tcBorders>
              <w:top w:val="single" w:sz="6" w:space="0" w:color="auto"/>
              <w:left w:val="single" w:sz="6" w:space="0" w:color="auto"/>
              <w:bottom w:val="single" w:sz="6" w:space="0" w:color="auto"/>
              <w:right w:val="nil"/>
            </w:tcBorders>
          </w:tcPr>
          <w:p w14:paraId="3AF3461E"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polletno</w:t>
            </w:r>
          </w:p>
        </w:tc>
        <w:tc>
          <w:tcPr>
            <w:tcW w:w="851" w:type="dxa"/>
            <w:tcBorders>
              <w:top w:val="single" w:sz="6" w:space="0" w:color="auto"/>
              <w:left w:val="single" w:sz="6" w:space="0" w:color="auto"/>
              <w:bottom w:val="single" w:sz="6" w:space="0" w:color="auto"/>
              <w:right w:val="nil"/>
            </w:tcBorders>
          </w:tcPr>
          <w:p w14:paraId="21D5C4A4"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2</w:t>
            </w:r>
          </w:p>
        </w:tc>
        <w:tc>
          <w:tcPr>
            <w:tcW w:w="1842" w:type="dxa"/>
            <w:tcBorders>
              <w:top w:val="single" w:sz="6" w:space="0" w:color="000000"/>
              <w:left w:val="single" w:sz="6" w:space="0" w:color="000000"/>
              <w:bottom w:val="single" w:sz="6" w:space="0" w:color="000000"/>
              <w:right w:val="single" w:sz="6" w:space="0" w:color="000000"/>
            </w:tcBorders>
          </w:tcPr>
          <w:p w14:paraId="20E595F5"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pred in med kurilno sezono </w:t>
            </w:r>
          </w:p>
        </w:tc>
      </w:tr>
      <w:tr w:rsidR="007B2C85" w:rsidRPr="00633090" w14:paraId="4244EABB" w14:textId="77777777" w:rsidTr="00662A9E">
        <w:trPr>
          <w:trHeight w:val="1296"/>
        </w:trPr>
        <w:tc>
          <w:tcPr>
            <w:tcW w:w="1651" w:type="dxa"/>
            <w:tcBorders>
              <w:top w:val="nil"/>
              <w:left w:val="single" w:sz="6" w:space="0" w:color="auto"/>
              <w:bottom w:val="single" w:sz="6" w:space="0" w:color="auto"/>
              <w:right w:val="single" w:sz="6" w:space="0" w:color="auto"/>
            </w:tcBorders>
          </w:tcPr>
          <w:p w14:paraId="500BFF9D"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Varnostni časi</w:t>
            </w:r>
          </w:p>
        </w:tc>
        <w:tc>
          <w:tcPr>
            <w:tcW w:w="2602" w:type="dxa"/>
            <w:tcBorders>
              <w:top w:val="nil"/>
              <w:left w:val="single" w:sz="6" w:space="0" w:color="auto"/>
              <w:bottom w:val="single" w:sz="6" w:space="0" w:color="auto"/>
              <w:right w:val="single" w:sz="6" w:space="0" w:color="auto"/>
            </w:tcBorders>
          </w:tcPr>
          <w:p w14:paraId="775A0BAA"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Kontrola in preskus časa predhodnega prezračevanja, mejnega vžiga mešanice zraka in plina glavnega gorilnika ter skupnega zapiralnega časa                </w:t>
            </w:r>
          </w:p>
        </w:tc>
        <w:tc>
          <w:tcPr>
            <w:tcW w:w="1417" w:type="dxa"/>
            <w:tcBorders>
              <w:top w:val="single" w:sz="6" w:space="0" w:color="auto"/>
              <w:left w:val="single" w:sz="6" w:space="0" w:color="auto"/>
              <w:bottom w:val="single" w:sz="6" w:space="0" w:color="auto"/>
              <w:right w:val="nil"/>
            </w:tcBorders>
          </w:tcPr>
          <w:p w14:paraId="547E6C99"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single" w:sz="6" w:space="0" w:color="auto"/>
              <w:left w:val="single" w:sz="6" w:space="0" w:color="auto"/>
              <w:bottom w:val="single" w:sz="6" w:space="0" w:color="auto"/>
              <w:right w:val="nil"/>
            </w:tcBorders>
          </w:tcPr>
          <w:p w14:paraId="1118FC88"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069CA3CF"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pred kurilno sezono</w:t>
            </w:r>
          </w:p>
        </w:tc>
      </w:tr>
      <w:tr w:rsidR="007B2C85" w:rsidRPr="00633090" w14:paraId="4CD275F2" w14:textId="77777777" w:rsidTr="00662A9E">
        <w:trPr>
          <w:trHeight w:val="725"/>
        </w:trPr>
        <w:tc>
          <w:tcPr>
            <w:tcW w:w="1651" w:type="dxa"/>
            <w:tcBorders>
              <w:top w:val="nil"/>
              <w:left w:val="single" w:sz="6" w:space="0" w:color="auto"/>
              <w:bottom w:val="single" w:sz="6" w:space="0" w:color="auto"/>
              <w:right w:val="single" w:sz="6" w:space="0" w:color="auto"/>
            </w:tcBorders>
          </w:tcPr>
          <w:p w14:paraId="68EDDA0E"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Mejna stikala</w:t>
            </w:r>
          </w:p>
        </w:tc>
        <w:tc>
          <w:tcPr>
            <w:tcW w:w="2602" w:type="dxa"/>
            <w:tcBorders>
              <w:top w:val="nil"/>
              <w:left w:val="single" w:sz="6" w:space="0" w:color="auto"/>
              <w:bottom w:val="single" w:sz="6" w:space="0" w:color="auto"/>
              <w:right w:val="single" w:sz="6" w:space="0" w:color="auto"/>
            </w:tcBorders>
          </w:tcPr>
          <w:p w14:paraId="07D327ED"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Kontrola in preskus funkcionalnosti, </w:t>
            </w:r>
            <w:proofErr w:type="spellStart"/>
            <w:r w:rsidRPr="00633090">
              <w:rPr>
                <w:rFonts w:ascii="Arial" w:hAnsi="Arial" w:cs="Arial"/>
                <w:color w:val="000000"/>
                <w:szCs w:val="22"/>
              </w:rPr>
              <w:t>nastavljenosti</w:t>
            </w:r>
            <w:proofErr w:type="spellEnd"/>
            <w:r w:rsidRPr="00633090">
              <w:rPr>
                <w:rFonts w:ascii="Arial" w:hAnsi="Arial" w:cs="Arial"/>
                <w:color w:val="000000"/>
                <w:szCs w:val="22"/>
              </w:rPr>
              <w:t xml:space="preserve"> in brezhibnosti               </w:t>
            </w:r>
          </w:p>
        </w:tc>
        <w:tc>
          <w:tcPr>
            <w:tcW w:w="1417" w:type="dxa"/>
            <w:tcBorders>
              <w:top w:val="single" w:sz="6" w:space="0" w:color="auto"/>
              <w:left w:val="single" w:sz="6" w:space="0" w:color="auto"/>
              <w:bottom w:val="single" w:sz="6" w:space="0" w:color="auto"/>
              <w:right w:val="nil"/>
            </w:tcBorders>
          </w:tcPr>
          <w:p w14:paraId="4AAF6499"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single" w:sz="6" w:space="0" w:color="auto"/>
              <w:left w:val="single" w:sz="6" w:space="0" w:color="auto"/>
              <w:bottom w:val="single" w:sz="6" w:space="0" w:color="auto"/>
              <w:right w:val="nil"/>
            </w:tcBorders>
          </w:tcPr>
          <w:p w14:paraId="45B30F95"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0169A458"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pred kurilno sezono</w:t>
            </w:r>
          </w:p>
        </w:tc>
      </w:tr>
      <w:tr w:rsidR="007B2C85" w:rsidRPr="00633090" w14:paraId="6C2906BE" w14:textId="77777777" w:rsidTr="00662A9E">
        <w:trPr>
          <w:trHeight w:val="1310"/>
        </w:trPr>
        <w:tc>
          <w:tcPr>
            <w:tcW w:w="1651" w:type="dxa"/>
            <w:tcBorders>
              <w:top w:val="nil"/>
              <w:left w:val="single" w:sz="6" w:space="0" w:color="auto"/>
              <w:bottom w:val="single" w:sz="6" w:space="0" w:color="auto"/>
              <w:right w:val="single" w:sz="6" w:space="0" w:color="auto"/>
            </w:tcBorders>
          </w:tcPr>
          <w:p w14:paraId="4103A4AD"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lastRenderedPageBreak/>
              <w:t>Regulacijska - zaporna dimovodna loputa</w:t>
            </w:r>
          </w:p>
        </w:tc>
        <w:tc>
          <w:tcPr>
            <w:tcW w:w="2602" w:type="dxa"/>
            <w:tcBorders>
              <w:top w:val="nil"/>
              <w:left w:val="single" w:sz="6" w:space="0" w:color="auto"/>
              <w:bottom w:val="single" w:sz="6" w:space="0" w:color="auto"/>
              <w:right w:val="single" w:sz="6" w:space="0" w:color="auto"/>
            </w:tcBorders>
          </w:tcPr>
          <w:p w14:paraId="43D14508"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Kontrola in preskus brezhibnosti (točke obešenja ali rotacije ter sistema za krmiljenje lopute), umazanosti in pravilnosti blokiranja            </w:t>
            </w:r>
          </w:p>
        </w:tc>
        <w:tc>
          <w:tcPr>
            <w:tcW w:w="1417" w:type="dxa"/>
            <w:tcBorders>
              <w:top w:val="single" w:sz="6" w:space="0" w:color="auto"/>
              <w:left w:val="single" w:sz="6" w:space="0" w:color="auto"/>
              <w:bottom w:val="single" w:sz="6" w:space="0" w:color="auto"/>
              <w:right w:val="nil"/>
            </w:tcBorders>
          </w:tcPr>
          <w:p w14:paraId="4E5228FC"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single" w:sz="6" w:space="0" w:color="auto"/>
              <w:left w:val="single" w:sz="6" w:space="0" w:color="auto"/>
              <w:bottom w:val="single" w:sz="6" w:space="0" w:color="auto"/>
              <w:right w:val="nil"/>
            </w:tcBorders>
          </w:tcPr>
          <w:p w14:paraId="40FB26A9"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7E06F66F"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pred kurilno sezono</w:t>
            </w:r>
          </w:p>
        </w:tc>
      </w:tr>
      <w:tr w:rsidR="007B2C85" w:rsidRPr="00633090" w14:paraId="68D8BFA2" w14:textId="77777777" w:rsidTr="00662A9E">
        <w:trPr>
          <w:trHeight w:val="725"/>
        </w:trPr>
        <w:tc>
          <w:tcPr>
            <w:tcW w:w="1651" w:type="dxa"/>
            <w:tcBorders>
              <w:top w:val="nil"/>
              <w:left w:val="single" w:sz="6" w:space="0" w:color="auto"/>
              <w:bottom w:val="single" w:sz="6" w:space="0" w:color="auto"/>
              <w:right w:val="single" w:sz="6" w:space="0" w:color="auto"/>
            </w:tcBorders>
          </w:tcPr>
          <w:p w14:paraId="7CF4A221"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Vlek in naprave za kontrolo tlaka v kurišču</w:t>
            </w:r>
          </w:p>
        </w:tc>
        <w:tc>
          <w:tcPr>
            <w:tcW w:w="2602" w:type="dxa"/>
            <w:tcBorders>
              <w:top w:val="nil"/>
              <w:left w:val="single" w:sz="6" w:space="0" w:color="auto"/>
              <w:bottom w:val="single" w:sz="6" w:space="0" w:color="auto"/>
              <w:right w:val="single" w:sz="6" w:space="0" w:color="auto"/>
            </w:tcBorders>
          </w:tcPr>
          <w:p w14:paraId="4FFCB69C"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Kontrola in preskus funkcionalnosti in </w:t>
            </w:r>
            <w:proofErr w:type="spellStart"/>
            <w:r w:rsidRPr="00633090">
              <w:rPr>
                <w:rFonts w:ascii="Arial" w:hAnsi="Arial" w:cs="Arial"/>
                <w:color w:val="000000"/>
                <w:szCs w:val="22"/>
              </w:rPr>
              <w:t>nastavljenosti</w:t>
            </w:r>
            <w:proofErr w:type="spellEnd"/>
            <w:r w:rsidRPr="00633090">
              <w:rPr>
                <w:rFonts w:ascii="Arial" w:hAnsi="Arial" w:cs="Arial"/>
                <w:color w:val="000000"/>
                <w:szCs w:val="22"/>
              </w:rPr>
              <w:t xml:space="preserve">               </w:t>
            </w:r>
          </w:p>
        </w:tc>
        <w:tc>
          <w:tcPr>
            <w:tcW w:w="1417" w:type="dxa"/>
            <w:tcBorders>
              <w:top w:val="single" w:sz="6" w:space="0" w:color="auto"/>
              <w:left w:val="single" w:sz="6" w:space="0" w:color="auto"/>
              <w:bottom w:val="single" w:sz="6" w:space="0" w:color="auto"/>
              <w:right w:val="nil"/>
            </w:tcBorders>
          </w:tcPr>
          <w:p w14:paraId="2CF66ACB"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single" w:sz="6" w:space="0" w:color="auto"/>
              <w:left w:val="single" w:sz="6" w:space="0" w:color="auto"/>
              <w:bottom w:val="single" w:sz="6" w:space="0" w:color="auto"/>
              <w:right w:val="nil"/>
            </w:tcBorders>
          </w:tcPr>
          <w:p w14:paraId="046BCBB6"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3672B00D"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pred kurilno sezono</w:t>
            </w:r>
          </w:p>
        </w:tc>
      </w:tr>
      <w:tr w:rsidR="007B2C85" w:rsidRPr="00633090" w14:paraId="6F5538A3" w14:textId="77777777" w:rsidTr="00662A9E">
        <w:trPr>
          <w:trHeight w:val="850"/>
        </w:trPr>
        <w:tc>
          <w:tcPr>
            <w:tcW w:w="1651" w:type="dxa"/>
            <w:tcBorders>
              <w:top w:val="nil"/>
              <w:left w:val="single" w:sz="6" w:space="0" w:color="auto"/>
              <w:bottom w:val="single" w:sz="6" w:space="0" w:color="auto"/>
              <w:right w:val="single" w:sz="6" w:space="0" w:color="auto"/>
            </w:tcBorders>
          </w:tcPr>
          <w:p w14:paraId="5E3C8CAE"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Elektro komandna omarica</w:t>
            </w:r>
          </w:p>
        </w:tc>
        <w:tc>
          <w:tcPr>
            <w:tcW w:w="2602" w:type="dxa"/>
            <w:tcBorders>
              <w:top w:val="nil"/>
              <w:left w:val="single" w:sz="6" w:space="0" w:color="auto"/>
              <w:bottom w:val="single" w:sz="6" w:space="0" w:color="auto"/>
              <w:right w:val="single" w:sz="6" w:space="0" w:color="auto"/>
            </w:tcBorders>
          </w:tcPr>
          <w:p w14:paraId="53EDDF74"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Kontrola in preskus funkcionalnosti opreme, ki je vanjo vgrajena               </w:t>
            </w:r>
          </w:p>
        </w:tc>
        <w:tc>
          <w:tcPr>
            <w:tcW w:w="1417" w:type="dxa"/>
            <w:tcBorders>
              <w:top w:val="single" w:sz="6" w:space="0" w:color="auto"/>
              <w:left w:val="single" w:sz="6" w:space="0" w:color="auto"/>
              <w:bottom w:val="single" w:sz="6" w:space="0" w:color="auto"/>
              <w:right w:val="nil"/>
            </w:tcBorders>
          </w:tcPr>
          <w:p w14:paraId="67A242B9"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single" w:sz="6" w:space="0" w:color="auto"/>
              <w:left w:val="single" w:sz="6" w:space="0" w:color="auto"/>
              <w:bottom w:val="single" w:sz="6" w:space="0" w:color="auto"/>
              <w:right w:val="nil"/>
            </w:tcBorders>
          </w:tcPr>
          <w:p w14:paraId="56E6AE63"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6ABCFD7B"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pred kurilno sezono</w:t>
            </w:r>
          </w:p>
        </w:tc>
      </w:tr>
      <w:tr w:rsidR="007B2C85" w:rsidRPr="00633090" w14:paraId="7953E45F" w14:textId="77777777" w:rsidTr="00662A9E">
        <w:trPr>
          <w:trHeight w:val="496"/>
        </w:trPr>
        <w:tc>
          <w:tcPr>
            <w:tcW w:w="1651" w:type="dxa"/>
            <w:tcBorders>
              <w:top w:val="nil"/>
              <w:left w:val="single" w:sz="6" w:space="0" w:color="auto"/>
              <w:bottom w:val="single" w:sz="6" w:space="0" w:color="auto"/>
              <w:right w:val="single" w:sz="6" w:space="0" w:color="auto"/>
            </w:tcBorders>
          </w:tcPr>
          <w:p w14:paraId="336AC711"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Signalne luči</w:t>
            </w:r>
          </w:p>
        </w:tc>
        <w:tc>
          <w:tcPr>
            <w:tcW w:w="2602" w:type="dxa"/>
            <w:tcBorders>
              <w:top w:val="nil"/>
              <w:left w:val="single" w:sz="6" w:space="0" w:color="auto"/>
              <w:bottom w:val="single" w:sz="6" w:space="0" w:color="auto"/>
              <w:right w:val="single" w:sz="6" w:space="0" w:color="auto"/>
            </w:tcBorders>
          </w:tcPr>
          <w:p w14:paraId="2263A8C6"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Kontrola in preskus funkcionalnosti            </w:t>
            </w:r>
          </w:p>
        </w:tc>
        <w:tc>
          <w:tcPr>
            <w:tcW w:w="1417" w:type="dxa"/>
            <w:tcBorders>
              <w:top w:val="single" w:sz="6" w:space="0" w:color="auto"/>
              <w:left w:val="single" w:sz="6" w:space="0" w:color="auto"/>
              <w:bottom w:val="single" w:sz="6" w:space="0" w:color="auto"/>
              <w:right w:val="nil"/>
            </w:tcBorders>
          </w:tcPr>
          <w:p w14:paraId="644E8659"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single" w:sz="6" w:space="0" w:color="auto"/>
              <w:left w:val="single" w:sz="6" w:space="0" w:color="auto"/>
              <w:bottom w:val="single" w:sz="6" w:space="0" w:color="auto"/>
              <w:right w:val="nil"/>
            </w:tcBorders>
          </w:tcPr>
          <w:p w14:paraId="3384FD0B"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0FEC5A61"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pred kurilno sezono</w:t>
            </w:r>
          </w:p>
        </w:tc>
      </w:tr>
      <w:tr w:rsidR="007B2C85" w:rsidRPr="00633090" w14:paraId="36DD72CD" w14:textId="77777777" w:rsidTr="00662A9E">
        <w:trPr>
          <w:trHeight w:val="1702"/>
        </w:trPr>
        <w:tc>
          <w:tcPr>
            <w:tcW w:w="1651" w:type="dxa"/>
            <w:tcBorders>
              <w:top w:val="nil"/>
              <w:left w:val="single" w:sz="6" w:space="0" w:color="auto"/>
              <w:bottom w:val="single" w:sz="6" w:space="0" w:color="auto"/>
              <w:right w:val="single" w:sz="6" w:space="0" w:color="auto"/>
            </w:tcBorders>
          </w:tcPr>
          <w:p w14:paraId="226D0600"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Kotlovska regulacija in regulacija ogrevalnih krogov </w:t>
            </w:r>
          </w:p>
        </w:tc>
        <w:tc>
          <w:tcPr>
            <w:tcW w:w="2602" w:type="dxa"/>
            <w:tcBorders>
              <w:top w:val="nil"/>
              <w:left w:val="single" w:sz="6" w:space="0" w:color="auto"/>
              <w:bottom w:val="single" w:sz="6" w:space="0" w:color="auto"/>
              <w:right w:val="single" w:sz="6" w:space="0" w:color="auto"/>
            </w:tcBorders>
          </w:tcPr>
          <w:p w14:paraId="4B8C00A5"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Nastavitev ali pregled: nastavitev ogrevalnih krivulj, funkcionalnosti nadzora gladine tekočine, pretoka, temperature in tlaka ter intervencije po strankinem naročilu     </w:t>
            </w:r>
          </w:p>
        </w:tc>
        <w:tc>
          <w:tcPr>
            <w:tcW w:w="1417" w:type="dxa"/>
            <w:tcBorders>
              <w:top w:val="nil"/>
              <w:left w:val="single" w:sz="6" w:space="0" w:color="auto"/>
              <w:bottom w:val="single" w:sz="6" w:space="0" w:color="auto"/>
              <w:right w:val="nil"/>
            </w:tcBorders>
          </w:tcPr>
          <w:p w14:paraId="5501A131"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mesečno - po potrebi</w:t>
            </w:r>
          </w:p>
        </w:tc>
        <w:tc>
          <w:tcPr>
            <w:tcW w:w="851" w:type="dxa"/>
            <w:tcBorders>
              <w:top w:val="nil"/>
              <w:left w:val="single" w:sz="6" w:space="0" w:color="auto"/>
              <w:bottom w:val="single" w:sz="6" w:space="0" w:color="auto"/>
              <w:right w:val="nil"/>
            </w:tcBorders>
          </w:tcPr>
          <w:p w14:paraId="3A91BA2E"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10</w:t>
            </w:r>
          </w:p>
        </w:tc>
        <w:tc>
          <w:tcPr>
            <w:tcW w:w="1842" w:type="dxa"/>
            <w:tcBorders>
              <w:top w:val="single" w:sz="6" w:space="0" w:color="000000"/>
              <w:left w:val="single" w:sz="6" w:space="0" w:color="000000"/>
              <w:bottom w:val="single" w:sz="6" w:space="0" w:color="000000"/>
              <w:right w:val="single" w:sz="6" w:space="0" w:color="000000"/>
            </w:tcBorders>
          </w:tcPr>
          <w:p w14:paraId="03A04756"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pred in med kurilno sezono </w:t>
            </w:r>
          </w:p>
        </w:tc>
      </w:tr>
      <w:tr w:rsidR="007B2C85" w:rsidRPr="00633090" w14:paraId="69ED164D" w14:textId="77777777" w:rsidTr="00662A9E">
        <w:trPr>
          <w:trHeight w:val="725"/>
        </w:trPr>
        <w:tc>
          <w:tcPr>
            <w:tcW w:w="1651" w:type="dxa"/>
            <w:tcBorders>
              <w:top w:val="nil"/>
              <w:left w:val="single" w:sz="6" w:space="0" w:color="auto"/>
              <w:bottom w:val="single" w:sz="6" w:space="0" w:color="auto"/>
              <w:right w:val="single" w:sz="6" w:space="0" w:color="auto"/>
            </w:tcBorders>
          </w:tcPr>
          <w:p w14:paraId="688A0407"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Črpalka obtočna - polnilna</w:t>
            </w:r>
          </w:p>
        </w:tc>
        <w:tc>
          <w:tcPr>
            <w:tcW w:w="2602" w:type="dxa"/>
            <w:tcBorders>
              <w:top w:val="nil"/>
              <w:left w:val="single" w:sz="6" w:space="0" w:color="auto"/>
              <w:bottom w:val="single" w:sz="6" w:space="0" w:color="auto"/>
              <w:right w:val="single" w:sz="6" w:space="0" w:color="auto"/>
            </w:tcBorders>
          </w:tcPr>
          <w:p w14:paraId="11C96D6B"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Preverjanje glasnosti črpalke in vizualni pregled tesnosti</w:t>
            </w:r>
          </w:p>
        </w:tc>
        <w:tc>
          <w:tcPr>
            <w:tcW w:w="1417" w:type="dxa"/>
            <w:tcBorders>
              <w:top w:val="single" w:sz="6" w:space="0" w:color="auto"/>
              <w:left w:val="single" w:sz="6" w:space="0" w:color="auto"/>
              <w:bottom w:val="single" w:sz="6" w:space="0" w:color="auto"/>
              <w:right w:val="nil"/>
            </w:tcBorders>
          </w:tcPr>
          <w:p w14:paraId="7777526C"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single" w:sz="6" w:space="0" w:color="auto"/>
              <w:left w:val="single" w:sz="6" w:space="0" w:color="auto"/>
              <w:bottom w:val="single" w:sz="6" w:space="0" w:color="auto"/>
              <w:right w:val="nil"/>
            </w:tcBorders>
          </w:tcPr>
          <w:p w14:paraId="37A1EE0C"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5A362317"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pred kurilno sezono</w:t>
            </w:r>
          </w:p>
        </w:tc>
      </w:tr>
      <w:tr w:rsidR="007B2C85" w:rsidRPr="00633090" w14:paraId="31365F84" w14:textId="77777777" w:rsidTr="00662A9E">
        <w:trPr>
          <w:trHeight w:val="725"/>
        </w:trPr>
        <w:tc>
          <w:tcPr>
            <w:tcW w:w="1651" w:type="dxa"/>
            <w:tcBorders>
              <w:top w:val="nil"/>
              <w:left w:val="single" w:sz="6" w:space="0" w:color="auto"/>
              <w:bottom w:val="single" w:sz="6" w:space="0" w:color="auto"/>
              <w:right w:val="single" w:sz="6" w:space="0" w:color="auto"/>
            </w:tcBorders>
          </w:tcPr>
          <w:p w14:paraId="477D65DC"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Čistilni kos na povratnem vodu</w:t>
            </w:r>
          </w:p>
        </w:tc>
        <w:tc>
          <w:tcPr>
            <w:tcW w:w="2602" w:type="dxa"/>
            <w:tcBorders>
              <w:top w:val="nil"/>
              <w:left w:val="single" w:sz="6" w:space="0" w:color="auto"/>
              <w:bottom w:val="single" w:sz="6" w:space="0" w:color="auto"/>
              <w:right w:val="single" w:sz="6" w:space="0" w:color="auto"/>
            </w:tcBorders>
          </w:tcPr>
          <w:p w14:paraId="30B97341"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Demontaža čistilnega vložka, čiščenje ter montaža</w:t>
            </w:r>
          </w:p>
        </w:tc>
        <w:tc>
          <w:tcPr>
            <w:tcW w:w="1417" w:type="dxa"/>
            <w:tcBorders>
              <w:top w:val="single" w:sz="6" w:space="0" w:color="auto"/>
              <w:left w:val="single" w:sz="6" w:space="0" w:color="auto"/>
              <w:bottom w:val="single" w:sz="6" w:space="0" w:color="auto"/>
              <w:right w:val="nil"/>
            </w:tcBorders>
          </w:tcPr>
          <w:p w14:paraId="55873F48"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single" w:sz="6" w:space="0" w:color="auto"/>
              <w:left w:val="single" w:sz="6" w:space="0" w:color="auto"/>
              <w:bottom w:val="single" w:sz="6" w:space="0" w:color="auto"/>
              <w:right w:val="nil"/>
            </w:tcBorders>
          </w:tcPr>
          <w:p w14:paraId="40938F9D"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77F9476F"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pred kurilno sezono</w:t>
            </w:r>
          </w:p>
        </w:tc>
      </w:tr>
      <w:tr w:rsidR="007B2C85" w:rsidRPr="00633090" w14:paraId="34628E84" w14:textId="77777777" w:rsidTr="00662A9E">
        <w:trPr>
          <w:trHeight w:val="2609"/>
        </w:trPr>
        <w:tc>
          <w:tcPr>
            <w:tcW w:w="1651" w:type="dxa"/>
            <w:tcBorders>
              <w:top w:val="nil"/>
              <w:left w:val="single" w:sz="6" w:space="0" w:color="auto"/>
              <w:bottom w:val="single" w:sz="6" w:space="0" w:color="auto"/>
              <w:right w:val="single" w:sz="6" w:space="0" w:color="auto"/>
            </w:tcBorders>
          </w:tcPr>
          <w:p w14:paraId="0DFB1DE7"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Avtomatska mehčalna naprava </w:t>
            </w:r>
          </w:p>
        </w:tc>
        <w:tc>
          <w:tcPr>
            <w:tcW w:w="2602" w:type="dxa"/>
            <w:tcBorders>
              <w:top w:val="nil"/>
              <w:left w:val="single" w:sz="6" w:space="0" w:color="auto"/>
              <w:bottom w:val="single" w:sz="6" w:space="0" w:color="auto"/>
              <w:right w:val="single" w:sz="6" w:space="0" w:color="auto"/>
            </w:tcBorders>
          </w:tcPr>
          <w:p w14:paraId="75B6DD50"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Mehčalna naprava:                                                     -pregled čistosti solnika                                              -preverjanje porabe mehke vode                               -preverjanje porabe soli                                Dozirna naprava:                                                    -zatesnitev vijakov, dozirne napeljave, sesalnega in dozirnega ventila                                                       -ogled indikatorske odprtine na dozirni glavi</w:t>
            </w:r>
          </w:p>
        </w:tc>
        <w:tc>
          <w:tcPr>
            <w:tcW w:w="1417" w:type="dxa"/>
            <w:tcBorders>
              <w:top w:val="single" w:sz="6" w:space="0" w:color="auto"/>
              <w:left w:val="single" w:sz="6" w:space="0" w:color="auto"/>
              <w:bottom w:val="single" w:sz="6" w:space="0" w:color="auto"/>
              <w:right w:val="nil"/>
            </w:tcBorders>
          </w:tcPr>
          <w:p w14:paraId="03554153"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mesečno</w:t>
            </w:r>
          </w:p>
        </w:tc>
        <w:tc>
          <w:tcPr>
            <w:tcW w:w="851" w:type="dxa"/>
            <w:tcBorders>
              <w:top w:val="single" w:sz="6" w:space="0" w:color="auto"/>
              <w:left w:val="single" w:sz="6" w:space="0" w:color="auto"/>
              <w:bottom w:val="single" w:sz="6" w:space="0" w:color="auto"/>
              <w:right w:val="nil"/>
            </w:tcBorders>
          </w:tcPr>
          <w:p w14:paraId="78B7B8FB"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10</w:t>
            </w:r>
          </w:p>
        </w:tc>
        <w:tc>
          <w:tcPr>
            <w:tcW w:w="1842" w:type="dxa"/>
            <w:tcBorders>
              <w:top w:val="single" w:sz="6" w:space="0" w:color="000000"/>
              <w:left w:val="single" w:sz="6" w:space="0" w:color="000000"/>
              <w:bottom w:val="single" w:sz="6" w:space="0" w:color="000000"/>
              <w:right w:val="single" w:sz="6" w:space="0" w:color="000000"/>
            </w:tcBorders>
          </w:tcPr>
          <w:p w14:paraId="3B407F5B"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pred in med kurilno sezono </w:t>
            </w:r>
          </w:p>
        </w:tc>
      </w:tr>
      <w:tr w:rsidR="007B2C85" w:rsidRPr="00633090" w14:paraId="3B1241BE" w14:textId="77777777" w:rsidTr="00662A9E">
        <w:trPr>
          <w:trHeight w:val="511"/>
        </w:trPr>
        <w:tc>
          <w:tcPr>
            <w:tcW w:w="1651" w:type="dxa"/>
            <w:tcBorders>
              <w:top w:val="nil"/>
              <w:left w:val="single" w:sz="6" w:space="0" w:color="auto"/>
              <w:bottom w:val="single" w:sz="6" w:space="0" w:color="auto"/>
              <w:right w:val="single" w:sz="6" w:space="0" w:color="auto"/>
            </w:tcBorders>
          </w:tcPr>
          <w:p w14:paraId="44022A3B"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Ekspanzijska posoda </w:t>
            </w:r>
          </w:p>
        </w:tc>
        <w:tc>
          <w:tcPr>
            <w:tcW w:w="2602" w:type="dxa"/>
            <w:tcBorders>
              <w:top w:val="nil"/>
              <w:left w:val="single" w:sz="6" w:space="0" w:color="auto"/>
              <w:bottom w:val="single" w:sz="6" w:space="0" w:color="auto"/>
              <w:right w:val="single" w:sz="6" w:space="0" w:color="auto"/>
            </w:tcBorders>
          </w:tcPr>
          <w:p w14:paraId="221AEFD4"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nastavitev in pregled ekspanzijske posode</w:t>
            </w:r>
          </w:p>
        </w:tc>
        <w:tc>
          <w:tcPr>
            <w:tcW w:w="1417" w:type="dxa"/>
            <w:tcBorders>
              <w:top w:val="nil"/>
              <w:left w:val="single" w:sz="6" w:space="0" w:color="auto"/>
              <w:bottom w:val="single" w:sz="6" w:space="0" w:color="auto"/>
              <w:right w:val="nil"/>
            </w:tcBorders>
          </w:tcPr>
          <w:p w14:paraId="7E6F5C0C"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single" w:sz="6" w:space="0" w:color="auto"/>
              <w:left w:val="single" w:sz="6" w:space="0" w:color="auto"/>
              <w:bottom w:val="single" w:sz="6" w:space="0" w:color="auto"/>
              <w:right w:val="nil"/>
            </w:tcBorders>
          </w:tcPr>
          <w:p w14:paraId="112B35DE"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41BE42B7"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pred kurilno sezono</w:t>
            </w:r>
          </w:p>
        </w:tc>
      </w:tr>
      <w:tr w:rsidR="007B2C85" w:rsidRPr="00633090" w14:paraId="18489D15" w14:textId="77777777" w:rsidTr="00662A9E">
        <w:trPr>
          <w:trHeight w:val="1128"/>
        </w:trPr>
        <w:tc>
          <w:tcPr>
            <w:tcW w:w="1651" w:type="dxa"/>
            <w:tcBorders>
              <w:top w:val="nil"/>
              <w:left w:val="single" w:sz="6" w:space="0" w:color="auto"/>
              <w:bottom w:val="single" w:sz="6" w:space="0" w:color="auto"/>
              <w:right w:val="single" w:sz="6" w:space="0" w:color="auto"/>
            </w:tcBorders>
          </w:tcPr>
          <w:p w14:paraId="4670F901"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Črpalka in mešalni ventil na posameznem tokokrogu v razdelilni postaji</w:t>
            </w:r>
          </w:p>
        </w:tc>
        <w:tc>
          <w:tcPr>
            <w:tcW w:w="2602" w:type="dxa"/>
            <w:tcBorders>
              <w:top w:val="nil"/>
              <w:left w:val="single" w:sz="6" w:space="0" w:color="auto"/>
              <w:bottom w:val="single" w:sz="6" w:space="0" w:color="auto"/>
              <w:right w:val="single" w:sz="6" w:space="0" w:color="auto"/>
            </w:tcBorders>
          </w:tcPr>
          <w:p w14:paraId="770D732D"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Črpalka: glasnost ležajev in vizualni pregled tesnosti                        Mešalni ventil: pregled delovanja elektromotornega pogona</w:t>
            </w:r>
          </w:p>
        </w:tc>
        <w:tc>
          <w:tcPr>
            <w:tcW w:w="1417" w:type="dxa"/>
            <w:tcBorders>
              <w:top w:val="single" w:sz="6" w:space="0" w:color="auto"/>
              <w:left w:val="single" w:sz="6" w:space="0" w:color="auto"/>
              <w:bottom w:val="single" w:sz="6" w:space="0" w:color="auto"/>
              <w:right w:val="nil"/>
            </w:tcBorders>
          </w:tcPr>
          <w:p w14:paraId="5A08810E"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nil"/>
              <w:left w:val="single" w:sz="6" w:space="0" w:color="auto"/>
              <w:bottom w:val="single" w:sz="6" w:space="0" w:color="auto"/>
              <w:right w:val="nil"/>
            </w:tcBorders>
          </w:tcPr>
          <w:p w14:paraId="134BCBBB"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5DD39003"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pred kurilno sezono</w:t>
            </w:r>
          </w:p>
        </w:tc>
      </w:tr>
      <w:tr w:rsidR="007B2C85" w:rsidRPr="00633090" w14:paraId="303B3BCC" w14:textId="77777777" w:rsidTr="00662A9E">
        <w:trPr>
          <w:trHeight w:val="626"/>
        </w:trPr>
        <w:tc>
          <w:tcPr>
            <w:tcW w:w="1651" w:type="dxa"/>
            <w:tcBorders>
              <w:top w:val="nil"/>
              <w:left w:val="single" w:sz="6" w:space="0" w:color="auto"/>
              <w:bottom w:val="single" w:sz="6" w:space="0" w:color="auto"/>
              <w:right w:val="single" w:sz="6" w:space="0" w:color="auto"/>
            </w:tcBorders>
          </w:tcPr>
          <w:p w14:paraId="34BEE7E0"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Čistilni kos na posameznem tokokrogu v razdelilni postaji</w:t>
            </w:r>
          </w:p>
        </w:tc>
        <w:tc>
          <w:tcPr>
            <w:tcW w:w="2602" w:type="dxa"/>
            <w:tcBorders>
              <w:top w:val="nil"/>
              <w:left w:val="single" w:sz="6" w:space="0" w:color="auto"/>
              <w:bottom w:val="single" w:sz="6" w:space="0" w:color="auto"/>
              <w:right w:val="single" w:sz="6" w:space="0" w:color="auto"/>
            </w:tcBorders>
          </w:tcPr>
          <w:p w14:paraId="1AD24D86"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Demontaža čistilnega vložka, čiščenje ter montaža</w:t>
            </w:r>
          </w:p>
        </w:tc>
        <w:tc>
          <w:tcPr>
            <w:tcW w:w="1417" w:type="dxa"/>
            <w:tcBorders>
              <w:top w:val="single" w:sz="6" w:space="0" w:color="auto"/>
              <w:left w:val="single" w:sz="6" w:space="0" w:color="auto"/>
              <w:bottom w:val="single" w:sz="6" w:space="0" w:color="auto"/>
              <w:right w:val="nil"/>
            </w:tcBorders>
          </w:tcPr>
          <w:p w14:paraId="10F4DCA8"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letno</w:t>
            </w:r>
          </w:p>
        </w:tc>
        <w:tc>
          <w:tcPr>
            <w:tcW w:w="851" w:type="dxa"/>
            <w:tcBorders>
              <w:top w:val="nil"/>
              <w:left w:val="single" w:sz="6" w:space="0" w:color="auto"/>
              <w:bottom w:val="single" w:sz="6" w:space="0" w:color="auto"/>
              <w:right w:val="nil"/>
            </w:tcBorders>
          </w:tcPr>
          <w:p w14:paraId="1CC1DDBE"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54648B27"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pred kurilno sezono</w:t>
            </w:r>
          </w:p>
        </w:tc>
      </w:tr>
      <w:tr w:rsidR="007B2C85" w:rsidRPr="00633090" w14:paraId="466ED7E3" w14:textId="77777777" w:rsidTr="00662A9E">
        <w:trPr>
          <w:trHeight w:val="626"/>
        </w:trPr>
        <w:tc>
          <w:tcPr>
            <w:tcW w:w="1651" w:type="dxa"/>
            <w:tcBorders>
              <w:top w:val="nil"/>
              <w:left w:val="single" w:sz="6" w:space="0" w:color="auto"/>
              <w:bottom w:val="single" w:sz="6" w:space="0" w:color="auto"/>
              <w:right w:val="single" w:sz="6" w:space="0" w:color="auto"/>
            </w:tcBorders>
          </w:tcPr>
          <w:p w14:paraId="6B71D8C6"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Regulacijski elementi</w:t>
            </w:r>
          </w:p>
        </w:tc>
        <w:tc>
          <w:tcPr>
            <w:tcW w:w="2602" w:type="dxa"/>
            <w:tcBorders>
              <w:top w:val="nil"/>
              <w:left w:val="single" w:sz="6" w:space="0" w:color="auto"/>
              <w:bottom w:val="single" w:sz="6" w:space="0" w:color="auto"/>
              <w:right w:val="single" w:sz="6" w:space="0" w:color="auto"/>
            </w:tcBorders>
          </w:tcPr>
          <w:p w14:paraId="099611B4"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 xml:space="preserve">Nastavljanje parametrov in urnikov obratovanja </w:t>
            </w:r>
          </w:p>
        </w:tc>
        <w:tc>
          <w:tcPr>
            <w:tcW w:w="1417" w:type="dxa"/>
            <w:tcBorders>
              <w:top w:val="single" w:sz="6" w:space="0" w:color="auto"/>
              <w:left w:val="single" w:sz="6" w:space="0" w:color="auto"/>
              <w:bottom w:val="single" w:sz="6" w:space="0" w:color="auto"/>
              <w:right w:val="nil"/>
            </w:tcBorders>
          </w:tcPr>
          <w:p w14:paraId="5D31DDE9"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po potrebi</w:t>
            </w:r>
          </w:p>
        </w:tc>
        <w:tc>
          <w:tcPr>
            <w:tcW w:w="851" w:type="dxa"/>
            <w:tcBorders>
              <w:top w:val="nil"/>
              <w:left w:val="single" w:sz="6" w:space="0" w:color="auto"/>
              <w:bottom w:val="single" w:sz="6" w:space="0" w:color="auto"/>
              <w:right w:val="nil"/>
            </w:tcBorders>
          </w:tcPr>
          <w:p w14:paraId="5D1B2456"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2" w:type="dxa"/>
            <w:tcBorders>
              <w:top w:val="single" w:sz="6" w:space="0" w:color="000000"/>
              <w:left w:val="single" w:sz="6" w:space="0" w:color="000000"/>
              <w:bottom w:val="single" w:sz="6" w:space="0" w:color="000000"/>
              <w:right w:val="single" w:sz="6" w:space="0" w:color="000000"/>
            </w:tcBorders>
          </w:tcPr>
          <w:p w14:paraId="754DD845"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med obratovanjem</w:t>
            </w:r>
          </w:p>
        </w:tc>
      </w:tr>
    </w:tbl>
    <w:p w14:paraId="255CED05" w14:textId="77777777" w:rsidR="007B2C85" w:rsidRPr="00633090" w:rsidRDefault="007B2C85" w:rsidP="007B2C85">
      <w:pPr>
        <w:pStyle w:val="Brezrazmikov"/>
        <w:ind w:left="720"/>
        <w:rPr>
          <w:rFonts w:ascii="Arial" w:hAnsi="Arial" w:cs="Arial"/>
        </w:rPr>
      </w:pPr>
    </w:p>
    <w:p w14:paraId="78FD8C37" w14:textId="77777777" w:rsidR="007B2C85" w:rsidRPr="00633090" w:rsidRDefault="007B2C85" w:rsidP="007B2C85">
      <w:pPr>
        <w:jc w:val="both"/>
        <w:rPr>
          <w:rFonts w:ascii="Arial" w:hAnsi="Arial" w:cs="Arial"/>
        </w:rPr>
      </w:pPr>
      <w:r w:rsidRPr="00633090">
        <w:rPr>
          <w:rFonts w:ascii="Arial" w:hAnsi="Arial" w:cs="Arial"/>
        </w:rPr>
        <w:t>*Redni letni servis gorilnika zajema:</w:t>
      </w:r>
      <w:r w:rsidRPr="00633090">
        <w:rPr>
          <w:rFonts w:ascii="Arial" w:hAnsi="Arial" w:cs="Arial"/>
        </w:rPr>
        <w:tab/>
      </w:r>
    </w:p>
    <w:p w14:paraId="31F90B0C" w14:textId="77777777" w:rsidR="007B2C85" w:rsidRPr="002D73E8" w:rsidRDefault="007B2C85" w:rsidP="007B2C85">
      <w:pPr>
        <w:pStyle w:val="Odstavekseznama"/>
        <w:numPr>
          <w:ilvl w:val="0"/>
          <w:numId w:val="24"/>
        </w:numPr>
        <w:jc w:val="both"/>
        <w:rPr>
          <w:rFonts w:ascii="Arial" w:hAnsi="Arial" w:cs="Arial"/>
        </w:rPr>
      </w:pPr>
      <w:r w:rsidRPr="002D73E8">
        <w:rPr>
          <w:rFonts w:ascii="Arial" w:hAnsi="Arial" w:cs="Arial"/>
        </w:rPr>
        <w:t>demontaža šobe, pregled in čiščenje. V primeru slabega stanja potrebna zamenjava šobe.</w:t>
      </w:r>
      <w:r w:rsidRPr="002D73E8">
        <w:rPr>
          <w:rFonts w:ascii="Arial" w:hAnsi="Arial" w:cs="Arial"/>
        </w:rPr>
        <w:tab/>
      </w:r>
    </w:p>
    <w:p w14:paraId="3A29A8F2" w14:textId="77777777" w:rsidR="007B2C85" w:rsidRPr="002D73E8" w:rsidRDefault="007B2C85" w:rsidP="007B2C85">
      <w:pPr>
        <w:pStyle w:val="Odstavekseznama"/>
        <w:numPr>
          <w:ilvl w:val="0"/>
          <w:numId w:val="24"/>
        </w:numPr>
        <w:jc w:val="both"/>
        <w:rPr>
          <w:rFonts w:ascii="Arial" w:hAnsi="Arial" w:cs="Arial"/>
        </w:rPr>
      </w:pPr>
      <w:r w:rsidRPr="002D73E8">
        <w:rPr>
          <w:rFonts w:ascii="Arial" w:hAnsi="Arial" w:cs="Arial"/>
        </w:rPr>
        <w:lastRenderedPageBreak/>
        <w:t>pregled mešalne naprave (zastojne plošče, plamene glave, vgrajenih elementov, …)</w:t>
      </w:r>
      <w:r w:rsidRPr="002D73E8">
        <w:rPr>
          <w:rFonts w:ascii="Arial" w:hAnsi="Arial" w:cs="Arial"/>
        </w:rPr>
        <w:tab/>
      </w:r>
    </w:p>
    <w:p w14:paraId="6B4320BB" w14:textId="77777777" w:rsidR="007B2C85" w:rsidRPr="002D73E8" w:rsidRDefault="007B2C85" w:rsidP="007B2C85">
      <w:pPr>
        <w:pStyle w:val="Odstavekseznama"/>
        <w:numPr>
          <w:ilvl w:val="0"/>
          <w:numId w:val="24"/>
        </w:numPr>
        <w:jc w:val="both"/>
        <w:rPr>
          <w:rFonts w:ascii="Arial" w:hAnsi="Arial" w:cs="Arial"/>
        </w:rPr>
      </w:pPr>
      <w:r w:rsidRPr="002D73E8">
        <w:rPr>
          <w:rFonts w:ascii="Arial" w:hAnsi="Arial" w:cs="Arial"/>
        </w:rPr>
        <w:t xml:space="preserve">pregled brezhibnosti plamene glave, opazovalnega okna, stabilizacijske naprave, plamenske glave </w:t>
      </w:r>
      <w:proofErr w:type="spellStart"/>
      <w:r w:rsidRPr="002D73E8">
        <w:rPr>
          <w:rFonts w:ascii="Arial" w:hAnsi="Arial" w:cs="Arial"/>
        </w:rPr>
        <w:t>gorilnikavgradnja</w:t>
      </w:r>
      <w:proofErr w:type="spellEnd"/>
      <w:r w:rsidRPr="002D73E8">
        <w:rPr>
          <w:rFonts w:ascii="Arial" w:hAnsi="Arial" w:cs="Arial"/>
        </w:rPr>
        <w:t xml:space="preserve"> šobe, pregled brezhibnosti vžigalnih elektrod, izolacije, kablov, transformatorja in iskre; po potrebi nastavitev ali zamenjava</w:t>
      </w:r>
    </w:p>
    <w:p w14:paraId="094B9774" w14:textId="77777777" w:rsidR="007B2C85" w:rsidRPr="002D73E8" w:rsidRDefault="007B2C85" w:rsidP="007B2C85">
      <w:pPr>
        <w:pStyle w:val="Odstavekseznama"/>
        <w:numPr>
          <w:ilvl w:val="0"/>
          <w:numId w:val="24"/>
        </w:numPr>
        <w:jc w:val="both"/>
        <w:rPr>
          <w:rFonts w:ascii="Arial" w:hAnsi="Arial" w:cs="Arial"/>
        </w:rPr>
      </w:pPr>
      <w:r w:rsidRPr="002D73E8">
        <w:rPr>
          <w:rFonts w:ascii="Arial" w:hAnsi="Arial" w:cs="Arial"/>
        </w:rPr>
        <w:t>pregled oddaljenosti elektrod in kontrola delovne faze</w:t>
      </w:r>
    </w:p>
    <w:p w14:paraId="33FDF7CF" w14:textId="77777777" w:rsidR="007B2C85" w:rsidRPr="002D73E8" w:rsidRDefault="007B2C85" w:rsidP="007B2C85">
      <w:pPr>
        <w:pStyle w:val="Odstavekseznama"/>
        <w:numPr>
          <w:ilvl w:val="0"/>
          <w:numId w:val="24"/>
        </w:numPr>
        <w:jc w:val="both"/>
        <w:rPr>
          <w:rFonts w:ascii="Arial" w:hAnsi="Arial" w:cs="Arial"/>
        </w:rPr>
      </w:pPr>
      <w:r w:rsidRPr="002D73E8">
        <w:rPr>
          <w:rFonts w:ascii="Arial" w:hAnsi="Arial" w:cs="Arial"/>
        </w:rPr>
        <w:t>kontrola in preskus brezhibnosti naprave za odkrivanje plamena, ožičenja in priključkov</w:t>
      </w:r>
    </w:p>
    <w:p w14:paraId="3118A2A8" w14:textId="77777777" w:rsidR="007B2C85" w:rsidRPr="002D73E8" w:rsidRDefault="007B2C85" w:rsidP="007B2C85">
      <w:pPr>
        <w:pStyle w:val="Odstavekseznama"/>
        <w:numPr>
          <w:ilvl w:val="0"/>
          <w:numId w:val="24"/>
        </w:numPr>
        <w:jc w:val="both"/>
        <w:rPr>
          <w:rFonts w:ascii="Arial" w:hAnsi="Arial" w:cs="Arial"/>
        </w:rPr>
      </w:pPr>
      <w:r w:rsidRPr="002D73E8">
        <w:rPr>
          <w:rFonts w:ascii="Arial" w:hAnsi="Arial" w:cs="Arial"/>
        </w:rPr>
        <w:t>čiščenje fotocelice</w:t>
      </w:r>
    </w:p>
    <w:p w14:paraId="1924D46F" w14:textId="77777777" w:rsidR="007B2C85" w:rsidRPr="002D73E8" w:rsidRDefault="007B2C85" w:rsidP="007B2C85">
      <w:pPr>
        <w:pStyle w:val="Odstavekseznama"/>
        <w:numPr>
          <w:ilvl w:val="0"/>
          <w:numId w:val="24"/>
        </w:numPr>
        <w:jc w:val="both"/>
        <w:rPr>
          <w:rFonts w:ascii="Arial" w:hAnsi="Arial" w:cs="Arial"/>
        </w:rPr>
      </w:pPr>
      <w:r w:rsidRPr="002D73E8">
        <w:rPr>
          <w:rFonts w:ascii="Arial" w:hAnsi="Arial" w:cs="Arial"/>
        </w:rPr>
        <w:t>po potrebi oljenje ležajev elektromotorja</w:t>
      </w:r>
    </w:p>
    <w:p w14:paraId="34F67227" w14:textId="77777777" w:rsidR="007B2C85" w:rsidRPr="002D73E8" w:rsidRDefault="007B2C85" w:rsidP="007B2C85">
      <w:pPr>
        <w:pStyle w:val="Odstavekseznama"/>
        <w:numPr>
          <w:ilvl w:val="0"/>
          <w:numId w:val="24"/>
        </w:numPr>
        <w:jc w:val="both"/>
        <w:rPr>
          <w:rFonts w:ascii="Arial" w:hAnsi="Arial" w:cs="Arial"/>
        </w:rPr>
      </w:pPr>
      <w:r w:rsidRPr="002D73E8">
        <w:rPr>
          <w:rFonts w:ascii="Arial" w:hAnsi="Arial" w:cs="Arial"/>
        </w:rPr>
        <w:t>pregled delovanja in varnostnih časov krmilne avtomatika gorilnika</w:t>
      </w:r>
    </w:p>
    <w:p w14:paraId="6D86151C" w14:textId="77777777" w:rsidR="007B2C85" w:rsidRPr="002D73E8" w:rsidRDefault="007B2C85" w:rsidP="007B2C85">
      <w:pPr>
        <w:pStyle w:val="Odstavekseznama"/>
        <w:numPr>
          <w:ilvl w:val="0"/>
          <w:numId w:val="24"/>
        </w:numPr>
        <w:jc w:val="both"/>
        <w:rPr>
          <w:rFonts w:ascii="Arial" w:hAnsi="Arial" w:cs="Arial"/>
        </w:rPr>
      </w:pPr>
      <w:r w:rsidRPr="002D73E8">
        <w:rPr>
          <w:rFonts w:ascii="Arial" w:hAnsi="Arial" w:cs="Arial"/>
        </w:rPr>
        <w:t>pregled dimovodnega priključka, eksplozijskih loput in regulatorja vleka</w:t>
      </w:r>
    </w:p>
    <w:p w14:paraId="4BE4D64C" w14:textId="77777777" w:rsidR="007B2C85" w:rsidRPr="002D73E8" w:rsidRDefault="007B2C85" w:rsidP="007B2C85">
      <w:pPr>
        <w:pStyle w:val="Odstavekseznama"/>
        <w:numPr>
          <w:ilvl w:val="0"/>
          <w:numId w:val="24"/>
        </w:numPr>
        <w:jc w:val="both"/>
        <w:rPr>
          <w:rFonts w:ascii="Arial" w:hAnsi="Arial" w:cs="Arial"/>
        </w:rPr>
      </w:pPr>
      <w:r w:rsidRPr="002D73E8">
        <w:rPr>
          <w:rFonts w:ascii="Arial" w:hAnsi="Arial" w:cs="Arial"/>
        </w:rPr>
        <w:t>pregled kazalnika nivoja goriva in morebitnega kazalnika netesnosti vsebnika</w:t>
      </w:r>
    </w:p>
    <w:p w14:paraId="24FDF6A8" w14:textId="77777777" w:rsidR="007B2C85" w:rsidRPr="002D73E8" w:rsidRDefault="007B2C85" w:rsidP="007B2C85">
      <w:pPr>
        <w:pStyle w:val="Odstavekseznama"/>
        <w:numPr>
          <w:ilvl w:val="0"/>
          <w:numId w:val="24"/>
        </w:numPr>
        <w:jc w:val="both"/>
        <w:rPr>
          <w:rFonts w:ascii="Arial" w:hAnsi="Arial" w:cs="Arial"/>
        </w:rPr>
      </w:pPr>
      <w:r w:rsidRPr="002D73E8">
        <w:rPr>
          <w:rFonts w:ascii="Arial" w:hAnsi="Arial" w:cs="Arial"/>
        </w:rPr>
        <w:t xml:space="preserve">preskus izgorevanja in izvedba meritev: </w:t>
      </w:r>
    </w:p>
    <w:p w14:paraId="3DEC44BA" w14:textId="77777777" w:rsidR="007B2C85" w:rsidRPr="002D73E8" w:rsidRDefault="007B2C85" w:rsidP="007B2C85">
      <w:pPr>
        <w:pStyle w:val="Odstavekseznama"/>
        <w:numPr>
          <w:ilvl w:val="0"/>
          <w:numId w:val="24"/>
        </w:numPr>
        <w:jc w:val="both"/>
        <w:rPr>
          <w:rFonts w:ascii="Arial" w:hAnsi="Arial" w:cs="Arial"/>
        </w:rPr>
      </w:pPr>
      <w:r w:rsidRPr="002D73E8">
        <w:rPr>
          <w:rFonts w:ascii="Arial" w:hAnsi="Arial" w:cs="Arial"/>
        </w:rPr>
        <w:t>videz zgorevanja</w:t>
      </w:r>
      <w:r w:rsidRPr="002D73E8">
        <w:rPr>
          <w:rFonts w:ascii="Arial" w:hAnsi="Arial" w:cs="Arial"/>
        </w:rPr>
        <w:tab/>
      </w:r>
    </w:p>
    <w:p w14:paraId="2C15682A" w14:textId="77777777" w:rsidR="007B2C85" w:rsidRPr="002D73E8" w:rsidRDefault="007B2C85" w:rsidP="007B2C85">
      <w:pPr>
        <w:pStyle w:val="Odstavekseznama"/>
        <w:numPr>
          <w:ilvl w:val="0"/>
          <w:numId w:val="24"/>
        </w:numPr>
        <w:jc w:val="both"/>
        <w:rPr>
          <w:rFonts w:ascii="Arial" w:hAnsi="Arial" w:cs="Arial"/>
        </w:rPr>
      </w:pPr>
      <w:r w:rsidRPr="002D73E8">
        <w:rPr>
          <w:rFonts w:ascii="Arial" w:hAnsi="Arial" w:cs="Arial"/>
        </w:rPr>
        <w:t>izpiranje šobe-nastavitev pretoka goriva</w:t>
      </w:r>
    </w:p>
    <w:p w14:paraId="4C49EFDE" w14:textId="77777777" w:rsidR="007B2C85" w:rsidRPr="002D73E8" w:rsidRDefault="007B2C85" w:rsidP="007B2C85">
      <w:pPr>
        <w:pStyle w:val="Odstavekseznama"/>
        <w:numPr>
          <w:ilvl w:val="0"/>
          <w:numId w:val="24"/>
        </w:numPr>
        <w:jc w:val="both"/>
        <w:rPr>
          <w:rFonts w:ascii="Arial" w:hAnsi="Arial" w:cs="Arial"/>
        </w:rPr>
      </w:pPr>
      <w:r w:rsidRPr="002D73E8">
        <w:rPr>
          <w:rFonts w:ascii="Arial" w:hAnsi="Arial" w:cs="Arial"/>
        </w:rPr>
        <w:t xml:space="preserve">temperature prostora kurilnice v </w:t>
      </w:r>
      <w:proofErr w:type="spellStart"/>
      <w:r w:rsidRPr="002D73E8">
        <w:rPr>
          <w:rFonts w:ascii="Arial" w:hAnsi="Arial" w:cs="Arial"/>
        </w:rPr>
        <w:t>st.C</w:t>
      </w:r>
      <w:proofErr w:type="spellEnd"/>
    </w:p>
    <w:p w14:paraId="4B8404F8" w14:textId="77777777" w:rsidR="007B2C85" w:rsidRPr="002D73E8" w:rsidRDefault="007B2C85" w:rsidP="007B2C85">
      <w:pPr>
        <w:pStyle w:val="Odstavekseznama"/>
        <w:numPr>
          <w:ilvl w:val="0"/>
          <w:numId w:val="24"/>
        </w:numPr>
        <w:jc w:val="both"/>
        <w:rPr>
          <w:rFonts w:ascii="Arial" w:hAnsi="Arial" w:cs="Arial"/>
        </w:rPr>
      </w:pPr>
      <w:r w:rsidRPr="002D73E8">
        <w:rPr>
          <w:rFonts w:ascii="Arial" w:hAnsi="Arial" w:cs="Arial"/>
        </w:rPr>
        <w:t xml:space="preserve">temperature dimnih plinov v </w:t>
      </w:r>
      <w:proofErr w:type="spellStart"/>
      <w:r w:rsidRPr="002D73E8">
        <w:rPr>
          <w:rFonts w:ascii="Arial" w:hAnsi="Arial" w:cs="Arial"/>
        </w:rPr>
        <w:t>st.C</w:t>
      </w:r>
      <w:proofErr w:type="spellEnd"/>
      <w:r w:rsidRPr="002D73E8">
        <w:rPr>
          <w:rFonts w:ascii="Arial" w:hAnsi="Arial" w:cs="Arial"/>
        </w:rPr>
        <w:t xml:space="preserve"> </w:t>
      </w:r>
    </w:p>
    <w:p w14:paraId="22BF7876" w14:textId="77777777" w:rsidR="007B2C85" w:rsidRPr="002D73E8" w:rsidRDefault="007B2C85" w:rsidP="007B2C85">
      <w:pPr>
        <w:pStyle w:val="Odstavekseznama"/>
        <w:numPr>
          <w:ilvl w:val="0"/>
          <w:numId w:val="24"/>
        </w:numPr>
        <w:jc w:val="both"/>
        <w:rPr>
          <w:rFonts w:ascii="Arial" w:hAnsi="Arial" w:cs="Arial"/>
        </w:rPr>
      </w:pPr>
      <w:r w:rsidRPr="002D73E8">
        <w:rPr>
          <w:rFonts w:ascii="Arial" w:hAnsi="Arial" w:cs="Arial"/>
        </w:rPr>
        <w:t>sajavosti</w:t>
      </w:r>
    </w:p>
    <w:p w14:paraId="267CFC98" w14:textId="77777777" w:rsidR="007B2C85" w:rsidRPr="002D73E8" w:rsidRDefault="007B2C85" w:rsidP="007B2C85">
      <w:pPr>
        <w:pStyle w:val="Odstavekseznama"/>
        <w:numPr>
          <w:ilvl w:val="0"/>
          <w:numId w:val="24"/>
        </w:numPr>
        <w:jc w:val="both"/>
        <w:rPr>
          <w:rFonts w:ascii="Arial" w:hAnsi="Arial" w:cs="Arial"/>
        </w:rPr>
      </w:pPr>
      <w:r w:rsidRPr="002D73E8">
        <w:rPr>
          <w:rFonts w:ascii="Arial" w:hAnsi="Arial" w:cs="Arial"/>
        </w:rPr>
        <w:t xml:space="preserve">tlaka/podtlaka v kurišču in/ali dimovodnem priključku </w:t>
      </w:r>
    </w:p>
    <w:p w14:paraId="23F30FC3" w14:textId="77777777" w:rsidR="007B2C85" w:rsidRPr="002D73E8" w:rsidRDefault="007B2C85" w:rsidP="007B2C85">
      <w:pPr>
        <w:pStyle w:val="Odstavekseznama"/>
        <w:numPr>
          <w:ilvl w:val="0"/>
          <w:numId w:val="24"/>
        </w:numPr>
        <w:jc w:val="both"/>
        <w:rPr>
          <w:rFonts w:ascii="Arial" w:hAnsi="Arial" w:cs="Arial"/>
        </w:rPr>
      </w:pPr>
      <w:r w:rsidRPr="002D73E8">
        <w:rPr>
          <w:rFonts w:ascii="Arial" w:hAnsi="Arial" w:cs="Arial"/>
        </w:rPr>
        <w:t>vsebnost CO2, CO, O2, NO2, v dimnih plinih</w:t>
      </w:r>
      <w:r w:rsidRPr="002D73E8">
        <w:rPr>
          <w:rFonts w:ascii="Arial" w:hAnsi="Arial" w:cs="Arial"/>
        </w:rPr>
        <w:tab/>
      </w:r>
    </w:p>
    <w:p w14:paraId="3EB07CB0" w14:textId="77777777" w:rsidR="007B2C85" w:rsidRPr="002D73E8" w:rsidRDefault="007B2C85" w:rsidP="007B2C85">
      <w:pPr>
        <w:pStyle w:val="Odstavekseznama"/>
        <w:numPr>
          <w:ilvl w:val="0"/>
          <w:numId w:val="24"/>
        </w:numPr>
        <w:jc w:val="both"/>
        <w:rPr>
          <w:rFonts w:ascii="Arial" w:hAnsi="Arial" w:cs="Arial"/>
        </w:rPr>
      </w:pPr>
      <w:r w:rsidRPr="002D73E8">
        <w:rPr>
          <w:rFonts w:ascii="Arial" w:hAnsi="Arial" w:cs="Arial"/>
        </w:rPr>
        <w:t xml:space="preserve">če dosežene vrednosti niso zadovoljive, potrebna </w:t>
      </w:r>
      <w:proofErr w:type="spellStart"/>
      <w:r w:rsidRPr="002D73E8">
        <w:rPr>
          <w:rFonts w:ascii="Arial" w:hAnsi="Arial" w:cs="Arial"/>
        </w:rPr>
        <w:t>prenastavitev</w:t>
      </w:r>
      <w:proofErr w:type="spellEnd"/>
      <w:r w:rsidRPr="002D73E8">
        <w:rPr>
          <w:rFonts w:ascii="Arial" w:hAnsi="Arial" w:cs="Arial"/>
        </w:rPr>
        <w:t xml:space="preserve"> gorilnika in ponovna meritev</w:t>
      </w:r>
      <w:r w:rsidRPr="002D73E8">
        <w:rPr>
          <w:rFonts w:ascii="Arial" w:hAnsi="Arial" w:cs="Arial"/>
        </w:rPr>
        <w:tab/>
      </w:r>
    </w:p>
    <w:p w14:paraId="13AC4568" w14:textId="77777777" w:rsidR="007B2C85" w:rsidRDefault="007B2C85" w:rsidP="007B2C85">
      <w:pPr>
        <w:pStyle w:val="Odstavekseznama"/>
        <w:numPr>
          <w:ilvl w:val="0"/>
          <w:numId w:val="24"/>
        </w:numPr>
        <w:jc w:val="both"/>
        <w:rPr>
          <w:rFonts w:ascii="Arial" w:hAnsi="Arial" w:cs="Arial"/>
        </w:rPr>
      </w:pPr>
      <w:r w:rsidRPr="002D73E8">
        <w:rPr>
          <w:rFonts w:ascii="Arial" w:hAnsi="Arial" w:cs="Arial"/>
        </w:rPr>
        <w:t>čiščenje zunanjosti gorilnika in izdelava zapisnika z meritvami</w:t>
      </w:r>
      <w:r w:rsidRPr="002D73E8">
        <w:rPr>
          <w:rFonts w:ascii="Arial" w:hAnsi="Arial" w:cs="Arial"/>
        </w:rPr>
        <w:tab/>
      </w:r>
    </w:p>
    <w:p w14:paraId="52EF559C" w14:textId="77777777" w:rsidR="007B2C85" w:rsidRDefault="007B2C85" w:rsidP="007B2C85">
      <w:pPr>
        <w:jc w:val="both"/>
        <w:rPr>
          <w:rFonts w:ascii="Arial" w:hAnsi="Arial" w:cs="Arial"/>
        </w:rPr>
      </w:pPr>
    </w:p>
    <w:p w14:paraId="42B42FAB" w14:textId="77777777" w:rsidR="007B2C85" w:rsidRDefault="007B2C85" w:rsidP="007B2C85">
      <w:pPr>
        <w:jc w:val="both"/>
        <w:rPr>
          <w:rFonts w:ascii="Arial" w:hAnsi="Arial" w:cs="Arial"/>
        </w:rPr>
      </w:pPr>
    </w:p>
    <w:p w14:paraId="15957F7A" w14:textId="77777777" w:rsidR="007B2C85" w:rsidRPr="00843974" w:rsidRDefault="007B2C85" w:rsidP="007B2C85">
      <w:pPr>
        <w:jc w:val="both"/>
        <w:rPr>
          <w:rFonts w:ascii="Arial" w:hAnsi="Arial" w:cs="Arial"/>
        </w:rPr>
      </w:pPr>
    </w:p>
    <w:p w14:paraId="23482252" w14:textId="77777777" w:rsidR="007B2C85" w:rsidRPr="00633090" w:rsidRDefault="007B2C85" w:rsidP="007B2C85">
      <w:pPr>
        <w:rPr>
          <w:rFonts w:ascii="Arial" w:hAnsi="Arial" w:cs="Arial"/>
        </w:rPr>
      </w:pPr>
    </w:p>
    <w:p w14:paraId="215963B5" w14:textId="77777777" w:rsidR="007B2C85" w:rsidRPr="002D73E8" w:rsidRDefault="007B2C85" w:rsidP="007B2C85">
      <w:pPr>
        <w:pStyle w:val="Naslov3"/>
      </w:pPr>
      <w:bookmarkStart w:id="26" w:name="_Toc81309953"/>
      <w:r w:rsidRPr="002D73E8">
        <w:t>Toplotne črpalke</w:t>
      </w:r>
      <w:bookmarkEnd w:id="24"/>
      <w:bookmarkEnd w:id="25"/>
      <w:bookmarkEnd w:id="26"/>
    </w:p>
    <w:p w14:paraId="7D52C7E7" w14:textId="77777777" w:rsidR="007B2C85" w:rsidRPr="00633090" w:rsidRDefault="007B2C85" w:rsidP="007B2C85">
      <w:pPr>
        <w:pStyle w:val="Brezrazmikov"/>
        <w:keepNext/>
        <w:rPr>
          <w:rFonts w:ascii="Arial" w:hAnsi="Arial" w:cs="Arial"/>
        </w:rPr>
      </w:pPr>
    </w:p>
    <w:tbl>
      <w:tblPr>
        <w:tblW w:w="8994" w:type="dxa"/>
        <w:tblInd w:w="779" w:type="dxa"/>
        <w:tblLayout w:type="fixed"/>
        <w:tblCellMar>
          <w:left w:w="70" w:type="dxa"/>
          <w:right w:w="70" w:type="dxa"/>
        </w:tblCellMar>
        <w:tblLook w:val="0000" w:firstRow="0" w:lastRow="0" w:firstColumn="0" w:lastColumn="0" w:noHBand="0" w:noVBand="0"/>
      </w:tblPr>
      <w:tblGrid>
        <w:gridCol w:w="1234"/>
        <w:gridCol w:w="2952"/>
        <w:gridCol w:w="1831"/>
        <w:gridCol w:w="1134"/>
        <w:gridCol w:w="1843"/>
      </w:tblGrid>
      <w:tr w:rsidR="007B2C85" w:rsidRPr="00633090" w14:paraId="6449B1CB" w14:textId="77777777" w:rsidTr="00662A9E">
        <w:trPr>
          <w:trHeight w:val="473"/>
          <w:tblHeader/>
        </w:trPr>
        <w:tc>
          <w:tcPr>
            <w:tcW w:w="1234" w:type="dxa"/>
            <w:tcBorders>
              <w:top w:val="single" w:sz="6" w:space="0" w:color="000000"/>
              <w:left w:val="single" w:sz="6" w:space="0" w:color="000000"/>
              <w:bottom w:val="single" w:sz="6" w:space="0" w:color="000000"/>
              <w:right w:val="single" w:sz="6" w:space="0" w:color="000000"/>
            </w:tcBorders>
          </w:tcPr>
          <w:p w14:paraId="6BCBEF1D" w14:textId="77777777" w:rsidR="007B2C85" w:rsidRPr="00633090" w:rsidRDefault="007B2C85" w:rsidP="00662A9E">
            <w:pPr>
              <w:autoSpaceDE w:val="0"/>
              <w:autoSpaceDN w:val="0"/>
              <w:adjustRightInd w:val="0"/>
              <w:jc w:val="center"/>
              <w:rPr>
                <w:rFonts w:ascii="Arial" w:hAnsi="Arial" w:cs="Arial"/>
                <w:b/>
                <w:bCs/>
                <w:color w:val="000000"/>
                <w:szCs w:val="22"/>
              </w:rPr>
            </w:pPr>
            <w:r w:rsidRPr="00633090">
              <w:rPr>
                <w:rFonts w:ascii="Arial" w:hAnsi="Arial" w:cs="Arial"/>
                <w:b/>
                <w:bCs/>
                <w:color w:val="000000"/>
                <w:szCs w:val="22"/>
              </w:rPr>
              <w:t xml:space="preserve">Vrsta elementa, naziv </w:t>
            </w:r>
          </w:p>
        </w:tc>
        <w:tc>
          <w:tcPr>
            <w:tcW w:w="2952" w:type="dxa"/>
            <w:tcBorders>
              <w:top w:val="single" w:sz="6" w:space="0" w:color="000000"/>
              <w:left w:val="single" w:sz="6" w:space="0" w:color="000000"/>
              <w:bottom w:val="single" w:sz="6" w:space="0" w:color="000000"/>
              <w:right w:val="single" w:sz="6" w:space="0" w:color="000000"/>
            </w:tcBorders>
          </w:tcPr>
          <w:p w14:paraId="09A111AB" w14:textId="77777777" w:rsidR="007B2C85" w:rsidRPr="00633090" w:rsidRDefault="007B2C85" w:rsidP="00662A9E">
            <w:pPr>
              <w:autoSpaceDE w:val="0"/>
              <w:autoSpaceDN w:val="0"/>
              <w:adjustRightInd w:val="0"/>
              <w:jc w:val="center"/>
              <w:rPr>
                <w:rFonts w:ascii="Arial" w:hAnsi="Arial" w:cs="Arial"/>
                <w:b/>
                <w:bCs/>
                <w:color w:val="000000"/>
                <w:szCs w:val="22"/>
              </w:rPr>
            </w:pPr>
            <w:r w:rsidRPr="00633090">
              <w:rPr>
                <w:rFonts w:ascii="Arial" w:hAnsi="Arial" w:cs="Arial"/>
                <w:b/>
                <w:bCs/>
                <w:color w:val="000000"/>
                <w:szCs w:val="22"/>
              </w:rPr>
              <w:t>Vrsta opravila</w:t>
            </w:r>
          </w:p>
        </w:tc>
        <w:tc>
          <w:tcPr>
            <w:tcW w:w="1831" w:type="dxa"/>
            <w:tcBorders>
              <w:top w:val="single" w:sz="6" w:space="0" w:color="000000"/>
              <w:left w:val="single" w:sz="6" w:space="0" w:color="000000"/>
              <w:bottom w:val="single" w:sz="6" w:space="0" w:color="000000"/>
              <w:right w:val="single" w:sz="6" w:space="0" w:color="000000"/>
            </w:tcBorders>
          </w:tcPr>
          <w:p w14:paraId="032F706B" w14:textId="77777777" w:rsidR="007B2C85" w:rsidRPr="00633090" w:rsidRDefault="007B2C85" w:rsidP="00662A9E">
            <w:pPr>
              <w:autoSpaceDE w:val="0"/>
              <w:autoSpaceDN w:val="0"/>
              <w:adjustRightInd w:val="0"/>
              <w:jc w:val="center"/>
              <w:rPr>
                <w:rFonts w:ascii="Arial" w:hAnsi="Arial" w:cs="Arial"/>
                <w:b/>
                <w:bCs/>
                <w:color w:val="000000"/>
                <w:szCs w:val="22"/>
              </w:rPr>
            </w:pPr>
            <w:r w:rsidRPr="00633090">
              <w:rPr>
                <w:rFonts w:ascii="Arial" w:hAnsi="Arial" w:cs="Arial"/>
                <w:b/>
                <w:bCs/>
                <w:color w:val="000000"/>
                <w:szCs w:val="22"/>
              </w:rPr>
              <w:t>Perioda opravila</w:t>
            </w:r>
          </w:p>
        </w:tc>
        <w:tc>
          <w:tcPr>
            <w:tcW w:w="1134" w:type="dxa"/>
            <w:tcBorders>
              <w:top w:val="single" w:sz="6" w:space="0" w:color="000000"/>
              <w:left w:val="single" w:sz="6" w:space="0" w:color="000000"/>
              <w:bottom w:val="single" w:sz="6" w:space="0" w:color="000000"/>
              <w:right w:val="single" w:sz="6" w:space="0" w:color="000000"/>
            </w:tcBorders>
          </w:tcPr>
          <w:p w14:paraId="4DF85B30" w14:textId="77777777" w:rsidR="007B2C85" w:rsidRPr="00633090" w:rsidRDefault="007B2C85" w:rsidP="00662A9E">
            <w:pPr>
              <w:autoSpaceDE w:val="0"/>
              <w:autoSpaceDN w:val="0"/>
              <w:adjustRightInd w:val="0"/>
              <w:jc w:val="center"/>
              <w:rPr>
                <w:rFonts w:ascii="Arial" w:hAnsi="Arial" w:cs="Arial"/>
                <w:b/>
                <w:bCs/>
                <w:color w:val="000000"/>
                <w:szCs w:val="22"/>
              </w:rPr>
            </w:pPr>
            <w:r w:rsidRPr="00633090">
              <w:rPr>
                <w:rFonts w:ascii="Arial" w:hAnsi="Arial" w:cs="Arial"/>
                <w:b/>
                <w:bCs/>
                <w:color w:val="000000"/>
                <w:szCs w:val="22"/>
              </w:rPr>
              <w:t>Št. opravil na leto</w:t>
            </w:r>
          </w:p>
        </w:tc>
        <w:tc>
          <w:tcPr>
            <w:tcW w:w="1843" w:type="dxa"/>
            <w:tcBorders>
              <w:top w:val="single" w:sz="6" w:space="0" w:color="000000"/>
              <w:left w:val="single" w:sz="6" w:space="0" w:color="000000"/>
              <w:bottom w:val="single" w:sz="6" w:space="0" w:color="000000"/>
              <w:right w:val="single" w:sz="6" w:space="0" w:color="000000"/>
            </w:tcBorders>
          </w:tcPr>
          <w:p w14:paraId="4BCF219F" w14:textId="77777777" w:rsidR="007B2C85" w:rsidRPr="00633090" w:rsidRDefault="007B2C85" w:rsidP="00662A9E">
            <w:pPr>
              <w:autoSpaceDE w:val="0"/>
              <w:autoSpaceDN w:val="0"/>
              <w:adjustRightInd w:val="0"/>
              <w:jc w:val="center"/>
              <w:rPr>
                <w:rFonts w:ascii="Arial" w:hAnsi="Arial" w:cs="Arial"/>
                <w:b/>
                <w:bCs/>
                <w:color w:val="000000"/>
                <w:szCs w:val="22"/>
              </w:rPr>
            </w:pPr>
            <w:r w:rsidRPr="00633090">
              <w:rPr>
                <w:rFonts w:ascii="Arial" w:hAnsi="Arial" w:cs="Arial"/>
                <w:b/>
                <w:bCs/>
                <w:color w:val="000000"/>
                <w:szCs w:val="22"/>
              </w:rPr>
              <w:t>Termin izvajanja opravila</w:t>
            </w:r>
          </w:p>
        </w:tc>
      </w:tr>
      <w:tr w:rsidR="007B2C85" w:rsidRPr="00633090" w14:paraId="56B83050" w14:textId="77777777" w:rsidTr="00662A9E">
        <w:trPr>
          <w:trHeight w:val="593"/>
        </w:trPr>
        <w:tc>
          <w:tcPr>
            <w:tcW w:w="1234" w:type="dxa"/>
            <w:tcBorders>
              <w:top w:val="single" w:sz="6" w:space="0" w:color="000000"/>
              <w:left w:val="single" w:sz="6" w:space="0" w:color="000000"/>
              <w:bottom w:val="single" w:sz="6" w:space="0" w:color="000000"/>
              <w:right w:val="single" w:sz="6" w:space="0" w:color="000000"/>
            </w:tcBorders>
          </w:tcPr>
          <w:p w14:paraId="7A369B33"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TČ</w:t>
            </w:r>
          </w:p>
        </w:tc>
        <w:tc>
          <w:tcPr>
            <w:tcW w:w="2952" w:type="dxa"/>
            <w:tcBorders>
              <w:top w:val="single" w:sz="6" w:space="0" w:color="000000"/>
              <w:left w:val="single" w:sz="6" w:space="0" w:color="000000"/>
              <w:bottom w:val="single" w:sz="6" w:space="0" w:color="000000"/>
              <w:right w:val="single" w:sz="6" w:space="0" w:color="000000"/>
            </w:tcBorders>
          </w:tcPr>
          <w:p w14:paraId="1BECE74B"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Pregled stanja toplotne črpalke</w:t>
            </w:r>
          </w:p>
        </w:tc>
        <w:tc>
          <w:tcPr>
            <w:tcW w:w="1831" w:type="dxa"/>
            <w:tcBorders>
              <w:top w:val="single" w:sz="6" w:space="0" w:color="000000"/>
              <w:left w:val="single" w:sz="6" w:space="0" w:color="000000"/>
              <w:bottom w:val="single" w:sz="6" w:space="0" w:color="000000"/>
              <w:right w:val="single" w:sz="6" w:space="0" w:color="000000"/>
            </w:tcBorders>
          </w:tcPr>
          <w:p w14:paraId="6A71F425"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1 x letno</w:t>
            </w:r>
          </w:p>
        </w:tc>
        <w:tc>
          <w:tcPr>
            <w:tcW w:w="1134" w:type="dxa"/>
            <w:tcBorders>
              <w:top w:val="single" w:sz="6" w:space="0" w:color="000000"/>
              <w:left w:val="single" w:sz="6" w:space="0" w:color="000000"/>
              <w:bottom w:val="single" w:sz="6" w:space="0" w:color="000000"/>
              <w:right w:val="single" w:sz="6" w:space="0" w:color="000000"/>
            </w:tcBorders>
          </w:tcPr>
          <w:p w14:paraId="30B02FB8"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3" w:type="dxa"/>
            <w:tcBorders>
              <w:top w:val="single" w:sz="6" w:space="0" w:color="000000"/>
              <w:left w:val="single" w:sz="6" w:space="0" w:color="000000"/>
              <w:bottom w:val="single" w:sz="6" w:space="0" w:color="000000"/>
              <w:right w:val="single" w:sz="6" w:space="0" w:color="000000"/>
            </w:tcBorders>
          </w:tcPr>
          <w:p w14:paraId="72237E7B"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med obratovanjem</w:t>
            </w:r>
          </w:p>
        </w:tc>
      </w:tr>
      <w:tr w:rsidR="007B2C85" w:rsidRPr="00633090" w14:paraId="702AFF35" w14:textId="77777777" w:rsidTr="00662A9E">
        <w:trPr>
          <w:trHeight w:val="559"/>
        </w:trPr>
        <w:tc>
          <w:tcPr>
            <w:tcW w:w="1234" w:type="dxa"/>
            <w:tcBorders>
              <w:top w:val="single" w:sz="6" w:space="0" w:color="000000"/>
              <w:left w:val="single" w:sz="6" w:space="0" w:color="000000"/>
              <w:bottom w:val="single" w:sz="6" w:space="0" w:color="000000"/>
              <w:right w:val="single" w:sz="6" w:space="0" w:color="000000"/>
            </w:tcBorders>
          </w:tcPr>
          <w:p w14:paraId="7322622C"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TČ</w:t>
            </w:r>
          </w:p>
        </w:tc>
        <w:tc>
          <w:tcPr>
            <w:tcW w:w="2952" w:type="dxa"/>
            <w:tcBorders>
              <w:top w:val="single" w:sz="6" w:space="0" w:color="000000"/>
              <w:left w:val="single" w:sz="6" w:space="0" w:color="000000"/>
              <w:bottom w:val="single" w:sz="6" w:space="0" w:color="000000"/>
              <w:right w:val="single" w:sz="6" w:space="0" w:color="000000"/>
            </w:tcBorders>
          </w:tcPr>
          <w:p w14:paraId="091D2E85"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Preverjanje izpustov plina, vključno z javljanjem zahtevanih podatkov na ARSO</w:t>
            </w:r>
          </w:p>
        </w:tc>
        <w:tc>
          <w:tcPr>
            <w:tcW w:w="1831" w:type="dxa"/>
            <w:tcBorders>
              <w:top w:val="single" w:sz="6" w:space="0" w:color="000000"/>
              <w:left w:val="single" w:sz="6" w:space="0" w:color="000000"/>
              <w:bottom w:val="single" w:sz="6" w:space="0" w:color="000000"/>
              <w:right w:val="single" w:sz="6" w:space="0" w:color="000000"/>
            </w:tcBorders>
          </w:tcPr>
          <w:p w14:paraId="3F8E5399"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1 x letni</w:t>
            </w:r>
          </w:p>
        </w:tc>
        <w:tc>
          <w:tcPr>
            <w:tcW w:w="1134" w:type="dxa"/>
            <w:tcBorders>
              <w:top w:val="single" w:sz="6" w:space="0" w:color="000000"/>
              <w:left w:val="single" w:sz="6" w:space="0" w:color="000000"/>
              <w:bottom w:val="single" w:sz="6" w:space="0" w:color="000000"/>
              <w:right w:val="single" w:sz="6" w:space="0" w:color="000000"/>
            </w:tcBorders>
          </w:tcPr>
          <w:p w14:paraId="5229DFA9"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3" w:type="dxa"/>
            <w:tcBorders>
              <w:top w:val="single" w:sz="6" w:space="0" w:color="000000"/>
              <w:left w:val="single" w:sz="6" w:space="0" w:color="000000"/>
              <w:bottom w:val="single" w:sz="6" w:space="0" w:color="000000"/>
              <w:right w:val="single" w:sz="6" w:space="0" w:color="000000"/>
            </w:tcBorders>
          </w:tcPr>
          <w:p w14:paraId="2B763063"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med obratovanjem</w:t>
            </w:r>
          </w:p>
        </w:tc>
      </w:tr>
      <w:tr w:rsidR="007B2C85" w:rsidRPr="00633090" w14:paraId="3A47B76A" w14:textId="77777777" w:rsidTr="00662A9E">
        <w:trPr>
          <w:trHeight w:val="710"/>
        </w:trPr>
        <w:tc>
          <w:tcPr>
            <w:tcW w:w="1234" w:type="dxa"/>
            <w:tcBorders>
              <w:top w:val="single" w:sz="6" w:space="0" w:color="000000"/>
              <w:left w:val="single" w:sz="6" w:space="0" w:color="000000"/>
              <w:bottom w:val="single" w:sz="6" w:space="0" w:color="000000"/>
              <w:right w:val="single" w:sz="6" w:space="0" w:color="000000"/>
            </w:tcBorders>
          </w:tcPr>
          <w:p w14:paraId="3C8D8BC4"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TČ</w:t>
            </w:r>
          </w:p>
        </w:tc>
        <w:tc>
          <w:tcPr>
            <w:tcW w:w="2952" w:type="dxa"/>
            <w:tcBorders>
              <w:top w:val="single" w:sz="6" w:space="0" w:color="000000"/>
              <w:left w:val="single" w:sz="6" w:space="0" w:color="000000"/>
              <w:bottom w:val="single" w:sz="6" w:space="0" w:color="000000"/>
              <w:right w:val="single" w:sz="6" w:space="0" w:color="000000"/>
            </w:tcBorders>
          </w:tcPr>
          <w:p w14:paraId="1D37AD41"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Izvedba rednega letnega servisa</w:t>
            </w:r>
          </w:p>
        </w:tc>
        <w:tc>
          <w:tcPr>
            <w:tcW w:w="1831" w:type="dxa"/>
            <w:tcBorders>
              <w:top w:val="single" w:sz="6" w:space="0" w:color="000000"/>
              <w:left w:val="single" w:sz="6" w:space="0" w:color="000000"/>
              <w:bottom w:val="single" w:sz="6" w:space="0" w:color="000000"/>
              <w:right w:val="single" w:sz="6" w:space="0" w:color="000000"/>
            </w:tcBorders>
          </w:tcPr>
          <w:p w14:paraId="7BFE624A"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1 x letni</w:t>
            </w:r>
          </w:p>
        </w:tc>
        <w:tc>
          <w:tcPr>
            <w:tcW w:w="1134" w:type="dxa"/>
            <w:tcBorders>
              <w:top w:val="single" w:sz="6" w:space="0" w:color="000000"/>
              <w:left w:val="single" w:sz="6" w:space="0" w:color="000000"/>
              <w:bottom w:val="single" w:sz="6" w:space="0" w:color="000000"/>
              <w:right w:val="single" w:sz="6" w:space="0" w:color="000000"/>
            </w:tcBorders>
          </w:tcPr>
          <w:p w14:paraId="690D9C41"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3" w:type="dxa"/>
            <w:tcBorders>
              <w:top w:val="single" w:sz="6" w:space="0" w:color="000000"/>
              <w:left w:val="single" w:sz="6" w:space="0" w:color="000000"/>
              <w:bottom w:val="single" w:sz="6" w:space="0" w:color="000000"/>
              <w:right w:val="single" w:sz="6" w:space="0" w:color="000000"/>
            </w:tcBorders>
          </w:tcPr>
          <w:p w14:paraId="4A304EB1"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med obratovanjem</w:t>
            </w:r>
          </w:p>
        </w:tc>
      </w:tr>
      <w:tr w:rsidR="007B2C85" w:rsidRPr="00633090" w14:paraId="12C4DEB0" w14:textId="77777777" w:rsidTr="00662A9E">
        <w:trPr>
          <w:trHeight w:val="506"/>
        </w:trPr>
        <w:tc>
          <w:tcPr>
            <w:tcW w:w="1234" w:type="dxa"/>
            <w:tcBorders>
              <w:top w:val="single" w:sz="6" w:space="0" w:color="000000"/>
              <w:left w:val="single" w:sz="6" w:space="0" w:color="000000"/>
              <w:bottom w:val="single" w:sz="6" w:space="0" w:color="000000"/>
              <w:right w:val="single" w:sz="6" w:space="0" w:color="000000"/>
            </w:tcBorders>
          </w:tcPr>
          <w:p w14:paraId="6C54328D"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TČ</w:t>
            </w:r>
          </w:p>
        </w:tc>
        <w:tc>
          <w:tcPr>
            <w:tcW w:w="2952" w:type="dxa"/>
            <w:tcBorders>
              <w:top w:val="single" w:sz="6" w:space="0" w:color="000000"/>
              <w:left w:val="single" w:sz="6" w:space="0" w:color="000000"/>
              <w:bottom w:val="single" w:sz="6" w:space="0" w:color="000000"/>
              <w:right w:val="single" w:sz="6" w:space="0" w:color="000000"/>
            </w:tcBorders>
          </w:tcPr>
          <w:p w14:paraId="75242B47"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Preverjanje tesnjenja spojev</w:t>
            </w:r>
          </w:p>
        </w:tc>
        <w:tc>
          <w:tcPr>
            <w:tcW w:w="1831" w:type="dxa"/>
            <w:tcBorders>
              <w:top w:val="single" w:sz="6" w:space="0" w:color="000000"/>
              <w:left w:val="single" w:sz="6" w:space="0" w:color="000000"/>
              <w:bottom w:val="single" w:sz="6" w:space="0" w:color="000000"/>
              <w:right w:val="single" w:sz="6" w:space="0" w:color="000000"/>
            </w:tcBorders>
          </w:tcPr>
          <w:p w14:paraId="079D3DE7"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1 x letni</w:t>
            </w:r>
          </w:p>
        </w:tc>
        <w:tc>
          <w:tcPr>
            <w:tcW w:w="1134" w:type="dxa"/>
            <w:tcBorders>
              <w:top w:val="single" w:sz="6" w:space="0" w:color="000000"/>
              <w:left w:val="single" w:sz="6" w:space="0" w:color="000000"/>
              <w:bottom w:val="single" w:sz="6" w:space="0" w:color="000000"/>
              <w:right w:val="single" w:sz="6" w:space="0" w:color="000000"/>
            </w:tcBorders>
          </w:tcPr>
          <w:p w14:paraId="365C8B2E"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3" w:type="dxa"/>
            <w:tcBorders>
              <w:top w:val="single" w:sz="6" w:space="0" w:color="000000"/>
              <w:left w:val="single" w:sz="6" w:space="0" w:color="000000"/>
              <w:bottom w:val="single" w:sz="6" w:space="0" w:color="000000"/>
              <w:right w:val="single" w:sz="6" w:space="0" w:color="000000"/>
            </w:tcBorders>
          </w:tcPr>
          <w:p w14:paraId="17542966"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med obratovanjem</w:t>
            </w:r>
          </w:p>
        </w:tc>
      </w:tr>
      <w:tr w:rsidR="007B2C85" w:rsidRPr="00633090" w14:paraId="1B6BDC71" w14:textId="77777777" w:rsidTr="00662A9E">
        <w:trPr>
          <w:trHeight w:val="570"/>
        </w:trPr>
        <w:tc>
          <w:tcPr>
            <w:tcW w:w="1234" w:type="dxa"/>
            <w:tcBorders>
              <w:top w:val="single" w:sz="6" w:space="0" w:color="000000"/>
              <w:left w:val="single" w:sz="6" w:space="0" w:color="000000"/>
              <w:bottom w:val="single" w:sz="6" w:space="0" w:color="000000"/>
              <w:right w:val="single" w:sz="6" w:space="0" w:color="000000"/>
            </w:tcBorders>
          </w:tcPr>
          <w:p w14:paraId="259FB4FF"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TČ</w:t>
            </w:r>
          </w:p>
        </w:tc>
        <w:tc>
          <w:tcPr>
            <w:tcW w:w="2952" w:type="dxa"/>
            <w:tcBorders>
              <w:top w:val="single" w:sz="6" w:space="0" w:color="000000"/>
              <w:left w:val="single" w:sz="6" w:space="0" w:color="000000"/>
              <w:bottom w:val="single" w:sz="6" w:space="0" w:color="000000"/>
              <w:right w:val="single" w:sz="6" w:space="0" w:color="000000"/>
            </w:tcBorders>
          </w:tcPr>
          <w:p w14:paraId="7AEF50CE"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Pregled delovanja elementov elektronske regulacije</w:t>
            </w:r>
          </w:p>
        </w:tc>
        <w:tc>
          <w:tcPr>
            <w:tcW w:w="1831" w:type="dxa"/>
            <w:tcBorders>
              <w:top w:val="single" w:sz="6" w:space="0" w:color="000000"/>
              <w:left w:val="single" w:sz="6" w:space="0" w:color="000000"/>
              <w:bottom w:val="single" w:sz="6" w:space="0" w:color="000000"/>
              <w:right w:val="single" w:sz="6" w:space="0" w:color="000000"/>
            </w:tcBorders>
          </w:tcPr>
          <w:p w14:paraId="49FBFB8D"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1 x letni</w:t>
            </w:r>
          </w:p>
        </w:tc>
        <w:tc>
          <w:tcPr>
            <w:tcW w:w="1134" w:type="dxa"/>
            <w:tcBorders>
              <w:top w:val="single" w:sz="6" w:space="0" w:color="000000"/>
              <w:left w:val="single" w:sz="6" w:space="0" w:color="000000"/>
              <w:bottom w:val="single" w:sz="6" w:space="0" w:color="000000"/>
              <w:right w:val="single" w:sz="6" w:space="0" w:color="000000"/>
            </w:tcBorders>
          </w:tcPr>
          <w:p w14:paraId="62EE2EDB"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3" w:type="dxa"/>
            <w:tcBorders>
              <w:top w:val="single" w:sz="6" w:space="0" w:color="000000"/>
              <w:left w:val="single" w:sz="6" w:space="0" w:color="000000"/>
              <w:bottom w:val="single" w:sz="6" w:space="0" w:color="000000"/>
              <w:right w:val="single" w:sz="6" w:space="0" w:color="000000"/>
            </w:tcBorders>
          </w:tcPr>
          <w:p w14:paraId="66887135"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med obratovanjem</w:t>
            </w:r>
          </w:p>
        </w:tc>
      </w:tr>
      <w:tr w:rsidR="007B2C85" w:rsidRPr="00633090" w14:paraId="401A2B8C" w14:textId="77777777" w:rsidTr="00662A9E">
        <w:trPr>
          <w:trHeight w:val="550"/>
        </w:trPr>
        <w:tc>
          <w:tcPr>
            <w:tcW w:w="1234" w:type="dxa"/>
            <w:tcBorders>
              <w:top w:val="single" w:sz="6" w:space="0" w:color="000000"/>
              <w:left w:val="single" w:sz="6" w:space="0" w:color="000000"/>
              <w:bottom w:val="single" w:sz="6" w:space="0" w:color="000000"/>
              <w:right w:val="single" w:sz="6" w:space="0" w:color="000000"/>
            </w:tcBorders>
          </w:tcPr>
          <w:p w14:paraId="13F49AE5"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TČ</w:t>
            </w:r>
          </w:p>
        </w:tc>
        <w:tc>
          <w:tcPr>
            <w:tcW w:w="2952" w:type="dxa"/>
            <w:tcBorders>
              <w:top w:val="single" w:sz="6" w:space="0" w:color="000000"/>
              <w:left w:val="single" w:sz="6" w:space="0" w:color="000000"/>
              <w:bottom w:val="single" w:sz="6" w:space="0" w:color="000000"/>
              <w:right w:val="single" w:sz="6" w:space="0" w:color="000000"/>
            </w:tcBorders>
          </w:tcPr>
          <w:p w14:paraId="29E6ED61"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Pregled komunikacijskih vmesnikov za daljinski nadzor in odčitavanje merilnikov porabe energije</w:t>
            </w:r>
          </w:p>
        </w:tc>
        <w:tc>
          <w:tcPr>
            <w:tcW w:w="1831" w:type="dxa"/>
            <w:tcBorders>
              <w:top w:val="single" w:sz="6" w:space="0" w:color="000000"/>
              <w:left w:val="single" w:sz="6" w:space="0" w:color="000000"/>
              <w:bottom w:val="single" w:sz="6" w:space="0" w:color="000000"/>
              <w:right w:val="single" w:sz="6" w:space="0" w:color="000000"/>
            </w:tcBorders>
          </w:tcPr>
          <w:p w14:paraId="1B2D5FD5"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1 x letni</w:t>
            </w:r>
          </w:p>
        </w:tc>
        <w:tc>
          <w:tcPr>
            <w:tcW w:w="1134" w:type="dxa"/>
            <w:tcBorders>
              <w:top w:val="single" w:sz="6" w:space="0" w:color="000000"/>
              <w:left w:val="single" w:sz="6" w:space="0" w:color="000000"/>
              <w:bottom w:val="single" w:sz="6" w:space="0" w:color="000000"/>
              <w:right w:val="single" w:sz="6" w:space="0" w:color="000000"/>
            </w:tcBorders>
          </w:tcPr>
          <w:p w14:paraId="36C22DB2"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3" w:type="dxa"/>
            <w:tcBorders>
              <w:top w:val="single" w:sz="6" w:space="0" w:color="000000"/>
              <w:left w:val="single" w:sz="6" w:space="0" w:color="000000"/>
              <w:bottom w:val="single" w:sz="6" w:space="0" w:color="000000"/>
              <w:right w:val="single" w:sz="6" w:space="0" w:color="000000"/>
            </w:tcBorders>
          </w:tcPr>
          <w:p w14:paraId="525FCBCC"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med obratovanjem</w:t>
            </w:r>
          </w:p>
        </w:tc>
      </w:tr>
      <w:tr w:rsidR="007B2C85" w:rsidRPr="00633090" w14:paraId="7E2E8B14" w14:textId="77777777" w:rsidTr="00662A9E">
        <w:trPr>
          <w:trHeight w:val="544"/>
        </w:trPr>
        <w:tc>
          <w:tcPr>
            <w:tcW w:w="1234" w:type="dxa"/>
            <w:tcBorders>
              <w:top w:val="single" w:sz="6" w:space="0" w:color="000000"/>
              <w:left w:val="single" w:sz="6" w:space="0" w:color="000000"/>
              <w:bottom w:val="single" w:sz="6" w:space="0" w:color="000000"/>
              <w:right w:val="single" w:sz="6" w:space="0" w:color="000000"/>
            </w:tcBorders>
          </w:tcPr>
          <w:p w14:paraId="47057CEA"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TČ</w:t>
            </w:r>
          </w:p>
        </w:tc>
        <w:tc>
          <w:tcPr>
            <w:tcW w:w="2952" w:type="dxa"/>
            <w:tcBorders>
              <w:top w:val="single" w:sz="6" w:space="0" w:color="000000"/>
              <w:left w:val="single" w:sz="6" w:space="0" w:color="000000"/>
              <w:bottom w:val="single" w:sz="6" w:space="0" w:color="000000"/>
              <w:right w:val="single" w:sz="6" w:space="0" w:color="000000"/>
            </w:tcBorders>
          </w:tcPr>
          <w:p w14:paraId="3895FBCB"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Nastavljanje parametrov in urnikov obratovanja skladno z zahtevami lastnikov oz. uporabnikov objekta</w:t>
            </w:r>
          </w:p>
        </w:tc>
        <w:tc>
          <w:tcPr>
            <w:tcW w:w="1831" w:type="dxa"/>
            <w:tcBorders>
              <w:top w:val="single" w:sz="6" w:space="0" w:color="000000"/>
              <w:left w:val="single" w:sz="6" w:space="0" w:color="000000"/>
              <w:bottom w:val="single" w:sz="6" w:space="0" w:color="000000"/>
              <w:right w:val="single" w:sz="6" w:space="0" w:color="000000"/>
            </w:tcBorders>
          </w:tcPr>
          <w:p w14:paraId="6CE96BF7" w14:textId="77777777" w:rsidR="007B2C85" w:rsidRPr="00633090" w:rsidRDefault="007B2C85" w:rsidP="00662A9E">
            <w:pPr>
              <w:autoSpaceDE w:val="0"/>
              <w:autoSpaceDN w:val="0"/>
              <w:adjustRightInd w:val="0"/>
              <w:rPr>
                <w:rFonts w:ascii="Arial" w:hAnsi="Arial" w:cs="Arial"/>
                <w:color w:val="000000"/>
                <w:szCs w:val="22"/>
              </w:rPr>
            </w:pPr>
            <w:r w:rsidRPr="00633090">
              <w:rPr>
                <w:rFonts w:ascii="Arial" w:hAnsi="Arial" w:cs="Arial"/>
                <w:color w:val="000000"/>
                <w:szCs w:val="22"/>
              </w:rPr>
              <w:t>na zahtevo oz. največ 1 x tedensko po toplotni postaji</w:t>
            </w:r>
          </w:p>
        </w:tc>
        <w:tc>
          <w:tcPr>
            <w:tcW w:w="1134" w:type="dxa"/>
            <w:tcBorders>
              <w:top w:val="single" w:sz="6" w:space="0" w:color="000000"/>
              <w:left w:val="single" w:sz="6" w:space="0" w:color="000000"/>
              <w:bottom w:val="single" w:sz="6" w:space="0" w:color="000000"/>
              <w:right w:val="single" w:sz="6" w:space="0" w:color="000000"/>
            </w:tcBorders>
          </w:tcPr>
          <w:p w14:paraId="51DFDF09"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1</w:t>
            </w:r>
          </w:p>
        </w:tc>
        <w:tc>
          <w:tcPr>
            <w:tcW w:w="1843" w:type="dxa"/>
            <w:tcBorders>
              <w:top w:val="single" w:sz="6" w:space="0" w:color="000000"/>
              <w:left w:val="single" w:sz="6" w:space="0" w:color="000000"/>
              <w:bottom w:val="single" w:sz="6" w:space="0" w:color="000000"/>
              <w:right w:val="single" w:sz="6" w:space="0" w:color="000000"/>
            </w:tcBorders>
          </w:tcPr>
          <w:p w14:paraId="147C434D" w14:textId="77777777" w:rsidR="007B2C85" w:rsidRPr="00633090" w:rsidRDefault="007B2C85" w:rsidP="00662A9E">
            <w:pPr>
              <w:autoSpaceDE w:val="0"/>
              <w:autoSpaceDN w:val="0"/>
              <w:adjustRightInd w:val="0"/>
              <w:jc w:val="center"/>
              <w:rPr>
                <w:rFonts w:ascii="Arial" w:hAnsi="Arial" w:cs="Arial"/>
                <w:color w:val="000000"/>
                <w:szCs w:val="22"/>
              </w:rPr>
            </w:pPr>
            <w:r w:rsidRPr="00633090">
              <w:rPr>
                <w:rFonts w:ascii="Arial" w:hAnsi="Arial" w:cs="Arial"/>
                <w:color w:val="000000"/>
                <w:szCs w:val="22"/>
              </w:rPr>
              <w:t>med obratovanjem</w:t>
            </w:r>
          </w:p>
        </w:tc>
      </w:tr>
    </w:tbl>
    <w:p w14:paraId="5A9A819D" w14:textId="77777777" w:rsidR="007B2C85" w:rsidRPr="00633090" w:rsidRDefault="007B2C85" w:rsidP="007B2C85">
      <w:pPr>
        <w:pStyle w:val="Brezrazmikov"/>
        <w:rPr>
          <w:rFonts w:ascii="Arial" w:hAnsi="Arial" w:cs="Arial"/>
        </w:rPr>
      </w:pPr>
    </w:p>
    <w:p w14:paraId="746B4DE8" w14:textId="77777777" w:rsidR="007B2C85" w:rsidRPr="002D73E8" w:rsidRDefault="007B2C85" w:rsidP="007B2C85">
      <w:pPr>
        <w:pStyle w:val="Naslov3"/>
      </w:pPr>
      <w:bookmarkStart w:id="27" w:name="_Toc465081017"/>
      <w:bookmarkStart w:id="28" w:name="_Toc470180198"/>
      <w:bookmarkStart w:id="29" w:name="_Toc81309954"/>
      <w:r w:rsidRPr="002D73E8">
        <w:t>Klimatske prezračevalne naprave</w:t>
      </w:r>
      <w:bookmarkEnd w:id="27"/>
      <w:bookmarkEnd w:id="28"/>
      <w:bookmarkEnd w:id="29"/>
    </w:p>
    <w:p w14:paraId="5398B05F" w14:textId="77777777" w:rsidR="007B2C85" w:rsidRPr="00633090" w:rsidRDefault="007B2C85" w:rsidP="007B2C85">
      <w:pPr>
        <w:pStyle w:val="Odstavekseznama"/>
        <w:rPr>
          <w:rFonts w:ascii="Arial" w:hAnsi="Arial" w:cs="Arial"/>
        </w:rPr>
      </w:pP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4961"/>
        <w:gridCol w:w="1134"/>
        <w:gridCol w:w="1134"/>
        <w:gridCol w:w="1418"/>
      </w:tblGrid>
      <w:tr w:rsidR="007B2C85" w:rsidRPr="00633090" w14:paraId="0DEEEE54" w14:textId="77777777" w:rsidTr="00662A9E">
        <w:trPr>
          <w:tblHeader/>
        </w:trPr>
        <w:tc>
          <w:tcPr>
            <w:tcW w:w="567" w:type="dxa"/>
            <w:shd w:val="clear" w:color="auto" w:fill="FFFFFF"/>
          </w:tcPr>
          <w:p w14:paraId="23B3065A" w14:textId="77777777" w:rsidR="007B2C85" w:rsidRPr="00633090" w:rsidRDefault="007B2C85" w:rsidP="00662A9E">
            <w:pPr>
              <w:autoSpaceDE w:val="0"/>
              <w:autoSpaceDN w:val="0"/>
              <w:adjustRightInd w:val="0"/>
              <w:jc w:val="center"/>
              <w:rPr>
                <w:rFonts w:ascii="Arial" w:hAnsi="Arial" w:cs="Arial"/>
                <w:b/>
                <w:color w:val="000000"/>
              </w:rPr>
            </w:pPr>
          </w:p>
        </w:tc>
        <w:tc>
          <w:tcPr>
            <w:tcW w:w="4961" w:type="dxa"/>
            <w:shd w:val="clear" w:color="auto" w:fill="FFFFFF"/>
          </w:tcPr>
          <w:p w14:paraId="26077C5E" w14:textId="77777777" w:rsidR="007B2C85" w:rsidRPr="00633090" w:rsidRDefault="007B2C85" w:rsidP="00662A9E">
            <w:pPr>
              <w:autoSpaceDE w:val="0"/>
              <w:autoSpaceDN w:val="0"/>
              <w:adjustRightInd w:val="0"/>
              <w:jc w:val="center"/>
              <w:rPr>
                <w:rFonts w:ascii="Arial" w:hAnsi="Arial" w:cs="Arial"/>
                <w:b/>
                <w:color w:val="000000"/>
              </w:rPr>
            </w:pPr>
            <w:r w:rsidRPr="00633090">
              <w:rPr>
                <w:rFonts w:ascii="Arial" w:hAnsi="Arial" w:cs="Arial"/>
                <w:b/>
                <w:bCs/>
                <w:color w:val="000000"/>
              </w:rPr>
              <w:t>Vrsta opravila</w:t>
            </w:r>
          </w:p>
        </w:tc>
        <w:tc>
          <w:tcPr>
            <w:tcW w:w="1134" w:type="dxa"/>
            <w:shd w:val="clear" w:color="auto" w:fill="FFFFFF"/>
          </w:tcPr>
          <w:p w14:paraId="083AFB8B" w14:textId="77777777" w:rsidR="007B2C85" w:rsidRPr="00633090" w:rsidRDefault="007B2C85" w:rsidP="00662A9E">
            <w:pPr>
              <w:autoSpaceDE w:val="0"/>
              <w:autoSpaceDN w:val="0"/>
              <w:adjustRightInd w:val="0"/>
              <w:jc w:val="center"/>
              <w:rPr>
                <w:rFonts w:ascii="Arial" w:hAnsi="Arial" w:cs="Arial"/>
                <w:b/>
                <w:bCs/>
                <w:color w:val="000000"/>
              </w:rPr>
            </w:pPr>
            <w:r w:rsidRPr="00633090">
              <w:rPr>
                <w:rFonts w:ascii="Arial" w:hAnsi="Arial" w:cs="Arial"/>
                <w:b/>
                <w:bCs/>
                <w:color w:val="000000"/>
              </w:rPr>
              <w:t>Perioda opravila</w:t>
            </w:r>
          </w:p>
        </w:tc>
        <w:tc>
          <w:tcPr>
            <w:tcW w:w="1134" w:type="dxa"/>
            <w:shd w:val="clear" w:color="auto" w:fill="FFFFFF"/>
          </w:tcPr>
          <w:p w14:paraId="59D0AB5B" w14:textId="77777777" w:rsidR="007B2C85" w:rsidRPr="00633090" w:rsidRDefault="007B2C85" w:rsidP="00662A9E">
            <w:pPr>
              <w:autoSpaceDE w:val="0"/>
              <w:autoSpaceDN w:val="0"/>
              <w:adjustRightInd w:val="0"/>
              <w:jc w:val="center"/>
              <w:rPr>
                <w:rFonts w:ascii="Arial" w:hAnsi="Arial" w:cs="Arial"/>
                <w:b/>
                <w:bCs/>
                <w:color w:val="000000"/>
              </w:rPr>
            </w:pPr>
            <w:r w:rsidRPr="00633090">
              <w:rPr>
                <w:rFonts w:ascii="Arial" w:hAnsi="Arial" w:cs="Arial"/>
                <w:b/>
                <w:bCs/>
                <w:color w:val="000000"/>
              </w:rPr>
              <w:t>Št. opravil na leto</w:t>
            </w:r>
          </w:p>
        </w:tc>
        <w:tc>
          <w:tcPr>
            <w:tcW w:w="1418" w:type="dxa"/>
            <w:shd w:val="clear" w:color="auto" w:fill="FFFFFF"/>
          </w:tcPr>
          <w:p w14:paraId="354AB42D" w14:textId="77777777" w:rsidR="007B2C85" w:rsidRPr="00633090" w:rsidRDefault="007B2C85" w:rsidP="00662A9E">
            <w:pPr>
              <w:autoSpaceDE w:val="0"/>
              <w:autoSpaceDN w:val="0"/>
              <w:adjustRightInd w:val="0"/>
              <w:jc w:val="center"/>
              <w:rPr>
                <w:rFonts w:ascii="Arial" w:hAnsi="Arial" w:cs="Arial"/>
                <w:b/>
                <w:bCs/>
                <w:color w:val="000000"/>
              </w:rPr>
            </w:pPr>
            <w:r w:rsidRPr="00633090">
              <w:rPr>
                <w:rFonts w:ascii="Arial" w:hAnsi="Arial" w:cs="Arial"/>
                <w:b/>
                <w:bCs/>
                <w:color w:val="000000"/>
              </w:rPr>
              <w:t>Termin izvajanja opravila</w:t>
            </w:r>
          </w:p>
        </w:tc>
      </w:tr>
      <w:tr w:rsidR="007B2C85" w:rsidRPr="00633090" w14:paraId="0801CC70" w14:textId="77777777" w:rsidTr="00662A9E">
        <w:tc>
          <w:tcPr>
            <w:tcW w:w="567" w:type="dxa"/>
            <w:shd w:val="clear" w:color="auto" w:fill="FFFFFF"/>
          </w:tcPr>
          <w:p w14:paraId="2239C709" w14:textId="77777777" w:rsidR="007B2C85" w:rsidRPr="00633090" w:rsidRDefault="007B2C85" w:rsidP="00662A9E">
            <w:pPr>
              <w:autoSpaceDE w:val="0"/>
              <w:autoSpaceDN w:val="0"/>
              <w:adjustRightInd w:val="0"/>
              <w:jc w:val="center"/>
              <w:rPr>
                <w:rFonts w:ascii="Arial" w:hAnsi="Arial" w:cs="Arial"/>
              </w:rPr>
            </w:pPr>
            <w:r w:rsidRPr="00633090">
              <w:rPr>
                <w:rFonts w:ascii="Arial" w:hAnsi="Arial" w:cs="Arial"/>
              </w:rPr>
              <w:t>1</w:t>
            </w:r>
          </w:p>
        </w:tc>
        <w:tc>
          <w:tcPr>
            <w:tcW w:w="4961" w:type="dxa"/>
            <w:shd w:val="clear" w:color="auto" w:fill="FFFFFF"/>
          </w:tcPr>
          <w:p w14:paraId="1D9578CB" w14:textId="77777777" w:rsidR="007B2C85" w:rsidRPr="00633090" w:rsidRDefault="007B2C85" w:rsidP="00662A9E">
            <w:pPr>
              <w:autoSpaceDE w:val="0"/>
              <w:autoSpaceDN w:val="0"/>
              <w:adjustRightInd w:val="0"/>
              <w:rPr>
                <w:rFonts w:ascii="Arial" w:hAnsi="Arial" w:cs="Arial"/>
              </w:rPr>
            </w:pPr>
            <w:r w:rsidRPr="00633090">
              <w:rPr>
                <w:rFonts w:ascii="Arial" w:hAnsi="Arial" w:cs="Arial"/>
              </w:rPr>
              <w:t>REDNI PREGLEDI DELOVANJA</w:t>
            </w:r>
          </w:p>
        </w:tc>
        <w:tc>
          <w:tcPr>
            <w:tcW w:w="1134" w:type="dxa"/>
            <w:shd w:val="clear" w:color="auto" w:fill="FFFFFF"/>
          </w:tcPr>
          <w:p w14:paraId="0A47B308" w14:textId="77777777" w:rsidR="007B2C85" w:rsidRPr="00633090" w:rsidRDefault="007B2C85" w:rsidP="00662A9E">
            <w:pPr>
              <w:autoSpaceDE w:val="0"/>
              <w:autoSpaceDN w:val="0"/>
              <w:adjustRightInd w:val="0"/>
              <w:jc w:val="center"/>
              <w:rPr>
                <w:rFonts w:ascii="Arial" w:hAnsi="Arial" w:cs="Arial"/>
                <w:color w:val="000000"/>
              </w:rPr>
            </w:pPr>
          </w:p>
        </w:tc>
        <w:tc>
          <w:tcPr>
            <w:tcW w:w="1134" w:type="dxa"/>
            <w:shd w:val="clear" w:color="auto" w:fill="FFFFFF"/>
          </w:tcPr>
          <w:p w14:paraId="7BABDE9E" w14:textId="77777777" w:rsidR="007B2C85" w:rsidRPr="00633090" w:rsidRDefault="007B2C85" w:rsidP="00662A9E">
            <w:pPr>
              <w:autoSpaceDE w:val="0"/>
              <w:autoSpaceDN w:val="0"/>
              <w:adjustRightInd w:val="0"/>
              <w:jc w:val="center"/>
              <w:rPr>
                <w:rFonts w:ascii="Arial" w:hAnsi="Arial" w:cs="Arial"/>
                <w:color w:val="000000"/>
              </w:rPr>
            </w:pPr>
          </w:p>
        </w:tc>
        <w:tc>
          <w:tcPr>
            <w:tcW w:w="1418" w:type="dxa"/>
            <w:shd w:val="clear" w:color="auto" w:fill="FFFFFF"/>
          </w:tcPr>
          <w:p w14:paraId="0B8853C1" w14:textId="77777777" w:rsidR="007B2C85" w:rsidRPr="00633090" w:rsidRDefault="007B2C85" w:rsidP="00662A9E">
            <w:pPr>
              <w:autoSpaceDE w:val="0"/>
              <w:autoSpaceDN w:val="0"/>
              <w:adjustRightInd w:val="0"/>
              <w:jc w:val="center"/>
              <w:rPr>
                <w:rFonts w:ascii="Arial" w:hAnsi="Arial" w:cs="Arial"/>
                <w:color w:val="000000"/>
              </w:rPr>
            </w:pPr>
          </w:p>
        </w:tc>
      </w:tr>
      <w:tr w:rsidR="007B2C85" w:rsidRPr="00633090" w14:paraId="661FA90A" w14:textId="77777777" w:rsidTr="00662A9E">
        <w:tc>
          <w:tcPr>
            <w:tcW w:w="567" w:type="dxa"/>
            <w:shd w:val="clear" w:color="auto" w:fill="FFFFFF"/>
          </w:tcPr>
          <w:p w14:paraId="480C9671"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rPr>
              <w:t>1.1</w:t>
            </w:r>
          </w:p>
        </w:tc>
        <w:tc>
          <w:tcPr>
            <w:tcW w:w="4961" w:type="dxa"/>
            <w:shd w:val="clear" w:color="auto" w:fill="FFFFFF"/>
          </w:tcPr>
          <w:p w14:paraId="25F437E8" w14:textId="77777777" w:rsidR="007B2C85" w:rsidRPr="00633090" w:rsidRDefault="007B2C85" w:rsidP="00662A9E">
            <w:pPr>
              <w:autoSpaceDE w:val="0"/>
              <w:autoSpaceDN w:val="0"/>
              <w:adjustRightInd w:val="0"/>
              <w:rPr>
                <w:rFonts w:ascii="Arial" w:hAnsi="Arial" w:cs="Arial"/>
                <w:color w:val="000000"/>
              </w:rPr>
            </w:pPr>
            <w:r w:rsidRPr="00633090">
              <w:rPr>
                <w:rFonts w:ascii="Arial" w:hAnsi="Arial" w:cs="Arial"/>
              </w:rPr>
              <w:t>pregled naprav, kontrola vijačnih spojev</w:t>
            </w:r>
          </w:p>
        </w:tc>
        <w:tc>
          <w:tcPr>
            <w:tcW w:w="1134" w:type="dxa"/>
            <w:shd w:val="clear" w:color="auto" w:fill="FFFFFF"/>
          </w:tcPr>
          <w:p w14:paraId="2511845E"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2x letno</w:t>
            </w:r>
          </w:p>
        </w:tc>
        <w:tc>
          <w:tcPr>
            <w:tcW w:w="1134" w:type="dxa"/>
            <w:shd w:val="clear" w:color="auto" w:fill="FFFFFF"/>
          </w:tcPr>
          <w:p w14:paraId="2C0FCFC2"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w:t>
            </w:r>
          </w:p>
        </w:tc>
        <w:tc>
          <w:tcPr>
            <w:tcW w:w="1418" w:type="dxa"/>
            <w:shd w:val="clear" w:color="auto" w:fill="FFFFFF"/>
          </w:tcPr>
          <w:p w14:paraId="75A2157F"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med obratovanjem</w:t>
            </w:r>
          </w:p>
        </w:tc>
      </w:tr>
      <w:tr w:rsidR="007B2C85" w:rsidRPr="00633090" w14:paraId="08C78409" w14:textId="77777777" w:rsidTr="00662A9E">
        <w:tc>
          <w:tcPr>
            <w:tcW w:w="567" w:type="dxa"/>
            <w:shd w:val="clear" w:color="auto" w:fill="FFFFFF"/>
          </w:tcPr>
          <w:p w14:paraId="67A4C0DE"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rPr>
              <w:lastRenderedPageBreak/>
              <w:t>1.2</w:t>
            </w:r>
          </w:p>
        </w:tc>
        <w:tc>
          <w:tcPr>
            <w:tcW w:w="4961" w:type="dxa"/>
            <w:shd w:val="clear" w:color="auto" w:fill="FFFFFF"/>
          </w:tcPr>
          <w:p w14:paraId="3687F57E" w14:textId="77777777" w:rsidR="007B2C85" w:rsidRPr="00633090" w:rsidRDefault="007B2C85" w:rsidP="00662A9E">
            <w:pPr>
              <w:autoSpaceDE w:val="0"/>
              <w:autoSpaceDN w:val="0"/>
              <w:adjustRightInd w:val="0"/>
              <w:rPr>
                <w:rFonts w:ascii="Arial" w:hAnsi="Arial" w:cs="Arial"/>
                <w:color w:val="000000"/>
              </w:rPr>
            </w:pPr>
            <w:r w:rsidRPr="00633090">
              <w:rPr>
                <w:rFonts w:ascii="Arial" w:hAnsi="Arial" w:cs="Arial"/>
              </w:rPr>
              <w:t>kontrola delovanja obtočnih črpalk klimatske naprave,</w:t>
            </w:r>
          </w:p>
        </w:tc>
        <w:tc>
          <w:tcPr>
            <w:tcW w:w="1134" w:type="dxa"/>
            <w:shd w:val="clear" w:color="auto" w:fill="FFFFFF"/>
          </w:tcPr>
          <w:p w14:paraId="18E1AB62"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2x letno</w:t>
            </w:r>
          </w:p>
        </w:tc>
        <w:tc>
          <w:tcPr>
            <w:tcW w:w="1134" w:type="dxa"/>
            <w:shd w:val="clear" w:color="auto" w:fill="FFFFFF"/>
          </w:tcPr>
          <w:p w14:paraId="24788274"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w:t>
            </w:r>
          </w:p>
        </w:tc>
        <w:tc>
          <w:tcPr>
            <w:tcW w:w="1418" w:type="dxa"/>
            <w:shd w:val="clear" w:color="auto" w:fill="FFFFFF"/>
          </w:tcPr>
          <w:p w14:paraId="3E316A4B"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med obratovanjem</w:t>
            </w:r>
          </w:p>
        </w:tc>
      </w:tr>
      <w:tr w:rsidR="007B2C85" w:rsidRPr="00633090" w14:paraId="2A59EFFE" w14:textId="77777777" w:rsidTr="00662A9E">
        <w:tc>
          <w:tcPr>
            <w:tcW w:w="567" w:type="dxa"/>
            <w:shd w:val="clear" w:color="auto" w:fill="FFFFFF"/>
          </w:tcPr>
          <w:p w14:paraId="6920F701"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rPr>
              <w:t>1.3</w:t>
            </w:r>
          </w:p>
        </w:tc>
        <w:tc>
          <w:tcPr>
            <w:tcW w:w="4961" w:type="dxa"/>
            <w:shd w:val="clear" w:color="auto" w:fill="FFFFFF"/>
          </w:tcPr>
          <w:p w14:paraId="30B0C1DF" w14:textId="77777777" w:rsidR="007B2C85" w:rsidRPr="00633090" w:rsidRDefault="007B2C85" w:rsidP="00662A9E">
            <w:pPr>
              <w:autoSpaceDE w:val="0"/>
              <w:autoSpaceDN w:val="0"/>
              <w:adjustRightInd w:val="0"/>
              <w:rPr>
                <w:rFonts w:ascii="Arial" w:hAnsi="Arial" w:cs="Arial"/>
                <w:color w:val="000000"/>
              </w:rPr>
            </w:pPr>
            <w:r w:rsidRPr="00633090">
              <w:rPr>
                <w:rFonts w:ascii="Arial" w:hAnsi="Arial" w:cs="Arial"/>
              </w:rPr>
              <w:t>kontrola delovanja elementov regulacije in krmiljenja.</w:t>
            </w:r>
          </w:p>
        </w:tc>
        <w:tc>
          <w:tcPr>
            <w:tcW w:w="1134" w:type="dxa"/>
            <w:shd w:val="clear" w:color="auto" w:fill="FFFFFF"/>
          </w:tcPr>
          <w:p w14:paraId="080A600E"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2x letno</w:t>
            </w:r>
          </w:p>
        </w:tc>
        <w:tc>
          <w:tcPr>
            <w:tcW w:w="1134" w:type="dxa"/>
            <w:shd w:val="clear" w:color="auto" w:fill="FFFFFF"/>
          </w:tcPr>
          <w:p w14:paraId="1113BCF9"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w:t>
            </w:r>
          </w:p>
        </w:tc>
        <w:tc>
          <w:tcPr>
            <w:tcW w:w="1418" w:type="dxa"/>
            <w:shd w:val="clear" w:color="auto" w:fill="FFFFFF"/>
          </w:tcPr>
          <w:p w14:paraId="3D4565AA"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med obratovanjem</w:t>
            </w:r>
          </w:p>
        </w:tc>
      </w:tr>
      <w:tr w:rsidR="007B2C85" w:rsidRPr="00633090" w14:paraId="0C442CEE" w14:textId="77777777" w:rsidTr="00662A9E">
        <w:tc>
          <w:tcPr>
            <w:tcW w:w="567" w:type="dxa"/>
            <w:shd w:val="clear" w:color="auto" w:fill="FFFFFF"/>
          </w:tcPr>
          <w:p w14:paraId="5758B6D1"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rPr>
              <w:t>1.4</w:t>
            </w:r>
          </w:p>
        </w:tc>
        <w:tc>
          <w:tcPr>
            <w:tcW w:w="4961" w:type="dxa"/>
            <w:shd w:val="clear" w:color="auto" w:fill="FFFFFF"/>
          </w:tcPr>
          <w:p w14:paraId="016A5E13" w14:textId="77777777" w:rsidR="007B2C85" w:rsidRPr="00633090" w:rsidRDefault="007B2C85" w:rsidP="00662A9E">
            <w:pPr>
              <w:autoSpaceDE w:val="0"/>
              <w:autoSpaceDN w:val="0"/>
              <w:adjustRightInd w:val="0"/>
              <w:rPr>
                <w:rFonts w:ascii="Arial" w:hAnsi="Arial" w:cs="Arial"/>
                <w:color w:val="000000"/>
              </w:rPr>
            </w:pPr>
            <w:r w:rsidRPr="00633090">
              <w:rPr>
                <w:rFonts w:ascii="Arial" w:hAnsi="Arial" w:cs="Arial"/>
              </w:rPr>
              <w:t>kontrola termostata za zaščito grelca pred zmrzovanjem in kontrola grelnega kroga,</w:t>
            </w:r>
          </w:p>
        </w:tc>
        <w:tc>
          <w:tcPr>
            <w:tcW w:w="1134" w:type="dxa"/>
            <w:shd w:val="clear" w:color="auto" w:fill="FFFFFF"/>
          </w:tcPr>
          <w:p w14:paraId="68A7B2D3"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2x letno</w:t>
            </w:r>
          </w:p>
        </w:tc>
        <w:tc>
          <w:tcPr>
            <w:tcW w:w="1134" w:type="dxa"/>
            <w:shd w:val="clear" w:color="auto" w:fill="FFFFFF"/>
          </w:tcPr>
          <w:p w14:paraId="04844424"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w:t>
            </w:r>
          </w:p>
        </w:tc>
        <w:tc>
          <w:tcPr>
            <w:tcW w:w="1418" w:type="dxa"/>
            <w:shd w:val="clear" w:color="auto" w:fill="FFFFFF"/>
          </w:tcPr>
          <w:p w14:paraId="6136BED7"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med obratovanjem</w:t>
            </w:r>
          </w:p>
        </w:tc>
      </w:tr>
      <w:tr w:rsidR="007B2C85" w:rsidRPr="00633090" w14:paraId="195D0A13" w14:textId="77777777" w:rsidTr="00662A9E">
        <w:tc>
          <w:tcPr>
            <w:tcW w:w="567" w:type="dxa"/>
            <w:shd w:val="clear" w:color="auto" w:fill="FFFFFF"/>
          </w:tcPr>
          <w:p w14:paraId="2E7C4C60"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rPr>
              <w:t>1.5</w:t>
            </w:r>
          </w:p>
        </w:tc>
        <w:tc>
          <w:tcPr>
            <w:tcW w:w="4961" w:type="dxa"/>
            <w:shd w:val="clear" w:color="auto" w:fill="FFFFFF"/>
          </w:tcPr>
          <w:p w14:paraId="718AD544" w14:textId="77777777" w:rsidR="007B2C85" w:rsidRPr="00633090" w:rsidRDefault="007B2C85" w:rsidP="00662A9E">
            <w:pPr>
              <w:autoSpaceDE w:val="0"/>
              <w:autoSpaceDN w:val="0"/>
              <w:adjustRightInd w:val="0"/>
              <w:rPr>
                <w:rFonts w:ascii="Arial" w:hAnsi="Arial" w:cs="Arial"/>
                <w:color w:val="000000"/>
              </w:rPr>
            </w:pPr>
            <w:r w:rsidRPr="00633090">
              <w:rPr>
                <w:rFonts w:ascii="Arial" w:hAnsi="Arial" w:cs="Arial"/>
              </w:rPr>
              <w:t>kontrola jermenov</w:t>
            </w:r>
          </w:p>
        </w:tc>
        <w:tc>
          <w:tcPr>
            <w:tcW w:w="1134" w:type="dxa"/>
            <w:shd w:val="clear" w:color="auto" w:fill="FFFFFF"/>
          </w:tcPr>
          <w:p w14:paraId="76247C19"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2x letno</w:t>
            </w:r>
          </w:p>
        </w:tc>
        <w:tc>
          <w:tcPr>
            <w:tcW w:w="1134" w:type="dxa"/>
            <w:shd w:val="clear" w:color="auto" w:fill="FFFFFF"/>
          </w:tcPr>
          <w:p w14:paraId="70B9C896"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w:t>
            </w:r>
          </w:p>
        </w:tc>
        <w:tc>
          <w:tcPr>
            <w:tcW w:w="1418" w:type="dxa"/>
            <w:shd w:val="clear" w:color="auto" w:fill="FFFFFF"/>
          </w:tcPr>
          <w:p w14:paraId="225105ED"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med obratovanjem</w:t>
            </w:r>
          </w:p>
        </w:tc>
      </w:tr>
      <w:tr w:rsidR="007B2C85" w:rsidRPr="00633090" w14:paraId="72DE51D6" w14:textId="77777777" w:rsidTr="00662A9E">
        <w:tc>
          <w:tcPr>
            <w:tcW w:w="567" w:type="dxa"/>
            <w:shd w:val="clear" w:color="auto" w:fill="FFFFFF"/>
          </w:tcPr>
          <w:p w14:paraId="21583E7D"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rPr>
              <w:t>1.6</w:t>
            </w:r>
          </w:p>
        </w:tc>
        <w:tc>
          <w:tcPr>
            <w:tcW w:w="4961" w:type="dxa"/>
            <w:shd w:val="clear" w:color="auto" w:fill="FFFFFF"/>
          </w:tcPr>
          <w:p w14:paraId="5162151B" w14:textId="77777777" w:rsidR="007B2C85" w:rsidRPr="00633090" w:rsidRDefault="007B2C85" w:rsidP="00662A9E">
            <w:pPr>
              <w:autoSpaceDE w:val="0"/>
              <w:autoSpaceDN w:val="0"/>
              <w:adjustRightInd w:val="0"/>
              <w:rPr>
                <w:rFonts w:ascii="Arial" w:hAnsi="Arial" w:cs="Arial"/>
                <w:color w:val="000000"/>
              </w:rPr>
            </w:pPr>
            <w:r w:rsidRPr="00633090">
              <w:rPr>
                <w:rFonts w:ascii="Arial" w:hAnsi="Arial" w:cs="Arial"/>
              </w:rPr>
              <w:t>kontrola filtrov in zamenjava po potrebi, nastavitev indikatorja umazanosti filtrov</w:t>
            </w:r>
          </w:p>
        </w:tc>
        <w:tc>
          <w:tcPr>
            <w:tcW w:w="1134" w:type="dxa"/>
            <w:shd w:val="clear" w:color="auto" w:fill="FFFFFF"/>
          </w:tcPr>
          <w:p w14:paraId="3AD08287"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2x letno</w:t>
            </w:r>
          </w:p>
        </w:tc>
        <w:tc>
          <w:tcPr>
            <w:tcW w:w="1134" w:type="dxa"/>
            <w:shd w:val="clear" w:color="auto" w:fill="FFFFFF"/>
          </w:tcPr>
          <w:p w14:paraId="6C2C4716"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w:t>
            </w:r>
          </w:p>
        </w:tc>
        <w:tc>
          <w:tcPr>
            <w:tcW w:w="1418" w:type="dxa"/>
            <w:shd w:val="clear" w:color="auto" w:fill="FFFFFF"/>
          </w:tcPr>
          <w:p w14:paraId="79B01338"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med obratovanjem</w:t>
            </w:r>
          </w:p>
        </w:tc>
      </w:tr>
      <w:tr w:rsidR="007B2C85" w:rsidRPr="00633090" w14:paraId="5F0923F2" w14:textId="77777777" w:rsidTr="00662A9E">
        <w:tc>
          <w:tcPr>
            <w:tcW w:w="567" w:type="dxa"/>
            <w:shd w:val="clear" w:color="auto" w:fill="FFFFFF"/>
          </w:tcPr>
          <w:p w14:paraId="55F680BE"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rPr>
              <w:t>1.7</w:t>
            </w:r>
          </w:p>
        </w:tc>
        <w:tc>
          <w:tcPr>
            <w:tcW w:w="4961" w:type="dxa"/>
            <w:shd w:val="clear" w:color="auto" w:fill="FFFFFF"/>
          </w:tcPr>
          <w:p w14:paraId="6CB5D88E" w14:textId="77777777" w:rsidR="007B2C85" w:rsidRPr="00633090" w:rsidRDefault="007B2C85" w:rsidP="00662A9E">
            <w:pPr>
              <w:autoSpaceDE w:val="0"/>
              <w:autoSpaceDN w:val="0"/>
              <w:adjustRightInd w:val="0"/>
              <w:rPr>
                <w:rFonts w:ascii="Arial" w:hAnsi="Arial" w:cs="Arial"/>
                <w:color w:val="000000"/>
              </w:rPr>
            </w:pPr>
            <w:r w:rsidRPr="00633090">
              <w:rPr>
                <w:rFonts w:ascii="Arial" w:hAnsi="Arial" w:cs="Arial"/>
              </w:rPr>
              <w:t>kontrola optičnega in zvočnega signala</w:t>
            </w:r>
          </w:p>
        </w:tc>
        <w:tc>
          <w:tcPr>
            <w:tcW w:w="1134" w:type="dxa"/>
            <w:shd w:val="clear" w:color="auto" w:fill="FFFFFF"/>
          </w:tcPr>
          <w:p w14:paraId="1741B022"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2x letno</w:t>
            </w:r>
          </w:p>
        </w:tc>
        <w:tc>
          <w:tcPr>
            <w:tcW w:w="1134" w:type="dxa"/>
            <w:shd w:val="clear" w:color="auto" w:fill="FFFFFF"/>
          </w:tcPr>
          <w:p w14:paraId="4E0EB53C"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w:t>
            </w:r>
          </w:p>
        </w:tc>
        <w:tc>
          <w:tcPr>
            <w:tcW w:w="1418" w:type="dxa"/>
            <w:shd w:val="clear" w:color="auto" w:fill="FFFFFF"/>
          </w:tcPr>
          <w:p w14:paraId="254B9112"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med obratovanjem</w:t>
            </w:r>
          </w:p>
        </w:tc>
      </w:tr>
      <w:tr w:rsidR="007B2C85" w:rsidRPr="00633090" w14:paraId="0FDB16D3" w14:textId="77777777" w:rsidTr="00662A9E">
        <w:tc>
          <w:tcPr>
            <w:tcW w:w="567" w:type="dxa"/>
            <w:shd w:val="clear" w:color="auto" w:fill="FFFFFF"/>
          </w:tcPr>
          <w:p w14:paraId="7CB4F4E5"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rPr>
              <w:t>1.8</w:t>
            </w:r>
          </w:p>
        </w:tc>
        <w:tc>
          <w:tcPr>
            <w:tcW w:w="4961" w:type="dxa"/>
            <w:shd w:val="clear" w:color="auto" w:fill="FFFFFF"/>
          </w:tcPr>
          <w:p w14:paraId="4523EA4E" w14:textId="77777777" w:rsidR="007B2C85" w:rsidRPr="00633090" w:rsidRDefault="007B2C85" w:rsidP="00662A9E">
            <w:pPr>
              <w:autoSpaceDE w:val="0"/>
              <w:autoSpaceDN w:val="0"/>
              <w:adjustRightInd w:val="0"/>
              <w:rPr>
                <w:rFonts w:ascii="Arial" w:hAnsi="Arial" w:cs="Arial"/>
                <w:color w:val="000000"/>
              </w:rPr>
            </w:pPr>
            <w:r w:rsidRPr="00633090">
              <w:rPr>
                <w:rFonts w:ascii="Arial" w:hAnsi="Arial" w:cs="Arial"/>
              </w:rPr>
              <w:t xml:space="preserve">kontrola odtoka </w:t>
            </w:r>
            <w:proofErr w:type="spellStart"/>
            <w:r w:rsidRPr="00633090">
              <w:rPr>
                <w:rFonts w:ascii="Arial" w:hAnsi="Arial" w:cs="Arial"/>
              </w:rPr>
              <w:t>kondenza</w:t>
            </w:r>
            <w:proofErr w:type="spellEnd"/>
          </w:p>
        </w:tc>
        <w:tc>
          <w:tcPr>
            <w:tcW w:w="1134" w:type="dxa"/>
            <w:shd w:val="clear" w:color="auto" w:fill="FFFFFF"/>
          </w:tcPr>
          <w:p w14:paraId="0DE08895"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2x letno</w:t>
            </w:r>
          </w:p>
        </w:tc>
        <w:tc>
          <w:tcPr>
            <w:tcW w:w="1134" w:type="dxa"/>
            <w:shd w:val="clear" w:color="auto" w:fill="FFFFFF"/>
          </w:tcPr>
          <w:p w14:paraId="79E47239"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w:t>
            </w:r>
          </w:p>
        </w:tc>
        <w:tc>
          <w:tcPr>
            <w:tcW w:w="1418" w:type="dxa"/>
            <w:shd w:val="clear" w:color="auto" w:fill="FFFFFF"/>
          </w:tcPr>
          <w:p w14:paraId="4BFEFA74"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med obratovanjem</w:t>
            </w:r>
          </w:p>
        </w:tc>
      </w:tr>
      <w:tr w:rsidR="007B2C85" w:rsidRPr="00633090" w14:paraId="368AE7FC" w14:textId="77777777" w:rsidTr="00662A9E">
        <w:tc>
          <w:tcPr>
            <w:tcW w:w="567" w:type="dxa"/>
            <w:shd w:val="clear" w:color="auto" w:fill="FFFFFF"/>
          </w:tcPr>
          <w:p w14:paraId="63075898"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rPr>
              <w:t>1.9</w:t>
            </w:r>
          </w:p>
        </w:tc>
        <w:tc>
          <w:tcPr>
            <w:tcW w:w="4961" w:type="dxa"/>
            <w:shd w:val="clear" w:color="auto" w:fill="FFFFFF"/>
          </w:tcPr>
          <w:p w14:paraId="2BDEA50C" w14:textId="77777777" w:rsidR="007B2C85" w:rsidRPr="00633090" w:rsidRDefault="007B2C85" w:rsidP="00662A9E">
            <w:pPr>
              <w:autoSpaceDE w:val="0"/>
              <w:autoSpaceDN w:val="0"/>
              <w:adjustRightInd w:val="0"/>
              <w:rPr>
                <w:rFonts w:ascii="Arial" w:hAnsi="Arial" w:cs="Arial"/>
                <w:color w:val="000000"/>
              </w:rPr>
            </w:pPr>
            <w:r w:rsidRPr="00633090">
              <w:rPr>
                <w:rFonts w:ascii="Arial" w:hAnsi="Arial" w:cs="Arial"/>
              </w:rPr>
              <w:t>kontrola ležajev</w:t>
            </w:r>
          </w:p>
        </w:tc>
        <w:tc>
          <w:tcPr>
            <w:tcW w:w="1134" w:type="dxa"/>
            <w:shd w:val="clear" w:color="auto" w:fill="FFFFFF"/>
          </w:tcPr>
          <w:p w14:paraId="176E916F"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2x letno</w:t>
            </w:r>
          </w:p>
        </w:tc>
        <w:tc>
          <w:tcPr>
            <w:tcW w:w="1134" w:type="dxa"/>
            <w:shd w:val="clear" w:color="auto" w:fill="FFFFFF"/>
          </w:tcPr>
          <w:p w14:paraId="07CDFB29"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w:t>
            </w:r>
          </w:p>
        </w:tc>
        <w:tc>
          <w:tcPr>
            <w:tcW w:w="1418" w:type="dxa"/>
            <w:shd w:val="clear" w:color="auto" w:fill="FFFFFF"/>
          </w:tcPr>
          <w:p w14:paraId="04291157"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med obratovanjem</w:t>
            </w:r>
          </w:p>
        </w:tc>
      </w:tr>
      <w:tr w:rsidR="007B2C85" w:rsidRPr="00633090" w14:paraId="403BCFD8" w14:textId="77777777" w:rsidTr="00662A9E">
        <w:tc>
          <w:tcPr>
            <w:tcW w:w="567" w:type="dxa"/>
            <w:shd w:val="clear" w:color="auto" w:fill="FFFFFF"/>
          </w:tcPr>
          <w:p w14:paraId="09F27CED"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rPr>
              <w:t>1.10</w:t>
            </w:r>
          </w:p>
        </w:tc>
        <w:tc>
          <w:tcPr>
            <w:tcW w:w="4961" w:type="dxa"/>
            <w:shd w:val="clear" w:color="auto" w:fill="FFFFFF"/>
          </w:tcPr>
          <w:p w14:paraId="36AF436D" w14:textId="77777777" w:rsidR="007B2C85" w:rsidRPr="00633090" w:rsidRDefault="007B2C85" w:rsidP="00662A9E">
            <w:pPr>
              <w:autoSpaceDE w:val="0"/>
              <w:autoSpaceDN w:val="0"/>
              <w:adjustRightInd w:val="0"/>
              <w:rPr>
                <w:rFonts w:ascii="Arial" w:hAnsi="Arial" w:cs="Arial"/>
                <w:color w:val="000000"/>
              </w:rPr>
            </w:pPr>
            <w:r w:rsidRPr="00633090">
              <w:rPr>
                <w:rFonts w:ascii="Arial" w:hAnsi="Arial" w:cs="Arial"/>
              </w:rPr>
              <w:t>pregled in nastavitev delovanja regulacijskih žaluzij</w:t>
            </w:r>
          </w:p>
        </w:tc>
        <w:tc>
          <w:tcPr>
            <w:tcW w:w="1134" w:type="dxa"/>
            <w:shd w:val="clear" w:color="auto" w:fill="FFFFFF"/>
          </w:tcPr>
          <w:p w14:paraId="7CBA7054"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2x letno</w:t>
            </w:r>
          </w:p>
        </w:tc>
        <w:tc>
          <w:tcPr>
            <w:tcW w:w="1134" w:type="dxa"/>
            <w:shd w:val="clear" w:color="auto" w:fill="FFFFFF"/>
          </w:tcPr>
          <w:p w14:paraId="17744E83"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w:t>
            </w:r>
          </w:p>
        </w:tc>
        <w:tc>
          <w:tcPr>
            <w:tcW w:w="1418" w:type="dxa"/>
            <w:shd w:val="clear" w:color="auto" w:fill="FFFFFF"/>
          </w:tcPr>
          <w:p w14:paraId="63F4C524"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med obratovanjem</w:t>
            </w:r>
          </w:p>
        </w:tc>
      </w:tr>
      <w:tr w:rsidR="007B2C85" w:rsidRPr="00633090" w14:paraId="589B860A" w14:textId="77777777" w:rsidTr="00662A9E">
        <w:tc>
          <w:tcPr>
            <w:tcW w:w="567" w:type="dxa"/>
            <w:shd w:val="clear" w:color="auto" w:fill="FFFFFF"/>
          </w:tcPr>
          <w:p w14:paraId="51A15C2C"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rPr>
              <w:t>1.11</w:t>
            </w:r>
          </w:p>
        </w:tc>
        <w:tc>
          <w:tcPr>
            <w:tcW w:w="4961" w:type="dxa"/>
            <w:shd w:val="clear" w:color="auto" w:fill="FFFFFF"/>
          </w:tcPr>
          <w:p w14:paraId="3659E17F" w14:textId="77777777" w:rsidR="007B2C85" w:rsidRPr="00633090" w:rsidRDefault="007B2C85" w:rsidP="00662A9E">
            <w:pPr>
              <w:autoSpaceDE w:val="0"/>
              <w:autoSpaceDN w:val="0"/>
              <w:adjustRightInd w:val="0"/>
              <w:rPr>
                <w:rFonts w:ascii="Arial" w:hAnsi="Arial" w:cs="Arial"/>
                <w:color w:val="000000"/>
              </w:rPr>
            </w:pPr>
            <w:r w:rsidRPr="00633090">
              <w:rPr>
                <w:rFonts w:ascii="Arial" w:hAnsi="Arial" w:cs="Arial"/>
              </w:rPr>
              <w:t xml:space="preserve">kontrola </w:t>
            </w:r>
            <w:proofErr w:type="spellStart"/>
            <w:r w:rsidRPr="00633090">
              <w:rPr>
                <w:rFonts w:ascii="Arial" w:hAnsi="Arial" w:cs="Arial"/>
              </w:rPr>
              <w:t>elek</w:t>
            </w:r>
            <w:proofErr w:type="spellEnd"/>
            <w:r w:rsidRPr="00633090">
              <w:rPr>
                <w:rFonts w:ascii="Arial" w:hAnsi="Arial" w:cs="Arial"/>
              </w:rPr>
              <w:t>. zaščitnih elementov</w:t>
            </w:r>
          </w:p>
        </w:tc>
        <w:tc>
          <w:tcPr>
            <w:tcW w:w="1134" w:type="dxa"/>
            <w:shd w:val="clear" w:color="auto" w:fill="FFFFFF"/>
          </w:tcPr>
          <w:p w14:paraId="312C92FD"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2x letno</w:t>
            </w:r>
          </w:p>
        </w:tc>
        <w:tc>
          <w:tcPr>
            <w:tcW w:w="1134" w:type="dxa"/>
            <w:shd w:val="clear" w:color="auto" w:fill="FFFFFF"/>
          </w:tcPr>
          <w:p w14:paraId="160FC330"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w:t>
            </w:r>
          </w:p>
        </w:tc>
        <w:tc>
          <w:tcPr>
            <w:tcW w:w="1418" w:type="dxa"/>
            <w:shd w:val="clear" w:color="auto" w:fill="FFFFFF"/>
          </w:tcPr>
          <w:p w14:paraId="75BFC2A7"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med obratovanjem</w:t>
            </w:r>
          </w:p>
        </w:tc>
      </w:tr>
      <w:tr w:rsidR="007B2C85" w:rsidRPr="00633090" w14:paraId="6E710292" w14:textId="77777777" w:rsidTr="00662A9E">
        <w:tc>
          <w:tcPr>
            <w:tcW w:w="567" w:type="dxa"/>
            <w:shd w:val="clear" w:color="auto" w:fill="FFFFFF"/>
          </w:tcPr>
          <w:p w14:paraId="617213C2"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rPr>
              <w:t>1.12</w:t>
            </w:r>
          </w:p>
        </w:tc>
        <w:tc>
          <w:tcPr>
            <w:tcW w:w="4961" w:type="dxa"/>
            <w:shd w:val="clear" w:color="auto" w:fill="FFFFFF"/>
          </w:tcPr>
          <w:p w14:paraId="706CE96B" w14:textId="77777777" w:rsidR="007B2C85" w:rsidRPr="00633090" w:rsidRDefault="007B2C85" w:rsidP="00662A9E">
            <w:pPr>
              <w:autoSpaceDE w:val="0"/>
              <w:autoSpaceDN w:val="0"/>
              <w:adjustRightInd w:val="0"/>
              <w:rPr>
                <w:rFonts w:ascii="Arial" w:hAnsi="Arial" w:cs="Arial"/>
                <w:color w:val="000000"/>
              </w:rPr>
            </w:pPr>
            <w:r w:rsidRPr="00633090">
              <w:rPr>
                <w:rFonts w:ascii="Arial" w:hAnsi="Arial" w:cs="Arial"/>
              </w:rPr>
              <w:t>kontrola / meritev električnega stikalnega bloka klima naprave</w:t>
            </w:r>
          </w:p>
        </w:tc>
        <w:tc>
          <w:tcPr>
            <w:tcW w:w="1134" w:type="dxa"/>
            <w:shd w:val="clear" w:color="auto" w:fill="FFFFFF"/>
          </w:tcPr>
          <w:p w14:paraId="1D4395F3"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2x letno</w:t>
            </w:r>
          </w:p>
        </w:tc>
        <w:tc>
          <w:tcPr>
            <w:tcW w:w="1134" w:type="dxa"/>
            <w:shd w:val="clear" w:color="auto" w:fill="FFFFFF"/>
          </w:tcPr>
          <w:p w14:paraId="44DC4A4B"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w:t>
            </w:r>
          </w:p>
        </w:tc>
        <w:tc>
          <w:tcPr>
            <w:tcW w:w="1418" w:type="dxa"/>
            <w:shd w:val="clear" w:color="auto" w:fill="FFFFFF"/>
          </w:tcPr>
          <w:p w14:paraId="521AEFDE"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med obratovanjem</w:t>
            </w:r>
          </w:p>
        </w:tc>
      </w:tr>
      <w:tr w:rsidR="007B2C85" w:rsidRPr="00633090" w14:paraId="5ED348AD" w14:textId="77777777" w:rsidTr="00662A9E">
        <w:tc>
          <w:tcPr>
            <w:tcW w:w="567" w:type="dxa"/>
            <w:shd w:val="clear" w:color="auto" w:fill="FFFFFF"/>
          </w:tcPr>
          <w:p w14:paraId="007C7C9A"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rPr>
              <w:t>1.13</w:t>
            </w:r>
          </w:p>
        </w:tc>
        <w:tc>
          <w:tcPr>
            <w:tcW w:w="4961" w:type="dxa"/>
            <w:shd w:val="clear" w:color="auto" w:fill="FFFFFF"/>
          </w:tcPr>
          <w:p w14:paraId="42C4C03D" w14:textId="77777777" w:rsidR="007B2C85" w:rsidRPr="00633090" w:rsidRDefault="007B2C85" w:rsidP="00662A9E">
            <w:pPr>
              <w:autoSpaceDE w:val="0"/>
              <w:autoSpaceDN w:val="0"/>
              <w:adjustRightInd w:val="0"/>
              <w:rPr>
                <w:rFonts w:ascii="Arial" w:hAnsi="Arial" w:cs="Arial"/>
                <w:color w:val="000000"/>
              </w:rPr>
            </w:pPr>
            <w:r w:rsidRPr="00633090">
              <w:rPr>
                <w:rFonts w:ascii="Arial" w:hAnsi="Arial" w:cs="Arial"/>
              </w:rPr>
              <w:t>kontrola toplotnih menjalnikov in po potrebi čiščenje lamel</w:t>
            </w:r>
          </w:p>
        </w:tc>
        <w:tc>
          <w:tcPr>
            <w:tcW w:w="1134" w:type="dxa"/>
            <w:shd w:val="clear" w:color="auto" w:fill="FFFFFF"/>
          </w:tcPr>
          <w:p w14:paraId="110FC905"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2x letno</w:t>
            </w:r>
          </w:p>
        </w:tc>
        <w:tc>
          <w:tcPr>
            <w:tcW w:w="1134" w:type="dxa"/>
            <w:shd w:val="clear" w:color="auto" w:fill="FFFFFF"/>
          </w:tcPr>
          <w:p w14:paraId="259F7020"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w:t>
            </w:r>
          </w:p>
        </w:tc>
        <w:tc>
          <w:tcPr>
            <w:tcW w:w="1418" w:type="dxa"/>
            <w:shd w:val="clear" w:color="auto" w:fill="FFFFFF"/>
          </w:tcPr>
          <w:p w14:paraId="709D5503"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med obratovanjem</w:t>
            </w:r>
          </w:p>
        </w:tc>
      </w:tr>
      <w:tr w:rsidR="007B2C85" w:rsidRPr="00633090" w14:paraId="2C59DBA1" w14:textId="77777777" w:rsidTr="00662A9E">
        <w:tc>
          <w:tcPr>
            <w:tcW w:w="567" w:type="dxa"/>
            <w:shd w:val="clear" w:color="auto" w:fill="FFFFFF"/>
          </w:tcPr>
          <w:p w14:paraId="6A9806F6"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rPr>
              <w:t>1.14</w:t>
            </w:r>
          </w:p>
        </w:tc>
        <w:tc>
          <w:tcPr>
            <w:tcW w:w="4961" w:type="dxa"/>
            <w:shd w:val="clear" w:color="auto" w:fill="FFFFFF"/>
          </w:tcPr>
          <w:p w14:paraId="654FFDB5" w14:textId="77777777" w:rsidR="007B2C85" w:rsidRPr="00633090" w:rsidRDefault="007B2C85" w:rsidP="00662A9E">
            <w:pPr>
              <w:autoSpaceDE w:val="0"/>
              <w:autoSpaceDN w:val="0"/>
              <w:adjustRightInd w:val="0"/>
              <w:rPr>
                <w:rFonts w:ascii="Arial" w:hAnsi="Arial" w:cs="Arial"/>
                <w:color w:val="000000"/>
              </w:rPr>
            </w:pPr>
            <w:r w:rsidRPr="00633090">
              <w:rPr>
                <w:rFonts w:ascii="Arial" w:hAnsi="Arial" w:cs="Arial"/>
              </w:rPr>
              <w:t>kontrola tesnosti celotnega sistema</w:t>
            </w:r>
          </w:p>
        </w:tc>
        <w:tc>
          <w:tcPr>
            <w:tcW w:w="1134" w:type="dxa"/>
            <w:shd w:val="clear" w:color="auto" w:fill="FFFFFF"/>
          </w:tcPr>
          <w:p w14:paraId="48C4E9A3"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2x letno</w:t>
            </w:r>
          </w:p>
        </w:tc>
        <w:tc>
          <w:tcPr>
            <w:tcW w:w="1134" w:type="dxa"/>
            <w:shd w:val="clear" w:color="auto" w:fill="FFFFFF"/>
          </w:tcPr>
          <w:p w14:paraId="4543E6BC"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w:t>
            </w:r>
          </w:p>
        </w:tc>
        <w:tc>
          <w:tcPr>
            <w:tcW w:w="1418" w:type="dxa"/>
            <w:shd w:val="clear" w:color="auto" w:fill="FFFFFF"/>
          </w:tcPr>
          <w:p w14:paraId="58F78FF0"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med obratovanjem</w:t>
            </w:r>
          </w:p>
        </w:tc>
      </w:tr>
      <w:tr w:rsidR="007B2C85" w:rsidRPr="00633090" w14:paraId="517AC5E1" w14:textId="77777777" w:rsidTr="00662A9E">
        <w:tc>
          <w:tcPr>
            <w:tcW w:w="567" w:type="dxa"/>
            <w:shd w:val="clear" w:color="auto" w:fill="FFFFFF"/>
          </w:tcPr>
          <w:p w14:paraId="0E4B897B"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rPr>
              <w:t>2</w:t>
            </w:r>
          </w:p>
        </w:tc>
        <w:tc>
          <w:tcPr>
            <w:tcW w:w="4961" w:type="dxa"/>
            <w:shd w:val="clear" w:color="auto" w:fill="FFFFFF"/>
          </w:tcPr>
          <w:p w14:paraId="02E5ECEF" w14:textId="77777777" w:rsidR="007B2C85" w:rsidRPr="00633090" w:rsidRDefault="007B2C85" w:rsidP="00662A9E">
            <w:pPr>
              <w:autoSpaceDE w:val="0"/>
              <w:autoSpaceDN w:val="0"/>
              <w:adjustRightInd w:val="0"/>
              <w:rPr>
                <w:rFonts w:ascii="Arial" w:hAnsi="Arial" w:cs="Arial"/>
                <w:color w:val="000000"/>
              </w:rPr>
            </w:pPr>
            <w:r w:rsidRPr="00633090">
              <w:rPr>
                <w:rFonts w:ascii="Arial" w:hAnsi="Arial" w:cs="Arial"/>
              </w:rPr>
              <w:t>ELEKTRONSKI REGULATOR PRETOKA</w:t>
            </w:r>
          </w:p>
        </w:tc>
        <w:tc>
          <w:tcPr>
            <w:tcW w:w="1134" w:type="dxa"/>
            <w:shd w:val="clear" w:color="auto" w:fill="FFFFFF"/>
          </w:tcPr>
          <w:p w14:paraId="49BF379C" w14:textId="77777777" w:rsidR="007B2C85" w:rsidRPr="00633090" w:rsidRDefault="007B2C85" w:rsidP="00662A9E">
            <w:pPr>
              <w:autoSpaceDE w:val="0"/>
              <w:autoSpaceDN w:val="0"/>
              <w:adjustRightInd w:val="0"/>
              <w:jc w:val="center"/>
              <w:rPr>
                <w:rFonts w:ascii="Arial" w:hAnsi="Arial" w:cs="Arial"/>
                <w:color w:val="000000"/>
              </w:rPr>
            </w:pPr>
          </w:p>
        </w:tc>
        <w:tc>
          <w:tcPr>
            <w:tcW w:w="1134" w:type="dxa"/>
            <w:shd w:val="clear" w:color="auto" w:fill="FFFFFF"/>
          </w:tcPr>
          <w:p w14:paraId="47C52AA6" w14:textId="77777777" w:rsidR="007B2C85" w:rsidRPr="00633090" w:rsidRDefault="007B2C85" w:rsidP="00662A9E">
            <w:pPr>
              <w:autoSpaceDE w:val="0"/>
              <w:autoSpaceDN w:val="0"/>
              <w:adjustRightInd w:val="0"/>
              <w:jc w:val="center"/>
              <w:rPr>
                <w:rFonts w:ascii="Arial" w:hAnsi="Arial" w:cs="Arial"/>
                <w:color w:val="000000"/>
              </w:rPr>
            </w:pPr>
          </w:p>
        </w:tc>
        <w:tc>
          <w:tcPr>
            <w:tcW w:w="1418" w:type="dxa"/>
            <w:shd w:val="clear" w:color="auto" w:fill="FFFFFF"/>
          </w:tcPr>
          <w:p w14:paraId="7201FE04" w14:textId="77777777" w:rsidR="007B2C85" w:rsidRPr="00633090" w:rsidRDefault="007B2C85" w:rsidP="00662A9E">
            <w:pPr>
              <w:autoSpaceDE w:val="0"/>
              <w:autoSpaceDN w:val="0"/>
              <w:adjustRightInd w:val="0"/>
              <w:jc w:val="center"/>
              <w:rPr>
                <w:rFonts w:ascii="Arial" w:hAnsi="Arial" w:cs="Arial"/>
                <w:color w:val="000000"/>
              </w:rPr>
            </w:pPr>
          </w:p>
        </w:tc>
      </w:tr>
      <w:tr w:rsidR="007B2C85" w:rsidRPr="00633090" w14:paraId="623677B8" w14:textId="77777777" w:rsidTr="00662A9E">
        <w:tc>
          <w:tcPr>
            <w:tcW w:w="567" w:type="dxa"/>
            <w:shd w:val="clear" w:color="auto" w:fill="FFFFFF"/>
          </w:tcPr>
          <w:p w14:paraId="6E062E43"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rPr>
              <w:t>2.1</w:t>
            </w:r>
          </w:p>
        </w:tc>
        <w:tc>
          <w:tcPr>
            <w:tcW w:w="4961" w:type="dxa"/>
            <w:shd w:val="clear" w:color="auto" w:fill="FFFFFF"/>
          </w:tcPr>
          <w:p w14:paraId="7E29C542" w14:textId="77777777" w:rsidR="007B2C85" w:rsidRPr="00633090" w:rsidRDefault="007B2C85" w:rsidP="00662A9E">
            <w:pPr>
              <w:autoSpaceDE w:val="0"/>
              <w:autoSpaceDN w:val="0"/>
              <w:adjustRightInd w:val="0"/>
              <w:rPr>
                <w:rFonts w:ascii="Arial" w:hAnsi="Arial" w:cs="Arial"/>
                <w:color w:val="000000"/>
              </w:rPr>
            </w:pPr>
            <w:r w:rsidRPr="00633090">
              <w:rPr>
                <w:rFonts w:ascii="Arial" w:hAnsi="Arial" w:cs="Arial"/>
              </w:rPr>
              <w:t>kontrola delovanja el. regulatorja pretoka</w:t>
            </w:r>
          </w:p>
        </w:tc>
        <w:tc>
          <w:tcPr>
            <w:tcW w:w="1134" w:type="dxa"/>
            <w:shd w:val="clear" w:color="auto" w:fill="FFFFFF"/>
          </w:tcPr>
          <w:p w14:paraId="23817E2C"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2x letno</w:t>
            </w:r>
          </w:p>
        </w:tc>
        <w:tc>
          <w:tcPr>
            <w:tcW w:w="1134" w:type="dxa"/>
            <w:shd w:val="clear" w:color="auto" w:fill="FFFFFF"/>
          </w:tcPr>
          <w:p w14:paraId="39D227F0"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w:t>
            </w:r>
          </w:p>
        </w:tc>
        <w:tc>
          <w:tcPr>
            <w:tcW w:w="1418" w:type="dxa"/>
            <w:shd w:val="clear" w:color="auto" w:fill="FFFFFF"/>
          </w:tcPr>
          <w:p w14:paraId="4E5306BE"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med obratovanjem</w:t>
            </w:r>
          </w:p>
        </w:tc>
      </w:tr>
      <w:tr w:rsidR="007B2C85" w:rsidRPr="00633090" w14:paraId="72C69AFB" w14:textId="77777777" w:rsidTr="00662A9E">
        <w:tc>
          <w:tcPr>
            <w:tcW w:w="567" w:type="dxa"/>
            <w:shd w:val="clear" w:color="auto" w:fill="FFFFFF"/>
          </w:tcPr>
          <w:p w14:paraId="5E9BBFBC"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rPr>
              <w:t>3</w:t>
            </w:r>
          </w:p>
        </w:tc>
        <w:tc>
          <w:tcPr>
            <w:tcW w:w="4961" w:type="dxa"/>
            <w:shd w:val="clear" w:color="auto" w:fill="FFFFFF"/>
          </w:tcPr>
          <w:p w14:paraId="18176CBC" w14:textId="77777777" w:rsidR="007B2C85" w:rsidRPr="00633090" w:rsidRDefault="007B2C85" w:rsidP="00662A9E">
            <w:pPr>
              <w:autoSpaceDE w:val="0"/>
              <w:autoSpaceDN w:val="0"/>
              <w:adjustRightInd w:val="0"/>
              <w:rPr>
                <w:rFonts w:ascii="Arial" w:hAnsi="Arial" w:cs="Arial"/>
                <w:color w:val="000000"/>
              </w:rPr>
            </w:pPr>
            <w:r w:rsidRPr="00633090">
              <w:rPr>
                <w:rFonts w:ascii="Arial" w:hAnsi="Arial" w:cs="Arial"/>
              </w:rPr>
              <w:t>REGULACIJSKA ŽALUZIJA</w:t>
            </w:r>
          </w:p>
        </w:tc>
        <w:tc>
          <w:tcPr>
            <w:tcW w:w="1134" w:type="dxa"/>
            <w:shd w:val="clear" w:color="auto" w:fill="FFFFFF"/>
          </w:tcPr>
          <w:p w14:paraId="55B32F2E" w14:textId="77777777" w:rsidR="007B2C85" w:rsidRPr="00633090" w:rsidRDefault="007B2C85" w:rsidP="00662A9E">
            <w:pPr>
              <w:autoSpaceDE w:val="0"/>
              <w:autoSpaceDN w:val="0"/>
              <w:adjustRightInd w:val="0"/>
              <w:jc w:val="center"/>
              <w:rPr>
                <w:rFonts w:ascii="Arial" w:hAnsi="Arial" w:cs="Arial"/>
                <w:color w:val="000000"/>
              </w:rPr>
            </w:pPr>
          </w:p>
        </w:tc>
        <w:tc>
          <w:tcPr>
            <w:tcW w:w="1134" w:type="dxa"/>
            <w:shd w:val="clear" w:color="auto" w:fill="FFFFFF"/>
          </w:tcPr>
          <w:p w14:paraId="5625CB1B" w14:textId="77777777" w:rsidR="007B2C85" w:rsidRPr="00633090" w:rsidRDefault="007B2C85" w:rsidP="00662A9E">
            <w:pPr>
              <w:autoSpaceDE w:val="0"/>
              <w:autoSpaceDN w:val="0"/>
              <w:adjustRightInd w:val="0"/>
              <w:jc w:val="center"/>
              <w:rPr>
                <w:rFonts w:ascii="Arial" w:hAnsi="Arial" w:cs="Arial"/>
                <w:color w:val="000000"/>
              </w:rPr>
            </w:pPr>
          </w:p>
        </w:tc>
        <w:tc>
          <w:tcPr>
            <w:tcW w:w="1418" w:type="dxa"/>
            <w:shd w:val="clear" w:color="auto" w:fill="FFFFFF"/>
          </w:tcPr>
          <w:p w14:paraId="02EDAB05" w14:textId="77777777" w:rsidR="007B2C85" w:rsidRPr="00633090" w:rsidRDefault="007B2C85" w:rsidP="00662A9E">
            <w:pPr>
              <w:autoSpaceDE w:val="0"/>
              <w:autoSpaceDN w:val="0"/>
              <w:adjustRightInd w:val="0"/>
              <w:jc w:val="center"/>
              <w:rPr>
                <w:rFonts w:ascii="Arial" w:hAnsi="Arial" w:cs="Arial"/>
                <w:color w:val="000000"/>
              </w:rPr>
            </w:pPr>
          </w:p>
        </w:tc>
      </w:tr>
      <w:tr w:rsidR="007B2C85" w:rsidRPr="00633090" w14:paraId="3BF57123" w14:textId="77777777" w:rsidTr="00662A9E">
        <w:tc>
          <w:tcPr>
            <w:tcW w:w="567" w:type="dxa"/>
            <w:shd w:val="clear" w:color="auto" w:fill="FFFFFF"/>
          </w:tcPr>
          <w:p w14:paraId="483489EB"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rPr>
              <w:t>3.1</w:t>
            </w:r>
          </w:p>
        </w:tc>
        <w:tc>
          <w:tcPr>
            <w:tcW w:w="4961" w:type="dxa"/>
            <w:shd w:val="clear" w:color="auto" w:fill="FFFFFF"/>
          </w:tcPr>
          <w:p w14:paraId="229BDB28" w14:textId="77777777" w:rsidR="007B2C85" w:rsidRPr="00633090" w:rsidRDefault="007B2C85" w:rsidP="00662A9E">
            <w:pPr>
              <w:autoSpaceDE w:val="0"/>
              <w:autoSpaceDN w:val="0"/>
              <w:adjustRightInd w:val="0"/>
              <w:rPr>
                <w:rFonts w:ascii="Arial" w:hAnsi="Arial" w:cs="Arial"/>
                <w:color w:val="000000"/>
              </w:rPr>
            </w:pPr>
            <w:r w:rsidRPr="00633090">
              <w:rPr>
                <w:rFonts w:ascii="Arial" w:hAnsi="Arial" w:cs="Arial"/>
              </w:rPr>
              <w:t>kontrola delovanja pogona</w:t>
            </w:r>
          </w:p>
        </w:tc>
        <w:tc>
          <w:tcPr>
            <w:tcW w:w="1134" w:type="dxa"/>
            <w:shd w:val="clear" w:color="auto" w:fill="FFFFFF"/>
          </w:tcPr>
          <w:p w14:paraId="50335EC1"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2x letno</w:t>
            </w:r>
          </w:p>
        </w:tc>
        <w:tc>
          <w:tcPr>
            <w:tcW w:w="1134" w:type="dxa"/>
            <w:shd w:val="clear" w:color="auto" w:fill="FFFFFF"/>
          </w:tcPr>
          <w:p w14:paraId="5DC6E80E"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w:t>
            </w:r>
          </w:p>
        </w:tc>
        <w:tc>
          <w:tcPr>
            <w:tcW w:w="1418" w:type="dxa"/>
            <w:shd w:val="clear" w:color="auto" w:fill="FFFFFF"/>
          </w:tcPr>
          <w:p w14:paraId="32C1480A"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med obratovanjem</w:t>
            </w:r>
          </w:p>
        </w:tc>
      </w:tr>
      <w:tr w:rsidR="007B2C85" w:rsidRPr="00633090" w14:paraId="60305B64" w14:textId="77777777" w:rsidTr="00662A9E">
        <w:tc>
          <w:tcPr>
            <w:tcW w:w="567" w:type="dxa"/>
            <w:shd w:val="clear" w:color="auto" w:fill="FFFFFF"/>
          </w:tcPr>
          <w:p w14:paraId="52022CD2"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rPr>
              <w:t>3.2</w:t>
            </w:r>
          </w:p>
        </w:tc>
        <w:tc>
          <w:tcPr>
            <w:tcW w:w="4961" w:type="dxa"/>
            <w:shd w:val="clear" w:color="auto" w:fill="FFFFFF"/>
          </w:tcPr>
          <w:p w14:paraId="387E5DB7" w14:textId="77777777" w:rsidR="007B2C85" w:rsidRPr="00633090" w:rsidRDefault="007B2C85" w:rsidP="00662A9E">
            <w:pPr>
              <w:autoSpaceDE w:val="0"/>
              <w:autoSpaceDN w:val="0"/>
              <w:adjustRightInd w:val="0"/>
              <w:rPr>
                <w:rFonts w:ascii="Arial" w:hAnsi="Arial" w:cs="Arial"/>
                <w:color w:val="000000"/>
              </w:rPr>
            </w:pPr>
            <w:r w:rsidRPr="00633090">
              <w:rPr>
                <w:rFonts w:ascii="Arial" w:hAnsi="Arial" w:cs="Arial"/>
              </w:rPr>
              <w:t>kontrola delovanja regulacije in krmiljenja</w:t>
            </w:r>
          </w:p>
        </w:tc>
        <w:tc>
          <w:tcPr>
            <w:tcW w:w="1134" w:type="dxa"/>
            <w:shd w:val="clear" w:color="auto" w:fill="FFFFFF"/>
          </w:tcPr>
          <w:p w14:paraId="62DDFEC2"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2x letno</w:t>
            </w:r>
          </w:p>
        </w:tc>
        <w:tc>
          <w:tcPr>
            <w:tcW w:w="1134" w:type="dxa"/>
            <w:shd w:val="clear" w:color="auto" w:fill="FFFFFF"/>
          </w:tcPr>
          <w:p w14:paraId="79834B0A"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w:t>
            </w:r>
          </w:p>
        </w:tc>
        <w:tc>
          <w:tcPr>
            <w:tcW w:w="1418" w:type="dxa"/>
            <w:shd w:val="clear" w:color="auto" w:fill="FFFFFF"/>
          </w:tcPr>
          <w:p w14:paraId="3CE2B46C"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med obratovanjem</w:t>
            </w:r>
          </w:p>
        </w:tc>
      </w:tr>
      <w:tr w:rsidR="007B2C85" w:rsidRPr="00633090" w14:paraId="40EAFACD" w14:textId="77777777" w:rsidTr="00662A9E">
        <w:tc>
          <w:tcPr>
            <w:tcW w:w="567" w:type="dxa"/>
            <w:shd w:val="clear" w:color="auto" w:fill="FFFFFF"/>
          </w:tcPr>
          <w:p w14:paraId="3A2EE219"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rPr>
              <w:t>3.3</w:t>
            </w:r>
          </w:p>
        </w:tc>
        <w:tc>
          <w:tcPr>
            <w:tcW w:w="4961" w:type="dxa"/>
            <w:shd w:val="clear" w:color="auto" w:fill="FFFFFF"/>
          </w:tcPr>
          <w:p w14:paraId="33A49999" w14:textId="77777777" w:rsidR="007B2C85" w:rsidRPr="00633090" w:rsidRDefault="007B2C85" w:rsidP="00662A9E">
            <w:pPr>
              <w:autoSpaceDE w:val="0"/>
              <w:autoSpaceDN w:val="0"/>
              <w:adjustRightInd w:val="0"/>
              <w:rPr>
                <w:rFonts w:ascii="Arial" w:hAnsi="Arial" w:cs="Arial"/>
                <w:color w:val="000000"/>
              </w:rPr>
            </w:pPr>
            <w:r w:rsidRPr="00633090">
              <w:rPr>
                <w:rFonts w:ascii="Arial" w:hAnsi="Arial" w:cs="Arial"/>
              </w:rPr>
              <w:t>kontrola stanja lamele in termo varovala</w:t>
            </w:r>
          </w:p>
        </w:tc>
        <w:tc>
          <w:tcPr>
            <w:tcW w:w="1134" w:type="dxa"/>
            <w:shd w:val="clear" w:color="auto" w:fill="FFFFFF"/>
          </w:tcPr>
          <w:p w14:paraId="4CA5451E"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2x letno</w:t>
            </w:r>
          </w:p>
        </w:tc>
        <w:tc>
          <w:tcPr>
            <w:tcW w:w="1134" w:type="dxa"/>
            <w:shd w:val="clear" w:color="auto" w:fill="FFFFFF"/>
          </w:tcPr>
          <w:p w14:paraId="7B597520"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2</w:t>
            </w:r>
          </w:p>
        </w:tc>
        <w:tc>
          <w:tcPr>
            <w:tcW w:w="1418" w:type="dxa"/>
            <w:shd w:val="clear" w:color="auto" w:fill="FFFFFF"/>
          </w:tcPr>
          <w:p w14:paraId="31EF35AD" w14:textId="77777777" w:rsidR="007B2C85" w:rsidRPr="00633090" w:rsidRDefault="007B2C85" w:rsidP="00662A9E">
            <w:pPr>
              <w:autoSpaceDE w:val="0"/>
              <w:autoSpaceDN w:val="0"/>
              <w:adjustRightInd w:val="0"/>
              <w:jc w:val="center"/>
              <w:rPr>
                <w:rFonts w:ascii="Arial" w:hAnsi="Arial" w:cs="Arial"/>
                <w:color w:val="000000"/>
              </w:rPr>
            </w:pPr>
            <w:r w:rsidRPr="00633090">
              <w:rPr>
                <w:rFonts w:ascii="Arial" w:hAnsi="Arial" w:cs="Arial"/>
                <w:color w:val="000000"/>
              </w:rPr>
              <w:t>med obratovanjem</w:t>
            </w:r>
          </w:p>
        </w:tc>
      </w:tr>
    </w:tbl>
    <w:p w14:paraId="11A452DB" w14:textId="77777777" w:rsidR="007B2C85" w:rsidRPr="00633090" w:rsidRDefault="007B2C85" w:rsidP="007B2C85">
      <w:pPr>
        <w:jc w:val="both"/>
        <w:rPr>
          <w:rFonts w:ascii="Arial" w:hAnsi="Arial" w:cs="Arial"/>
          <w:szCs w:val="22"/>
        </w:rPr>
      </w:pPr>
    </w:p>
    <w:p w14:paraId="680B60DD" w14:textId="77777777" w:rsidR="007B2C85" w:rsidRPr="00633090" w:rsidRDefault="007B2C85" w:rsidP="007B2C85">
      <w:pPr>
        <w:rPr>
          <w:rFonts w:ascii="Arial" w:hAnsi="Arial" w:cs="Arial"/>
          <w:szCs w:val="22"/>
        </w:rPr>
      </w:pPr>
    </w:p>
    <w:p w14:paraId="178FFF2A" w14:textId="77777777" w:rsidR="007B2C85" w:rsidRPr="00ED1571" w:rsidRDefault="007B2C85" w:rsidP="007B2C85">
      <w:pPr>
        <w:pStyle w:val="Naslov3"/>
      </w:pPr>
      <w:bookmarkStart w:id="30" w:name="_Toc5261295"/>
      <w:bookmarkStart w:id="31" w:name="_Toc43891255"/>
      <w:bookmarkStart w:id="32" w:name="_Toc81309955"/>
      <w:r w:rsidRPr="0098789F">
        <w:t>Zamenjava</w:t>
      </w:r>
      <w:r w:rsidRPr="00ED1571">
        <w:t xml:space="preserve"> naprav in elementov naprav</w:t>
      </w:r>
      <w:bookmarkEnd w:id="30"/>
      <w:bookmarkEnd w:id="31"/>
      <w:bookmarkEnd w:id="32"/>
    </w:p>
    <w:p w14:paraId="0A3CB1EC" w14:textId="77777777" w:rsidR="007B2C85" w:rsidRPr="00ED1571" w:rsidRDefault="007B2C85" w:rsidP="007B2C85">
      <w:pPr>
        <w:rPr>
          <w:szCs w:val="22"/>
        </w:rPr>
      </w:pPr>
    </w:p>
    <w:p w14:paraId="55825F09" w14:textId="77777777" w:rsidR="007B2C85" w:rsidRPr="002D73E8" w:rsidRDefault="007B2C85" w:rsidP="007B2C85">
      <w:pPr>
        <w:rPr>
          <w:rFonts w:ascii="Arial" w:hAnsi="Arial" w:cs="Arial"/>
        </w:rPr>
      </w:pPr>
      <w:r w:rsidRPr="002D73E8">
        <w:rPr>
          <w:rFonts w:ascii="Arial" w:hAnsi="Arial" w:cs="Arial"/>
        </w:rPr>
        <w:t xml:space="preserve">Zamenjava naprav in elementov naprav, za katere se med obratovanjem ali izvajanjem rednih nalog vzdrževanja ugotovijo neskladnosti, napake ali pomanjkljivosti in je odprava le teh potrebna za nemoteno delovanje ogrevalnega sistema, ne sodi pod redno vzdrževanje. </w:t>
      </w:r>
    </w:p>
    <w:p w14:paraId="0584ADDF" w14:textId="77777777" w:rsidR="007B2C85" w:rsidRPr="00ED1571" w:rsidRDefault="007B2C85" w:rsidP="007B2C85">
      <w:pPr>
        <w:rPr>
          <w:szCs w:val="22"/>
        </w:rPr>
      </w:pPr>
    </w:p>
    <w:p w14:paraId="4E0EF012" w14:textId="77777777" w:rsidR="007B2C85" w:rsidRPr="00E5583B" w:rsidRDefault="007B2C85" w:rsidP="007B2C85">
      <w:pPr>
        <w:ind w:left="720"/>
        <w:jc w:val="both"/>
        <w:rPr>
          <w:rFonts w:ascii="Arial" w:hAnsi="Arial" w:cs="Arial"/>
          <w:bCs/>
          <w:color w:val="000000"/>
        </w:rPr>
      </w:pPr>
    </w:p>
    <w:p w14:paraId="2E1CB4E3" w14:textId="77777777" w:rsidR="007B2C85" w:rsidRDefault="007B2C85" w:rsidP="007B2C85">
      <w:pPr>
        <w:pStyle w:val="Naslov2"/>
      </w:pPr>
      <w:bookmarkStart w:id="33" w:name="_Toc81309956"/>
      <w:r w:rsidRPr="00E5583B">
        <w:t>Investicijsko vzdrževanje tehnoloških ukrepov</w:t>
      </w:r>
      <w:bookmarkEnd w:id="33"/>
    </w:p>
    <w:p w14:paraId="1E5433D8" w14:textId="77777777" w:rsidR="007B2C85" w:rsidRDefault="007B2C85" w:rsidP="007B2C85"/>
    <w:p w14:paraId="1F55B4F8" w14:textId="77777777" w:rsidR="007B2C85" w:rsidRDefault="007B2C85" w:rsidP="007B2C85"/>
    <w:p w14:paraId="360C5D38" w14:textId="77777777" w:rsidR="007B2C85" w:rsidRPr="002D73E8" w:rsidRDefault="007B2C85" w:rsidP="007B2C85">
      <w:pPr>
        <w:jc w:val="both"/>
        <w:rPr>
          <w:rFonts w:ascii="Arial" w:hAnsi="Arial" w:cs="Arial"/>
        </w:rPr>
      </w:pPr>
      <w:r w:rsidRPr="002D73E8">
        <w:rPr>
          <w:rFonts w:ascii="Arial" w:hAnsi="Arial" w:cs="Arial"/>
        </w:rPr>
        <w:t xml:space="preserve">Ponudnik v pogodbeni dobi prevzema izvajanje investicijskega vzdrževanja ukrepov v obsegu, ki je omejen na novo vgrajene oziroma sanirane naprave v fazi izvedbe pripravljalnih storitev navedenih ukrepov. Ponudnik prevzema izvajanje investicijskega vzdrževanja tudi za primarne naprave za ogrevanje, ki jih v okviru rešitve ne menja, vendar jih v okviru izvajanja pogodbe upravlja. Investicijsko vzdrževanje se ne nanaša na obstoječe naprave v kotlovnici in ostale sisteme, ki so v lasti naročnika in po izvedbi pripravljalnih ukrepov ostanejo v uporabi kot del celote ogrevalnega sistema, vendar jih ponudnik v okviru svoje rešitve ne upravlja. </w:t>
      </w:r>
    </w:p>
    <w:p w14:paraId="1360FFFE" w14:textId="77777777" w:rsidR="007B2C85" w:rsidRPr="002D73E8" w:rsidRDefault="007B2C85" w:rsidP="007B2C85">
      <w:pPr>
        <w:jc w:val="both"/>
        <w:rPr>
          <w:rFonts w:ascii="Arial" w:hAnsi="Arial" w:cs="Arial"/>
        </w:rPr>
      </w:pPr>
    </w:p>
    <w:p w14:paraId="0B49742A" w14:textId="77777777" w:rsidR="007B2C85" w:rsidRPr="002D73E8" w:rsidRDefault="007B2C85" w:rsidP="007B2C85">
      <w:pPr>
        <w:jc w:val="both"/>
        <w:rPr>
          <w:rFonts w:ascii="Arial" w:hAnsi="Arial" w:cs="Arial"/>
        </w:rPr>
      </w:pPr>
      <w:r w:rsidRPr="002D73E8">
        <w:rPr>
          <w:rFonts w:ascii="Arial" w:hAnsi="Arial" w:cs="Arial"/>
        </w:rPr>
        <w:t>Ponudnik v pogodbeni dobi prevzema izvajanje investicijskega vzdrževanja za vse primarne ogrevalne naprave v objektih, kar pomeni:</w:t>
      </w:r>
    </w:p>
    <w:p w14:paraId="1BFA2E46" w14:textId="77777777" w:rsidR="007B2C85" w:rsidRPr="002D73E8" w:rsidRDefault="007B2C85" w:rsidP="007B2C85">
      <w:pPr>
        <w:jc w:val="both"/>
        <w:rPr>
          <w:rFonts w:ascii="Arial" w:hAnsi="Arial" w:cs="Arial"/>
        </w:rPr>
      </w:pPr>
      <w:r w:rsidRPr="002D73E8">
        <w:rPr>
          <w:rFonts w:ascii="Arial" w:hAnsi="Arial" w:cs="Arial"/>
        </w:rPr>
        <w:lastRenderedPageBreak/>
        <w:t>naprave v kotlovnici – meja kotlovnice je toplotni razdelilnik z obtočnimi črpalkami in regulacijskimi elementi (primarni sistem);</w:t>
      </w:r>
      <w:r w:rsidRPr="002D73E8" w:rsidDel="00701896">
        <w:rPr>
          <w:rFonts w:ascii="Arial" w:hAnsi="Arial" w:cs="Arial"/>
        </w:rPr>
        <w:t xml:space="preserve"> </w:t>
      </w:r>
    </w:p>
    <w:p w14:paraId="67CE040D" w14:textId="77777777" w:rsidR="007B2C85" w:rsidRPr="002D73E8" w:rsidRDefault="007B2C85" w:rsidP="007B2C85">
      <w:pPr>
        <w:jc w:val="both"/>
        <w:rPr>
          <w:rFonts w:ascii="Arial" w:hAnsi="Arial" w:cs="Arial"/>
        </w:rPr>
      </w:pPr>
      <w:r w:rsidRPr="002D73E8">
        <w:rPr>
          <w:rFonts w:ascii="Arial" w:hAnsi="Arial" w:cs="Arial"/>
        </w:rPr>
        <w:t xml:space="preserve">prezračevalne naprave – meja izvajanja vzdrževanja je strojnica prezračevalnih naprav oziroma priključki prezračevalnih kanalov (primarni sistem); </w:t>
      </w:r>
    </w:p>
    <w:p w14:paraId="657E51A5" w14:textId="77777777" w:rsidR="007B2C85" w:rsidRPr="002D73E8" w:rsidRDefault="007B2C85" w:rsidP="007B2C85">
      <w:pPr>
        <w:jc w:val="both"/>
        <w:rPr>
          <w:rFonts w:ascii="Arial" w:hAnsi="Arial" w:cs="Arial"/>
        </w:rPr>
      </w:pPr>
      <w:r w:rsidRPr="002D73E8">
        <w:rPr>
          <w:rFonts w:ascii="Arial" w:hAnsi="Arial" w:cs="Arial"/>
        </w:rPr>
        <w:t>toplotne črpalke – meja strojnice je toplotni razdelilnik z obtočnimi črpalkami in regulacijskimi elementi (primarni sistem).</w:t>
      </w:r>
    </w:p>
    <w:p w14:paraId="3A0F0880" w14:textId="77777777" w:rsidR="007B2C85" w:rsidRPr="002D73E8" w:rsidRDefault="007B2C85" w:rsidP="007B2C85">
      <w:pPr>
        <w:jc w:val="both"/>
        <w:rPr>
          <w:rFonts w:ascii="Arial" w:hAnsi="Arial" w:cs="Arial"/>
        </w:rPr>
      </w:pPr>
    </w:p>
    <w:p w14:paraId="6DC5DD01" w14:textId="77777777" w:rsidR="007B2C85" w:rsidRPr="002D73E8" w:rsidRDefault="007B2C85" w:rsidP="007B2C85">
      <w:pPr>
        <w:jc w:val="both"/>
        <w:rPr>
          <w:rFonts w:ascii="Arial" w:hAnsi="Arial" w:cs="Arial"/>
        </w:rPr>
      </w:pPr>
      <w:r w:rsidRPr="002D73E8">
        <w:rPr>
          <w:rFonts w:ascii="Arial" w:hAnsi="Arial" w:cs="Arial"/>
        </w:rPr>
        <w:t>Izjema so toplotne postaje (primarni del), ki niso predmet izvedbe s strani ponudnika in jih vzdržuje distributer skladno s pogodbo z naročnikom.</w:t>
      </w:r>
    </w:p>
    <w:p w14:paraId="5ABC6CA4" w14:textId="77777777" w:rsidR="007B2C85" w:rsidRPr="002D73E8" w:rsidRDefault="007B2C85" w:rsidP="007B2C85">
      <w:pPr>
        <w:jc w:val="both"/>
        <w:rPr>
          <w:rFonts w:ascii="Arial" w:hAnsi="Arial" w:cs="Arial"/>
        </w:rPr>
      </w:pPr>
    </w:p>
    <w:p w14:paraId="09A0C465" w14:textId="77777777" w:rsidR="007B2C85" w:rsidRPr="002D73E8" w:rsidRDefault="007B2C85" w:rsidP="007B2C85">
      <w:pPr>
        <w:jc w:val="both"/>
        <w:rPr>
          <w:rFonts w:ascii="Arial" w:hAnsi="Arial" w:cs="Arial"/>
        </w:rPr>
      </w:pPr>
      <w:r w:rsidRPr="002D73E8">
        <w:rPr>
          <w:rFonts w:ascii="Arial" w:hAnsi="Arial" w:cs="Arial"/>
        </w:rPr>
        <w:t xml:space="preserve">Sekundarni sistemi (elektro instalacije in cevni razvodi po objektu, </w:t>
      </w:r>
      <w:proofErr w:type="spellStart"/>
      <w:r w:rsidRPr="002D73E8">
        <w:rPr>
          <w:rFonts w:ascii="Arial" w:hAnsi="Arial" w:cs="Arial"/>
        </w:rPr>
        <w:t>konvektorji</w:t>
      </w:r>
      <w:proofErr w:type="spellEnd"/>
      <w:r w:rsidRPr="002D73E8">
        <w:rPr>
          <w:rFonts w:ascii="Arial" w:hAnsi="Arial" w:cs="Arial"/>
        </w:rPr>
        <w:t>, radiatorji, prezračevalni razvod,…) ter  prezračevalne naprave, ki niso predmet ukrepov, niso predmet izvajanja investicijskega vzdrževanja s strani ponudnika. Meja izvajanja se jasno označi v PZI dokumentaciji.</w:t>
      </w:r>
    </w:p>
    <w:p w14:paraId="779B10FC" w14:textId="77777777" w:rsidR="007B2C85" w:rsidRPr="002D73E8" w:rsidRDefault="007B2C85" w:rsidP="007B2C85">
      <w:pPr>
        <w:jc w:val="both"/>
        <w:rPr>
          <w:rFonts w:ascii="Arial" w:hAnsi="Arial" w:cs="Arial"/>
        </w:rPr>
      </w:pPr>
    </w:p>
    <w:p w14:paraId="12E77987" w14:textId="77777777" w:rsidR="007B2C85" w:rsidRDefault="007B2C85" w:rsidP="007B2C85">
      <w:pPr>
        <w:jc w:val="both"/>
        <w:rPr>
          <w:rFonts w:ascii="Arial" w:hAnsi="Arial" w:cs="Arial"/>
        </w:rPr>
      </w:pPr>
      <w:r w:rsidRPr="002D73E8">
        <w:rPr>
          <w:rFonts w:ascii="Arial" w:hAnsi="Arial" w:cs="Arial"/>
        </w:rPr>
        <w:t xml:space="preserve">Ponudnik v pogodbeni dobi izvaja investicijsko vzdrževanje novo vgrajenih svetil, ne izvaja pa investicijskega vzdrževanja obstoječih elektro instalacij in elektro omar.  </w:t>
      </w:r>
    </w:p>
    <w:p w14:paraId="552DEBC3" w14:textId="77777777" w:rsidR="007B2C85" w:rsidRPr="002D73E8" w:rsidRDefault="007B2C85" w:rsidP="007B2C85">
      <w:pPr>
        <w:jc w:val="both"/>
        <w:rPr>
          <w:rFonts w:ascii="Arial" w:hAnsi="Arial" w:cs="Arial"/>
        </w:rPr>
      </w:pPr>
    </w:p>
    <w:p w14:paraId="5DBA68C3" w14:textId="77777777" w:rsidR="007B2C85" w:rsidRPr="00633090" w:rsidRDefault="007B2C85" w:rsidP="007B2C85">
      <w:pPr>
        <w:pStyle w:val="Naslov2"/>
        <w:keepNext/>
      </w:pPr>
      <w:bookmarkStart w:id="34" w:name="_Toc81309957"/>
      <w:r w:rsidRPr="00633090">
        <w:t>Redno in investicijsko vzdrževanje gradbenih ukrepov</w:t>
      </w:r>
      <w:bookmarkEnd w:id="34"/>
    </w:p>
    <w:p w14:paraId="5351E146" w14:textId="77777777" w:rsidR="007B2C85" w:rsidRDefault="007B2C85" w:rsidP="007B2C85">
      <w:pPr>
        <w:ind w:left="709"/>
        <w:jc w:val="both"/>
        <w:rPr>
          <w:rFonts w:ascii="Arial" w:hAnsi="Arial" w:cs="Arial"/>
          <w:bCs/>
          <w:color w:val="000000"/>
        </w:rPr>
      </w:pPr>
    </w:p>
    <w:p w14:paraId="073C0B82" w14:textId="77777777" w:rsidR="007B2C85" w:rsidRPr="002D73E8" w:rsidRDefault="007B2C85" w:rsidP="007B2C85">
      <w:pPr>
        <w:jc w:val="both"/>
        <w:rPr>
          <w:rFonts w:ascii="Arial" w:hAnsi="Arial" w:cs="Arial"/>
        </w:rPr>
      </w:pPr>
      <w:r w:rsidRPr="002D73E8">
        <w:rPr>
          <w:rFonts w:ascii="Arial" w:hAnsi="Arial" w:cs="Arial"/>
        </w:rPr>
        <w:t>Ponudnik prevzema izvajanje rednih pregledov ovoja, streh in stavbnega pohištva najmanj enkrat letno na objektih, kjer je izvajal tovrstne investicijske ukrepe.</w:t>
      </w:r>
    </w:p>
    <w:p w14:paraId="25921BDF" w14:textId="77777777" w:rsidR="007B2C85" w:rsidRPr="002D73E8" w:rsidRDefault="007B2C85" w:rsidP="007B2C85">
      <w:pPr>
        <w:jc w:val="both"/>
        <w:rPr>
          <w:rFonts w:ascii="Arial" w:hAnsi="Arial" w:cs="Arial"/>
        </w:rPr>
      </w:pPr>
    </w:p>
    <w:p w14:paraId="714402D7" w14:textId="77777777" w:rsidR="007B2C85" w:rsidRPr="002D73E8" w:rsidRDefault="007B2C85" w:rsidP="007B2C85">
      <w:pPr>
        <w:jc w:val="both"/>
        <w:rPr>
          <w:rFonts w:ascii="Arial" w:hAnsi="Arial" w:cs="Arial"/>
        </w:rPr>
      </w:pPr>
      <w:r w:rsidRPr="002D73E8">
        <w:rPr>
          <w:rFonts w:ascii="Arial" w:hAnsi="Arial" w:cs="Arial"/>
        </w:rPr>
        <w:t xml:space="preserve">Ponudnik ne prevzema hišniških opravil, vezanih na vzdrževanje objekta in izvedenih gradbenih ukrepov (ovoj, stavbno pohištvo, senčila) izven obsega in predmeta solidne gradnje. Predmetne naloge ostanejo v domeni </w:t>
      </w:r>
      <w:proofErr w:type="spellStart"/>
      <w:r w:rsidRPr="002D73E8">
        <w:rPr>
          <w:rFonts w:ascii="Arial" w:hAnsi="Arial" w:cs="Arial"/>
        </w:rPr>
        <w:t>koncedenta</w:t>
      </w:r>
      <w:proofErr w:type="spellEnd"/>
      <w:r w:rsidRPr="002D73E8">
        <w:rPr>
          <w:rFonts w:ascii="Arial" w:hAnsi="Arial" w:cs="Arial"/>
        </w:rPr>
        <w:t xml:space="preserve"> in uporabnika objekta (čiščenje snega s streh, odstranjevanje ledenih sveč, čiščenje žlebov, odstranjevanje ptičjih gnezd itd.).</w:t>
      </w:r>
    </w:p>
    <w:p w14:paraId="592DE139" w14:textId="77777777" w:rsidR="007B2C85" w:rsidRPr="002D73E8" w:rsidRDefault="007B2C85" w:rsidP="007B2C85">
      <w:pPr>
        <w:jc w:val="both"/>
        <w:rPr>
          <w:rFonts w:ascii="Arial" w:hAnsi="Arial" w:cs="Arial"/>
        </w:rPr>
      </w:pPr>
    </w:p>
    <w:p w14:paraId="50262FEE" w14:textId="77777777" w:rsidR="007B2C85" w:rsidRPr="002D73E8" w:rsidRDefault="007B2C85" w:rsidP="007B2C85">
      <w:pPr>
        <w:jc w:val="both"/>
        <w:rPr>
          <w:rFonts w:ascii="Arial" w:hAnsi="Arial" w:cs="Arial"/>
        </w:rPr>
      </w:pPr>
      <w:r w:rsidRPr="002D73E8">
        <w:rPr>
          <w:rFonts w:ascii="Arial" w:hAnsi="Arial" w:cs="Arial"/>
        </w:rPr>
        <w:t xml:space="preserve">Stroške in odpravo poškodb na gradbenih ukrepih, nastalih zaradi nepravilne uporabe ali objestnih ravnanj uporabnikov, krije in izvaja </w:t>
      </w:r>
      <w:proofErr w:type="spellStart"/>
      <w:r w:rsidRPr="002D73E8">
        <w:rPr>
          <w:rFonts w:ascii="Arial" w:hAnsi="Arial" w:cs="Arial"/>
        </w:rPr>
        <w:t>koncedent</w:t>
      </w:r>
      <w:proofErr w:type="spellEnd"/>
      <w:r w:rsidRPr="002D73E8">
        <w:rPr>
          <w:rFonts w:ascii="Arial" w:hAnsi="Arial" w:cs="Arial"/>
        </w:rPr>
        <w:t xml:space="preserve"> oz. uporabnik objekta.</w:t>
      </w:r>
    </w:p>
    <w:p w14:paraId="6409B0B3" w14:textId="77777777" w:rsidR="007B2C85" w:rsidRPr="002D73E8" w:rsidRDefault="007B2C85" w:rsidP="007B2C85">
      <w:pPr>
        <w:jc w:val="both"/>
        <w:rPr>
          <w:rFonts w:ascii="Arial" w:hAnsi="Arial" w:cs="Arial"/>
        </w:rPr>
      </w:pPr>
    </w:p>
    <w:p w14:paraId="62CCAACD" w14:textId="77777777" w:rsidR="007B2C85" w:rsidRPr="002D73E8" w:rsidRDefault="007B2C85" w:rsidP="007B2C85">
      <w:pPr>
        <w:jc w:val="both"/>
        <w:rPr>
          <w:rFonts w:ascii="Arial" w:hAnsi="Arial" w:cs="Arial"/>
        </w:rPr>
      </w:pPr>
      <w:r w:rsidRPr="002D73E8">
        <w:rPr>
          <w:rFonts w:ascii="Arial" w:hAnsi="Arial" w:cs="Arial"/>
        </w:rPr>
        <w:t>Investicijsko vzdrževanje gradbenih ukrepov ni predmet rednega vzdrževanja v sklopu javno zasebnega partnerstva.</w:t>
      </w:r>
    </w:p>
    <w:p w14:paraId="60C16A44" w14:textId="77777777" w:rsidR="007B2C85" w:rsidRPr="002D73E8" w:rsidRDefault="007B2C85" w:rsidP="007B2C85">
      <w:pPr>
        <w:jc w:val="both"/>
        <w:rPr>
          <w:rFonts w:ascii="Arial" w:hAnsi="Arial" w:cs="Arial"/>
        </w:rPr>
      </w:pPr>
    </w:p>
    <w:p w14:paraId="77168CD7" w14:textId="77777777" w:rsidR="007B2C85" w:rsidRPr="002D73E8" w:rsidRDefault="007B2C85" w:rsidP="007B2C85">
      <w:pPr>
        <w:jc w:val="both"/>
        <w:rPr>
          <w:rFonts w:ascii="Arial" w:hAnsi="Arial" w:cs="Arial"/>
        </w:rPr>
      </w:pPr>
      <w:r w:rsidRPr="002D73E8">
        <w:rPr>
          <w:rFonts w:ascii="Arial" w:hAnsi="Arial" w:cs="Arial"/>
        </w:rPr>
        <w:t xml:space="preserve">Na objektih, kjer ponudnik ni posegal v strešno kritino, je vodotesnost strehe obveza lastnika objekta, ter v primeru puščanja strešne kritine nosi stroške sanacije toplotne izolacije lastnik objekta. </w:t>
      </w:r>
    </w:p>
    <w:p w14:paraId="372601A7" w14:textId="77777777" w:rsidR="007B2C85" w:rsidRPr="002D73E8" w:rsidRDefault="007B2C85" w:rsidP="007B2C85">
      <w:pPr>
        <w:jc w:val="both"/>
        <w:rPr>
          <w:rFonts w:ascii="Arial" w:hAnsi="Arial" w:cs="Arial"/>
        </w:rPr>
      </w:pPr>
    </w:p>
    <w:p w14:paraId="481A2CB9" w14:textId="77777777" w:rsidR="007B2C85" w:rsidRPr="00633090" w:rsidRDefault="007B2C85" w:rsidP="007B2C85">
      <w:pPr>
        <w:jc w:val="both"/>
        <w:rPr>
          <w:rFonts w:ascii="Arial" w:hAnsi="Arial" w:cs="Arial"/>
        </w:rPr>
      </w:pPr>
    </w:p>
    <w:p w14:paraId="2F3292DE" w14:textId="77777777" w:rsidR="007B2C85" w:rsidRDefault="007B2C85" w:rsidP="007B2C85">
      <w:pPr>
        <w:pStyle w:val="Naslov2"/>
        <w:keepNext/>
      </w:pPr>
      <w:bookmarkStart w:id="35" w:name="_Toc81309958"/>
      <w:r w:rsidRPr="00633090">
        <w:t>Stroški potrošnega materiala</w:t>
      </w:r>
      <w:bookmarkEnd w:id="35"/>
    </w:p>
    <w:p w14:paraId="42392A70" w14:textId="77777777" w:rsidR="007B2C85" w:rsidRPr="002D73E8" w:rsidRDefault="007B2C85" w:rsidP="007B2C85"/>
    <w:p w14:paraId="261DD1B9" w14:textId="77777777" w:rsidR="007B2C85" w:rsidRPr="002D73E8" w:rsidRDefault="007B2C85" w:rsidP="007B2C85">
      <w:pPr>
        <w:jc w:val="both"/>
        <w:rPr>
          <w:rFonts w:ascii="Arial" w:hAnsi="Arial" w:cs="Arial"/>
        </w:rPr>
      </w:pPr>
      <w:r w:rsidRPr="002D73E8">
        <w:rPr>
          <w:rFonts w:ascii="Arial" w:hAnsi="Arial" w:cs="Arial"/>
        </w:rPr>
        <w:t>Stroški potrošnega materiala, potrebne za delovanje ogrevalnega sistema bremenijo lastnika naprave:</w:t>
      </w:r>
    </w:p>
    <w:p w14:paraId="6103612D" w14:textId="77777777" w:rsidR="007B2C85" w:rsidRDefault="007B2C85" w:rsidP="007B2C85">
      <w:pPr>
        <w:jc w:val="both"/>
        <w:rPr>
          <w:rFonts w:ascii="Arial" w:hAnsi="Arial" w:cs="Arial"/>
        </w:rPr>
      </w:pPr>
      <w:r w:rsidRPr="00633090">
        <w:rPr>
          <w:rFonts w:ascii="Arial" w:hAnsi="Arial" w:cs="Arial"/>
        </w:rPr>
        <w:t>V primeru vgrajenih naprav in izvedenih ukrepov, ki so predmet koncesijske pogodbe strošek potrošnega materiala bremeni koncesionarja.</w:t>
      </w:r>
    </w:p>
    <w:p w14:paraId="59B3D350" w14:textId="77777777" w:rsidR="007B2C85" w:rsidRDefault="007B2C85" w:rsidP="007B2C85">
      <w:pPr>
        <w:jc w:val="both"/>
        <w:rPr>
          <w:rFonts w:ascii="Arial" w:hAnsi="Arial" w:cs="Arial"/>
        </w:rPr>
      </w:pPr>
    </w:p>
    <w:p w14:paraId="62BE8757" w14:textId="77777777" w:rsidR="007B2C85" w:rsidRDefault="007B2C85" w:rsidP="007B2C85">
      <w:pPr>
        <w:rPr>
          <w:rFonts w:ascii="Arial" w:hAnsi="Arial" w:cs="Arial"/>
        </w:rPr>
      </w:pPr>
      <w:r>
        <w:rPr>
          <w:rFonts w:ascii="Arial" w:hAnsi="Arial" w:cs="Arial"/>
        </w:rPr>
        <w:br w:type="page"/>
      </w:r>
    </w:p>
    <w:p w14:paraId="425B084C" w14:textId="77777777" w:rsidR="007B2C85" w:rsidRPr="00633090" w:rsidRDefault="007B2C85" w:rsidP="007B2C85">
      <w:pPr>
        <w:pStyle w:val="Naslov1"/>
      </w:pPr>
      <w:bookmarkStart w:id="36" w:name="_Toc81309959"/>
      <w:r w:rsidRPr="00633090">
        <w:lastRenderedPageBreak/>
        <w:t>ENERGETSKO UPRAVLJANJE OBJEKTOV</w:t>
      </w:r>
      <w:bookmarkEnd w:id="36"/>
    </w:p>
    <w:p w14:paraId="395A1078" w14:textId="77777777" w:rsidR="007B2C85" w:rsidRPr="00633090" w:rsidRDefault="007B2C85" w:rsidP="007B2C85">
      <w:pPr>
        <w:jc w:val="both"/>
        <w:rPr>
          <w:rFonts w:ascii="Arial" w:hAnsi="Arial" w:cs="Arial"/>
          <w:bCs/>
          <w:color w:val="000000"/>
        </w:rPr>
      </w:pPr>
      <w:r w:rsidRPr="00633090">
        <w:rPr>
          <w:rFonts w:ascii="Arial" w:hAnsi="Arial" w:cs="Arial"/>
          <w:bCs/>
          <w:color w:val="000000"/>
        </w:rPr>
        <w:t>V okviru ukrepov je za objekte, ki so predmet operacije, predvidena  vzpostavitev Centralnega nadzornega sistema in sistema Energetskega upravljanja, skladno z zahtevami razpisne dokumentacije in opisom v nadaljevanju.</w:t>
      </w:r>
    </w:p>
    <w:p w14:paraId="4F36A2A9" w14:textId="77777777" w:rsidR="007B2C85" w:rsidRPr="00633090" w:rsidRDefault="007B2C85" w:rsidP="007B2C85">
      <w:pPr>
        <w:rPr>
          <w:rFonts w:ascii="Arial" w:hAnsi="Arial" w:cs="Arial"/>
          <w:bCs/>
          <w:color w:val="000000"/>
        </w:rPr>
      </w:pPr>
    </w:p>
    <w:p w14:paraId="7E0B09C7" w14:textId="77777777" w:rsidR="007B2C85" w:rsidRPr="00633090" w:rsidRDefault="007B2C85" w:rsidP="007B2C85">
      <w:pPr>
        <w:jc w:val="both"/>
        <w:rPr>
          <w:rFonts w:ascii="Arial" w:hAnsi="Arial" w:cs="Arial"/>
          <w:bCs/>
          <w:color w:val="000000"/>
        </w:rPr>
      </w:pPr>
      <w:r w:rsidRPr="00633090">
        <w:rPr>
          <w:rFonts w:ascii="Arial" w:hAnsi="Arial" w:cs="Arial"/>
          <w:bCs/>
          <w:color w:val="000000"/>
        </w:rPr>
        <w:t>Za vse objekte, ki so predmet operacije, smo predvideli vgradnjo merilnih naprav za merjenje rabe toplote oz. porabe primarnega energenta (kjer obstoječih merilnih naprav ni na voljo), ter izvedbo enkratnih meritev temperatur, osvetljenosti ter vsebnosti CO</w:t>
      </w:r>
      <w:r w:rsidRPr="00633090">
        <w:rPr>
          <w:rFonts w:ascii="Arial" w:hAnsi="Arial" w:cs="Arial"/>
          <w:bCs/>
          <w:color w:val="000000"/>
          <w:vertAlign w:val="subscript"/>
        </w:rPr>
        <w:t>2</w:t>
      </w:r>
      <w:r w:rsidRPr="00633090">
        <w:rPr>
          <w:rFonts w:ascii="Arial" w:hAnsi="Arial" w:cs="Arial"/>
          <w:bCs/>
          <w:color w:val="000000"/>
        </w:rPr>
        <w:t xml:space="preserve"> v referenčnih prostorih. Referenčni prostori so izbrani s soglasjem </w:t>
      </w:r>
      <w:proofErr w:type="spellStart"/>
      <w:r w:rsidRPr="00633090">
        <w:rPr>
          <w:rFonts w:ascii="Arial" w:hAnsi="Arial" w:cs="Arial"/>
          <w:bCs/>
          <w:color w:val="000000"/>
        </w:rPr>
        <w:t>koncedenta</w:t>
      </w:r>
      <w:proofErr w:type="spellEnd"/>
      <w:r w:rsidRPr="00633090">
        <w:rPr>
          <w:rFonts w:ascii="Arial" w:hAnsi="Arial" w:cs="Arial"/>
          <w:bCs/>
          <w:color w:val="000000"/>
        </w:rPr>
        <w:t xml:space="preserve">. </w:t>
      </w:r>
    </w:p>
    <w:p w14:paraId="08831613" w14:textId="77777777" w:rsidR="007B2C85" w:rsidRPr="00633090" w:rsidRDefault="007B2C85" w:rsidP="007B2C85">
      <w:pPr>
        <w:rPr>
          <w:rFonts w:ascii="Arial" w:hAnsi="Arial" w:cs="Arial"/>
        </w:rPr>
      </w:pPr>
    </w:p>
    <w:p w14:paraId="27F29744" w14:textId="77777777" w:rsidR="007B2C85" w:rsidRPr="00633090" w:rsidRDefault="007B2C85" w:rsidP="007B2C85">
      <w:pPr>
        <w:pStyle w:val="Naslov2"/>
      </w:pPr>
      <w:bookmarkStart w:id="37" w:name="_Toc81309960"/>
      <w:r w:rsidRPr="00633090">
        <w:t>Vzpostavitev Centralnega Nadzornega Sistema</w:t>
      </w:r>
      <w:bookmarkEnd w:id="37"/>
    </w:p>
    <w:p w14:paraId="20A1E6AB" w14:textId="77777777" w:rsidR="007B2C85" w:rsidRPr="00633090" w:rsidRDefault="007B2C85" w:rsidP="007B2C85">
      <w:pPr>
        <w:rPr>
          <w:rFonts w:ascii="Arial" w:hAnsi="Arial" w:cs="Arial"/>
        </w:rPr>
      </w:pPr>
    </w:p>
    <w:p w14:paraId="7E1AF539" w14:textId="77777777" w:rsidR="007B2C85" w:rsidRPr="00E30BAA" w:rsidRDefault="007B2C85" w:rsidP="007B2C85">
      <w:pPr>
        <w:jc w:val="both"/>
        <w:rPr>
          <w:rFonts w:ascii="Arial" w:hAnsi="Arial" w:cs="Arial"/>
          <w:bCs/>
          <w:color w:val="000000"/>
        </w:rPr>
      </w:pPr>
      <w:bookmarkStart w:id="38" w:name="_Toc405369811"/>
      <w:r w:rsidRPr="00E30BAA">
        <w:rPr>
          <w:rFonts w:ascii="Arial" w:hAnsi="Arial" w:cs="Arial"/>
          <w:bCs/>
          <w:color w:val="000000"/>
        </w:rPr>
        <w:t xml:space="preserve">Za potrebe centralnega nadzornega sistema mora biti ponujena rešitev z izvedbo SCADA sistema v okviru infrastrukture podatkovnega centra in virtualnega okolja. Podatki se iz posameznih merilnih naprav preko PLC krmilnikov, ki so nameščeni v omarah </w:t>
      </w:r>
      <w:proofErr w:type="spellStart"/>
      <w:r w:rsidRPr="00E30BAA">
        <w:rPr>
          <w:rFonts w:ascii="Arial" w:hAnsi="Arial" w:cs="Arial"/>
          <w:bCs/>
          <w:color w:val="000000"/>
        </w:rPr>
        <w:t>klimatov</w:t>
      </w:r>
      <w:proofErr w:type="spellEnd"/>
      <w:r w:rsidRPr="00E30BAA">
        <w:rPr>
          <w:rFonts w:ascii="Arial" w:hAnsi="Arial" w:cs="Arial"/>
          <w:bCs/>
          <w:color w:val="000000"/>
        </w:rPr>
        <w:t xml:space="preserve"> in kotlovnice, prenašajo v bazo podatkov.Za potrebe daljinskega nadzora se z vsakim objektom vzpostavi VPN povezava.</w:t>
      </w:r>
    </w:p>
    <w:p w14:paraId="6B3E9A5E" w14:textId="77777777" w:rsidR="007B2C85" w:rsidRPr="00E30BAA" w:rsidRDefault="007B2C85" w:rsidP="007B2C85">
      <w:pPr>
        <w:jc w:val="both"/>
        <w:rPr>
          <w:rFonts w:ascii="Arial" w:hAnsi="Arial" w:cs="Arial"/>
          <w:bCs/>
          <w:color w:val="000000"/>
        </w:rPr>
      </w:pPr>
    </w:p>
    <w:p w14:paraId="5BB5025B"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 xml:space="preserve">Krmiljenje in nadzor naprav in aktuatorjev bo izvedeno preko lokalnih PLC krmilnikov, ki bodo samostojno nadzorovali delovanje posamezne naprave. </w:t>
      </w:r>
      <w:proofErr w:type="spellStart"/>
      <w:r w:rsidRPr="00E30BAA">
        <w:rPr>
          <w:rFonts w:ascii="Arial" w:hAnsi="Arial" w:cs="Arial"/>
          <w:bCs/>
          <w:color w:val="000000"/>
        </w:rPr>
        <w:t>Parametriranje</w:t>
      </w:r>
      <w:proofErr w:type="spellEnd"/>
      <w:r w:rsidRPr="00E30BAA">
        <w:rPr>
          <w:rFonts w:ascii="Arial" w:hAnsi="Arial" w:cs="Arial"/>
          <w:bCs/>
          <w:color w:val="000000"/>
        </w:rPr>
        <w:t xml:space="preserve"> in daljinsko upravljanje s posameznimi napravami bo izvedeno preko CNS sistema iz Petrolovega IT omrežja. Za </w:t>
      </w:r>
      <w:proofErr w:type="spellStart"/>
      <w:r w:rsidRPr="00E30BAA">
        <w:rPr>
          <w:rFonts w:ascii="Arial" w:hAnsi="Arial" w:cs="Arial"/>
          <w:bCs/>
          <w:color w:val="000000"/>
        </w:rPr>
        <w:t>parametriranje</w:t>
      </w:r>
      <w:proofErr w:type="spellEnd"/>
      <w:r w:rsidRPr="00E30BAA">
        <w:rPr>
          <w:rFonts w:ascii="Arial" w:hAnsi="Arial" w:cs="Arial"/>
          <w:bCs/>
          <w:color w:val="000000"/>
        </w:rPr>
        <w:t xml:space="preserve"> in nadzor bodo na SCADA sistemu izvedene ekranske slike preko katerih bo upravljalec objekta lahko nadziral in upravljal s posameznimi napravami. </w:t>
      </w:r>
    </w:p>
    <w:p w14:paraId="4A2840CA" w14:textId="77777777" w:rsidR="007B2C85" w:rsidRPr="00E30BAA" w:rsidRDefault="007B2C85" w:rsidP="007B2C85">
      <w:pPr>
        <w:jc w:val="both"/>
        <w:rPr>
          <w:rFonts w:ascii="Arial" w:hAnsi="Arial" w:cs="Arial"/>
          <w:bCs/>
          <w:color w:val="000000"/>
        </w:rPr>
      </w:pPr>
    </w:p>
    <w:p w14:paraId="054A5629"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 xml:space="preserve">Na PLC krmilnikih bo izvedena in nameščena programska oprema, ki bo omogočala krmiljenje in upravljanje z napravami glede na zasedenost objekta, urnike uporabe, zunanjo in notranjo željeno temperaturo. V notranjosti vsake posamezne stavbe oz. objekta bodo nameščena sobna tipala iz katerih bodo razvidne temperature v posameznih delih stavbe. Na ta način se omogoči dodatno </w:t>
      </w:r>
      <w:proofErr w:type="spellStart"/>
      <w:r w:rsidRPr="00E30BAA">
        <w:rPr>
          <w:rFonts w:ascii="Arial" w:hAnsi="Arial" w:cs="Arial"/>
          <w:bCs/>
          <w:color w:val="000000"/>
        </w:rPr>
        <w:t>optimiranje</w:t>
      </w:r>
      <w:proofErr w:type="spellEnd"/>
      <w:r w:rsidRPr="00E30BAA">
        <w:rPr>
          <w:rFonts w:ascii="Arial" w:hAnsi="Arial" w:cs="Arial"/>
          <w:bCs/>
          <w:color w:val="000000"/>
        </w:rPr>
        <w:t xml:space="preserve"> objekta, saj so tudi ta tipala povezana v CNS sistem.</w:t>
      </w:r>
    </w:p>
    <w:p w14:paraId="0FD80F08" w14:textId="77777777" w:rsidR="007B2C85" w:rsidRPr="00E30BAA" w:rsidRDefault="007B2C85" w:rsidP="007B2C85">
      <w:pPr>
        <w:jc w:val="both"/>
        <w:rPr>
          <w:rFonts w:ascii="Arial" w:hAnsi="Arial" w:cs="Arial"/>
          <w:bCs/>
          <w:color w:val="000000"/>
        </w:rPr>
      </w:pPr>
    </w:p>
    <w:p w14:paraId="6EC558DB"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 xml:space="preserve">V primeru izpada CNS sistema bo omogočeno tudi lokalno </w:t>
      </w:r>
      <w:proofErr w:type="spellStart"/>
      <w:r w:rsidRPr="00E30BAA">
        <w:rPr>
          <w:rFonts w:ascii="Arial" w:hAnsi="Arial" w:cs="Arial"/>
          <w:bCs/>
          <w:color w:val="000000"/>
        </w:rPr>
        <w:t>parametriranje</w:t>
      </w:r>
      <w:proofErr w:type="spellEnd"/>
      <w:r w:rsidRPr="00E30BAA">
        <w:rPr>
          <w:rFonts w:ascii="Arial" w:hAnsi="Arial" w:cs="Arial"/>
          <w:bCs/>
          <w:color w:val="000000"/>
        </w:rPr>
        <w:t xml:space="preserve"> in upravljanje z napravami, direktno preko PLC krmilnikov. </w:t>
      </w:r>
    </w:p>
    <w:p w14:paraId="23EEB72E" w14:textId="77777777" w:rsidR="007B2C85" w:rsidRPr="00E30BAA" w:rsidRDefault="007B2C85" w:rsidP="007B2C85">
      <w:pPr>
        <w:jc w:val="both"/>
        <w:rPr>
          <w:rFonts w:ascii="Arial" w:hAnsi="Arial" w:cs="Arial"/>
          <w:bCs/>
          <w:color w:val="000000"/>
        </w:rPr>
      </w:pPr>
    </w:p>
    <w:p w14:paraId="17F62FAA"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Podatki iz naprav, ki ne omogočajo standardne komunikacije se bodo zbirali v lokalnih PLC krmilnikih na preko katerih se podatki prenesejo na CNS sistem. Zajem podatkov se vrši na PLC krmilnikih, preko katerih CNS sistem zajema podatke in ustrezno zapiše v bazo podatkov. Vzpostavi se tudi alarmiranje za nepredvidene dogodke odpovedi  posameznih naprav.</w:t>
      </w:r>
    </w:p>
    <w:p w14:paraId="5A8F38F7" w14:textId="77777777" w:rsidR="007B2C85" w:rsidRPr="00E30BAA" w:rsidRDefault="007B2C85" w:rsidP="007B2C85">
      <w:pPr>
        <w:jc w:val="both"/>
        <w:rPr>
          <w:rFonts w:ascii="Arial" w:hAnsi="Arial" w:cs="Arial"/>
          <w:bCs/>
          <w:color w:val="000000"/>
        </w:rPr>
      </w:pPr>
    </w:p>
    <w:p w14:paraId="43893C03"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Podatki iz posameznih števcev rabe energije in vode se bodo preko PLC krmilnika zapisovali v centralno bazo podatkov.</w:t>
      </w:r>
    </w:p>
    <w:p w14:paraId="02D02898" w14:textId="77777777" w:rsidR="007B2C85" w:rsidRPr="00E30BAA" w:rsidRDefault="007B2C85" w:rsidP="007B2C85">
      <w:pPr>
        <w:jc w:val="both"/>
        <w:rPr>
          <w:rFonts w:ascii="Arial" w:hAnsi="Arial" w:cs="Arial"/>
          <w:bCs/>
          <w:color w:val="000000"/>
        </w:rPr>
      </w:pPr>
    </w:p>
    <w:p w14:paraId="06B1F91C"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 xml:space="preserve">Podatki iz posameznih števcev bodo smiselno uporabljeni za </w:t>
      </w:r>
      <w:proofErr w:type="spellStart"/>
      <w:r w:rsidRPr="00E30BAA">
        <w:rPr>
          <w:rFonts w:ascii="Arial" w:hAnsi="Arial" w:cs="Arial"/>
          <w:bCs/>
          <w:color w:val="000000"/>
        </w:rPr>
        <w:t>optimiranje</w:t>
      </w:r>
      <w:proofErr w:type="spellEnd"/>
      <w:r w:rsidRPr="00E30BAA">
        <w:rPr>
          <w:rFonts w:ascii="Arial" w:hAnsi="Arial" w:cs="Arial"/>
          <w:bCs/>
          <w:color w:val="000000"/>
        </w:rPr>
        <w:t xml:space="preserve"> rabe energije in vode v objektu.</w:t>
      </w:r>
    </w:p>
    <w:p w14:paraId="74AE48E4" w14:textId="77777777" w:rsidR="007B2C85" w:rsidRPr="00E30BAA" w:rsidRDefault="007B2C85" w:rsidP="007B2C85">
      <w:pPr>
        <w:jc w:val="both"/>
        <w:rPr>
          <w:rFonts w:ascii="Arial" w:hAnsi="Arial" w:cs="Arial"/>
          <w:bCs/>
          <w:color w:val="000000"/>
        </w:rPr>
      </w:pPr>
    </w:p>
    <w:p w14:paraId="5D2F399E"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PLC krmilniki bodo nameščeni v novih stikalnih blokih skupaj z ostalo regulacijsko opremo (releji, napajalniki, varovalke,…) Ponujeni PLC krmilniki so modularne izvedbe, kar omogoča namestitev potrebno število I/O elementov, ter komunikacijskih vmesnikov (</w:t>
      </w:r>
      <w:proofErr w:type="spellStart"/>
      <w:r w:rsidRPr="00E30BAA">
        <w:rPr>
          <w:rFonts w:ascii="Arial" w:hAnsi="Arial" w:cs="Arial"/>
          <w:bCs/>
          <w:color w:val="000000"/>
        </w:rPr>
        <w:t>Mbus</w:t>
      </w:r>
      <w:proofErr w:type="spellEnd"/>
      <w:r w:rsidRPr="00E30BAA">
        <w:rPr>
          <w:rFonts w:ascii="Arial" w:hAnsi="Arial" w:cs="Arial"/>
          <w:bCs/>
          <w:color w:val="000000"/>
        </w:rPr>
        <w:t xml:space="preserve">, </w:t>
      </w:r>
      <w:proofErr w:type="spellStart"/>
      <w:r w:rsidRPr="00E30BAA">
        <w:rPr>
          <w:rFonts w:ascii="Arial" w:hAnsi="Arial" w:cs="Arial"/>
          <w:bCs/>
          <w:color w:val="000000"/>
        </w:rPr>
        <w:t>LONworks</w:t>
      </w:r>
      <w:proofErr w:type="spellEnd"/>
      <w:r w:rsidRPr="00E30BAA">
        <w:rPr>
          <w:rFonts w:ascii="Arial" w:hAnsi="Arial" w:cs="Arial"/>
          <w:bCs/>
          <w:color w:val="000000"/>
        </w:rPr>
        <w:t xml:space="preserve">, </w:t>
      </w:r>
      <w:proofErr w:type="spellStart"/>
      <w:r w:rsidRPr="00E30BAA">
        <w:rPr>
          <w:rFonts w:ascii="Arial" w:hAnsi="Arial" w:cs="Arial"/>
          <w:bCs/>
          <w:color w:val="000000"/>
        </w:rPr>
        <w:t>BacNet</w:t>
      </w:r>
      <w:proofErr w:type="spellEnd"/>
      <w:r w:rsidRPr="00E30BAA">
        <w:rPr>
          <w:rFonts w:ascii="Arial" w:hAnsi="Arial" w:cs="Arial"/>
          <w:bCs/>
          <w:color w:val="000000"/>
        </w:rPr>
        <w:t xml:space="preserve">, </w:t>
      </w:r>
      <w:proofErr w:type="spellStart"/>
      <w:r w:rsidRPr="00E30BAA">
        <w:rPr>
          <w:rFonts w:ascii="Arial" w:hAnsi="Arial" w:cs="Arial"/>
          <w:bCs/>
          <w:color w:val="000000"/>
        </w:rPr>
        <w:t>Modbus</w:t>
      </w:r>
      <w:proofErr w:type="spellEnd"/>
      <w:r w:rsidRPr="00E30BAA">
        <w:rPr>
          <w:rFonts w:ascii="Arial" w:hAnsi="Arial" w:cs="Arial"/>
          <w:bCs/>
          <w:color w:val="000000"/>
        </w:rPr>
        <w:t xml:space="preserve"> RTU in TCP,…)</w:t>
      </w:r>
    </w:p>
    <w:p w14:paraId="77C25B8E" w14:textId="77777777" w:rsidR="007B2C85" w:rsidRPr="00E30BAA" w:rsidRDefault="007B2C85" w:rsidP="007B2C85">
      <w:pPr>
        <w:jc w:val="both"/>
        <w:rPr>
          <w:rFonts w:ascii="Arial" w:hAnsi="Arial" w:cs="Arial"/>
          <w:bCs/>
          <w:color w:val="000000"/>
        </w:rPr>
      </w:pPr>
    </w:p>
    <w:p w14:paraId="763F4BC5" w14:textId="77777777" w:rsidR="007B2C85" w:rsidRPr="00E30BAA" w:rsidRDefault="007B2C85" w:rsidP="007B2C85">
      <w:pPr>
        <w:jc w:val="both"/>
        <w:rPr>
          <w:rFonts w:ascii="Arial" w:hAnsi="Arial" w:cs="Arial"/>
          <w:bCs/>
          <w:color w:val="000000"/>
        </w:rPr>
      </w:pPr>
    </w:p>
    <w:p w14:paraId="754AC810"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Za potrebe avtomatskega in avtonomnega delovanja se ponudijo elementi za zaznavanje in izvrševanje posameznih funkcij (vklop, izklop in zvezne regulacije ventilatorjev, žaluzij, ventilov za ogrevanje,…). Komunikacije med CNS sistemom in PLC krmilnikom mora biti dvosmerna. Na nivoju PLC krmilnika in CNS sistema se zagotovi ustrezna IT zaščita.</w:t>
      </w:r>
    </w:p>
    <w:p w14:paraId="50EA059F" w14:textId="77777777" w:rsidR="007B2C85" w:rsidRPr="00E30BAA" w:rsidRDefault="007B2C85" w:rsidP="007B2C85">
      <w:pPr>
        <w:jc w:val="both"/>
        <w:rPr>
          <w:rFonts w:ascii="Arial" w:hAnsi="Arial" w:cs="Arial"/>
          <w:bCs/>
          <w:color w:val="000000"/>
        </w:rPr>
      </w:pPr>
    </w:p>
    <w:p w14:paraId="3CE68FAF"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Podatki za izmenjavo z tretjimi sistemi so na voljo v obliki OPC UA znotraj IT omrežja.</w:t>
      </w:r>
    </w:p>
    <w:p w14:paraId="74230E21" w14:textId="77777777" w:rsidR="007B2C85" w:rsidRPr="00E30BAA" w:rsidRDefault="007B2C85" w:rsidP="007B2C85">
      <w:pPr>
        <w:jc w:val="both"/>
        <w:rPr>
          <w:rFonts w:ascii="Arial" w:hAnsi="Arial" w:cs="Arial"/>
          <w:bCs/>
          <w:color w:val="000000"/>
        </w:rPr>
      </w:pPr>
    </w:p>
    <w:p w14:paraId="7FE1F4DB"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 xml:space="preserve">Vsa vgrajena oprema mora ustrezati veljavnim standardom in predpisom.  </w:t>
      </w:r>
    </w:p>
    <w:p w14:paraId="1A7B72EB" w14:textId="77777777" w:rsidR="007B2C85" w:rsidRPr="00E30BAA" w:rsidRDefault="007B2C85" w:rsidP="007B2C85">
      <w:pPr>
        <w:jc w:val="both"/>
        <w:rPr>
          <w:rFonts w:ascii="Arial" w:hAnsi="Arial" w:cs="Arial"/>
          <w:bCs/>
          <w:color w:val="000000"/>
        </w:rPr>
      </w:pPr>
    </w:p>
    <w:p w14:paraId="0CF45081" w14:textId="77777777" w:rsidR="007B2C85" w:rsidRDefault="007B2C85" w:rsidP="007B2C85">
      <w:pPr>
        <w:jc w:val="both"/>
        <w:rPr>
          <w:rFonts w:cs="Arial"/>
          <w:szCs w:val="22"/>
        </w:rPr>
      </w:pPr>
    </w:p>
    <w:p w14:paraId="13C12202" w14:textId="77777777" w:rsidR="007B2C85" w:rsidRPr="00471E1F" w:rsidRDefault="007B2C85" w:rsidP="007B2C85">
      <w:pPr>
        <w:jc w:val="both"/>
        <w:rPr>
          <w:rFonts w:cs="Arial"/>
          <w:szCs w:val="22"/>
        </w:rPr>
      </w:pPr>
    </w:p>
    <w:p w14:paraId="73426297" w14:textId="77777777" w:rsidR="007B2C85" w:rsidRPr="00633090" w:rsidRDefault="007B2C85" w:rsidP="007B2C85">
      <w:pPr>
        <w:jc w:val="both"/>
        <w:rPr>
          <w:rFonts w:ascii="Arial" w:hAnsi="Arial" w:cs="Arial"/>
        </w:rPr>
      </w:pPr>
    </w:p>
    <w:p w14:paraId="54CD4014" w14:textId="77777777" w:rsidR="007B2C85" w:rsidRPr="00633090" w:rsidRDefault="007B2C85" w:rsidP="007B2C85">
      <w:pPr>
        <w:pStyle w:val="Naslov2"/>
      </w:pPr>
      <w:bookmarkStart w:id="39" w:name="_Toc81309961"/>
      <w:r w:rsidRPr="00633090">
        <w:lastRenderedPageBreak/>
        <w:t>Vzpostavitev sistema energetskega monitoringa</w:t>
      </w:r>
      <w:bookmarkEnd w:id="38"/>
      <w:r w:rsidRPr="00633090">
        <w:t xml:space="preserve"> in energetskega upravljanja</w:t>
      </w:r>
      <w:bookmarkEnd w:id="39"/>
    </w:p>
    <w:p w14:paraId="6120179B" w14:textId="77777777" w:rsidR="007B2C85" w:rsidRPr="00633090" w:rsidRDefault="007B2C85" w:rsidP="007B2C85">
      <w:pPr>
        <w:jc w:val="both"/>
        <w:rPr>
          <w:rFonts w:ascii="Arial" w:hAnsi="Arial" w:cs="Arial"/>
        </w:rPr>
      </w:pPr>
    </w:p>
    <w:p w14:paraId="27367512"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Energetski monitoring v objektu se izvede na dva načina, ki se med seboj povezujeta.</w:t>
      </w:r>
    </w:p>
    <w:p w14:paraId="6F35EC42" w14:textId="77777777" w:rsidR="007B2C85" w:rsidRPr="00E30BAA" w:rsidRDefault="007B2C85" w:rsidP="007B2C85">
      <w:pPr>
        <w:jc w:val="both"/>
        <w:rPr>
          <w:rFonts w:ascii="Arial" w:hAnsi="Arial" w:cs="Arial"/>
          <w:bCs/>
          <w:color w:val="000000"/>
        </w:rPr>
      </w:pPr>
    </w:p>
    <w:p w14:paraId="02B58D14"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 xml:space="preserve">Prvi način je spremljanje rabe energije in vode preko računov. V sistem Energetskega monitoringa se ročno vnašajo stroški in količine porabljene energije in vode.  </w:t>
      </w:r>
    </w:p>
    <w:p w14:paraId="09F1D75D" w14:textId="77777777" w:rsidR="007B2C85" w:rsidRPr="00E30BAA" w:rsidRDefault="007B2C85" w:rsidP="007B2C85">
      <w:pPr>
        <w:jc w:val="both"/>
        <w:rPr>
          <w:rFonts w:ascii="Arial" w:hAnsi="Arial" w:cs="Arial"/>
          <w:bCs/>
          <w:color w:val="000000"/>
        </w:rPr>
      </w:pPr>
    </w:p>
    <w:p w14:paraId="1DDFCCE0"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Drugi način je prenos podatkov iz centralne baze SCADA sistema v sistem Energetskega monitoringa. Meritve se zajemajo preko PLC krmilnikov, se shranjujejo v centralni bazi SCADA sistema in prenašajo v sistem Energetskega monitoringa, kjer je možno analizirati rabo energije in vode s pomočjo podatkov na poljubnem izbranem časovnem intervalu (npr. 15 minut), in s pomočjo analiz optimizirati delovanje sistemov za prezračevanje in ogrevanje, v odvisnosti od zunanje temperature in zasedenosti objekta.</w:t>
      </w:r>
    </w:p>
    <w:p w14:paraId="2DC37FCA" w14:textId="77777777" w:rsidR="007B2C85" w:rsidRPr="00E30BAA" w:rsidRDefault="007B2C85" w:rsidP="007B2C85">
      <w:pPr>
        <w:jc w:val="both"/>
        <w:rPr>
          <w:rFonts w:ascii="Arial" w:hAnsi="Arial" w:cs="Arial"/>
          <w:bCs/>
          <w:color w:val="000000"/>
        </w:rPr>
      </w:pPr>
    </w:p>
    <w:p w14:paraId="400A2B7B"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 xml:space="preserve">Energetski monitoring omogoča preglede rabe energije za objekt, merilnike, skupine merilnikov ali skupine objektov, primerjave med njimi in podobno. Omogočeno je poljubno izbiranje časovnih obdobij za pregledovanje energentov ter prikazovanje oz. izračunavanje stroškov energentov glede na avtomatski ali ročni vnos. </w:t>
      </w:r>
    </w:p>
    <w:p w14:paraId="6132EDA1" w14:textId="77777777" w:rsidR="007B2C85" w:rsidRPr="00E30BAA" w:rsidRDefault="007B2C85" w:rsidP="007B2C85">
      <w:pPr>
        <w:jc w:val="both"/>
        <w:rPr>
          <w:rFonts w:ascii="Arial" w:hAnsi="Arial" w:cs="Arial"/>
          <w:bCs/>
          <w:color w:val="000000"/>
        </w:rPr>
      </w:pPr>
    </w:p>
    <w:p w14:paraId="79D316D9"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V kolikor distributerji energentov omogočajo elektronski izpis podatkov, je le-te možno vnašati avtomatsko.</w:t>
      </w:r>
    </w:p>
    <w:p w14:paraId="3220691C" w14:textId="77777777" w:rsidR="007B2C85" w:rsidRPr="00E30BAA" w:rsidRDefault="007B2C85" w:rsidP="007B2C85">
      <w:pPr>
        <w:jc w:val="both"/>
        <w:rPr>
          <w:rFonts w:ascii="Arial" w:hAnsi="Arial" w:cs="Arial"/>
          <w:bCs/>
          <w:color w:val="000000"/>
        </w:rPr>
      </w:pPr>
    </w:p>
    <w:p w14:paraId="206D2EC4"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Za pregledovanje kazalnikov in poročil se definirajo različni nivoji uporabniških pravic uporabnikom, ki lahko dostopajo le do svojega dela podatkov.</w:t>
      </w:r>
    </w:p>
    <w:p w14:paraId="17A7D5A5" w14:textId="77777777" w:rsidR="007B2C85" w:rsidRPr="00E30BAA" w:rsidRDefault="007B2C85" w:rsidP="007B2C85">
      <w:pPr>
        <w:jc w:val="both"/>
        <w:rPr>
          <w:rFonts w:ascii="Arial" w:hAnsi="Arial" w:cs="Arial"/>
          <w:bCs/>
          <w:color w:val="000000"/>
        </w:rPr>
      </w:pPr>
    </w:p>
    <w:p w14:paraId="1CBBD683"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 xml:space="preserve">Program je nameščen na strojni opremi pri izvajalcu energetskega monitoringa. Predvideno je šolanje uporabnikov do stopnje, ki omogoča uporabniku samostojno kreiranje nove naprave, vnosa novega podatka o energentu in izdelave poročila.  </w:t>
      </w:r>
    </w:p>
    <w:p w14:paraId="6D212293" w14:textId="77777777" w:rsidR="007B2C85" w:rsidRPr="00E30BAA" w:rsidRDefault="007B2C85" w:rsidP="007B2C85">
      <w:pPr>
        <w:jc w:val="both"/>
        <w:rPr>
          <w:rFonts w:ascii="Arial" w:hAnsi="Arial" w:cs="Arial"/>
          <w:bCs/>
          <w:color w:val="000000"/>
        </w:rPr>
      </w:pPr>
    </w:p>
    <w:p w14:paraId="2B384A14"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Za nameščeno programsko opremo se naročniku izročijo navodila za uporabo.</w:t>
      </w:r>
    </w:p>
    <w:p w14:paraId="297EB1AA" w14:textId="77777777" w:rsidR="007B2C85" w:rsidRPr="00E30BAA" w:rsidRDefault="007B2C85" w:rsidP="007B2C85">
      <w:pPr>
        <w:jc w:val="both"/>
        <w:rPr>
          <w:rFonts w:ascii="Arial" w:hAnsi="Arial" w:cs="Arial"/>
          <w:bCs/>
          <w:color w:val="000000"/>
        </w:rPr>
      </w:pPr>
    </w:p>
    <w:p w14:paraId="7C729CC6"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Najpomembnejše pred-programirane analize rabe energije (plin, olje, , voda, elektrika, daljinsko ogrevanje, ...):</w:t>
      </w:r>
    </w:p>
    <w:p w14:paraId="53F545D9"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Prikaz rabe energije</w:t>
      </w:r>
    </w:p>
    <w:p w14:paraId="038581A8"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Razčlenjen prikaz rabe energije</w:t>
      </w:r>
    </w:p>
    <w:p w14:paraId="33CBCC1E"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Prikaz stroškov</w:t>
      </w:r>
    </w:p>
    <w:p w14:paraId="2C627CAE"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Primerjava energetskih števil</w:t>
      </w:r>
    </w:p>
    <w:p w14:paraId="5955FA9F"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Povprečna cena energije na kWh</w:t>
      </w:r>
    </w:p>
    <w:p w14:paraId="527C96AE" w14:textId="77777777" w:rsidR="007B2C85" w:rsidRPr="00E30BAA" w:rsidRDefault="007B2C85" w:rsidP="007B2C85">
      <w:pPr>
        <w:jc w:val="both"/>
        <w:rPr>
          <w:rFonts w:ascii="Arial" w:hAnsi="Arial" w:cs="Arial"/>
          <w:bCs/>
          <w:color w:val="000000"/>
        </w:rPr>
      </w:pPr>
    </w:p>
    <w:p w14:paraId="10AD60CA"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Definira se vnos energentov ali storitev, ki se jih koristi in vnaša oz. vpisuje glede na potrebe.</w:t>
      </w:r>
    </w:p>
    <w:p w14:paraId="6666D51C" w14:textId="77777777" w:rsidR="007B2C85" w:rsidRPr="00E30BAA" w:rsidRDefault="007B2C85" w:rsidP="007B2C85">
      <w:pPr>
        <w:jc w:val="both"/>
        <w:rPr>
          <w:rFonts w:ascii="Arial" w:hAnsi="Arial" w:cs="Arial"/>
          <w:bCs/>
          <w:color w:val="000000"/>
        </w:rPr>
      </w:pPr>
    </w:p>
    <w:p w14:paraId="120A8810"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Podatki o objektu, ki vplivajo na rabo energije in prikazujejo energetsko izkaznico objekta:</w:t>
      </w:r>
    </w:p>
    <w:p w14:paraId="39128F13" w14:textId="77777777" w:rsidR="007B2C85" w:rsidRPr="00E30BAA" w:rsidRDefault="007B2C85" w:rsidP="007B2C85">
      <w:pPr>
        <w:jc w:val="both"/>
        <w:rPr>
          <w:rFonts w:ascii="Arial" w:hAnsi="Arial" w:cs="Arial"/>
          <w:bCs/>
          <w:color w:val="000000"/>
        </w:rPr>
        <w:sectPr w:rsidR="007B2C85" w:rsidRPr="00E30BAA" w:rsidSect="00C2185D">
          <w:headerReference w:type="even" r:id="rId5"/>
          <w:headerReference w:type="default" r:id="rId6"/>
          <w:footerReference w:type="even" r:id="rId7"/>
          <w:footerReference w:type="default" r:id="rId8"/>
          <w:headerReference w:type="first" r:id="rId9"/>
          <w:footerReference w:type="first" r:id="rId10"/>
          <w:pgSz w:w="11906" w:h="16838" w:code="9"/>
          <w:pgMar w:top="1418" w:right="1134" w:bottom="1134" w:left="1134" w:header="567" w:footer="403" w:gutter="0"/>
          <w:cols w:space="708"/>
          <w:titlePg/>
          <w:docGrid w:linePitch="299"/>
        </w:sectPr>
      </w:pPr>
    </w:p>
    <w:p w14:paraId="1807ADC3"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Naziv objekta</w:t>
      </w:r>
    </w:p>
    <w:p w14:paraId="79A1CDDB"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Slika objekta</w:t>
      </w:r>
    </w:p>
    <w:p w14:paraId="4F63375B"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Klasifikacija stavbe</w:t>
      </w:r>
    </w:p>
    <w:p w14:paraId="2C4F6E02"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Leto izgradnje</w:t>
      </w:r>
    </w:p>
    <w:p w14:paraId="7E3C154B"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Naslov stavbe</w:t>
      </w:r>
    </w:p>
    <w:p w14:paraId="6209E4E4"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Katastrska občina</w:t>
      </w:r>
    </w:p>
    <w:p w14:paraId="309EE867"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Parcelna številka</w:t>
      </w:r>
    </w:p>
    <w:p w14:paraId="5B468EA2"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Lokacija (koordinate)</w:t>
      </w:r>
    </w:p>
    <w:p w14:paraId="3CDAC72D"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Površina (m2)</w:t>
      </w:r>
    </w:p>
    <w:p w14:paraId="3017D986"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Referenčna poraba toplote (kWh)</w:t>
      </w:r>
    </w:p>
    <w:p w14:paraId="1E00AACB"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Referenčna poraba elektrike (kWh)</w:t>
      </w:r>
    </w:p>
    <w:p w14:paraId="1AA501AB"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Referenčna poraba vode (m3)</w:t>
      </w:r>
    </w:p>
    <w:p w14:paraId="473DC161"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Kazalnik toplotne energije (kWh/m2)</w:t>
      </w:r>
    </w:p>
    <w:p w14:paraId="27309249"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Kazalnik električne energije (kWh/m2)</w:t>
      </w:r>
    </w:p>
    <w:p w14:paraId="0D68D184"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 xml:space="preserve">Kazalnik emisij CO2 </w:t>
      </w:r>
    </w:p>
    <w:p w14:paraId="093A6403" w14:textId="77777777" w:rsidR="007B2C85" w:rsidRPr="00E30BAA" w:rsidRDefault="007B2C85" w:rsidP="007B2C85">
      <w:pPr>
        <w:jc w:val="both"/>
        <w:rPr>
          <w:rFonts w:ascii="Arial" w:hAnsi="Arial" w:cs="Arial"/>
          <w:bCs/>
          <w:color w:val="000000"/>
        </w:rPr>
        <w:sectPr w:rsidR="007B2C85" w:rsidRPr="00E30BAA" w:rsidSect="00693C8B">
          <w:type w:val="continuous"/>
          <w:pgSz w:w="11906" w:h="16838" w:code="9"/>
          <w:pgMar w:top="2268" w:right="1134" w:bottom="1134" w:left="1134" w:header="567" w:footer="403" w:gutter="0"/>
          <w:cols w:num="2" w:space="708"/>
          <w:docGrid w:linePitch="299"/>
        </w:sectPr>
      </w:pPr>
      <w:r w:rsidRPr="00E30BAA">
        <w:rPr>
          <w:rFonts w:ascii="Arial" w:hAnsi="Arial" w:cs="Arial"/>
          <w:bCs/>
          <w:color w:val="000000"/>
        </w:rPr>
        <w:t>itd.</w:t>
      </w:r>
    </w:p>
    <w:p w14:paraId="201B7D44" w14:textId="77777777" w:rsidR="007B2C85" w:rsidRPr="00E30BAA" w:rsidRDefault="007B2C85" w:rsidP="007B2C85">
      <w:pPr>
        <w:jc w:val="both"/>
        <w:rPr>
          <w:rFonts w:ascii="Arial" w:hAnsi="Arial" w:cs="Arial"/>
          <w:bCs/>
          <w:color w:val="000000"/>
        </w:rPr>
      </w:pPr>
    </w:p>
    <w:p w14:paraId="59A159B1"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Program omogoča izvoz podatkov v Microsoft Excel (.</w:t>
      </w:r>
      <w:proofErr w:type="spellStart"/>
      <w:r w:rsidRPr="00E30BAA">
        <w:rPr>
          <w:rFonts w:ascii="Arial" w:hAnsi="Arial" w:cs="Arial"/>
          <w:bCs/>
          <w:color w:val="000000"/>
        </w:rPr>
        <w:t>xls</w:t>
      </w:r>
      <w:proofErr w:type="spellEnd"/>
      <w:r w:rsidRPr="00E30BAA">
        <w:rPr>
          <w:rFonts w:ascii="Arial" w:hAnsi="Arial" w:cs="Arial"/>
          <w:bCs/>
          <w:color w:val="000000"/>
        </w:rPr>
        <w:t>) formatu ali izdelavo poročil v PDF formatu. Obliko in vsebino poročil lahko uporabnik definira sam glede na lastne potrebe – različno za posamezne objekte ali posamezne analize.</w:t>
      </w:r>
    </w:p>
    <w:p w14:paraId="1DFAB9CA" w14:textId="77777777" w:rsidR="007B2C85" w:rsidRPr="00E30BAA" w:rsidRDefault="007B2C85" w:rsidP="007B2C85">
      <w:pPr>
        <w:jc w:val="both"/>
        <w:rPr>
          <w:rFonts w:ascii="Arial" w:hAnsi="Arial" w:cs="Arial"/>
          <w:bCs/>
          <w:color w:val="000000"/>
        </w:rPr>
      </w:pPr>
    </w:p>
    <w:p w14:paraId="36B62FBC"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 xml:space="preserve">Programska oprema za Energetski monitoring in rabo vode omogoča nastavljanje M&amp;T diagramov, </w:t>
      </w:r>
      <w:proofErr w:type="spellStart"/>
      <w:r w:rsidRPr="00E30BAA">
        <w:rPr>
          <w:rFonts w:ascii="Arial" w:hAnsi="Arial" w:cs="Arial"/>
          <w:bCs/>
          <w:color w:val="000000"/>
        </w:rPr>
        <w:t>CuSum</w:t>
      </w:r>
      <w:proofErr w:type="spellEnd"/>
      <w:r w:rsidRPr="00E30BAA">
        <w:rPr>
          <w:rFonts w:ascii="Arial" w:hAnsi="Arial" w:cs="Arial"/>
          <w:bCs/>
          <w:color w:val="000000"/>
        </w:rPr>
        <w:t xml:space="preserve"> diagramov, alarmiranje, pregledovanje specifične rabe energije, …</w:t>
      </w:r>
    </w:p>
    <w:p w14:paraId="0651FF5D" w14:textId="77777777" w:rsidR="007B2C85" w:rsidRPr="00E30BAA" w:rsidRDefault="007B2C85" w:rsidP="007B2C85">
      <w:pPr>
        <w:jc w:val="both"/>
        <w:rPr>
          <w:rFonts w:ascii="Arial" w:hAnsi="Arial" w:cs="Arial"/>
          <w:bCs/>
          <w:color w:val="000000"/>
        </w:rPr>
      </w:pPr>
    </w:p>
    <w:p w14:paraId="12BE51E1"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 xml:space="preserve">Za vse energente je možno nastavljati odvisne spremenljivke in nastavljati poljubne kazalnike. Z uvozom podatkov z vremenskih postaj (ARSO) je možno rabo energije primerjati z upoštevanjem dnevnega temperaturnega primanjkljaja in podobno. </w:t>
      </w:r>
    </w:p>
    <w:p w14:paraId="2A57D5F8" w14:textId="77777777" w:rsidR="007B2C85" w:rsidRPr="00E30BAA" w:rsidRDefault="007B2C85" w:rsidP="007B2C85">
      <w:pPr>
        <w:jc w:val="both"/>
        <w:rPr>
          <w:rFonts w:ascii="Arial" w:hAnsi="Arial" w:cs="Arial"/>
          <w:bCs/>
          <w:color w:val="000000"/>
        </w:rPr>
      </w:pPr>
    </w:p>
    <w:p w14:paraId="06B84B89"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lastRenderedPageBreak/>
        <w:t>Za posamezne meritve rabe energije lahko uporabnik nastavi želene vrednosti in spremlja realno gibanje rabe energije. Za vse analize in rabe je možno oblikovati alarme preko katerih se izvaja avtomatsko obveščanje o odstopanjih preko e-pošte ali GSM naprav.</w:t>
      </w:r>
    </w:p>
    <w:p w14:paraId="67368256" w14:textId="77777777" w:rsidR="007B2C85" w:rsidRPr="00E30BAA" w:rsidRDefault="007B2C85" w:rsidP="007B2C85">
      <w:pPr>
        <w:jc w:val="both"/>
        <w:rPr>
          <w:rFonts w:ascii="Arial" w:hAnsi="Arial" w:cs="Arial"/>
          <w:bCs/>
          <w:color w:val="000000"/>
        </w:rPr>
      </w:pPr>
    </w:p>
    <w:p w14:paraId="31330698"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Po e-pošti je možno dnevno pošiljanje grafičnih poročil za posamezne analize, rabo energije in alarme.</w:t>
      </w:r>
    </w:p>
    <w:p w14:paraId="0D90B789" w14:textId="77777777" w:rsidR="007B2C85" w:rsidRPr="00E30BAA" w:rsidRDefault="007B2C85" w:rsidP="007B2C85">
      <w:pPr>
        <w:jc w:val="both"/>
        <w:rPr>
          <w:rFonts w:ascii="Arial" w:hAnsi="Arial" w:cs="Arial"/>
          <w:bCs/>
          <w:color w:val="000000"/>
        </w:rPr>
      </w:pPr>
    </w:p>
    <w:p w14:paraId="03DDACBC"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Programska oprema omogoča dodajanje dodatnih naprav ali meritev na objektu.</w:t>
      </w:r>
    </w:p>
    <w:p w14:paraId="6A3850FB" w14:textId="77777777" w:rsidR="007B2C85" w:rsidRPr="00E30BAA" w:rsidRDefault="007B2C85" w:rsidP="007B2C85">
      <w:pPr>
        <w:jc w:val="both"/>
        <w:rPr>
          <w:rFonts w:ascii="Arial" w:hAnsi="Arial" w:cs="Arial"/>
          <w:bCs/>
          <w:color w:val="000000"/>
        </w:rPr>
      </w:pPr>
    </w:p>
    <w:p w14:paraId="0D879F3A"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Ob začetku izvajanja storitve se izvede izobraževanje naročnika za pregled podatkov, možnosti pregledovanja analiz in možnosti generiranja poročil. Naročnik lahko tudi določi, katere analize in poročila je izvajalec vsak mesec dolžan pošiljati določenim osebam naročnika.</w:t>
      </w:r>
      <w:r w:rsidRPr="00E30BAA">
        <w:rPr>
          <w:rFonts w:ascii="Arial" w:hAnsi="Arial" w:cs="Arial"/>
          <w:bCs/>
          <w:color w:val="000000"/>
        </w:rPr>
        <w:tab/>
      </w:r>
    </w:p>
    <w:p w14:paraId="26F43915" w14:textId="77777777" w:rsidR="007B2C85" w:rsidRPr="00E30BAA" w:rsidRDefault="007B2C85" w:rsidP="007B2C85">
      <w:pPr>
        <w:jc w:val="both"/>
        <w:rPr>
          <w:rFonts w:ascii="Arial" w:hAnsi="Arial" w:cs="Arial"/>
          <w:bCs/>
          <w:color w:val="000000"/>
        </w:rPr>
      </w:pPr>
    </w:p>
    <w:p w14:paraId="023E9946" w14:textId="77777777" w:rsidR="007B2C85" w:rsidRPr="00E30BAA" w:rsidRDefault="007B2C85" w:rsidP="007B2C85">
      <w:pPr>
        <w:jc w:val="both"/>
        <w:rPr>
          <w:rFonts w:ascii="Arial" w:hAnsi="Arial" w:cs="Arial"/>
          <w:bCs/>
          <w:color w:val="000000"/>
        </w:rPr>
      </w:pPr>
      <w:r w:rsidRPr="00E30BAA">
        <w:rPr>
          <w:rFonts w:ascii="Arial" w:hAnsi="Arial" w:cs="Arial"/>
          <w:bCs/>
          <w:color w:val="000000"/>
        </w:rPr>
        <w:t>1x letno mora izvajalec predstaviti rezultate analiz, izdelanih na osnovi sistema energetskega upravljanja ter učinkov ukrepov po tej pogodbi in sicer najkasneje 2 meseca po preteku posameznega obračunskega obdobja za vsak objekt posebej.</w:t>
      </w:r>
      <w:r w:rsidRPr="00E30BAA">
        <w:rPr>
          <w:rFonts w:ascii="Arial" w:hAnsi="Arial" w:cs="Arial"/>
          <w:bCs/>
          <w:color w:val="000000"/>
        </w:rPr>
        <w:tab/>
      </w:r>
    </w:p>
    <w:p w14:paraId="368AC036" w14:textId="77777777" w:rsidR="007B2C85" w:rsidRPr="00633090" w:rsidRDefault="007B2C85" w:rsidP="007B2C85">
      <w:pPr>
        <w:pStyle w:val="Default"/>
        <w:jc w:val="both"/>
        <w:rPr>
          <w:rFonts w:ascii="Arial" w:hAnsi="Arial" w:cs="Arial"/>
          <w:sz w:val="22"/>
          <w:szCs w:val="22"/>
        </w:rPr>
      </w:pPr>
      <w:r w:rsidRPr="00633090">
        <w:rPr>
          <w:rFonts w:ascii="Arial" w:hAnsi="Arial" w:cs="Arial"/>
          <w:sz w:val="22"/>
          <w:szCs w:val="22"/>
        </w:rPr>
        <w:tab/>
      </w:r>
    </w:p>
    <w:p w14:paraId="03FCB0CA" w14:textId="77777777" w:rsidR="007B2C85" w:rsidRPr="00633090" w:rsidRDefault="007B2C85" w:rsidP="007B2C85">
      <w:pPr>
        <w:pStyle w:val="Default"/>
        <w:jc w:val="both"/>
        <w:rPr>
          <w:rFonts w:ascii="Arial" w:hAnsi="Arial" w:cs="Arial"/>
          <w:b/>
          <w:sz w:val="22"/>
          <w:szCs w:val="22"/>
        </w:rPr>
      </w:pPr>
    </w:p>
    <w:p w14:paraId="1016DF59" w14:textId="77777777" w:rsidR="007B2C85" w:rsidRPr="00513979" w:rsidRDefault="007B2C85" w:rsidP="007B2C85">
      <w:pPr>
        <w:jc w:val="both"/>
        <w:rPr>
          <w:rFonts w:ascii="Arial" w:hAnsi="Arial" w:cs="Arial"/>
          <w:highlight w:val="yellow"/>
        </w:rPr>
      </w:pPr>
    </w:p>
    <w:p w14:paraId="58830204" w14:textId="77777777" w:rsidR="007B2C85" w:rsidRPr="00633090" w:rsidRDefault="007B2C85" w:rsidP="007B2C85">
      <w:pPr>
        <w:pStyle w:val="Default"/>
        <w:jc w:val="both"/>
        <w:rPr>
          <w:rFonts w:ascii="Arial" w:hAnsi="Arial" w:cs="Arial"/>
          <w:b/>
          <w:sz w:val="22"/>
          <w:szCs w:val="22"/>
        </w:rPr>
      </w:pPr>
    </w:p>
    <w:p w14:paraId="34F1457F" w14:textId="77777777" w:rsidR="007B2C85" w:rsidRPr="00633090" w:rsidRDefault="007B2C85" w:rsidP="007B2C85">
      <w:pPr>
        <w:jc w:val="both"/>
        <w:rPr>
          <w:rFonts w:ascii="Arial" w:hAnsi="Arial" w:cs="Arial"/>
          <w:b/>
          <w:color w:val="800000"/>
          <w:sz w:val="28"/>
        </w:rPr>
      </w:pPr>
      <w:r w:rsidRPr="00633090">
        <w:rPr>
          <w:rFonts w:ascii="Arial" w:hAnsi="Arial" w:cs="Arial"/>
        </w:rPr>
        <w:br w:type="page"/>
      </w:r>
    </w:p>
    <w:p w14:paraId="2703DE26" w14:textId="77777777" w:rsidR="007B2C85" w:rsidRPr="00633090" w:rsidRDefault="007B2C85" w:rsidP="007B2C85">
      <w:pPr>
        <w:pStyle w:val="Naslov1"/>
      </w:pPr>
      <w:bookmarkStart w:id="42" w:name="_Toc81309962"/>
      <w:r w:rsidRPr="00633090">
        <w:lastRenderedPageBreak/>
        <w:t>ORGANIZACIJSKI UKREPI</w:t>
      </w:r>
      <w:bookmarkEnd w:id="42"/>
    </w:p>
    <w:p w14:paraId="5A6E1672" w14:textId="77777777" w:rsidR="007B2C85" w:rsidRPr="00BA52EF" w:rsidRDefault="007B2C85" w:rsidP="007B2C85">
      <w:pPr>
        <w:keepNext/>
        <w:rPr>
          <w:rFonts w:ascii="Arial" w:hAnsi="Arial" w:cs="Arial"/>
          <w:b/>
          <w:bCs/>
          <w:color w:val="000000"/>
        </w:rPr>
      </w:pPr>
    </w:p>
    <w:p w14:paraId="4C5FE78F" w14:textId="77777777" w:rsidR="007B2C85" w:rsidRPr="00BA52EF" w:rsidRDefault="007B2C85" w:rsidP="007B2C85">
      <w:pPr>
        <w:keepNext/>
        <w:keepLines/>
        <w:jc w:val="both"/>
        <w:rPr>
          <w:rFonts w:ascii="Arial" w:hAnsi="Arial" w:cs="Arial"/>
          <w:lang w:eastAsia="en-US"/>
        </w:rPr>
      </w:pPr>
      <w:r w:rsidRPr="00BA52EF">
        <w:rPr>
          <w:rFonts w:ascii="Arial" w:hAnsi="Arial" w:cs="Arial"/>
          <w:lang w:eastAsia="en-US"/>
        </w:rPr>
        <w:t>Organizacijski ukrepi so ukrepi, ki imajo za posledico spremenjeno obnašanje uporabnikov in ne zahtevajo finančnih sredstev.</w:t>
      </w:r>
    </w:p>
    <w:p w14:paraId="1643321E" w14:textId="77777777" w:rsidR="007B2C85" w:rsidRPr="00BA52EF" w:rsidRDefault="007B2C85" w:rsidP="007B2C85">
      <w:pPr>
        <w:keepNext/>
        <w:keepLines/>
        <w:jc w:val="both"/>
        <w:rPr>
          <w:rFonts w:ascii="Arial" w:hAnsi="Arial" w:cs="Arial"/>
          <w:lang w:eastAsia="en-US"/>
        </w:rPr>
      </w:pPr>
    </w:p>
    <w:p w14:paraId="2AE66238" w14:textId="77777777" w:rsidR="007B2C85" w:rsidRPr="00BA52EF" w:rsidRDefault="007B2C85" w:rsidP="007B2C85">
      <w:pPr>
        <w:keepNext/>
        <w:keepLines/>
        <w:jc w:val="both"/>
        <w:rPr>
          <w:rFonts w:ascii="Arial" w:hAnsi="Arial" w:cs="Arial"/>
          <w:lang w:eastAsia="en-US"/>
        </w:rPr>
      </w:pPr>
      <w:r w:rsidRPr="00BA52EF">
        <w:rPr>
          <w:rFonts w:ascii="Arial" w:hAnsi="Arial" w:cs="Arial"/>
          <w:lang w:eastAsia="en-US"/>
        </w:rPr>
        <w:t xml:space="preserve"> Ponudnik izvaja organizacijske ukrepe po naslednji shemi:</w:t>
      </w:r>
    </w:p>
    <w:p w14:paraId="6352D675" w14:textId="77777777" w:rsidR="007B2C85" w:rsidRPr="00471E1F" w:rsidRDefault="007B2C85" w:rsidP="007B2C85">
      <w:pPr>
        <w:keepNext/>
        <w:keepLines/>
        <w:rPr>
          <w:rFonts w:cs="Arial"/>
          <w:szCs w:val="22"/>
        </w:rPr>
      </w:pPr>
    </w:p>
    <w:p w14:paraId="7BFA37B8" w14:textId="77777777" w:rsidR="007B2C85" w:rsidRPr="00471E1F" w:rsidRDefault="007B2C85" w:rsidP="007B2C85">
      <w:pPr>
        <w:keepNext/>
        <w:keepLines/>
        <w:jc w:val="center"/>
        <w:rPr>
          <w:rFonts w:cs="Arial"/>
          <w:szCs w:val="22"/>
        </w:rPr>
      </w:pPr>
      <w:r w:rsidRPr="00471E1F">
        <w:rPr>
          <w:rFonts w:cs="Arial"/>
          <w:noProof/>
          <w:szCs w:val="22"/>
        </w:rPr>
        <w:drawing>
          <wp:inline distT="0" distB="0" distL="0" distR="0" wp14:anchorId="213FDD92" wp14:editId="2A23F9EA">
            <wp:extent cx="2367887" cy="4124960"/>
            <wp:effectExtent l="0" t="0" r="0" b="0"/>
            <wp:docPr id="8" name="Picture 2" descr="\\EMES\UserMyDocs3\matej.novkovic\Documents\Documents\razno\2011\2011-01-03 - prezentacija EK, SCADA in CSREV\grafika\g85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EMES\UserMyDocs3\matej.novkovic\Documents\Documents\razno\2011\2011-01-03 - prezentacija EK, SCADA in CSREV\grafika\g853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8306" cy="4177951"/>
                    </a:xfrm>
                    <a:prstGeom prst="rect">
                      <a:avLst/>
                    </a:prstGeom>
                    <a:noFill/>
                  </pic:spPr>
                </pic:pic>
              </a:graphicData>
            </a:graphic>
          </wp:inline>
        </w:drawing>
      </w:r>
    </w:p>
    <w:p w14:paraId="4938794A" w14:textId="77777777" w:rsidR="007B2C85" w:rsidRPr="00471E1F" w:rsidRDefault="007B2C85" w:rsidP="007B2C85">
      <w:pPr>
        <w:pStyle w:val="Slikapodnapis"/>
        <w:keepNext/>
        <w:keepLines/>
        <w:rPr>
          <w:rFonts w:cs="Arial"/>
          <w:sz w:val="22"/>
          <w:szCs w:val="22"/>
        </w:rPr>
      </w:pPr>
      <w:r w:rsidRPr="00471E1F">
        <w:rPr>
          <w:rFonts w:cs="Arial"/>
          <w:sz w:val="22"/>
          <w:szCs w:val="22"/>
        </w:rPr>
        <w:t>Slika: Prikaz modela izvajanja organizacijskih ukrepov</w:t>
      </w:r>
    </w:p>
    <w:p w14:paraId="1691F802" w14:textId="77777777" w:rsidR="007B2C85" w:rsidRDefault="007B2C85" w:rsidP="007B2C85">
      <w:pPr>
        <w:pStyle w:val="Normal02"/>
        <w:rPr>
          <w:rFonts w:cs="Arial"/>
          <w:sz w:val="22"/>
          <w:szCs w:val="22"/>
        </w:rPr>
      </w:pPr>
    </w:p>
    <w:p w14:paraId="78E41C52" w14:textId="77777777" w:rsidR="007B2C85" w:rsidRPr="00BA52EF" w:rsidRDefault="007B2C85" w:rsidP="007B2C85">
      <w:pPr>
        <w:pStyle w:val="Normal02"/>
        <w:rPr>
          <w:rFonts w:cs="Arial"/>
        </w:rPr>
      </w:pPr>
      <w:r w:rsidRPr="00BA52EF">
        <w:rPr>
          <w:rFonts w:cs="Arial"/>
        </w:rPr>
        <w:t xml:space="preserve">Ponudnik bo z uvedbo modela energetskega upravljanja izvajal tudi svetovanje uporabniku objekta, njegovemu tehničnemu, strokovnemu in vodstvenemu osebju. Uporabnik objekta, v katerem se izvaja energetska storitev, izvajalcu sporoča svoje želje in zahteve, urnike obratovanja, želene spremembe notranjega ugodja in zahtevane odzivne čase, ob enem pa stalno spremlja izvajanje sprememb. Ponudnik se obvezuje, da lastnika objekta in uporabnika objekta o spremembah stalno obvešča, mu pojasni njihov učinek, tako na želeno notranje ugodje kot na spremembo v rabi energije in vplivom le-tega na stroškovno poslovanje. </w:t>
      </w:r>
    </w:p>
    <w:p w14:paraId="621F6D73" w14:textId="77777777" w:rsidR="007B2C85" w:rsidRPr="00471E1F" w:rsidRDefault="007B2C85" w:rsidP="007B2C85">
      <w:pPr>
        <w:pStyle w:val="Normal02"/>
        <w:rPr>
          <w:rFonts w:cs="Arial"/>
          <w:sz w:val="22"/>
          <w:szCs w:val="22"/>
        </w:rPr>
      </w:pPr>
    </w:p>
    <w:p w14:paraId="6AB6B1C3" w14:textId="77777777" w:rsidR="007B2C85" w:rsidRPr="00471E1F" w:rsidRDefault="007B2C85" w:rsidP="007B2C85">
      <w:pPr>
        <w:pStyle w:val="Slika"/>
        <w:jc w:val="both"/>
        <w:rPr>
          <w:rFonts w:cs="Arial"/>
          <w:sz w:val="22"/>
          <w:szCs w:val="22"/>
        </w:rPr>
      </w:pPr>
      <w:r w:rsidRPr="00471E1F">
        <w:rPr>
          <w:rFonts w:cs="Arial"/>
          <w:noProof/>
          <w:sz w:val="22"/>
          <w:szCs w:val="22"/>
          <w:lang w:eastAsia="sl-SI"/>
        </w:rPr>
        <w:lastRenderedPageBreak/>
        <w:drawing>
          <wp:inline distT="0" distB="0" distL="0" distR="0" wp14:anchorId="4137519C" wp14:editId="0242B214">
            <wp:extent cx="3829050" cy="2743200"/>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9050" cy="2743200"/>
                    </a:xfrm>
                    <a:prstGeom prst="rect">
                      <a:avLst/>
                    </a:prstGeom>
                    <a:noFill/>
                    <a:ln>
                      <a:noFill/>
                    </a:ln>
                  </pic:spPr>
                </pic:pic>
              </a:graphicData>
            </a:graphic>
          </wp:inline>
        </w:drawing>
      </w:r>
    </w:p>
    <w:p w14:paraId="7DCE6FA3" w14:textId="77777777" w:rsidR="007B2C85" w:rsidRPr="00471E1F" w:rsidRDefault="007B2C85" w:rsidP="007B2C85">
      <w:pPr>
        <w:pStyle w:val="Slikapodnapis"/>
        <w:jc w:val="both"/>
        <w:rPr>
          <w:rFonts w:cs="Arial"/>
          <w:sz w:val="22"/>
          <w:szCs w:val="22"/>
        </w:rPr>
      </w:pPr>
      <w:r w:rsidRPr="00471E1F">
        <w:rPr>
          <w:rFonts w:cs="Arial"/>
          <w:sz w:val="22"/>
          <w:szCs w:val="22"/>
        </w:rPr>
        <w:t>Slika: Sodelovanje upravljavca in lastnika objekta pri zagotavljanju želenega notranjega udobja ob znižanju stroškov in rabe energije</w:t>
      </w:r>
    </w:p>
    <w:p w14:paraId="739DAC55" w14:textId="77777777" w:rsidR="007B2C85" w:rsidRDefault="007B2C85" w:rsidP="007B2C85">
      <w:pPr>
        <w:pStyle w:val="Normal02"/>
        <w:rPr>
          <w:rFonts w:cs="Arial"/>
          <w:sz w:val="22"/>
          <w:szCs w:val="22"/>
        </w:rPr>
      </w:pPr>
    </w:p>
    <w:p w14:paraId="02E93D48" w14:textId="77777777" w:rsidR="007B2C85" w:rsidRPr="00BA52EF" w:rsidRDefault="007B2C85" w:rsidP="007B2C85">
      <w:pPr>
        <w:pStyle w:val="Normal02"/>
        <w:rPr>
          <w:rFonts w:cs="Arial"/>
        </w:rPr>
      </w:pPr>
      <w:r w:rsidRPr="00BA52EF">
        <w:rPr>
          <w:rFonts w:cs="Arial"/>
        </w:rPr>
        <w:t xml:space="preserve">Oba pogodbena partnerja se morata zavedati pomembnosti meritev energije in ugodja v prvem obdobju obratovanja, saj lahko upravljavec z upoštevanjem vseh zbranih informacij, z majhnimi spremembami v izvedenem sistemu še bolj približa izvajanje energetske storitve željam oziroma potrebam lastnika objekta - nižjo rabo energije ob enakem udobju uporabnikov ali višje udobje uporabnikov ob enaki rabi energije. </w:t>
      </w:r>
    </w:p>
    <w:p w14:paraId="48E0A522" w14:textId="77777777" w:rsidR="007B2C85" w:rsidRPr="00BA52EF" w:rsidRDefault="007B2C85" w:rsidP="007B2C85">
      <w:pPr>
        <w:pStyle w:val="Normal02"/>
        <w:rPr>
          <w:rFonts w:cs="Arial"/>
        </w:rPr>
      </w:pPr>
      <w:r w:rsidRPr="00BA52EF">
        <w:rPr>
          <w:rFonts w:cs="Arial"/>
        </w:rPr>
        <w:t xml:space="preserve">Izvajanje energetske storitve je dinamičen proces, ki ga je potrebno sprotno prilagajati potrebam in željam lastnikov objektov. Če je izvajan samo ob zastavljenih mejnikih oziroma na določena časovna obdobja, je proces neekonomičen. Pri tem je izredno pomemben odkrit odnos med pogodbenimi strankami, saj se morata tako lastnik objekta kot tudi upravljavec zavedati realnih okvirov ukrepov. </w:t>
      </w:r>
    </w:p>
    <w:p w14:paraId="6D2BE91C" w14:textId="77777777" w:rsidR="007B2C85" w:rsidRPr="00BA52EF" w:rsidRDefault="007B2C85" w:rsidP="007B2C85">
      <w:pPr>
        <w:pStyle w:val="Normal02"/>
        <w:rPr>
          <w:rFonts w:cs="Arial"/>
        </w:rPr>
      </w:pPr>
      <w:r w:rsidRPr="00BA52EF">
        <w:rPr>
          <w:rFonts w:cs="Arial"/>
        </w:rPr>
        <w:t>Za izvajanje storitve energetskega upravljanja oziroma zagotavljanja dogovorjene kakovosti energetske storitve je potrebno sodelovanje med upravljavcem in lastnikom objekta vzpostaviti na treh nivojih, in sicer:</w:t>
      </w:r>
    </w:p>
    <w:p w14:paraId="489ACD42" w14:textId="77777777" w:rsidR="007B2C85" w:rsidRPr="00BA52EF" w:rsidRDefault="007B2C85" w:rsidP="007B2C85">
      <w:pPr>
        <w:pStyle w:val="Alineja01"/>
        <w:tabs>
          <w:tab w:val="clear" w:pos="360"/>
          <w:tab w:val="clear" w:pos="680"/>
          <w:tab w:val="num" w:pos="1040"/>
        </w:tabs>
        <w:ind w:left="1020" w:hanging="340"/>
        <w:rPr>
          <w:rFonts w:cs="Arial"/>
        </w:rPr>
      </w:pPr>
      <w:r w:rsidRPr="00BA52EF">
        <w:rPr>
          <w:rFonts w:cs="Arial"/>
        </w:rPr>
        <w:t>sodelovanje tehničnega osebja,</w:t>
      </w:r>
    </w:p>
    <w:p w14:paraId="75C14101" w14:textId="77777777" w:rsidR="007B2C85" w:rsidRPr="00BA52EF" w:rsidRDefault="007B2C85" w:rsidP="007B2C85">
      <w:pPr>
        <w:pStyle w:val="Alineja01"/>
        <w:tabs>
          <w:tab w:val="clear" w:pos="360"/>
          <w:tab w:val="clear" w:pos="680"/>
          <w:tab w:val="num" w:pos="1040"/>
        </w:tabs>
        <w:ind w:left="1020" w:hanging="340"/>
        <w:rPr>
          <w:rFonts w:cs="Arial"/>
        </w:rPr>
      </w:pPr>
      <w:r w:rsidRPr="00BA52EF">
        <w:rPr>
          <w:rFonts w:cs="Arial"/>
        </w:rPr>
        <w:t>sodelovanje strokovnega osebja,</w:t>
      </w:r>
    </w:p>
    <w:p w14:paraId="11E7B003" w14:textId="77777777" w:rsidR="007B2C85" w:rsidRPr="00BA52EF" w:rsidRDefault="007B2C85" w:rsidP="007B2C85">
      <w:pPr>
        <w:pStyle w:val="Alineja01"/>
        <w:tabs>
          <w:tab w:val="clear" w:pos="360"/>
          <w:tab w:val="clear" w:pos="680"/>
          <w:tab w:val="num" w:pos="1040"/>
        </w:tabs>
        <w:ind w:left="1020" w:hanging="340"/>
        <w:rPr>
          <w:rFonts w:cs="Arial"/>
        </w:rPr>
      </w:pPr>
      <w:r w:rsidRPr="00BA52EF">
        <w:rPr>
          <w:rFonts w:cs="Arial"/>
        </w:rPr>
        <w:t>sodelovanje vodstvenega osebja.</w:t>
      </w:r>
    </w:p>
    <w:p w14:paraId="00582541" w14:textId="77777777" w:rsidR="007B2C85" w:rsidRPr="00BA52EF" w:rsidRDefault="007B2C85" w:rsidP="007B2C85">
      <w:pPr>
        <w:pStyle w:val="Normal02"/>
        <w:rPr>
          <w:rFonts w:cs="Arial"/>
        </w:rPr>
      </w:pPr>
      <w:r w:rsidRPr="00BA52EF">
        <w:rPr>
          <w:rFonts w:cs="Arial"/>
        </w:rPr>
        <w:t>Sodelovanje tehničnega osebja omogoča izvedbo najosnovnejših nalog. Tehnično osebje obeh pogodbenih partnerjev sodeluje pri izvedbi rednih in izrednih vzdrževanj, razširjeno pa je tudi na zagotavljanje nemotenega izvajanja energetske storitve (prilagojenost sistema lastniku oziroma uporabniku objekta). Tak odnos ponuja fleksibilnost in hitre odzivne čase, ki pomenijo dodatne ugodnosti za lastnika objekta, skozi prihranek energije ali povečano ugodje.</w:t>
      </w:r>
    </w:p>
    <w:p w14:paraId="5099F100" w14:textId="77777777" w:rsidR="007B2C85" w:rsidRPr="00BA52EF" w:rsidRDefault="007B2C85" w:rsidP="007B2C85">
      <w:pPr>
        <w:pStyle w:val="Normal02"/>
        <w:rPr>
          <w:rFonts w:cs="Arial"/>
        </w:rPr>
      </w:pPr>
      <w:r w:rsidRPr="00BA52EF">
        <w:rPr>
          <w:rFonts w:cs="Arial"/>
        </w:rPr>
        <w:t>Naloga strokovnega osebja lastnika objekta so nedvoumno zastavljeni cilji, upravljavčevo strokovno osebje pa mora sproti podajati pojasnila, h kakšni spremembi v notranjem ugodju in rabi energije ukrep pripomore. Pomembno je tudi skupno delo na področju identifikacije dodatnih možnosti optimizacije izvajanja energetske storitve, tako z mehkimi organizacijskimi ukrepi kot z identifikacijo in izvedbo dodatnih ukrepov.</w:t>
      </w:r>
    </w:p>
    <w:p w14:paraId="3CBF644B" w14:textId="77777777" w:rsidR="007B2C85" w:rsidRPr="00BA52EF" w:rsidRDefault="007B2C85" w:rsidP="007B2C85">
      <w:pPr>
        <w:pStyle w:val="Normal02"/>
        <w:rPr>
          <w:rFonts w:cs="Arial"/>
        </w:rPr>
      </w:pPr>
      <w:r w:rsidRPr="00BA52EF">
        <w:rPr>
          <w:rFonts w:cs="Arial"/>
        </w:rPr>
        <w:t>Naloga vodstvenega osebja je pregledati identificirane ukrepe in podati odločitev glede njihove izvedbe.</w:t>
      </w:r>
    </w:p>
    <w:p w14:paraId="15776A90" w14:textId="77777777" w:rsidR="007B2C85" w:rsidRPr="00BA52EF" w:rsidRDefault="007B2C85" w:rsidP="007B2C85">
      <w:pPr>
        <w:jc w:val="both"/>
        <w:rPr>
          <w:rFonts w:cs="Arial"/>
        </w:rPr>
      </w:pPr>
    </w:p>
    <w:p w14:paraId="47EF30D1" w14:textId="77777777" w:rsidR="00C71F8F" w:rsidRDefault="00C71F8F"/>
    <w:sectPr w:rsidR="00C71F8F" w:rsidSect="007E550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117" w:right="1134" w:bottom="1134" w:left="1134" w:header="567" w:footer="403"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265B" w14:textId="77777777" w:rsidR="00BA52EF" w:rsidRDefault="007B2C8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506557"/>
      <w:docPartObj>
        <w:docPartGallery w:val="Page Numbers (Bottom of Page)"/>
        <w:docPartUnique/>
      </w:docPartObj>
    </w:sdtPr>
    <w:sdtEndPr>
      <w:rPr>
        <w:sz w:val="16"/>
      </w:rPr>
    </w:sdtEndPr>
    <w:sdtContent>
      <w:p w14:paraId="3FE01DAA" w14:textId="77777777" w:rsidR="00E30BAA" w:rsidRPr="00F23871" w:rsidRDefault="007B2C85" w:rsidP="00F23871">
        <w:pPr>
          <w:pStyle w:val="Noga"/>
          <w:jc w:val="center"/>
          <w:rPr>
            <w:sz w:val="16"/>
          </w:rPr>
        </w:pPr>
        <w:r w:rsidRPr="00F23871">
          <w:rPr>
            <w:sz w:val="16"/>
          </w:rPr>
          <w:fldChar w:fldCharType="begin"/>
        </w:r>
        <w:r w:rsidRPr="00F23871">
          <w:rPr>
            <w:sz w:val="16"/>
          </w:rPr>
          <w:instrText xml:space="preserve">PAGE   </w:instrText>
        </w:r>
        <w:r w:rsidRPr="00F23871">
          <w:rPr>
            <w:sz w:val="16"/>
          </w:rPr>
          <w:instrText>\* MERGEFORMAT</w:instrText>
        </w:r>
        <w:r w:rsidRPr="00F23871">
          <w:rPr>
            <w:sz w:val="16"/>
          </w:rPr>
          <w:fldChar w:fldCharType="separate"/>
        </w:r>
        <w:r>
          <w:rPr>
            <w:noProof/>
            <w:sz w:val="16"/>
          </w:rPr>
          <w:t>1</w:t>
        </w:r>
        <w:r>
          <w:rPr>
            <w:noProof/>
            <w:sz w:val="16"/>
          </w:rPr>
          <w:t>9</w:t>
        </w:r>
        <w:r w:rsidRPr="00F23871">
          <w:rPr>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F591" w14:textId="77777777" w:rsidR="00BA52EF" w:rsidRDefault="007B2C85">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B1AD" w14:textId="77777777" w:rsidR="007E55C1" w:rsidRDefault="007B2C85">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872402"/>
      <w:docPartObj>
        <w:docPartGallery w:val="Page Numbers (Bottom of Page)"/>
        <w:docPartUnique/>
      </w:docPartObj>
    </w:sdtPr>
    <w:sdtEndPr>
      <w:rPr>
        <w:sz w:val="16"/>
        <w:szCs w:val="16"/>
      </w:rPr>
    </w:sdtEndPr>
    <w:sdtContent>
      <w:p w14:paraId="11DDE5BF" w14:textId="77777777" w:rsidR="007E55C1" w:rsidRPr="00272F26" w:rsidRDefault="007B2C85" w:rsidP="00F30E5C">
        <w:pPr>
          <w:pStyle w:val="Noga"/>
          <w:jc w:val="center"/>
          <w:rPr>
            <w:sz w:val="16"/>
            <w:szCs w:val="16"/>
          </w:rPr>
        </w:pPr>
        <w:r w:rsidRPr="00272F26">
          <w:rPr>
            <w:sz w:val="16"/>
            <w:szCs w:val="16"/>
          </w:rPr>
          <w:fldChar w:fldCharType="begin"/>
        </w:r>
        <w:r w:rsidRPr="00272F26">
          <w:rPr>
            <w:sz w:val="16"/>
            <w:szCs w:val="16"/>
          </w:rPr>
          <w:instrText>PAGE   \* MERGEFORMAT</w:instrText>
        </w:r>
        <w:r w:rsidRPr="00272F26">
          <w:rPr>
            <w:sz w:val="16"/>
            <w:szCs w:val="16"/>
          </w:rPr>
          <w:fldChar w:fldCharType="separate"/>
        </w:r>
        <w:r>
          <w:rPr>
            <w:noProof/>
            <w:sz w:val="16"/>
            <w:szCs w:val="16"/>
          </w:rPr>
          <w:t>1</w:t>
        </w:r>
        <w:r>
          <w:rPr>
            <w:noProof/>
            <w:sz w:val="16"/>
            <w:szCs w:val="16"/>
          </w:rPr>
          <w:t>7</w:t>
        </w:r>
        <w:r w:rsidRPr="00272F26">
          <w:rPr>
            <w:sz w:val="16"/>
            <w:szCs w:val="1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3897" w14:textId="77777777" w:rsidR="007E55C1" w:rsidRDefault="007B2C85">
    <w:pPr>
      <w:pStyle w:val="Nog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1CC0" w14:textId="1C69B2C3" w:rsidR="00BA52EF" w:rsidRDefault="007B2C85">
    <w:pPr>
      <w:pStyle w:val="Glava"/>
    </w:pPr>
    <w:r>
      <w:rPr>
        <w:noProof/>
      </w:rPr>
      <mc:AlternateContent>
        <mc:Choice Requires="wps">
          <w:drawing>
            <wp:anchor distT="0" distB="0" distL="114300" distR="114300" simplePos="0" relativeHeight="251659264" behindDoc="1" locked="0" layoutInCell="0" allowOverlap="1" wp14:anchorId="53B66C07" wp14:editId="55F7BF10">
              <wp:simplePos x="0" y="0"/>
              <wp:positionH relativeFrom="margin">
                <wp:align>center</wp:align>
              </wp:positionH>
              <wp:positionV relativeFrom="margin">
                <wp:align>center</wp:align>
              </wp:positionV>
              <wp:extent cx="6711315" cy="1917065"/>
              <wp:effectExtent l="0" t="1581150" r="0" b="2102485"/>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11315" cy="1917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B7863B" w14:textId="77777777" w:rsidR="007B2C85" w:rsidRDefault="007B2C85" w:rsidP="007B2C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predlog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B66C07" id="_x0000_t202" coordsize="21600,21600" o:spt="202" path="m,l,21600r21600,l21600,xe">
              <v:stroke joinstyle="miter"/>
              <v:path gradientshapeok="t" o:connecttype="rect"/>
            </v:shapetype>
            <v:shape id="Polje z besedilom 5" o:spid="_x0000_s1026" type="#_x0000_t202" style="position:absolute;margin-left:0;margin-top:0;width:528.45pt;height:150.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" o:allowincell="f" filled="f" stroked="f">
              <v:stroke joinstyle="round"/>
              <o:lock v:ext="edit" shapetype="t"/>
              <v:textbox style="mso-fit-shape-to-text:t">
                <w:txbxContent>
                  <w:p w14:paraId="31B7863B" w14:textId="77777777" w:rsidR="007B2C85" w:rsidRDefault="007B2C85" w:rsidP="007B2C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predlog</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139A" w14:textId="259715EB" w:rsidR="00BA52EF" w:rsidRDefault="007B2C85">
    <w:pPr>
      <w:pStyle w:val="Glava"/>
    </w:pPr>
    <w:r>
      <w:rPr>
        <w:noProof/>
      </w:rPr>
      <mc:AlternateContent>
        <mc:Choice Requires="wps">
          <w:drawing>
            <wp:anchor distT="0" distB="0" distL="114300" distR="114300" simplePos="0" relativeHeight="251660288" behindDoc="1" locked="0" layoutInCell="0" allowOverlap="1" wp14:anchorId="185B1C51" wp14:editId="0E531D48">
              <wp:simplePos x="0" y="0"/>
              <wp:positionH relativeFrom="margin">
                <wp:align>center</wp:align>
              </wp:positionH>
              <wp:positionV relativeFrom="margin">
                <wp:align>center</wp:align>
              </wp:positionV>
              <wp:extent cx="6711315" cy="1917065"/>
              <wp:effectExtent l="0" t="1581150" r="0" b="2102485"/>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11315" cy="1917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236384" w14:textId="77777777" w:rsidR="007B2C85" w:rsidRDefault="007B2C85" w:rsidP="007B2C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predlog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5B1C51" id="_x0000_t202" coordsize="21600,21600" o:spt="202" path="m,l,21600r21600,l21600,xe">
              <v:stroke joinstyle="miter"/>
              <v:path gradientshapeok="t" o:connecttype="rect"/>
            </v:shapetype>
            <v:shape id="Polje z besedilom 4" o:spid="_x0000_s1027" type="#_x0000_t202" style="position:absolute;margin-left:0;margin-top:0;width:528.45pt;height:150.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" o:allowincell="f" filled="f" stroked="f">
              <v:stroke joinstyle="round"/>
              <o:lock v:ext="edit" shapetype="t"/>
              <v:textbox style="mso-fit-shape-to-text:t">
                <w:txbxContent>
                  <w:p w14:paraId="0C236384" w14:textId="77777777" w:rsidR="007B2C85" w:rsidRDefault="007B2C85" w:rsidP="007B2C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predlog</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3303" w14:textId="77777777" w:rsidR="00E30BAA" w:rsidRDefault="007B2C85" w:rsidP="005703D6">
    <w:pPr>
      <w:pStyle w:val="Glava"/>
    </w:pPr>
    <w:bookmarkStart w:id="40" w:name="_Hlk525131415"/>
    <w:bookmarkStart w:id="41" w:name="_Hlk525131416"/>
    <w:r>
      <w:t xml:space="preserve"> </w:t>
    </w:r>
  </w:p>
  <w:p w14:paraId="3352E490" w14:textId="77777777" w:rsidR="00E30BAA" w:rsidRPr="00CA6E2A" w:rsidRDefault="007B2C85" w:rsidP="005703D6">
    <w:pPr>
      <w:pStyle w:val="Glava"/>
      <w:rPr>
        <w:sz w:val="6"/>
      </w:rPr>
    </w:pPr>
  </w:p>
  <w:p w14:paraId="0E17466D" w14:textId="77777777" w:rsidR="00E30BAA" w:rsidRDefault="007B2C85" w:rsidP="005703D6">
    <w:pPr>
      <w:pStyle w:val="Glava"/>
    </w:pPr>
  </w:p>
  <w:p w14:paraId="2DF57C78" w14:textId="77777777" w:rsidR="00E30BAA" w:rsidRPr="00CA6E2A" w:rsidRDefault="007B2C85" w:rsidP="005703D6">
    <w:pPr>
      <w:pStyle w:val="Glava"/>
      <w:rPr>
        <w:sz w:val="6"/>
      </w:rPr>
    </w:pPr>
  </w:p>
  <w:bookmarkEnd w:id="40"/>
  <w:bookmarkEnd w:id="41"/>
  <w:p w14:paraId="3DB4DC43" w14:textId="77777777" w:rsidR="00E30BAA" w:rsidRDefault="007B2C85" w:rsidP="005703D6">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0AE8" w14:textId="040C3484" w:rsidR="007E55C1" w:rsidRDefault="007B2C85">
    <w:pPr>
      <w:pStyle w:val="Glava"/>
    </w:pPr>
    <w:r>
      <w:rPr>
        <w:noProof/>
      </w:rPr>
      <mc:AlternateContent>
        <mc:Choice Requires="wps">
          <w:drawing>
            <wp:anchor distT="0" distB="0" distL="114300" distR="114300" simplePos="0" relativeHeight="251662336" behindDoc="1" locked="0" layoutInCell="0" allowOverlap="1" wp14:anchorId="4BB9F6EF" wp14:editId="7D501395">
              <wp:simplePos x="0" y="0"/>
              <wp:positionH relativeFrom="margin">
                <wp:align>center</wp:align>
              </wp:positionH>
              <wp:positionV relativeFrom="margin">
                <wp:align>center</wp:align>
              </wp:positionV>
              <wp:extent cx="6711315" cy="1917065"/>
              <wp:effectExtent l="0" t="1581150" r="0" b="2102485"/>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11315" cy="1917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F3DFE9" w14:textId="77777777" w:rsidR="007B2C85" w:rsidRDefault="007B2C85" w:rsidP="007B2C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predlog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B9F6EF" id="_x0000_t202" coordsize="21600,21600" o:spt="202" path="m,l,21600r21600,l21600,xe">
              <v:stroke joinstyle="miter"/>
              <v:path gradientshapeok="t" o:connecttype="rect"/>
            </v:shapetype>
            <v:shape id="Polje z besedilom 3" o:spid="_x0000_s1028" type="#_x0000_t202" style="position:absolute;margin-left:0;margin-top:0;width:528.45pt;height:150.9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" o:allowincell="f" filled="f" stroked="f">
              <v:stroke joinstyle="round"/>
              <o:lock v:ext="edit" shapetype="t"/>
              <v:textbox style="mso-fit-shape-to-text:t">
                <w:txbxContent>
                  <w:p w14:paraId="1DF3DFE9" w14:textId="77777777" w:rsidR="007B2C85" w:rsidRDefault="007B2C85" w:rsidP="007B2C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predlog</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2D4B" w14:textId="6EE31D9F" w:rsidR="007E55C1" w:rsidRPr="0012527E" w:rsidRDefault="007B2C85" w:rsidP="004C45D3">
    <w:pPr>
      <w:pStyle w:val="Glava"/>
      <w:rPr>
        <w:sz w:val="24"/>
        <w:szCs w:val="24"/>
      </w:rPr>
    </w:pPr>
    <w:r>
      <w:rPr>
        <w:noProof/>
      </w:rPr>
      <mc:AlternateContent>
        <mc:Choice Requires="wps">
          <w:drawing>
            <wp:anchor distT="0" distB="0" distL="114300" distR="114300" simplePos="0" relativeHeight="251663360" behindDoc="1" locked="0" layoutInCell="0" allowOverlap="1" wp14:anchorId="3843042B" wp14:editId="58A93856">
              <wp:simplePos x="0" y="0"/>
              <wp:positionH relativeFrom="margin">
                <wp:align>center</wp:align>
              </wp:positionH>
              <wp:positionV relativeFrom="margin">
                <wp:align>center</wp:align>
              </wp:positionV>
              <wp:extent cx="6711315" cy="1917065"/>
              <wp:effectExtent l="0" t="1581150" r="0" b="2102485"/>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11315" cy="1917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2DBB1D" w14:textId="77777777" w:rsidR="007B2C85" w:rsidRDefault="007B2C85" w:rsidP="007B2C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predlog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43042B" id="_x0000_t202" coordsize="21600,21600" o:spt="202" path="m,l,21600r21600,l21600,xe">
              <v:stroke joinstyle="miter"/>
              <v:path gradientshapeok="t" o:connecttype="rect"/>
            </v:shapetype>
            <v:shape id="Polje z besedilom 2" o:spid="_x0000_s1029" type="#_x0000_t202" style="position:absolute;margin-left:0;margin-top:0;width:528.45pt;height:150.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" o:allowincell="f" filled="f" stroked="f">
              <v:stroke joinstyle="round"/>
              <o:lock v:ext="edit" shapetype="t"/>
              <v:textbox style="mso-fit-shape-to-text:t">
                <w:txbxContent>
                  <w:p w14:paraId="402DBB1D" w14:textId="77777777" w:rsidR="007B2C85" w:rsidRDefault="007B2C85" w:rsidP="007B2C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predlog</w:t>
                    </w:r>
                  </w:p>
                </w:txbxContent>
              </v:textbox>
              <w10:wrap anchorx="margin" anchory="margin"/>
            </v:shape>
          </w:pict>
        </mc:Fallback>
      </mc:AlternateContent>
    </w:r>
    <w:r>
      <w:rPr>
        <w:noProof/>
      </w:rPr>
      <w:tab/>
    </w:r>
    <w:r>
      <w:rPr>
        <w:noProof/>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C745" w14:textId="00439186" w:rsidR="007E55C1" w:rsidRDefault="007B2C85">
    <w:pPr>
      <w:pStyle w:val="Glava"/>
    </w:pPr>
    <w:r>
      <w:rPr>
        <w:noProof/>
      </w:rPr>
      <mc:AlternateContent>
        <mc:Choice Requires="wps">
          <w:drawing>
            <wp:anchor distT="0" distB="0" distL="114300" distR="114300" simplePos="0" relativeHeight="251661312" behindDoc="1" locked="0" layoutInCell="0" allowOverlap="1" wp14:anchorId="7E03BB30" wp14:editId="7977B40F">
              <wp:simplePos x="0" y="0"/>
              <wp:positionH relativeFrom="margin">
                <wp:align>center</wp:align>
              </wp:positionH>
              <wp:positionV relativeFrom="margin">
                <wp:align>center</wp:align>
              </wp:positionV>
              <wp:extent cx="6711315" cy="1917065"/>
              <wp:effectExtent l="0" t="1581150" r="0" b="2102485"/>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11315" cy="1917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7E91BC" w14:textId="77777777" w:rsidR="007B2C85" w:rsidRDefault="007B2C85" w:rsidP="007B2C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predlog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03BB30" id="_x0000_t202" coordsize="21600,21600" o:spt="202" path="m,l,21600r21600,l21600,xe">
              <v:stroke joinstyle="miter"/>
              <v:path gradientshapeok="t" o:connecttype="rect"/>
            </v:shapetype>
            <v:shape id="Polje z besedilom 1" o:spid="_x0000_s1030" type="#_x0000_t202" style="position:absolute;margin-left:0;margin-top:0;width:528.45pt;height:150.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" o:allowincell="f" filled="f" stroked="f">
              <v:stroke joinstyle="round"/>
              <o:lock v:ext="edit" shapetype="t"/>
              <v:textbox style="mso-fit-shape-to-text:t">
                <w:txbxContent>
                  <w:p w14:paraId="747E91BC" w14:textId="77777777" w:rsidR="007B2C85" w:rsidRDefault="007B2C85" w:rsidP="007B2C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predlog</w:t>
                    </w:r>
                  </w:p>
                </w:txbxContent>
              </v:textbox>
              <w10:wrap anchorx="margin" anchory="margin"/>
            </v:shape>
          </w:pict>
        </mc:Fallback>
      </mc:AlternateContent>
    </w:r>
    <w:r>
      <w:rPr>
        <w:noProof/>
      </w:rPr>
      <w:drawing>
        <wp:anchor distT="0" distB="0" distL="114300" distR="114300" simplePos="0" relativeHeight="251660288" behindDoc="0" locked="0" layoutInCell="1" allowOverlap="1" wp14:anchorId="16475CAF" wp14:editId="4ABB5EBF">
          <wp:simplePos x="0" y="0"/>
          <wp:positionH relativeFrom="column">
            <wp:posOffset>0</wp:posOffset>
          </wp:positionH>
          <wp:positionV relativeFrom="paragraph">
            <wp:posOffset>358927</wp:posOffset>
          </wp:positionV>
          <wp:extent cx="648269" cy="349629"/>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ge.png"/>
                  <pic:cNvPicPr/>
                </pic:nvPicPr>
                <pic:blipFill>
                  <a:blip r:embed="rId1">
                    <a:extLst>
                      <a:ext uri="{28A0092B-C50C-407E-A947-70E740481C1C}">
                        <a14:useLocalDpi xmlns:a14="http://schemas.microsoft.com/office/drawing/2010/main" val="0"/>
                      </a:ext>
                    </a:extLst>
                  </a:blip>
                  <a:stretch>
                    <a:fillRect/>
                  </a:stretch>
                </pic:blipFill>
                <pic:spPr>
                  <a:xfrm>
                    <a:off x="0" y="0"/>
                    <a:ext cx="648269" cy="349629"/>
                  </a:xfrm>
                  <a:prstGeom prst="rect">
                    <a:avLst/>
                  </a:prstGeom>
                </pic:spPr>
              </pic:pic>
            </a:graphicData>
          </a:graphic>
        </wp:anchor>
      </w:drawing>
    </w:r>
    <w:r>
      <w:rPr>
        <w:noProof/>
      </w:rPr>
      <w:drawing>
        <wp:anchor distT="0" distB="0" distL="114300" distR="114300" simplePos="0" relativeHeight="251659264" behindDoc="0" locked="0" layoutInCell="1" allowOverlap="1" wp14:anchorId="112E8F92" wp14:editId="424680C5">
          <wp:simplePos x="0" y="0"/>
          <wp:positionH relativeFrom="column">
            <wp:posOffset>3175</wp:posOffset>
          </wp:positionH>
          <wp:positionV relativeFrom="paragraph">
            <wp:posOffset>-1696</wp:posOffset>
          </wp:positionV>
          <wp:extent cx="895350" cy="276225"/>
          <wp:effectExtent l="0" t="0" r="0" b="9525"/>
          <wp:wrapNone/>
          <wp:docPr id="13" name="Slika 13" descr="logo_pe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etr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276225"/>
                  </a:xfrm>
                  <a:prstGeom prst="rect">
                    <a:avLst/>
                  </a:prstGeom>
                  <a:noFill/>
                  <a:ln>
                    <a:noFill/>
                  </a:ln>
                </pic:spPr>
              </pic:pic>
            </a:graphicData>
          </a:graphic>
        </wp:anchor>
      </w:drawing>
    </w:r>
    <w:r>
      <w:t xml:space="preserve"> </w:t>
    </w:r>
    <w:r>
      <w:tab/>
      <w:t xml:space="preserve"> </w:t>
    </w:r>
    <w:r>
      <w:rPr>
        <w:noProof/>
      </w:rPr>
      <w:drawing>
        <wp:inline distT="0" distB="0" distL="0" distR="0" wp14:anchorId="25C6F044" wp14:editId="5BFC2D5A">
          <wp:extent cx="571717" cy="709011"/>
          <wp:effectExtent l="0" t="0" r="0" b="0"/>
          <wp:docPr id="14" name="Slika 1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b"/>
                  <pic:cNvPicPr>
                    <a:picLocks noChangeAspect="1" noChangeArrowheads="1"/>
                  </pic:cNvPicPr>
                </pic:nvPicPr>
                <pic:blipFill rotWithShape="1">
                  <a:blip r:embed="rId3">
                    <a:extLst>
                      <a:ext uri="{28A0092B-C50C-407E-A947-70E740481C1C}">
                        <a14:useLocalDpi xmlns:a14="http://schemas.microsoft.com/office/drawing/2010/main" val="0"/>
                      </a:ext>
                    </a:extLst>
                  </a:blip>
                  <a:srcRect l="8478" t="23089" r="68663" b="22078"/>
                  <a:stretch/>
                </pic:blipFill>
                <pic:spPr bwMode="auto">
                  <a:xfrm>
                    <a:off x="0" y="0"/>
                    <a:ext cx="580358" cy="719727"/>
                  </a:xfrm>
                  <a:prstGeom prst="rect">
                    <a:avLst/>
                  </a:prstGeom>
                  <a:noFill/>
                  <a:ln>
                    <a:noFill/>
                  </a:ln>
                  <a:extLst>
                    <a:ext uri="{53640926-AAD7-44D8-BBD7-CCE9431645EC}">
                      <a14:shadowObscured xmlns:a14="http://schemas.microsoft.com/office/drawing/2010/main"/>
                    </a:ext>
                  </a:extLst>
                </pic:spPr>
              </pic:pic>
            </a:graphicData>
          </a:graphic>
        </wp:inline>
      </w:drawing>
    </w:r>
    <w:r>
      <w:tab/>
      <w:t xml:space="preserve"> </w:t>
    </w:r>
    <w:r>
      <w:rPr>
        <w:noProof/>
      </w:rPr>
      <w:drawing>
        <wp:inline distT="0" distB="0" distL="0" distR="0" wp14:anchorId="7464CEED" wp14:editId="5A635641">
          <wp:extent cx="1790700" cy="695325"/>
          <wp:effectExtent l="0" t="0" r="0" b="9525"/>
          <wp:docPr id="15" name="Picture 7" descr="Logo_EKP_kohezijski_sklad_SLO_slogan.jpg"/>
          <wp:cNvGraphicFramePr/>
          <a:graphic xmlns:a="http://schemas.openxmlformats.org/drawingml/2006/main">
            <a:graphicData uri="http://schemas.openxmlformats.org/drawingml/2006/picture">
              <pic:pic xmlns:pic="http://schemas.openxmlformats.org/drawingml/2006/picture">
                <pic:nvPicPr>
                  <pic:cNvPr id="12" name="Picture 7" descr="Logo_EKP_kohezijski_sklad_SLO_slogan.jpg"/>
                  <pic:cNvPicPr/>
                </pic:nvPicPr>
                <pic:blipFill>
                  <a:blip r:embed="rId4"/>
                  <a:stretch>
                    <a:fillRect/>
                  </a:stretch>
                </pic:blipFill>
                <pic:spPr>
                  <a:xfrm>
                    <a:off x="0" y="0"/>
                    <a:ext cx="1790700"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1A47"/>
    <w:multiLevelType w:val="hybridMultilevel"/>
    <w:tmpl w:val="72B066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C4401"/>
    <w:multiLevelType w:val="hybridMultilevel"/>
    <w:tmpl w:val="5A32B324"/>
    <w:lvl w:ilvl="0" w:tplc="FEDE4EB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AF3755"/>
    <w:multiLevelType w:val="hybridMultilevel"/>
    <w:tmpl w:val="D0109270"/>
    <w:lvl w:ilvl="0" w:tplc="ACEC6068">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3F0064"/>
    <w:multiLevelType w:val="multilevel"/>
    <w:tmpl w:val="56D6DCC8"/>
    <w:lvl w:ilvl="0">
      <w:start w:val="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B414DA"/>
    <w:multiLevelType w:val="hybridMultilevel"/>
    <w:tmpl w:val="F4F63EFC"/>
    <w:lvl w:ilvl="0" w:tplc="C1BCCF7A">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342D4F7C"/>
    <w:multiLevelType w:val="hybridMultilevel"/>
    <w:tmpl w:val="2DFA5328"/>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6AE6639"/>
    <w:multiLevelType w:val="hybridMultilevel"/>
    <w:tmpl w:val="DB389FFA"/>
    <w:lvl w:ilvl="0" w:tplc="D91A5ED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270952"/>
    <w:multiLevelType w:val="hybridMultilevel"/>
    <w:tmpl w:val="6B82E658"/>
    <w:lvl w:ilvl="0" w:tplc="04090017">
      <w:start w:val="1"/>
      <w:numFmt w:val="lowerLetter"/>
      <w:lvlText w:val="%1)"/>
      <w:lvlJc w:val="left"/>
      <w:pPr>
        <w:ind w:left="1429" w:hanging="360"/>
      </w:pPr>
    </w:lvl>
    <w:lvl w:ilvl="1" w:tplc="04240019">
      <w:start w:val="1"/>
      <w:numFmt w:val="lowerLetter"/>
      <w:lvlText w:val="%2."/>
      <w:lvlJc w:val="left"/>
      <w:pPr>
        <w:ind w:left="2149" w:hanging="360"/>
      </w:pPr>
    </w:lvl>
    <w:lvl w:ilvl="2" w:tplc="0424001B">
      <w:start w:val="1"/>
      <w:numFmt w:val="lowerRoman"/>
      <w:lvlText w:val="%3."/>
      <w:lvlJc w:val="right"/>
      <w:pPr>
        <w:ind w:left="2869" w:hanging="180"/>
      </w:pPr>
    </w:lvl>
    <w:lvl w:ilvl="3" w:tplc="0424000F">
      <w:start w:val="1"/>
      <w:numFmt w:val="decimal"/>
      <w:lvlText w:val="%4."/>
      <w:lvlJc w:val="left"/>
      <w:pPr>
        <w:ind w:left="3589" w:hanging="360"/>
      </w:pPr>
    </w:lvl>
    <w:lvl w:ilvl="4" w:tplc="04240019">
      <w:start w:val="1"/>
      <w:numFmt w:val="lowerLetter"/>
      <w:lvlText w:val="%5."/>
      <w:lvlJc w:val="left"/>
      <w:pPr>
        <w:ind w:left="4309" w:hanging="360"/>
      </w:pPr>
    </w:lvl>
    <w:lvl w:ilvl="5" w:tplc="0424001B">
      <w:start w:val="1"/>
      <w:numFmt w:val="lowerRoman"/>
      <w:lvlText w:val="%6."/>
      <w:lvlJc w:val="right"/>
      <w:pPr>
        <w:ind w:left="5029" w:hanging="180"/>
      </w:pPr>
    </w:lvl>
    <w:lvl w:ilvl="6" w:tplc="0424000F">
      <w:start w:val="1"/>
      <w:numFmt w:val="decimal"/>
      <w:lvlText w:val="%7."/>
      <w:lvlJc w:val="left"/>
      <w:pPr>
        <w:ind w:left="5749" w:hanging="360"/>
      </w:pPr>
    </w:lvl>
    <w:lvl w:ilvl="7" w:tplc="04240019">
      <w:start w:val="1"/>
      <w:numFmt w:val="lowerLetter"/>
      <w:lvlText w:val="%8."/>
      <w:lvlJc w:val="left"/>
      <w:pPr>
        <w:ind w:left="6469" w:hanging="360"/>
      </w:pPr>
    </w:lvl>
    <w:lvl w:ilvl="8" w:tplc="0424001B">
      <w:start w:val="1"/>
      <w:numFmt w:val="lowerRoman"/>
      <w:lvlText w:val="%9."/>
      <w:lvlJc w:val="right"/>
      <w:pPr>
        <w:ind w:left="7189" w:hanging="180"/>
      </w:pPr>
    </w:lvl>
  </w:abstractNum>
  <w:abstractNum w:abstractNumId="8" w15:restartNumberingAfterBreak="0">
    <w:nsid w:val="382F2EB4"/>
    <w:multiLevelType w:val="hybridMultilevel"/>
    <w:tmpl w:val="6F16FB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CF257E"/>
    <w:multiLevelType w:val="hybridMultilevel"/>
    <w:tmpl w:val="4B80D4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1B905BC"/>
    <w:multiLevelType w:val="hybridMultilevel"/>
    <w:tmpl w:val="4B5697CC"/>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4A236251"/>
    <w:multiLevelType w:val="hybridMultilevel"/>
    <w:tmpl w:val="20829E78"/>
    <w:lvl w:ilvl="0" w:tplc="D91A5ED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A2F2C4E"/>
    <w:multiLevelType w:val="hybridMultilevel"/>
    <w:tmpl w:val="2C4A9FB6"/>
    <w:lvl w:ilvl="0" w:tplc="38661C46">
      <w:numFmt w:val="bullet"/>
      <w:lvlText w:val=""/>
      <w:lvlJc w:val="left"/>
      <w:pPr>
        <w:ind w:left="1069" w:hanging="360"/>
      </w:pPr>
      <w:rPr>
        <w:rFonts w:ascii="Symbol" w:eastAsia="Times New Roman" w:hAnsi="Symbo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3" w15:restartNumberingAfterBreak="0">
    <w:nsid w:val="4BB519D9"/>
    <w:multiLevelType w:val="hybridMultilevel"/>
    <w:tmpl w:val="75E8C5AC"/>
    <w:lvl w:ilvl="0" w:tplc="C6E4B918">
      <w:start w:val="1"/>
      <w:numFmt w:val="bullet"/>
      <w:pStyle w:val="Alineja01"/>
      <w:lvlText w:val=""/>
      <w:lvlJc w:val="left"/>
      <w:pPr>
        <w:tabs>
          <w:tab w:val="num" w:pos="1040"/>
        </w:tabs>
        <w:ind w:left="1020" w:hanging="340"/>
      </w:pPr>
      <w:rPr>
        <w:rFonts w:ascii="Symbol" w:hAnsi="Symbol" w:hint="default"/>
      </w:rPr>
    </w:lvl>
    <w:lvl w:ilvl="1" w:tplc="5BDC69AC">
      <w:start w:val="1"/>
      <w:numFmt w:val="lowerLetter"/>
      <w:pStyle w:val="Alineja02"/>
      <w:lvlText w:val="%2)"/>
      <w:lvlJc w:val="left"/>
      <w:pPr>
        <w:tabs>
          <w:tab w:val="num" w:pos="1780"/>
        </w:tabs>
        <w:ind w:left="1780" w:hanging="360"/>
      </w:pPr>
    </w:lvl>
    <w:lvl w:ilvl="2" w:tplc="475879F6">
      <w:start w:val="1"/>
      <w:numFmt w:val="decimal"/>
      <w:pStyle w:val="Alineja03"/>
      <w:lvlText w:val="%3."/>
      <w:lvlJc w:val="left"/>
      <w:pPr>
        <w:tabs>
          <w:tab w:val="num" w:pos="2500"/>
        </w:tabs>
        <w:ind w:left="2500" w:hanging="360"/>
      </w:pPr>
    </w:lvl>
    <w:lvl w:ilvl="3" w:tplc="5DD41CD2">
      <w:start w:val="1"/>
      <w:numFmt w:val="bullet"/>
      <w:lvlText w:val=""/>
      <w:lvlJc w:val="left"/>
      <w:pPr>
        <w:tabs>
          <w:tab w:val="num" w:pos="3220"/>
        </w:tabs>
        <w:ind w:left="3220" w:hanging="360"/>
      </w:pPr>
      <w:rPr>
        <w:rFonts w:ascii="Symbol" w:hAnsi="Symbol" w:hint="default"/>
      </w:rPr>
    </w:lvl>
    <w:lvl w:ilvl="4" w:tplc="28745290">
      <w:start w:val="1"/>
      <w:numFmt w:val="bullet"/>
      <w:lvlText w:val="o"/>
      <w:lvlJc w:val="left"/>
      <w:pPr>
        <w:tabs>
          <w:tab w:val="num" w:pos="3940"/>
        </w:tabs>
        <w:ind w:left="3940" w:hanging="360"/>
      </w:pPr>
      <w:rPr>
        <w:rFonts w:ascii="Courier New" w:hAnsi="Courier New" w:cs="Times New Roman" w:hint="default"/>
      </w:rPr>
    </w:lvl>
    <w:lvl w:ilvl="5" w:tplc="CAEC7C24">
      <w:start w:val="1"/>
      <w:numFmt w:val="bullet"/>
      <w:lvlText w:val=""/>
      <w:lvlJc w:val="left"/>
      <w:pPr>
        <w:tabs>
          <w:tab w:val="num" w:pos="4660"/>
        </w:tabs>
        <w:ind w:left="4660" w:hanging="360"/>
      </w:pPr>
      <w:rPr>
        <w:rFonts w:ascii="Wingdings" w:hAnsi="Wingdings" w:hint="default"/>
      </w:rPr>
    </w:lvl>
    <w:lvl w:ilvl="6" w:tplc="16343AD0">
      <w:start w:val="1"/>
      <w:numFmt w:val="bullet"/>
      <w:lvlText w:val=""/>
      <w:lvlJc w:val="left"/>
      <w:pPr>
        <w:tabs>
          <w:tab w:val="num" w:pos="5380"/>
        </w:tabs>
        <w:ind w:left="5380" w:hanging="360"/>
      </w:pPr>
      <w:rPr>
        <w:rFonts w:ascii="Symbol" w:hAnsi="Symbol" w:hint="default"/>
      </w:rPr>
    </w:lvl>
    <w:lvl w:ilvl="7" w:tplc="C21E742E">
      <w:start w:val="1"/>
      <w:numFmt w:val="bullet"/>
      <w:lvlText w:val="o"/>
      <w:lvlJc w:val="left"/>
      <w:pPr>
        <w:tabs>
          <w:tab w:val="num" w:pos="6100"/>
        </w:tabs>
        <w:ind w:left="6100" w:hanging="360"/>
      </w:pPr>
      <w:rPr>
        <w:rFonts w:ascii="Courier New" w:hAnsi="Courier New" w:cs="Times New Roman" w:hint="default"/>
      </w:rPr>
    </w:lvl>
    <w:lvl w:ilvl="8" w:tplc="9DAC7BC0">
      <w:start w:val="1"/>
      <w:numFmt w:val="bullet"/>
      <w:lvlText w:val=""/>
      <w:lvlJc w:val="left"/>
      <w:pPr>
        <w:tabs>
          <w:tab w:val="num" w:pos="6820"/>
        </w:tabs>
        <w:ind w:left="6820" w:hanging="360"/>
      </w:pPr>
      <w:rPr>
        <w:rFonts w:ascii="Wingdings" w:hAnsi="Wingdings" w:hint="default"/>
      </w:rPr>
    </w:lvl>
  </w:abstractNum>
  <w:abstractNum w:abstractNumId="14" w15:restartNumberingAfterBreak="0">
    <w:nsid w:val="520B2E10"/>
    <w:multiLevelType w:val="hybridMultilevel"/>
    <w:tmpl w:val="D426379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9C1786D"/>
    <w:multiLevelType w:val="multilevel"/>
    <w:tmpl w:val="7632B9EC"/>
    <w:lvl w:ilvl="0">
      <w:start w:val="2"/>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6E08D6"/>
    <w:multiLevelType w:val="hybridMultilevel"/>
    <w:tmpl w:val="31B2E47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21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EBD14F6"/>
    <w:multiLevelType w:val="hybridMultilevel"/>
    <w:tmpl w:val="88E06B2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32C2E95"/>
    <w:multiLevelType w:val="hybridMultilevel"/>
    <w:tmpl w:val="6B9C9E2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3DE4FB5"/>
    <w:multiLevelType w:val="hybridMultilevel"/>
    <w:tmpl w:val="ECAE604E"/>
    <w:lvl w:ilvl="0" w:tplc="59881B9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B4311D7"/>
    <w:multiLevelType w:val="hybridMultilevel"/>
    <w:tmpl w:val="2EB8A0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FBB6B52"/>
    <w:multiLevelType w:val="multilevel"/>
    <w:tmpl w:val="1CF09512"/>
    <w:lvl w:ilvl="0">
      <w:start w:val="1"/>
      <w:numFmt w:val="decimal"/>
      <w:pStyle w:val="Naslov1"/>
      <w:lvlText w:val="%1."/>
      <w:lvlJc w:val="left"/>
      <w:pPr>
        <w:ind w:left="360" w:hanging="360"/>
      </w:pPr>
      <w:rPr>
        <w:rFonts w:hint="default"/>
      </w:rPr>
    </w:lvl>
    <w:lvl w:ilvl="1">
      <w:start w:val="1"/>
      <w:numFmt w:val="decimal"/>
      <w:pStyle w:val="Naslov2"/>
      <w:isLgl/>
      <w:lvlText w:val="%1.%2."/>
      <w:lvlJc w:val="left"/>
      <w:pPr>
        <w:ind w:left="720" w:hanging="720"/>
      </w:pPr>
      <w:rPr>
        <w:rFonts w:hint="default"/>
      </w:rPr>
    </w:lvl>
    <w:lvl w:ilvl="2">
      <w:start w:val="1"/>
      <w:numFmt w:val="decimal"/>
      <w:pStyle w:val="Naslov3"/>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804275484">
    <w:abstractNumId w:val="21"/>
  </w:num>
  <w:num w:numId="2" w16cid:durableId="2118986308">
    <w:abstractNumId w:val="19"/>
  </w:num>
  <w:num w:numId="3" w16cid:durableId="1350983044">
    <w:abstractNumId w:val="13"/>
    <w:lvlOverride w:ilvl="0"/>
    <w:lvlOverride w:ilvl="1">
      <w:startOverride w:val="1"/>
    </w:lvlOverride>
    <w:lvlOverride w:ilvl="2">
      <w:startOverride w:val="1"/>
    </w:lvlOverride>
    <w:lvlOverride w:ilvl="3"/>
    <w:lvlOverride w:ilvl="4"/>
    <w:lvlOverride w:ilvl="5"/>
    <w:lvlOverride w:ilvl="6"/>
    <w:lvlOverride w:ilvl="7"/>
    <w:lvlOverride w:ilvl="8"/>
  </w:num>
  <w:num w:numId="4" w16cid:durableId="1791361164">
    <w:abstractNumId w:val="12"/>
  </w:num>
  <w:num w:numId="5" w16cid:durableId="596596389">
    <w:abstractNumId w:val="9"/>
  </w:num>
  <w:num w:numId="6" w16cid:durableId="940530082">
    <w:abstractNumId w:val="17"/>
  </w:num>
  <w:num w:numId="7" w16cid:durableId="1529442045">
    <w:abstractNumId w:val="16"/>
  </w:num>
  <w:num w:numId="8" w16cid:durableId="869538420">
    <w:abstractNumId w:val="8"/>
  </w:num>
  <w:num w:numId="9" w16cid:durableId="368842879">
    <w:abstractNumId w:val="0"/>
  </w:num>
  <w:num w:numId="10" w16cid:durableId="1856843144">
    <w:abstractNumId w:val="14"/>
  </w:num>
  <w:num w:numId="11" w16cid:durableId="2144230650">
    <w:abstractNumId w:val="18"/>
  </w:num>
  <w:num w:numId="12" w16cid:durableId="906494281">
    <w:abstractNumId w:val="2"/>
  </w:num>
  <w:num w:numId="13" w16cid:durableId="1766341369">
    <w:abstractNumId w:val="5"/>
  </w:num>
  <w:num w:numId="14" w16cid:durableId="625935847">
    <w:abstractNumId w:val="3"/>
  </w:num>
  <w:num w:numId="15" w16cid:durableId="321737293">
    <w:abstractNumId w:val="15"/>
  </w:num>
  <w:num w:numId="16" w16cid:durableId="205216373">
    <w:abstractNumId w:val="1"/>
  </w:num>
  <w:num w:numId="17" w16cid:durableId="6409598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3215730">
    <w:abstractNumId w:val="4"/>
  </w:num>
  <w:num w:numId="19" w16cid:durableId="123237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07297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397734">
    <w:abstractNumId w:val="10"/>
  </w:num>
  <w:num w:numId="22" w16cid:durableId="413162750">
    <w:abstractNumId w:val="20"/>
  </w:num>
  <w:num w:numId="23" w16cid:durableId="966933966">
    <w:abstractNumId w:val="6"/>
  </w:num>
  <w:num w:numId="24" w16cid:durableId="9525902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4"/>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85"/>
    <w:rsid w:val="0023508C"/>
    <w:rsid w:val="007B2C85"/>
    <w:rsid w:val="00BD1A88"/>
    <w:rsid w:val="00C71F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99B0276"/>
  <w15:chartTrackingRefBased/>
  <w15:docId w15:val="{63DAFD2F-3879-4D6A-BFBA-51E8FBE6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B2C85"/>
    <w:pPr>
      <w:spacing w:after="0" w:line="240" w:lineRule="auto"/>
    </w:pPr>
    <w:rPr>
      <w:rFonts w:ascii="Times New Roman" w:eastAsia="Times New Roman" w:hAnsi="Times New Roman" w:cs="Times New Roman"/>
      <w:sz w:val="20"/>
      <w:szCs w:val="20"/>
      <w:lang w:eastAsia="sl-SI"/>
    </w:rPr>
  </w:style>
  <w:style w:type="paragraph" w:styleId="Naslov1">
    <w:name w:val="heading 1"/>
    <w:basedOn w:val="Odstavekseznama"/>
    <w:next w:val="Navaden"/>
    <w:link w:val="Naslov1Znak"/>
    <w:qFormat/>
    <w:rsid w:val="007B2C85"/>
    <w:pPr>
      <w:numPr>
        <w:numId w:val="1"/>
      </w:numPr>
      <w:spacing w:after="160" w:line="259" w:lineRule="auto"/>
      <w:outlineLvl w:val="0"/>
    </w:pPr>
    <w:rPr>
      <w:rFonts w:ascii="Arial" w:hAnsi="Arial" w:cs="Arial"/>
      <w:b/>
      <w:color w:val="0070C0"/>
      <w:sz w:val="28"/>
    </w:rPr>
  </w:style>
  <w:style w:type="paragraph" w:styleId="Naslov2">
    <w:name w:val="heading 2"/>
    <w:basedOn w:val="Odstavekseznama"/>
    <w:next w:val="Navaden"/>
    <w:link w:val="Naslov2Znak"/>
    <w:qFormat/>
    <w:rsid w:val="007B2C85"/>
    <w:pPr>
      <w:numPr>
        <w:ilvl w:val="1"/>
        <w:numId w:val="1"/>
      </w:numPr>
      <w:outlineLvl w:val="1"/>
    </w:pPr>
    <w:rPr>
      <w:rFonts w:ascii="Arial" w:hAnsi="Arial" w:cs="Arial"/>
      <w:b/>
      <w:bCs/>
      <w:caps/>
      <w:color w:val="0070C0"/>
      <w:sz w:val="24"/>
    </w:rPr>
  </w:style>
  <w:style w:type="paragraph" w:styleId="Naslov3">
    <w:name w:val="heading 3"/>
    <w:basedOn w:val="Odstavekseznama"/>
    <w:next w:val="Navaden"/>
    <w:link w:val="Naslov3Znak"/>
    <w:qFormat/>
    <w:rsid w:val="007B2C85"/>
    <w:pPr>
      <w:numPr>
        <w:ilvl w:val="2"/>
        <w:numId w:val="1"/>
      </w:numPr>
      <w:outlineLvl w:val="2"/>
    </w:pPr>
    <w:rPr>
      <w:rFonts w:cs="Arial"/>
      <w:b/>
      <w:bCs/>
      <w:smallCaps/>
      <w:color w:val="000000"/>
      <w:sz w:val="24"/>
    </w:rPr>
  </w:style>
  <w:style w:type="paragraph" w:styleId="Naslov4">
    <w:name w:val="heading 4"/>
    <w:basedOn w:val="Navaden"/>
    <w:next w:val="Navaden"/>
    <w:link w:val="Naslov4Znak"/>
    <w:qFormat/>
    <w:rsid w:val="007B2C85"/>
    <w:pPr>
      <w:keepNext/>
      <w:outlineLvl w:val="3"/>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B2C85"/>
    <w:rPr>
      <w:rFonts w:ascii="Arial" w:eastAsia="Times New Roman" w:hAnsi="Arial" w:cs="Arial"/>
      <w:b/>
      <w:color w:val="0070C0"/>
      <w:sz w:val="28"/>
      <w:szCs w:val="20"/>
      <w:lang w:eastAsia="sl-SI"/>
    </w:rPr>
  </w:style>
  <w:style w:type="character" w:customStyle="1" w:styleId="Naslov2Znak">
    <w:name w:val="Naslov 2 Znak"/>
    <w:basedOn w:val="Privzetapisavaodstavka"/>
    <w:link w:val="Naslov2"/>
    <w:rsid w:val="007B2C85"/>
    <w:rPr>
      <w:rFonts w:ascii="Arial" w:eastAsia="Times New Roman" w:hAnsi="Arial" w:cs="Arial"/>
      <w:b/>
      <w:bCs/>
      <w:caps/>
      <w:color w:val="0070C0"/>
      <w:sz w:val="24"/>
      <w:szCs w:val="20"/>
      <w:lang w:eastAsia="sl-SI"/>
    </w:rPr>
  </w:style>
  <w:style w:type="character" w:customStyle="1" w:styleId="Naslov3Znak">
    <w:name w:val="Naslov 3 Znak"/>
    <w:basedOn w:val="Privzetapisavaodstavka"/>
    <w:link w:val="Naslov3"/>
    <w:rsid w:val="007B2C85"/>
    <w:rPr>
      <w:rFonts w:ascii="Times New Roman" w:eastAsia="Times New Roman" w:hAnsi="Times New Roman" w:cs="Arial"/>
      <w:b/>
      <w:bCs/>
      <w:smallCaps/>
      <w:color w:val="000000"/>
      <w:sz w:val="24"/>
      <w:szCs w:val="20"/>
      <w:lang w:eastAsia="sl-SI"/>
    </w:rPr>
  </w:style>
  <w:style w:type="character" w:customStyle="1" w:styleId="Naslov4Znak">
    <w:name w:val="Naslov 4 Znak"/>
    <w:basedOn w:val="Privzetapisavaodstavka"/>
    <w:link w:val="Naslov4"/>
    <w:rsid w:val="007B2C85"/>
    <w:rPr>
      <w:rFonts w:ascii="Times New Roman" w:eastAsia="Times New Roman" w:hAnsi="Times New Roman" w:cs="Times New Roman"/>
      <w:sz w:val="20"/>
      <w:szCs w:val="20"/>
      <w:lang w:eastAsia="sl-SI"/>
    </w:rPr>
  </w:style>
  <w:style w:type="paragraph" w:styleId="Glava">
    <w:name w:val="header"/>
    <w:basedOn w:val="Navaden"/>
    <w:link w:val="GlavaZnak"/>
    <w:uiPriority w:val="99"/>
    <w:rsid w:val="007B2C85"/>
    <w:pPr>
      <w:tabs>
        <w:tab w:val="center" w:pos="4536"/>
        <w:tab w:val="right" w:pos="9072"/>
      </w:tabs>
    </w:pPr>
    <w:rPr>
      <w:sz w:val="16"/>
    </w:rPr>
  </w:style>
  <w:style w:type="character" w:customStyle="1" w:styleId="GlavaZnak">
    <w:name w:val="Glava Znak"/>
    <w:basedOn w:val="Privzetapisavaodstavka"/>
    <w:link w:val="Glava"/>
    <w:uiPriority w:val="99"/>
    <w:rsid w:val="007B2C85"/>
    <w:rPr>
      <w:rFonts w:ascii="Times New Roman" w:eastAsia="Times New Roman" w:hAnsi="Times New Roman" w:cs="Times New Roman"/>
      <w:sz w:val="16"/>
      <w:szCs w:val="20"/>
      <w:lang w:eastAsia="sl-SI"/>
    </w:rPr>
  </w:style>
  <w:style w:type="paragraph" w:styleId="Noga">
    <w:name w:val="footer"/>
    <w:basedOn w:val="Navaden"/>
    <w:link w:val="NogaZnak"/>
    <w:uiPriority w:val="99"/>
    <w:rsid w:val="007B2C85"/>
    <w:pPr>
      <w:tabs>
        <w:tab w:val="center" w:pos="4536"/>
        <w:tab w:val="right" w:pos="9072"/>
      </w:tabs>
    </w:pPr>
    <w:rPr>
      <w:sz w:val="10"/>
    </w:rPr>
  </w:style>
  <w:style w:type="character" w:customStyle="1" w:styleId="NogaZnak">
    <w:name w:val="Noga Znak"/>
    <w:basedOn w:val="Privzetapisavaodstavka"/>
    <w:link w:val="Noga"/>
    <w:uiPriority w:val="99"/>
    <w:rsid w:val="007B2C85"/>
    <w:rPr>
      <w:rFonts w:ascii="Times New Roman" w:eastAsia="Times New Roman" w:hAnsi="Times New Roman" w:cs="Times New Roman"/>
      <w:sz w:val="10"/>
      <w:szCs w:val="20"/>
      <w:lang w:eastAsia="sl-SI"/>
    </w:rPr>
  </w:style>
  <w:style w:type="paragraph" w:styleId="Telobesedila-zamik">
    <w:name w:val="Body Text Indent"/>
    <w:basedOn w:val="Navaden"/>
    <w:link w:val="Telobesedila-zamikZnak"/>
    <w:rsid w:val="007B2C85"/>
    <w:pPr>
      <w:ind w:left="709"/>
    </w:pPr>
  </w:style>
  <w:style w:type="character" w:customStyle="1" w:styleId="Telobesedila-zamikZnak">
    <w:name w:val="Telo besedila - zamik Znak"/>
    <w:basedOn w:val="Privzetapisavaodstavka"/>
    <w:link w:val="Telobesedila-zamik"/>
    <w:rsid w:val="007B2C85"/>
    <w:rPr>
      <w:rFonts w:ascii="Times New Roman" w:eastAsia="Times New Roman" w:hAnsi="Times New Roman" w:cs="Times New Roman"/>
      <w:sz w:val="20"/>
      <w:szCs w:val="20"/>
      <w:lang w:eastAsia="sl-SI"/>
    </w:rPr>
  </w:style>
  <w:style w:type="paragraph" w:styleId="Besedilooblaka">
    <w:name w:val="Balloon Text"/>
    <w:basedOn w:val="Navaden"/>
    <w:link w:val="BesedilooblakaZnak"/>
    <w:semiHidden/>
    <w:rsid w:val="007B2C85"/>
    <w:rPr>
      <w:rFonts w:ascii="Tahoma" w:hAnsi="Tahoma" w:cs="Tahoma"/>
      <w:sz w:val="16"/>
      <w:szCs w:val="16"/>
    </w:rPr>
  </w:style>
  <w:style w:type="character" w:customStyle="1" w:styleId="BesedilooblakaZnak">
    <w:name w:val="Besedilo oblačka Znak"/>
    <w:basedOn w:val="Privzetapisavaodstavka"/>
    <w:link w:val="Besedilooblaka"/>
    <w:semiHidden/>
    <w:rsid w:val="007B2C85"/>
    <w:rPr>
      <w:rFonts w:ascii="Tahoma" w:eastAsia="Times New Roman" w:hAnsi="Tahoma" w:cs="Tahoma"/>
      <w:sz w:val="16"/>
      <w:szCs w:val="16"/>
      <w:lang w:eastAsia="sl-SI"/>
    </w:rPr>
  </w:style>
  <w:style w:type="table" w:styleId="Tabelamrea">
    <w:name w:val="Table Grid"/>
    <w:basedOn w:val="Navadnatabela"/>
    <w:uiPriority w:val="39"/>
    <w:rsid w:val="007B2C85"/>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7B2C85"/>
    <w:pPr>
      <w:ind w:left="720"/>
      <w:contextualSpacing/>
    </w:pPr>
  </w:style>
  <w:style w:type="paragraph" w:styleId="Telobesedila">
    <w:name w:val="Body Text"/>
    <w:basedOn w:val="Navaden"/>
    <w:link w:val="TelobesedilaZnak"/>
    <w:uiPriority w:val="99"/>
    <w:unhideWhenUsed/>
    <w:rsid w:val="007B2C85"/>
    <w:pPr>
      <w:spacing w:after="120" w:line="259" w:lineRule="auto"/>
    </w:pPr>
    <w:rPr>
      <w:rFonts w:ascii="Calibri" w:hAnsi="Calibri"/>
      <w:szCs w:val="22"/>
      <w:lang w:eastAsia="en-US"/>
    </w:rPr>
  </w:style>
  <w:style w:type="character" w:customStyle="1" w:styleId="TelobesedilaZnak">
    <w:name w:val="Telo besedila Znak"/>
    <w:basedOn w:val="Privzetapisavaodstavka"/>
    <w:link w:val="Telobesedila"/>
    <w:uiPriority w:val="99"/>
    <w:rsid w:val="007B2C85"/>
    <w:rPr>
      <w:rFonts w:ascii="Calibri" w:eastAsia="Times New Roman" w:hAnsi="Calibri" w:cs="Times New Roman"/>
      <w:sz w:val="20"/>
    </w:rPr>
  </w:style>
  <w:style w:type="paragraph" w:customStyle="1" w:styleId="Default">
    <w:name w:val="Default"/>
    <w:rsid w:val="007B2C8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Slikapodnapis">
    <w:name w:val="Slika podnapis"/>
    <w:basedOn w:val="Telobesedila"/>
    <w:rsid w:val="007B2C85"/>
    <w:pPr>
      <w:spacing w:before="120" w:after="0" w:line="300" w:lineRule="atLeast"/>
      <w:ind w:left="340"/>
      <w:jc w:val="center"/>
    </w:pPr>
    <w:rPr>
      <w:rFonts w:ascii="Arial" w:hAnsi="Arial"/>
      <w:i/>
      <w:szCs w:val="20"/>
    </w:rPr>
  </w:style>
  <w:style w:type="paragraph" w:customStyle="1" w:styleId="Alineja02">
    <w:name w:val="Alineja 02"/>
    <w:basedOn w:val="Telobesedila"/>
    <w:rsid w:val="007B2C85"/>
    <w:pPr>
      <w:numPr>
        <w:ilvl w:val="1"/>
        <w:numId w:val="3"/>
      </w:numPr>
      <w:tabs>
        <w:tab w:val="clear" w:pos="1780"/>
        <w:tab w:val="num" w:pos="360"/>
        <w:tab w:val="num" w:pos="680"/>
      </w:tabs>
      <w:spacing w:before="60" w:after="0" w:line="300" w:lineRule="atLeast"/>
      <w:ind w:left="680" w:hanging="340"/>
      <w:jc w:val="both"/>
    </w:pPr>
    <w:rPr>
      <w:rFonts w:ascii="Arial" w:hAnsi="Arial"/>
      <w:szCs w:val="20"/>
    </w:rPr>
  </w:style>
  <w:style w:type="paragraph" w:customStyle="1" w:styleId="Alineja01">
    <w:name w:val="Alineja 01"/>
    <w:basedOn w:val="Telobesedila"/>
    <w:rsid w:val="007B2C85"/>
    <w:pPr>
      <w:numPr>
        <w:numId w:val="3"/>
      </w:numPr>
      <w:tabs>
        <w:tab w:val="clear" w:pos="1040"/>
        <w:tab w:val="num" w:pos="360"/>
        <w:tab w:val="num" w:pos="680"/>
      </w:tabs>
      <w:spacing w:before="60" w:after="0" w:line="300" w:lineRule="atLeast"/>
      <w:ind w:left="680" w:firstLine="0"/>
      <w:jc w:val="both"/>
    </w:pPr>
    <w:rPr>
      <w:rFonts w:ascii="Arial" w:hAnsi="Arial"/>
      <w:szCs w:val="20"/>
    </w:rPr>
  </w:style>
  <w:style w:type="paragraph" w:customStyle="1" w:styleId="Alineja03">
    <w:name w:val="Alineja 03"/>
    <w:basedOn w:val="Telobesedila"/>
    <w:rsid w:val="007B2C85"/>
    <w:pPr>
      <w:numPr>
        <w:ilvl w:val="2"/>
        <w:numId w:val="3"/>
      </w:numPr>
      <w:tabs>
        <w:tab w:val="clear" w:pos="2500"/>
        <w:tab w:val="num" w:pos="360"/>
        <w:tab w:val="num" w:pos="680"/>
      </w:tabs>
      <w:spacing w:before="60" w:after="0" w:line="300" w:lineRule="atLeast"/>
      <w:ind w:left="680" w:hanging="340"/>
      <w:jc w:val="both"/>
    </w:pPr>
    <w:rPr>
      <w:rFonts w:ascii="Arial" w:hAnsi="Arial"/>
      <w:szCs w:val="20"/>
    </w:rPr>
  </w:style>
  <w:style w:type="paragraph" w:customStyle="1" w:styleId="Normal02">
    <w:name w:val="Normal 02"/>
    <w:basedOn w:val="Telobesedila"/>
    <w:rsid w:val="007B2C85"/>
    <w:pPr>
      <w:spacing w:before="120" w:after="0" w:line="300" w:lineRule="atLeast"/>
      <w:ind w:left="340"/>
      <w:jc w:val="both"/>
    </w:pPr>
    <w:rPr>
      <w:rFonts w:ascii="Arial" w:hAnsi="Arial"/>
      <w:szCs w:val="20"/>
    </w:rPr>
  </w:style>
  <w:style w:type="paragraph" w:customStyle="1" w:styleId="Slika">
    <w:name w:val="Slika"/>
    <w:basedOn w:val="Telobesedila"/>
    <w:rsid w:val="007B2C85"/>
    <w:pPr>
      <w:spacing w:after="0" w:line="240" w:lineRule="auto"/>
      <w:ind w:left="340"/>
      <w:jc w:val="center"/>
    </w:pPr>
    <w:rPr>
      <w:rFonts w:ascii="Arial" w:hAnsi="Arial"/>
      <w:szCs w:val="20"/>
    </w:rPr>
  </w:style>
  <w:style w:type="paragraph" w:styleId="Naslov">
    <w:name w:val="Title"/>
    <w:basedOn w:val="Navaden"/>
    <w:next w:val="Navaden"/>
    <w:link w:val="NaslovZnak"/>
    <w:uiPriority w:val="10"/>
    <w:qFormat/>
    <w:rsid w:val="007B2C85"/>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B2C85"/>
    <w:rPr>
      <w:rFonts w:asciiTheme="majorHAnsi" w:eastAsiaTheme="majorEastAsia" w:hAnsiTheme="majorHAnsi" w:cstheme="majorBidi"/>
      <w:spacing w:val="-10"/>
      <w:kern w:val="28"/>
      <w:sz w:val="56"/>
      <w:szCs w:val="56"/>
      <w:lang w:eastAsia="sl-SI"/>
    </w:rPr>
  </w:style>
  <w:style w:type="paragraph" w:styleId="Telobesedila-zamik2">
    <w:name w:val="Body Text Indent 2"/>
    <w:basedOn w:val="Navaden"/>
    <w:link w:val="Telobesedila-zamik2Znak"/>
    <w:uiPriority w:val="99"/>
    <w:semiHidden/>
    <w:unhideWhenUsed/>
    <w:rsid w:val="007B2C85"/>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7B2C85"/>
    <w:rPr>
      <w:rFonts w:ascii="Times New Roman" w:eastAsia="Times New Roman" w:hAnsi="Times New Roman" w:cs="Times New Roman"/>
      <w:sz w:val="20"/>
      <w:szCs w:val="20"/>
      <w:lang w:eastAsia="sl-SI"/>
    </w:rPr>
  </w:style>
  <w:style w:type="paragraph" w:customStyle="1" w:styleId="NavadenArial">
    <w:name w:val="Navaden + Arial"/>
    <w:aliases w:val="Obojestransko"/>
    <w:basedOn w:val="Telobesedila-zamik2"/>
    <w:rsid w:val="007B2C85"/>
    <w:pPr>
      <w:spacing w:after="0" w:line="240" w:lineRule="auto"/>
      <w:ind w:left="425"/>
      <w:jc w:val="both"/>
    </w:pPr>
    <w:rPr>
      <w:rFonts w:cs="Arial"/>
      <w:sz w:val="24"/>
      <w:lang w:val="en-GB"/>
    </w:rPr>
  </w:style>
  <w:style w:type="paragraph" w:styleId="NaslovTOC">
    <w:name w:val="TOC Heading"/>
    <w:basedOn w:val="Naslov1"/>
    <w:next w:val="Navaden"/>
    <w:uiPriority w:val="39"/>
    <w:unhideWhenUsed/>
    <w:qFormat/>
    <w:rsid w:val="007B2C85"/>
    <w:pPr>
      <w:keepNext/>
      <w:keepLines/>
      <w:numPr>
        <w:numId w:val="0"/>
      </w:numPr>
      <w:spacing w:before="240" w:after="0"/>
      <w:contextualSpacing w:val="0"/>
      <w:outlineLvl w:val="9"/>
    </w:pPr>
    <w:rPr>
      <w:rFonts w:asciiTheme="majorHAnsi" w:eastAsiaTheme="majorEastAsia" w:hAnsiTheme="majorHAnsi" w:cstheme="majorBidi"/>
      <w:b w:val="0"/>
      <w:color w:val="2E74B5" w:themeColor="accent1" w:themeShade="BF"/>
      <w:sz w:val="32"/>
      <w:szCs w:val="32"/>
    </w:rPr>
  </w:style>
  <w:style w:type="paragraph" w:styleId="Kazalovsebine1">
    <w:name w:val="toc 1"/>
    <w:basedOn w:val="Navaden"/>
    <w:next w:val="Navaden"/>
    <w:autoRedefine/>
    <w:uiPriority w:val="39"/>
    <w:unhideWhenUsed/>
    <w:rsid w:val="007B2C85"/>
    <w:pPr>
      <w:spacing w:after="100"/>
    </w:pPr>
  </w:style>
  <w:style w:type="paragraph" w:styleId="Kazalovsebine2">
    <w:name w:val="toc 2"/>
    <w:basedOn w:val="Navaden"/>
    <w:next w:val="Navaden"/>
    <w:autoRedefine/>
    <w:uiPriority w:val="39"/>
    <w:unhideWhenUsed/>
    <w:rsid w:val="007B2C85"/>
    <w:pPr>
      <w:spacing w:after="100"/>
      <w:ind w:left="220"/>
    </w:pPr>
  </w:style>
  <w:style w:type="paragraph" w:styleId="Kazalovsebine3">
    <w:name w:val="toc 3"/>
    <w:basedOn w:val="Navaden"/>
    <w:next w:val="Navaden"/>
    <w:autoRedefine/>
    <w:uiPriority w:val="39"/>
    <w:unhideWhenUsed/>
    <w:rsid w:val="007B2C85"/>
    <w:pPr>
      <w:spacing w:after="100"/>
      <w:ind w:left="440"/>
    </w:pPr>
  </w:style>
  <w:style w:type="character" w:styleId="Hiperpovezava">
    <w:name w:val="Hyperlink"/>
    <w:basedOn w:val="Privzetapisavaodstavka"/>
    <w:uiPriority w:val="99"/>
    <w:unhideWhenUsed/>
    <w:rsid w:val="007B2C85"/>
    <w:rPr>
      <w:color w:val="0563C1" w:themeColor="hyperlink"/>
      <w:u w:val="single"/>
    </w:rPr>
  </w:style>
  <w:style w:type="paragraph" w:styleId="Brezrazmikov">
    <w:name w:val="No Spacing"/>
    <w:uiPriority w:val="99"/>
    <w:qFormat/>
    <w:rsid w:val="007B2C85"/>
    <w:pPr>
      <w:spacing w:after="0" w:line="240" w:lineRule="auto"/>
    </w:pPr>
  </w:style>
  <w:style w:type="character" w:customStyle="1" w:styleId="apple-converted-space">
    <w:name w:val="apple-converted-space"/>
    <w:basedOn w:val="Privzetapisavaodstavka"/>
    <w:rsid w:val="007B2C85"/>
  </w:style>
  <w:style w:type="character" w:styleId="Pripombasklic">
    <w:name w:val="annotation reference"/>
    <w:basedOn w:val="Privzetapisavaodstavka"/>
    <w:uiPriority w:val="99"/>
    <w:semiHidden/>
    <w:unhideWhenUsed/>
    <w:rsid w:val="007B2C85"/>
    <w:rPr>
      <w:sz w:val="16"/>
      <w:szCs w:val="16"/>
    </w:rPr>
  </w:style>
  <w:style w:type="paragraph" w:styleId="Pripombabesedilo">
    <w:name w:val="annotation text"/>
    <w:basedOn w:val="Navaden"/>
    <w:link w:val="PripombabesediloZnak"/>
    <w:uiPriority w:val="99"/>
    <w:semiHidden/>
    <w:unhideWhenUsed/>
    <w:rsid w:val="007B2C85"/>
  </w:style>
  <w:style w:type="character" w:customStyle="1" w:styleId="PripombabesediloZnak">
    <w:name w:val="Pripomba – besedilo Znak"/>
    <w:basedOn w:val="Privzetapisavaodstavka"/>
    <w:link w:val="Pripombabesedilo"/>
    <w:uiPriority w:val="99"/>
    <w:semiHidden/>
    <w:rsid w:val="007B2C85"/>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7B2C85"/>
    <w:rPr>
      <w:b/>
      <w:bCs/>
    </w:rPr>
  </w:style>
  <w:style w:type="character" w:customStyle="1" w:styleId="ZadevapripombeZnak">
    <w:name w:val="Zadeva pripombe Znak"/>
    <w:basedOn w:val="PripombabesediloZnak"/>
    <w:link w:val="Zadevapripombe"/>
    <w:uiPriority w:val="99"/>
    <w:semiHidden/>
    <w:rsid w:val="007B2C85"/>
    <w:rPr>
      <w:rFonts w:ascii="Times New Roman" w:eastAsia="Times New Roman" w:hAnsi="Times New Roman" w:cs="Times New Roman"/>
      <w:b/>
      <w:bCs/>
      <w:sz w:val="20"/>
      <w:szCs w:val="20"/>
      <w:lang w:eastAsia="sl-SI"/>
    </w:rPr>
  </w:style>
  <w:style w:type="paragraph" w:customStyle="1" w:styleId="BodyText22">
    <w:name w:val="Body Text 22"/>
    <w:basedOn w:val="Navaden"/>
    <w:rsid w:val="007B2C85"/>
    <w:pPr>
      <w:spacing w:line="313" w:lineRule="atLeast"/>
      <w:jc w:val="both"/>
    </w:pPr>
    <w:rPr>
      <w:rFonts w:eastAsia="MS Mincho"/>
      <w:sz w:val="24"/>
    </w:rPr>
  </w:style>
  <w:style w:type="table" w:customStyle="1" w:styleId="Tabelasvetlamrea1poudarek12">
    <w:name w:val="Tabela – svetla mreža 1 (poudarek 1)2"/>
    <w:basedOn w:val="Navadnatabela"/>
    <w:uiPriority w:val="46"/>
    <w:rsid w:val="007B2C85"/>
    <w:pPr>
      <w:spacing w:after="0" w:line="240" w:lineRule="auto"/>
    </w:pPr>
    <w:rPr>
      <w:rFonts w:eastAsiaTheme="minorEastAsia"/>
      <w:sz w:val="20"/>
      <w:szCs w:val="20"/>
      <w:lang w:val="en-US" w:eastAsia="ja-JP"/>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Mreatabele2">
    <w:name w:val="Grid Table 2"/>
    <w:basedOn w:val="Navadnatabela"/>
    <w:uiPriority w:val="47"/>
    <w:rsid w:val="007B2C85"/>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rotnaopomba-besedilo">
    <w:name w:val="footnote text"/>
    <w:basedOn w:val="Navaden"/>
    <w:link w:val="Sprotnaopomba-besediloZnak"/>
    <w:uiPriority w:val="99"/>
    <w:semiHidden/>
    <w:unhideWhenUsed/>
    <w:rsid w:val="007B2C85"/>
    <w:rPr>
      <w:rFonts w:ascii="Helvetica" w:eastAsiaTheme="minorHAnsi" w:hAnsi="Helvetica" w:cstheme="minorBidi"/>
      <w:lang w:eastAsia="en-US"/>
    </w:rPr>
  </w:style>
  <w:style w:type="character" w:customStyle="1" w:styleId="Sprotnaopomba-besediloZnak">
    <w:name w:val="Sprotna opomba - besedilo Znak"/>
    <w:basedOn w:val="Privzetapisavaodstavka"/>
    <w:link w:val="Sprotnaopomba-besedilo"/>
    <w:uiPriority w:val="99"/>
    <w:semiHidden/>
    <w:rsid w:val="007B2C85"/>
    <w:rPr>
      <w:rFonts w:ascii="Helvetica" w:hAnsi="Helvetica"/>
      <w:sz w:val="20"/>
      <w:szCs w:val="20"/>
    </w:rPr>
  </w:style>
  <w:style w:type="character" w:styleId="Sprotnaopomba-sklic">
    <w:name w:val="footnote reference"/>
    <w:basedOn w:val="Privzetapisavaodstavka"/>
    <w:uiPriority w:val="99"/>
    <w:semiHidden/>
    <w:unhideWhenUsed/>
    <w:rsid w:val="007B2C85"/>
    <w:rPr>
      <w:vertAlign w:val="superscript"/>
    </w:rPr>
  </w:style>
  <w:style w:type="paragraph" w:styleId="Intenzivencitat">
    <w:name w:val="Intense Quote"/>
    <w:basedOn w:val="Navaden"/>
    <w:next w:val="Navaden"/>
    <w:link w:val="IntenzivencitatZnak"/>
    <w:uiPriority w:val="30"/>
    <w:qFormat/>
    <w:rsid w:val="007B2C85"/>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n-US" w:eastAsia="ja-JP"/>
    </w:rPr>
  </w:style>
  <w:style w:type="character" w:customStyle="1" w:styleId="IntenzivencitatZnak">
    <w:name w:val="Intenziven citat Znak"/>
    <w:basedOn w:val="Privzetapisavaodstavka"/>
    <w:link w:val="Intenzivencitat"/>
    <w:uiPriority w:val="30"/>
    <w:rsid w:val="007B2C85"/>
    <w:rPr>
      <w:rFonts w:asciiTheme="majorHAnsi" w:eastAsiaTheme="majorEastAsia" w:hAnsiTheme="majorHAnsi" w:cstheme="majorBidi"/>
      <w:color w:val="5B9BD5" w:themeColor="accent1"/>
      <w:sz w:val="28"/>
      <w:szCs w:val="28"/>
      <w:lang w:val="en-US" w:eastAsia="ja-JP"/>
    </w:rPr>
  </w:style>
  <w:style w:type="character" w:customStyle="1" w:styleId="OdstavekseznamaZnak">
    <w:name w:val="Odstavek seznama Znak"/>
    <w:basedOn w:val="Privzetapisavaodstavka"/>
    <w:link w:val="Odstavekseznama"/>
    <w:uiPriority w:val="34"/>
    <w:locked/>
    <w:rsid w:val="007B2C85"/>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image" Target="media/image1.png"/><Relationship Id="rId5" Type="http://schemas.openxmlformats.org/officeDocument/2006/relationships/header" Target="header1.xml"/><Relationship Id="rId15" Type="http://schemas.openxmlformats.org/officeDocument/2006/relationships/footer" Target="footer4.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s>
</file>

<file path=word/_rels/header6.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4971</Words>
  <Characters>28336</Characters>
  <Application>Microsoft Office Word</Application>
  <DocSecurity>0</DocSecurity>
  <Lines>236</Lines>
  <Paragraphs>66</Paragraphs>
  <ScaleCrop>false</ScaleCrop>
  <Company/>
  <LinksUpToDate>false</LinksUpToDate>
  <CharactersWithSpaces>33241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Draksler</dc:creator>
  <cp:keywords/>
  <dc:description/>
  <cp:lastModifiedBy>Marko Draksler</cp:lastModifiedBy>
  <cp:revision>1</cp:revision>
  <dcterms:created xsi:type="dcterms:W3CDTF">2022-06-10T12:18:00Z</dcterms:created>
  <dcterms:modified xsi:type="dcterms:W3CDTF">2022-06-10T12:21:00Z</dcterms:modified>
</cp:coreProperties>
</file>