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4410A751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AA33FD">
        <w:rPr>
          <w:rFonts w:ascii="Cambria" w:hAnsi="Cambria"/>
        </w:rPr>
        <w:t>Številka:</w:t>
      </w:r>
      <w:r w:rsidR="00AA3597" w:rsidRPr="00AA33FD">
        <w:rPr>
          <w:rFonts w:ascii="Cambria" w:hAnsi="Cambria"/>
        </w:rPr>
        <w:tab/>
      </w:r>
      <w:r w:rsidRPr="005E4593">
        <w:rPr>
          <w:rFonts w:ascii="Cambria" w:hAnsi="Cambria"/>
        </w:rPr>
        <w:t xml:space="preserve">410 – </w:t>
      </w:r>
      <w:r w:rsidR="002E4065">
        <w:rPr>
          <w:rFonts w:ascii="Cambria" w:hAnsi="Cambria"/>
        </w:rPr>
        <w:t>2</w:t>
      </w:r>
      <w:r w:rsidR="005E4593" w:rsidRPr="005E4593">
        <w:rPr>
          <w:rFonts w:ascii="Cambria" w:hAnsi="Cambria"/>
        </w:rPr>
        <w:t>6</w:t>
      </w:r>
      <w:r w:rsidR="00A66022" w:rsidRPr="005E4593">
        <w:rPr>
          <w:rFonts w:ascii="Cambria" w:hAnsi="Cambria"/>
        </w:rPr>
        <w:t>/</w:t>
      </w:r>
      <w:r w:rsidR="00204C28" w:rsidRPr="005E4593">
        <w:rPr>
          <w:rFonts w:ascii="Cambria" w:hAnsi="Cambria"/>
        </w:rPr>
        <w:t>202</w:t>
      </w:r>
      <w:r w:rsidR="002E4065">
        <w:rPr>
          <w:rFonts w:ascii="Cambria" w:hAnsi="Cambria"/>
        </w:rPr>
        <w:t>5</w:t>
      </w:r>
      <w:r w:rsidR="00AA3597" w:rsidRPr="005E4593">
        <w:rPr>
          <w:rFonts w:ascii="Cambria" w:hAnsi="Cambria"/>
        </w:rPr>
        <w:t>-</w:t>
      </w:r>
      <w:r w:rsidR="002E4065">
        <w:rPr>
          <w:rFonts w:ascii="Cambria" w:hAnsi="Cambria"/>
        </w:rPr>
        <w:t>2</w:t>
      </w:r>
    </w:p>
    <w:p w14:paraId="6DA103F3" w14:textId="551E167B" w:rsidR="00BC24C0" w:rsidRPr="00CE397F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lang w:val="sl-SI"/>
        </w:rPr>
      </w:pPr>
      <w:r w:rsidRPr="00C95BF6">
        <w:rPr>
          <w:rFonts w:ascii="Cambria" w:hAnsi="Cambria"/>
        </w:rPr>
        <w:t xml:space="preserve">Bled,                 </w:t>
      </w:r>
      <w:r w:rsidR="00692DF5">
        <w:rPr>
          <w:rFonts w:ascii="Cambria" w:hAnsi="Cambria"/>
          <w:lang w:val="sl-SI"/>
        </w:rPr>
        <w:t>27. 3. 2025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17BB9BE0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bookmarkStart w:id="0" w:name="_Hlk63942660"/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 xml:space="preserve">DODELITEV POMOČI ZA OHRANJANJE IN SPODBUJANJE RAZVOJA KMETIJSTVA IN </w:t>
      </w:r>
      <w:r w:rsidR="00B42F5D">
        <w:rPr>
          <w:rFonts w:ascii="Cambria" w:hAnsi="Cambria" w:cs="Arial"/>
          <w:sz w:val="36"/>
          <w:szCs w:val="36"/>
        </w:rPr>
        <w:t>GOZDARSTVA</w:t>
      </w:r>
      <w:r w:rsidR="00A66022">
        <w:rPr>
          <w:rFonts w:ascii="Cambria" w:hAnsi="Cambria" w:cs="Arial"/>
          <w:sz w:val="36"/>
          <w:szCs w:val="36"/>
        </w:rPr>
        <w:t xml:space="preserve"> V OBČINI BLED ZA LETO </w:t>
      </w:r>
      <w:r w:rsidR="00696263">
        <w:rPr>
          <w:rFonts w:ascii="Cambria" w:hAnsi="Cambria" w:cs="Arial"/>
          <w:sz w:val="36"/>
          <w:szCs w:val="36"/>
        </w:rPr>
        <w:t>202</w:t>
      </w:r>
      <w:r w:rsidR="002E4065">
        <w:rPr>
          <w:rFonts w:ascii="Cambria" w:hAnsi="Cambria" w:cs="Arial"/>
          <w:sz w:val="36"/>
          <w:szCs w:val="36"/>
        </w:rPr>
        <w:t>5</w:t>
      </w:r>
    </w:p>
    <w:bookmarkEnd w:id="0"/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25C0F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093D64A9" w14:textId="6D24E840" w:rsidR="002E511A" w:rsidRPr="00334EB9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334EB9">
        <w:rPr>
          <w:rFonts w:ascii="Cambria" w:hAnsi="Cambria"/>
          <w:sz w:val="22"/>
          <w:szCs w:val="22"/>
        </w:rPr>
        <w:lastRenderedPageBreak/>
        <w:t xml:space="preserve">Na podlagi </w:t>
      </w:r>
      <w:r w:rsidR="00205042" w:rsidRPr="00334EB9">
        <w:rPr>
          <w:rFonts w:ascii="Cambria" w:hAnsi="Cambria"/>
          <w:sz w:val="22"/>
          <w:szCs w:val="22"/>
        </w:rPr>
        <w:t>7</w:t>
      </w:r>
      <w:r w:rsidR="002E511A" w:rsidRPr="00334EB9">
        <w:rPr>
          <w:rFonts w:ascii="Cambria" w:hAnsi="Cambria"/>
          <w:sz w:val="22"/>
          <w:szCs w:val="22"/>
        </w:rPr>
        <w:t>. člena Pravilnika o ohranjanju in spodbujanju raz</w:t>
      </w:r>
      <w:r w:rsidR="00AC1CAD" w:rsidRPr="00334EB9">
        <w:rPr>
          <w:rFonts w:ascii="Cambria" w:hAnsi="Cambria"/>
          <w:sz w:val="22"/>
          <w:szCs w:val="22"/>
        </w:rPr>
        <w:t xml:space="preserve">voja kmetijstva in </w:t>
      </w:r>
      <w:r w:rsidR="00205042" w:rsidRPr="00334EB9">
        <w:rPr>
          <w:rFonts w:ascii="Cambria" w:hAnsi="Cambria"/>
          <w:sz w:val="22"/>
          <w:szCs w:val="22"/>
        </w:rPr>
        <w:t>gozdarstva</w:t>
      </w:r>
      <w:r w:rsidR="00AC1CAD" w:rsidRPr="00334EB9">
        <w:rPr>
          <w:rFonts w:ascii="Cambria" w:hAnsi="Cambria"/>
          <w:sz w:val="22"/>
          <w:szCs w:val="22"/>
        </w:rPr>
        <w:t xml:space="preserve"> v O</w:t>
      </w:r>
      <w:r w:rsidR="002E511A" w:rsidRPr="00334EB9">
        <w:rPr>
          <w:rFonts w:ascii="Cambria" w:hAnsi="Cambria"/>
          <w:sz w:val="22"/>
          <w:szCs w:val="22"/>
        </w:rPr>
        <w:t xml:space="preserve">bčini Bled </w:t>
      </w:r>
      <w:r w:rsidR="002E511A" w:rsidRPr="00334EB9">
        <w:rPr>
          <w:rFonts w:ascii="Cambria" w:hAnsi="Cambria"/>
          <w:i/>
          <w:sz w:val="22"/>
          <w:szCs w:val="22"/>
        </w:rPr>
        <w:t xml:space="preserve">(Uradno glasilo slovenskih občin, št. </w:t>
      </w:r>
      <w:r w:rsidR="00991F95">
        <w:rPr>
          <w:rFonts w:ascii="Cambria" w:hAnsi="Cambria"/>
          <w:i/>
          <w:sz w:val="22"/>
          <w:szCs w:val="22"/>
        </w:rPr>
        <w:t>53</w:t>
      </w:r>
      <w:r w:rsidR="002E511A" w:rsidRPr="00334EB9">
        <w:rPr>
          <w:rFonts w:ascii="Cambria" w:hAnsi="Cambria"/>
          <w:i/>
          <w:sz w:val="22"/>
          <w:szCs w:val="22"/>
        </w:rPr>
        <w:t>/20</w:t>
      </w:r>
      <w:r w:rsidR="00205042" w:rsidRPr="00334EB9">
        <w:rPr>
          <w:rFonts w:ascii="Cambria" w:hAnsi="Cambria"/>
          <w:i/>
          <w:sz w:val="22"/>
          <w:szCs w:val="22"/>
        </w:rPr>
        <w:t>24</w:t>
      </w:r>
      <w:r w:rsidR="002E511A" w:rsidRPr="00334EB9">
        <w:rPr>
          <w:rFonts w:ascii="Cambria" w:hAnsi="Cambria"/>
          <w:i/>
          <w:sz w:val="22"/>
          <w:szCs w:val="22"/>
        </w:rPr>
        <w:t>; v nadaljevanju Pravilnik)</w:t>
      </w:r>
      <w:r w:rsidR="002E511A" w:rsidRPr="00334EB9">
        <w:rPr>
          <w:rFonts w:ascii="Cambria" w:hAnsi="Cambria"/>
          <w:sz w:val="22"/>
          <w:szCs w:val="22"/>
        </w:rPr>
        <w:t xml:space="preserve"> in </w:t>
      </w:r>
      <w:bookmarkStart w:id="1" w:name="_Hlk98744513"/>
      <w:r w:rsidR="002E511A" w:rsidRPr="00334EB9">
        <w:rPr>
          <w:rFonts w:ascii="Cambria" w:hAnsi="Cambria"/>
          <w:sz w:val="22"/>
          <w:szCs w:val="22"/>
        </w:rPr>
        <w:t>Odloka o proračunu Občine Bled</w:t>
      </w:r>
      <w:r w:rsidR="00A66022" w:rsidRPr="00334EB9">
        <w:rPr>
          <w:rFonts w:ascii="Cambria" w:hAnsi="Cambria"/>
          <w:sz w:val="22"/>
          <w:szCs w:val="22"/>
        </w:rPr>
        <w:t xml:space="preserve"> za leto </w:t>
      </w:r>
      <w:r w:rsidR="00696263" w:rsidRPr="00334EB9">
        <w:rPr>
          <w:rFonts w:ascii="Cambria" w:hAnsi="Cambria"/>
          <w:sz w:val="22"/>
          <w:szCs w:val="22"/>
        </w:rPr>
        <w:t>202</w:t>
      </w:r>
      <w:r w:rsidR="002E4065">
        <w:rPr>
          <w:rFonts w:ascii="Cambria" w:hAnsi="Cambria"/>
          <w:sz w:val="22"/>
          <w:szCs w:val="22"/>
        </w:rPr>
        <w:t>5</w:t>
      </w:r>
      <w:r w:rsidR="002E511A" w:rsidRPr="00334EB9">
        <w:rPr>
          <w:rFonts w:ascii="Cambria" w:hAnsi="Cambria"/>
          <w:sz w:val="22"/>
          <w:szCs w:val="22"/>
        </w:rPr>
        <w:t xml:space="preserve"> </w:t>
      </w:r>
      <w:bookmarkEnd w:id="1"/>
      <w:r w:rsidR="00EE57F0" w:rsidRPr="00334EB9">
        <w:rPr>
          <w:rFonts w:ascii="Cambria" w:hAnsi="Cambria"/>
          <w:i/>
          <w:sz w:val="22"/>
          <w:szCs w:val="22"/>
        </w:rPr>
        <w:t>(</w:t>
      </w:r>
      <w:r w:rsidR="00B42F5D" w:rsidRPr="00334EB9">
        <w:rPr>
          <w:rFonts w:ascii="Cambria" w:hAnsi="Cambria"/>
          <w:i/>
          <w:sz w:val="22"/>
          <w:szCs w:val="22"/>
        </w:rPr>
        <w:t>Uradno glasilo slovenskih občin</w:t>
      </w:r>
      <w:r w:rsidR="00B42F5D" w:rsidRPr="00692DF5">
        <w:rPr>
          <w:rFonts w:ascii="Cambria" w:hAnsi="Cambria"/>
          <w:i/>
          <w:sz w:val="22"/>
          <w:szCs w:val="22"/>
        </w:rPr>
        <w:t>, št</w:t>
      </w:r>
      <w:r w:rsidR="00B42F5D" w:rsidRPr="00A846E0">
        <w:rPr>
          <w:rFonts w:ascii="Cambria" w:hAnsi="Cambria"/>
          <w:i/>
          <w:sz w:val="22"/>
          <w:szCs w:val="22"/>
        </w:rPr>
        <w:t>. 68/2023</w:t>
      </w:r>
      <w:r w:rsidR="003522EE" w:rsidRPr="00A846E0">
        <w:rPr>
          <w:rFonts w:ascii="Cambria" w:hAnsi="Cambria"/>
          <w:i/>
          <w:sz w:val="22"/>
          <w:szCs w:val="22"/>
        </w:rPr>
        <w:t xml:space="preserve"> </w:t>
      </w:r>
      <w:r w:rsidR="00692DF5" w:rsidRPr="00A846E0">
        <w:rPr>
          <w:rFonts w:ascii="Cambria" w:hAnsi="Cambria"/>
          <w:i/>
          <w:sz w:val="22"/>
          <w:szCs w:val="22"/>
        </w:rPr>
        <w:t>in 4/2025</w:t>
      </w:r>
      <w:r w:rsidR="002E511A" w:rsidRPr="00334EB9">
        <w:rPr>
          <w:rFonts w:ascii="Cambria" w:hAnsi="Cambria"/>
          <w:i/>
          <w:sz w:val="22"/>
          <w:szCs w:val="22"/>
        </w:rPr>
        <w:t>)</w:t>
      </w:r>
      <w:r w:rsidR="00EE57F0" w:rsidRPr="00334EB9">
        <w:rPr>
          <w:rFonts w:ascii="Cambria" w:hAnsi="Cambria"/>
          <w:sz w:val="22"/>
          <w:szCs w:val="22"/>
        </w:rPr>
        <w:t xml:space="preserve"> Ž</w:t>
      </w:r>
      <w:r w:rsidR="002E511A" w:rsidRPr="00334EB9">
        <w:rPr>
          <w:rFonts w:ascii="Cambria" w:hAnsi="Cambria"/>
          <w:sz w:val="22"/>
          <w:szCs w:val="22"/>
        </w:rPr>
        <w:t>upan Občine Bled objavlja</w:t>
      </w:r>
      <w:r w:rsidR="002E511A" w:rsidRPr="00334EB9">
        <w:rPr>
          <w:rFonts w:ascii="Cambria" w:hAnsi="Cambria"/>
          <w:i/>
          <w:sz w:val="22"/>
          <w:szCs w:val="22"/>
        </w:rPr>
        <w:t xml:space="preserve"> </w:t>
      </w:r>
      <w:r w:rsidR="002E511A" w:rsidRPr="00334EB9">
        <w:rPr>
          <w:rFonts w:ascii="Cambria" w:hAnsi="Cambria"/>
          <w:sz w:val="22"/>
          <w:szCs w:val="22"/>
        </w:rPr>
        <w:t xml:space="preserve"> </w:t>
      </w:r>
    </w:p>
    <w:p w14:paraId="6ECB4A5E" w14:textId="77777777" w:rsidR="00EC2AA8" w:rsidRPr="00C95BF6" w:rsidRDefault="00EC2AA8" w:rsidP="00125C0F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40ED7808" w14:textId="05444A7E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</w:t>
      </w:r>
      <w:r w:rsidR="00B42F5D">
        <w:rPr>
          <w:rFonts w:ascii="Cambria" w:hAnsi="Cambria"/>
          <w:b/>
          <w:sz w:val="32"/>
        </w:rPr>
        <w:t>GOZDARSTVA</w:t>
      </w:r>
      <w:r w:rsidRPr="00C95BF6">
        <w:rPr>
          <w:rFonts w:ascii="Cambria" w:hAnsi="Cambria"/>
          <w:b/>
          <w:sz w:val="32"/>
        </w:rPr>
        <w:t xml:space="preserve"> V OBČINI </w:t>
      </w:r>
      <w:r w:rsidR="00E66CF1" w:rsidRPr="00C95BF6">
        <w:rPr>
          <w:rFonts w:ascii="Cambria" w:hAnsi="Cambria"/>
          <w:b/>
          <w:sz w:val="32"/>
        </w:rPr>
        <w:t>BLED</w:t>
      </w:r>
      <w:r w:rsidR="00A66022">
        <w:rPr>
          <w:rFonts w:ascii="Cambria" w:hAnsi="Cambria"/>
          <w:b/>
          <w:sz w:val="32"/>
        </w:rPr>
        <w:t xml:space="preserve"> ZA LETO </w:t>
      </w:r>
      <w:r w:rsidR="00696263">
        <w:rPr>
          <w:rFonts w:ascii="Cambria" w:hAnsi="Cambria"/>
          <w:b/>
          <w:sz w:val="32"/>
        </w:rPr>
        <w:t>202</w:t>
      </w:r>
      <w:r w:rsidR="002E4065">
        <w:rPr>
          <w:rFonts w:ascii="Cambria" w:hAnsi="Cambria"/>
          <w:b/>
          <w:sz w:val="32"/>
        </w:rPr>
        <w:t>5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266D9D68" w:rsidR="00EC2AA8" w:rsidRPr="00334EB9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334EB9">
        <w:rPr>
          <w:rFonts w:ascii="Cambria" w:hAnsi="Cambria"/>
          <w:bCs/>
          <w:sz w:val="22"/>
          <w:szCs w:val="22"/>
        </w:rPr>
        <w:t xml:space="preserve">Predmet javnega razpisa </w:t>
      </w:r>
      <w:r w:rsidRPr="00334EB9">
        <w:rPr>
          <w:rFonts w:ascii="Cambria" w:hAnsi="Cambria"/>
          <w:sz w:val="22"/>
          <w:szCs w:val="22"/>
        </w:rPr>
        <w:t xml:space="preserve">je </w:t>
      </w:r>
      <w:r w:rsidR="002E511A" w:rsidRPr="00334EB9">
        <w:rPr>
          <w:rFonts w:ascii="Cambria" w:hAnsi="Cambria"/>
          <w:sz w:val="22"/>
          <w:szCs w:val="22"/>
        </w:rPr>
        <w:t xml:space="preserve">dodelitev nepovratnih sredstev za ohranjanje in spodbujanje razvoja kmetijstva in </w:t>
      </w:r>
      <w:r w:rsidR="00B42F5D" w:rsidRPr="00334EB9">
        <w:rPr>
          <w:rFonts w:ascii="Cambria" w:hAnsi="Cambria"/>
          <w:sz w:val="22"/>
          <w:szCs w:val="22"/>
        </w:rPr>
        <w:t>gozdarstva</w:t>
      </w:r>
      <w:r w:rsidR="002E511A" w:rsidRPr="00334EB9">
        <w:rPr>
          <w:rFonts w:ascii="Cambria" w:hAnsi="Cambria"/>
          <w:sz w:val="22"/>
          <w:szCs w:val="22"/>
        </w:rPr>
        <w:t xml:space="preserve"> iz pr</w:t>
      </w:r>
      <w:r w:rsidR="00A66022" w:rsidRPr="00334EB9">
        <w:rPr>
          <w:rFonts w:ascii="Cambria" w:hAnsi="Cambria"/>
          <w:sz w:val="22"/>
          <w:szCs w:val="22"/>
        </w:rPr>
        <w:t xml:space="preserve">oračuna Občine Bled za leto </w:t>
      </w:r>
      <w:r w:rsidR="00696263" w:rsidRPr="00334EB9">
        <w:rPr>
          <w:rFonts w:ascii="Cambria" w:hAnsi="Cambria"/>
          <w:sz w:val="22"/>
          <w:szCs w:val="22"/>
        </w:rPr>
        <w:t>202</w:t>
      </w:r>
      <w:r w:rsidR="00905B10">
        <w:rPr>
          <w:rFonts w:ascii="Cambria" w:hAnsi="Cambria"/>
          <w:sz w:val="22"/>
          <w:szCs w:val="22"/>
        </w:rPr>
        <w:t>5</w:t>
      </w:r>
      <w:r w:rsidR="00EE57F0" w:rsidRPr="00334EB9">
        <w:rPr>
          <w:rFonts w:ascii="Cambria" w:hAnsi="Cambria"/>
          <w:sz w:val="22"/>
          <w:szCs w:val="22"/>
        </w:rPr>
        <w:t>, v skupni višini 2</w:t>
      </w:r>
      <w:r w:rsidR="00905B10">
        <w:rPr>
          <w:rFonts w:ascii="Cambria" w:hAnsi="Cambria"/>
          <w:sz w:val="22"/>
          <w:szCs w:val="22"/>
        </w:rPr>
        <w:t>0</w:t>
      </w:r>
      <w:r w:rsidR="002E511A" w:rsidRPr="00334EB9">
        <w:rPr>
          <w:rFonts w:ascii="Cambria" w:hAnsi="Cambria"/>
          <w:sz w:val="22"/>
          <w:szCs w:val="22"/>
        </w:rPr>
        <w:t xml:space="preserve">.000 </w:t>
      </w:r>
      <w:r w:rsidR="00EE57F0" w:rsidRPr="00334EB9">
        <w:rPr>
          <w:rFonts w:ascii="Cambria" w:hAnsi="Cambria"/>
          <w:sz w:val="22"/>
          <w:szCs w:val="22"/>
        </w:rPr>
        <w:t>EUR</w:t>
      </w:r>
      <w:r w:rsidR="002E511A" w:rsidRPr="00334EB9">
        <w:rPr>
          <w:rFonts w:ascii="Cambria" w:hAnsi="Cambria"/>
          <w:sz w:val="22"/>
          <w:szCs w:val="22"/>
        </w:rPr>
        <w:t>, iz naslova naslednjih ukrepov:</w:t>
      </w:r>
    </w:p>
    <w:tbl>
      <w:tblPr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2"/>
        <w:gridCol w:w="5294"/>
        <w:gridCol w:w="1899"/>
      </w:tblGrid>
      <w:tr w:rsidR="00B42F5D" w14:paraId="59CC5DB2" w14:textId="77777777" w:rsidTr="00B764DB">
        <w:trPr>
          <w:trHeight w:val="595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9005" w14:textId="2B3BB0F5" w:rsidR="00B42F5D" w:rsidRDefault="00B42F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VRSTE POMOČI 202</w:t>
            </w:r>
            <w:r w:rsidR="00905B10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C098" w14:textId="77777777" w:rsidR="00B42F5D" w:rsidRDefault="00B42F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6A94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Višina razpisanih sredstev: </w:t>
            </w:r>
          </w:p>
        </w:tc>
      </w:tr>
      <w:tr w:rsidR="009E684D" w14:paraId="18610503" w14:textId="77777777" w:rsidTr="00B764DB">
        <w:trPr>
          <w:trHeight w:val="918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5CC5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Državna pomoč po skupinski izjemi v kmetijstvu in gozdarstvu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 skladu z Uredbo Komisije (EU) št. 2022/2472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2A6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1: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na kmetijskih gospodarstvih v zvezi s primarno kmetijsko proizvodnjo (v skladu s 14. členom Uredbe Komisije (EU) št. 2022/2472)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6CCF" w14:textId="49FE5EB4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10.800,00 EUR</w:t>
            </w:r>
          </w:p>
        </w:tc>
      </w:tr>
      <w:tr w:rsidR="00B42F5D" w14:paraId="53051160" w14:textId="77777777" w:rsidTr="00B764DB">
        <w:trPr>
          <w:trHeight w:val="916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0653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DDE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2: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v zvezi s predelavo in trženjem kmetijskih proizvodov (v skladu s 17. členom Uredbe Komisije (EU) št. 2022/2472)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72F" w14:textId="45C92E66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2.000,00 EUR</w:t>
            </w:r>
          </w:p>
        </w:tc>
      </w:tr>
      <w:tr w:rsidR="00B42F5D" w14:paraId="53B74D27" w14:textId="77777777" w:rsidTr="00B764DB">
        <w:trPr>
          <w:trHeight w:val="610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7EC6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ED0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3: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plačilo zavarovalnih premij (v skladu z 28. členom Uredbe Komisije (EU) št. 2022/2472)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3D6" w14:textId="47B75FD6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700,00 EUR</w:t>
            </w:r>
          </w:p>
        </w:tc>
      </w:tr>
      <w:tr w:rsidR="00B42F5D" w14:paraId="6F2521CF" w14:textId="77777777" w:rsidTr="00B764DB">
        <w:trPr>
          <w:trHeight w:val="918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4CA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822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4: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za ohranjanje kulturne in naravne dediščine na kmetijskih gospodarstvih (v skladu s 36. členom Uredbe Komisije (EU) št. 2022/2472)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F685" w14:textId="2E381F1E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1.500,00 EUR</w:t>
            </w:r>
          </w:p>
        </w:tc>
      </w:tr>
      <w:tr w:rsidR="009E684D" w14:paraId="6894A1D2" w14:textId="77777777" w:rsidTr="00B764DB">
        <w:trPr>
          <w:trHeight w:val="916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E5B3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Pomoč de minimis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 skladu z Uredbo Komisije (EU) št. 2023/2831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C9F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UKREP 5:</w:t>
            </w:r>
            <w:r>
              <w:rPr>
                <w:rFonts w:ascii="Cambria" w:hAnsi="Cambria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Pomoč za naložbe v predelavo in trženje kmetijskih in živilskih proizvodov ter naložbe v nekmetijsko dejavnost na kmetiji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EB3" w14:textId="44308C74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2.000,00 EUR</w:t>
            </w:r>
          </w:p>
        </w:tc>
      </w:tr>
      <w:tr w:rsidR="00B42F5D" w14:paraId="0BDBB637" w14:textId="77777777" w:rsidTr="00B764DB">
        <w:trPr>
          <w:trHeight w:val="580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E95B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0966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UKREP 6</w:t>
            </w:r>
            <w:r>
              <w:rPr>
                <w:rFonts w:ascii="Cambria" w:hAnsi="Cambria" w:cs="Calibri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>
              <w:rPr>
                <w:rFonts w:ascii="Cambria" w:hAnsi="Cambria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Pomoč za izobraževanje in usposabljanje na področju dopolnilnih in nekmetijskih dejavnosti na kmetiji ter predelave in trženja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083" w14:textId="49A5D01F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500,00 EUR</w:t>
            </w:r>
          </w:p>
        </w:tc>
      </w:tr>
      <w:tr w:rsidR="00B42F5D" w14:paraId="67C3659A" w14:textId="77777777" w:rsidTr="00B764DB">
        <w:trPr>
          <w:trHeight w:val="462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2F1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2B8D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7: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gozdarstvo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C4F" w14:textId="40366469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>2.500,00 EUR</w:t>
            </w:r>
          </w:p>
        </w:tc>
      </w:tr>
      <w:tr w:rsidR="00B42F5D" w:rsidRPr="00575A41" w14:paraId="41EE0FD0" w14:textId="77777777" w:rsidTr="00B764DB">
        <w:trPr>
          <w:trHeight w:val="289"/>
        </w:trPr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1995" w14:textId="386375E6" w:rsidR="00B42F5D" w:rsidRPr="00575A41" w:rsidRDefault="00B42F5D" w:rsidP="00575A41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4F41" w14:textId="77777777" w:rsidR="00B42F5D" w:rsidRPr="00575A41" w:rsidRDefault="00B42F5D" w:rsidP="00575A41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608F" w14:textId="57125A21" w:rsidR="00B42F5D" w:rsidRPr="00575A41" w:rsidRDefault="00B42F5D" w:rsidP="00575A41">
            <w:pPr>
              <w:jc w:val="right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  <w:r w:rsidR="00905B10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0</w:t>
            </w: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.</w:t>
            </w:r>
            <w:r w:rsidR="00575A41"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0</w:t>
            </w: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00,00 EUR</w:t>
            </w:r>
          </w:p>
        </w:tc>
      </w:tr>
    </w:tbl>
    <w:p w14:paraId="6B906C4D" w14:textId="77777777" w:rsidR="00B42F5D" w:rsidRDefault="00B42F5D" w:rsidP="00125C0F">
      <w:pPr>
        <w:spacing w:line="276" w:lineRule="auto"/>
        <w:jc w:val="both"/>
        <w:rPr>
          <w:rFonts w:ascii="Cambria" w:hAnsi="Cambria"/>
        </w:rPr>
      </w:pPr>
    </w:p>
    <w:p w14:paraId="3CFCBC4E" w14:textId="77777777" w:rsidR="00B42F5D" w:rsidRPr="00C95BF6" w:rsidRDefault="00B42F5D" w:rsidP="00125C0F">
      <w:pPr>
        <w:spacing w:line="276" w:lineRule="auto"/>
        <w:jc w:val="both"/>
        <w:rPr>
          <w:rFonts w:ascii="Cambria" w:hAnsi="Cambria"/>
        </w:rPr>
      </w:pPr>
    </w:p>
    <w:p w14:paraId="6D4F11C7" w14:textId="537F12AB" w:rsidR="007E7107" w:rsidRPr="00C95BF6" w:rsidRDefault="0010792F" w:rsidP="00125C0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lastRenderedPageBreak/>
        <w:t>Za vsak posamezen ukrep je na razpolago ločen razpisni obrazec.</w:t>
      </w:r>
    </w:p>
    <w:p w14:paraId="51166188" w14:textId="77777777" w:rsidR="00B275F4" w:rsidRDefault="00B275F4" w:rsidP="00125C0F">
      <w:pPr>
        <w:pStyle w:val="Naslov1"/>
        <w:tabs>
          <w:tab w:val="left" w:pos="567"/>
        </w:tabs>
        <w:spacing w:line="276" w:lineRule="auto"/>
        <w:rPr>
          <w:rFonts w:ascii="Cambria" w:hAnsi="Cambria"/>
        </w:rPr>
      </w:pPr>
    </w:p>
    <w:p w14:paraId="62A870E7" w14:textId="7FC41350" w:rsidR="00125C0F" w:rsidRDefault="00125C0F" w:rsidP="00125C0F">
      <w:pPr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D81541">
        <w:rPr>
          <w:rFonts w:ascii="Cambria" w:hAnsi="Cambria"/>
          <w:bCs/>
          <w:color w:val="231F20"/>
          <w:sz w:val="22"/>
          <w:szCs w:val="22"/>
        </w:rPr>
        <w:t>Nepovratna finančna sredstva se dodeljujejo po pravilih o dodeljevanju državnih pomoči v kmetijstvu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 xml:space="preserve"> in pomoč de minimis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, skladno z Uredbo komisije (EU) št. 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2022</w:t>
      </w:r>
      <w:r w:rsidRPr="00D81541">
        <w:rPr>
          <w:rFonts w:ascii="Cambria" w:hAnsi="Cambria"/>
          <w:bCs/>
          <w:color w:val="231F20"/>
          <w:sz w:val="22"/>
          <w:szCs w:val="22"/>
        </w:rPr>
        <w:t>/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2472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 in Uredbo komisije (EU) št. 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2023</w:t>
      </w:r>
      <w:r w:rsidRPr="00D81541">
        <w:rPr>
          <w:rFonts w:ascii="Cambria" w:hAnsi="Cambria"/>
          <w:bCs/>
          <w:color w:val="231F20"/>
          <w:sz w:val="22"/>
          <w:szCs w:val="22"/>
        </w:rPr>
        <w:t>/2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831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. </w:t>
      </w:r>
    </w:p>
    <w:p w14:paraId="634784F4" w14:textId="77777777" w:rsidR="00334EB9" w:rsidRPr="00D81541" w:rsidRDefault="00334EB9" w:rsidP="00125C0F">
      <w:pPr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5D7B2E52" w:rsidR="00EC2AA8" w:rsidRPr="00C95BF6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 xml:space="preserve">SPLOŠNA DOLOČILA - POGOJI ZA PRIJAVO NA RAZPIS: </w:t>
      </w:r>
    </w:p>
    <w:p w14:paraId="6C21429A" w14:textId="7A550A79" w:rsidR="0010792F" w:rsidRPr="00FE5AD1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FE5AD1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FE5AD1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1C67CE8" w:rsidR="006B3018" w:rsidRPr="00FE5AD1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Pomoč je dodeljena takrat, ko </w:t>
      </w:r>
      <w:r w:rsidR="005E1986" w:rsidRPr="00FE5AD1">
        <w:rPr>
          <w:rFonts w:ascii="Cambria" w:hAnsi="Cambria"/>
          <w:bCs/>
          <w:color w:val="231F20"/>
          <w:sz w:val="22"/>
          <w:szCs w:val="22"/>
        </w:rPr>
        <w:t>sklep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FE5AD1">
        <w:rPr>
          <w:rFonts w:ascii="Cambria" w:hAnsi="Cambria"/>
          <w:bCs/>
          <w:color w:val="231F20"/>
          <w:sz w:val="22"/>
          <w:szCs w:val="22"/>
        </w:rPr>
        <w:t>.</w:t>
      </w:r>
    </w:p>
    <w:p w14:paraId="73AC659F" w14:textId="5891FCB7" w:rsidR="00486736" w:rsidRPr="00FE5AD1" w:rsidRDefault="00486736" w:rsidP="00486736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Za ukrepe v skladu z Uredbo Komisije (EU) št. 2022/2472 se pomoč lahko dodeli, če ima </w:t>
      </w:r>
      <w:r w:rsidRPr="00FE5AD1">
        <w:rPr>
          <w:rFonts w:ascii="Cambria" w:hAnsi="Cambria"/>
          <w:b/>
          <w:color w:val="231F20"/>
          <w:sz w:val="22"/>
          <w:szCs w:val="22"/>
        </w:rPr>
        <w:t>spodbujevalni učinek</w:t>
      </w:r>
      <w:r w:rsidR="00596174" w:rsidRPr="00596174">
        <w:rPr>
          <w:rFonts w:ascii="Cambria" w:hAnsi="Cambria"/>
          <w:bCs/>
          <w:color w:val="231F20"/>
          <w:sz w:val="22"/>
          <w:szCs w:val="22"/>
          <w:vertAlign w:val="superscript"/>
        </w:rPr>
        <w:t>1</w:t>
      </w:r>
      <w:r w:rsidR="00BC58C7" w:rsidRPr="00FE5AD1">
        <w:rPr>
          <w:rFonts w:ascii="Cambria" w:hAnsi="Cambria"/>
          <w:bCs/>
          <w:color w:val="231F20"/>
          <w:sz w:val="22"/>
          <w:szCs w:val="22"/>
        </w:rPr>
        <w:t xml:space="preserve">, razen za ukrep </w:t>
      </w:r>
      <w:r w:rsidR="00BC58C7" w:rsidRPr="00FE5AD1">
        <w:rPr>
          <w:rFonts w:ascii="Cambria" w:hAnsi="Cambria" w:cs="Calibri"/>
          <w:bCs/>
          <w:iCs/>
          <w:color w:val="000000"/>
          <w:sz w:val="22"/>
          <w:szCs w:val="22"/>
        </w:rPr>
        <w:t>4:</w:t>
      </w:r>
      <w:r w:rsidR="00BC58C7" w:rsidRPr="00FE5AD1">
        <w:rPr>
          <w:rFonts w:ascii="Cambria" w:hAnsi="Cambria" w:cs="Calibri"/>
          <w:color w:val="000000"/>
          <w:sz w:val="22"/>
          <w:szCs w:val="22"/>
        </w:rPr>
        <w:t xml:space="preserve"> Pomoč za naložbe za ohranjanje kulturne in naravne dediščine na kmetijskih gospodarstvih</w:t>
      </w:r>
      <w:r w:rsidR="00596174">
        <w:rPr>
          <w:rFonts w:ascii="Cambria" w:hAnsi="Cambria" w:cs="Calibri"/>
          <w:color w:val="000000"/>
          <w:sz w:val="22"/>
          <w:szCs w:val="22"/>
        </w:rPr>
        <w:t>.</w:t>
      </w:r>
      <w:r w:rsidR="00BC58C7" w:rsidRPr="00FE5AD1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FE5AD1">
        <w:rPr>
          <w:rFonts w:ascii="Cambria" w:hAnsi="Cambria"/>
          <w:bCs/>
          <w:color w:val="231F20"/>
          <w:sz w:val="22"/>
          <w:szCs w:val="22"/>
        </w:rPr>
        <w:t>Pomoč ima spodbujevalni učinek, če je vloga za pomoč predložena pred začetkom izvajanja projekta ali dejavnosti.</w:t>
      </w:r>
      <w:r w:rsidR="00BC58C7" w:rsidRPr="00FE5AD1">
        <w:rPr>
          <w:rFonts w:ascii="Cambria" w:hAnsi="Cambria"/>
          <w:bCs/>
          <w:color w:val="231F20"/>
          <w:sz w:val="22"/>
          <w:szCs w:val="22"/>
        </w:rPr>
        <w:t xml:space="preserve"> </w:t>
      </w:r>
    </w:p>
    <w:p w14:paraId="20FD46FA" w14:textId="63C469E1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38DAD98A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FE5AD1">
        <w:rPr>
          <w:rFonts w:ascii="Cambria" w:hAnsi="Cambria"/>
          <w:bCs/>
          <w:color w:val="231F20"/>
          <w:sz w:val="22"/>
          <w:szCs w:val="22"/>
        </w:rPr>
        <w:t>pet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let po izplačilu sredstev</w:t>
      </w:r>
      <w:r w:rsidR="006829E6" w:rsidRPr="00FE5AD1">
        <w:rPr>
          <w:rFonts w:ascii="Cambria" w:hAnsi="Cambria"/>
          <w:bCs/>
          <w:color w:val="231F20"/>
          <w:sz w:val="22"/>
          <w:szCs w:val="22"/>
        </w:rPr>
        <w:t>, v nasprotnem primeru mora upravičenec vrniti odobrena sredstva v celoti in s pripadajočimi zakonitimi zamudnimi obrestmi, obračunana od dneva nakazila upravičencu.</w:t>
      </w:r>
    </w:p>
    <w:p w14:paraId="011ECB69" w14:textId="63C7181F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FE5AD1">
        <w:rPr>
          <w:rFonts w:ascii="Cambria" w:hAnsi="Cambria"/>
          <w:bCs/>
          <w:color w:val="231F20"/>
          <w:sz w:val="22"/>
          <w:szCs w:val="22"/>
        </w:rPr>
        <w:t>deset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FE5AD1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FE5AD1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FE5AD1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06EC27A5" w:rsidR="00C375EE" w:rsidRPr="00FE5AD1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A66022" w:rsidRPr="00FE5AD1">
        <w:rPr>
          <w:rFonts w:ascii="Cambria" w:hAnsi="Cambria"/>
          <w:bCs/>
          <w:color w:val="231F20"/>
          <w:sz w:val="22"/>
          <w:szCs w:val="22"/>
        </w:rPr>
        <w:t xml:space="preserve">iru javnega razpisa za leto </w:t>
      </w:r>
      <w:r w:rsidR="00696263" w:rsidRPr="00FE5AD1">
        <w:rPr>
          <w:rFonts w:ascii="Cambria" w:hAnsi="Cambria"/>
          <w:bCs/>
          <w:color w:val="231F20"/>
          <w:sz w:val="22"/>
          <w:szCs w:val="22"/>
        </w:rPr>
        <w:t>202</w:t>
      </w:r>
      <w:r w:rsidR="00274FAD">
        <w:rPr>
          <w:rFonts w:ascii="Cambria" w:hAnsi="Cambria"/>
          <w:bCs/>
          <w:color w:val="231F20"/>
          <w:sz w:val="22"/>
          <w:szCs w:val="22"/>
        </w:rPr>
        <w:t>5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FE5AD1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FE5AD1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D0548D1" w14:textId="51CFE55E" w:rsidR="005E1986" w:rsidRPr="00FE5AD1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7CFFB8F" w14:textId="1926A017" w:rsidR="00E60C03" w:rsidRPr="00FE5AD1" w:rsidRDefault="00E60C03" w:rsidP="00E60C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bookmarkStart w:id="2" w:name="_Hlk177133234"/>
      <w:r w:rsidRPr="00FE5AD1">
        <w:rPr>
          <w:rFonts w:ascii="Cambria" w:hAnsi="Cambria"/>
          <w:bCs/>
          <w:color w:val="231F20"/>
          <w:sz w:val="22"/>
          <w:szCs w:val="22"/>
        </w:rPr>
        <w:t>Do pomoči v okviru ukrepov v skladu z Uredbo Komisije (EU) št. 2022/2472 niso upravičeni subjekti, ki so:</w:t>
      </w:r>
    </w:p>
    <w:p w14:paraId="6BDECE7A" w14:textId="77777777" w:rsidR="00C6580D" w:rsidRDefault="00E60C03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  <w:sectPr w:rsidR="00C6580D" w:rsidSect="00596174">
          <w:footerReference w:type="default" r:id="rId13"/>
          <w:headerReference w:type="first" r:id="rId14"/>
          <w:pgSz w:w="11906" w:h="16838"/>
          <w:pgMar w:top="1531" w:right="1134" w:bottom="1531" w:left="1560" w:header="709" w:footer="709" w:gutter="0"/>
          <w:pgNumType w:start="0"/>
          <w:cols w:space="708"/>
          <w:titlePg/>
          <w:docGrid w:linePitch="360"/>
        </w:sectPr>
      </w:pPr>
      <w:r w:rsidRPr="00FE5AD1">
        <w:rPr>
          <w:rFonts w:ascii="Cambria" w:hAnsi="Cambria"/>
          <w:bCs/>
          <w:color w:val="231F20"/>
          <w:szCs w:val="22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00F29477" w14:textId="77FED96E" w:rsidR="00E60C03" w:rsidRPr="00FE5AD1" w:rsidRDefault="00E60C03" w:rsidP="00C6580D">
      <w:pPr>
        <w:pStyle w:val="a"/>
        <w:numPr>
          <w:ilvl w:val="0"/>
          <w:numId w:val="0"/>
        </w:numPr>
        <w:jc w:val="both"/>
        <w:rPr>
          <w:rFonts w:ascii="Cambria" w:hAnsi="Cambria"/>
          <w:bCs/>
          <w:color w:val="231F20"/>
          <w:szCs w:val="22"/>
        </w:rPr>
      </w:pPr>
    </w:p>
    <w:p w14:paraId="753641EA" w14:textId="77777777" w:rsidR="00E60C03" w:rsidRPr="00FE5AD1" w:rsidRDefault="00E60C03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podjetja v težavah.</w:t>
      </w:r>
    </w:p>
    <w:p w14:paraId="236CC560" w14:textId="77777777" w:rsidR="00D2015E" w:rsidRPr="00FE5AD1" w:rsidRDefault="00D2015E" w:rsidP="00D2015E">
      <w:pPr>
        <w:pStyle w:val="a"/>
        <w:numPr>
          <w:ilvl w:val="0"/>
          <w:numId w:val="2"/>
        </w:numPr>
        <w:ind w:left="567" w:hanging="567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Pomoč po tem pravilniku v okviru ukrepov v skladu z Uredbo Komisije (EU) št. 2022/2472  se ne dodeli:</w:t>
      </w:r>
    </w:p>
    <w:p w14:paraId="1EDCB451" w14:textId="77777777" w:rsidR="00D2015E" w:rsidRPr="00FE5AD1" w:rsidRDefault="00D2015E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1A2F79F7" w14:textId="77777777" w:rsidR="00A927BF" w:rsidRDefault="00D2015E" w:rsidP="00A927BF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če je odvisna od prednostne uporabe domačega blaga pred uporabo uvoženega blaga.</w:t>
      </w:r>
    </w:p>
    <w:p w14:paraId="18059004" w14:textId="701CC145" w:rsidR="00A927BF" w:rsidRPr="00A927BF" w:rsidRDefault="00A927BF" w:rsidP="00A927BF">
      <w:pPr>
        <w:pStyle w:val="a"/>
        <w:numPr>
          <w:ilvl w:val="0"/>
          <w:numId w:val="44"/>
        </w:numPr>
        <w:ind w:left="567" w:hanging="567"/>
        <w:jc w:val="both"/>
        <w:rPr>
          <w:rFonts w:ascii="Cambria" w:hAnsi="Cambria"/>
          <w:bCs/>
          <w:color w:val="231F20"/>
          <w:szCs w:val="22"/>
        </w:rPr>
      </w:pPr>
      <w:r w:rsidRPr="00A927BF">
        <w:rPr>
          <w:rFonts w:ascii="Cambria" w:hAnsi="Cambria"/>
        </w:rPr>
        <w:t>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2872AD0A" w14:textId="77777777" w:rsidR="00A927BF" w:rsidRPr="008B695D" w:rsidRDefault="00A927BF" w:rsidP="00A927BF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  <w:sz w:val="22"/>
          <w:lang w:val="sl-SI"/>
        </w:rPr>
      </w:pPr>
      <w:r w:rsidRPr="008B695D">
        <w:rPr>
          <w:rFonts w:ascii="Cambria" w:hAnsi="Cambria"/>
          <w:sz w:val="22"/>
          <w:lang w:val="sl-SI"/>
        </w:rPr>
        <w:t>Pomoč po tem pravilniku v skladu z Uredbo Komisije (EU) št. 2022/2472 se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52652C54" w14:textId="77777777" w:rsidR="00A927BF" w:rsidRPr="008B695D" w:rsidRDefault="00A927BF" w:rsidP="00A927BF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  <w:sz w:val="22"/>
          <w:lang w:val="sl-SI"/>
        </w:rPr>
      </w:pPr>
      <w:r w:rsidRPr="008B695D">
        <w:rPr>
          <w:rFonts w:ascii="Cambria" w:hAnsi="Cambria"/>
          <w:sz w:val="22"/>
          <w:lang w:val="sl-SI"/>
        </w:rPr>
        <w:t>Pomoč po tem pravilniku v skladu z Uredbo Komisije (EU) št. 2022/2472 se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 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08A37E6E" w14:textId="6D22CD33" w:rsidR="00D2015E" w:rsidRPr="008B695D" w:rsidRDefault="00A927BF" w:rsidP="006C798C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  <w:sz w:val="22"/>
          <w:lang w:val="sl-SI"/>
        </w:rPr>
      </w:pPr>
      <w:r w:rsidRPr="008B695D">
        <w:rPr>
          <w:rFonts w:ascii="Cambria" w:hAnsi="Cambria"/>
          <w:sz w:val="22"/>
          <w:lang w:val="sl-SI"/>
        </w:rPr>
        <w:t>Pomoč po tem pravilniku v skladu z Uredbo Komisije (EU) št. 2022/2472 se ne združuje s pomočjo de minimis v zvezi z istimi upravičenimi stroški, če bi bila s takim združevanjem presežena intenzivnost pomoči ali znesek pomoči, ki sta določena v Uredbi Komisije (EU) št. 2022/2472.</w:t>
      </w:r>
    </w:p>
    <w:bookmarkEnd w:id="2"/>
    <w:p w14:paraId="1398BDE1" w14:textId="51D15EA3" w:rsidR="00D2015E" w:rsidRPr="008B695D" w:rsidRDefault="00D2015E" w:rsidP="00D2015E">
      <w:pPr>
        <w:pStyle w:val="Odstavekseznama"/>
        <w:numPr>
          <w:ilvl w:val="0"/>
          <w:numId w:val="2"/>
        </w:numPr>
        <w:ind w:left="567" w:hanging="567"/>
        <w:jc w:val="both"/>
        <w:rPr>
          <w:rFonts w:ascii="Cambria" w:hAnsi="Cambria"/>
          <w:sz w:val="22"/>
          <w:lang w:val="sl-SI"/>
        </w:rPr>
      </w:pPr>
      <w:r w:rsidRPr="008B695D">
        <w:rPr>
          <w:rFonts w:ascii="Cambria" w:hAnsi="Cambria"/>
          <w:sz w:val="22"/>
          <w:lang w:val="sl-SI"/>
        </w:rPr>
        <w:t>Pomoč po tem pravilniku se ne dodeli za davek na dodano vrednost, razen kadar po predpisih, ki urejajo davek na dodano vrednost, le-ta ni izterljiv.</w:t>
      </w:r>
    </w:p>
    <w:p w14:paraId="33DE6DC4" w14:textId="77777777" w:rsidR="00A927BF" w:rsidRPr="006C798C" w:rsidRDefault="00A927BF" w:rsidP="006C798C">
      <w:pPr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8263584" w14:textId="3F1AE280" w:rsidR="00D2015E" w:rsidRPr="00FE5AD1" w:rsidRDefault="00D2015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4780D4DA" w14:textId="77777777" w:rsidR="006829E6" w:rsidRPr="00FE5AD1" w:rsidRDefault="006829E6" w:rsidP="006829E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A9971CE" w14:textId="77777777" w:rsidR="004904CE" w:rsidRPr="00FE5AD1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6776DD21" w14:textId="5F7DD25D" w:rsidR="004904CE" w:rsidRPr="00FE5AD1" w:rsidRDefault="003B3041" w:rsidP="00244827">
      <w:pPr>
        <w:pStyle w:val="Naslov2"/>
        <w:numPr>
          <w:ilvl w:val="1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FE5AD1">
        <w:rPr>
          <w:rFonts w:ascii="Cambria" w:hAnsi="Cambria"/>
        </w:rPr>
        <w:t>D</w:t>
      </w:r>
      <w:r w:rsidR="004904CE" w:rsidRPr="00FE5AD1">
        <w:rPr>
          <w:rFonts w:ascii="Cambria" w:hAnsi="Cambria"/>
        </w:rPr>
        <w:t xml:space="preserve">oločbe, ki se nanašajo na ukrepe pomoči </w:t>
      </w:r>
      <w:r w:rsidR="00B421C4" w:rsidRPr="00FE5AD1">
        <w:rPr>
          <w:rFonts w:ascii="Cambria" w:hAnsi="Cambria"/>
        </w:rPr>
        <w:t>de minimis</w:t>
      </w:r>
      <w:r w:rsidR="004904CE" w:rsidRPr="00FE5AD1">
        <w:rPr>
          <w:rFonts w:ascii="Cambria" w:hAnsi="Cambria"/>
        </w:rPr>
        <w:t xml:space="preserve"> na podlagi Uredbe komisije EU št. </w:t>
      </w:r>
      <w:r w:rsidR="00C9077C" w:rsidRPr="00FE5AD1">
        <w:rPr>
          <w:rFonts w:ascii="Cambria" w:hAnsi="Cambria"/>
        </w:rPr>
        <w:t>2023</w:t>
      </w:r>
      <w:r w:rsidR="004904CE" w:rsidRPr="00FE5AD1">
        <w:rPr>
          <w:rFonts w:ascii="Cambria" w:hAnsi="Cambria"/>
        </w:rPr>
        <w:t>/2</w:t>
      </w:r>
      <w:r w:rsidR="00C9077C" w:rsidRPr="00FE5AD1">
        <w:rPr>
          <w:rFonts w:ascii="Cambria" w:hAnsi="Cambria"/>
        </w:rPr>
        <w:t>831</w:t>
      </w:r>
    </w:p>
    <w:p w14:paraId="0EE1F9EF" w14:textId="1F26B38B" w:rsidR="004904CE" w:rsidRPr="00FE5AD1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Do de minimis pomoči v skladu z Uredbo Komisije (EU) št. 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2023/2831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z dne 1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3</w:t>
      </w:r>
      <w:r w:rsidRPr="00FE5AD1">
        <w:rPr>
          <w:rFonts w:ascii="Cambria" w:hAnsi="Cambria"/>
          <w:bCs/>
          <w:color w:val="231F20"/>
          <w:sz w:val="22"/>
          <w:szCs w:val="22"/>
        </w:rPr>
        <w:t>. decembra 20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23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niso upravičena podjetja iz sektorjev: </w:t>
      </w:r>
    </w:p>
    <w:p w14:paraId="0E3E0990" w14:textId="77777777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FE5AD1" w:rsidRDefault="004904CE" w:rsidP="00D81541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lastRenderedPageBreak/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FE5AD1" w:rsidRDefault="004904CE" w:rsidP="00D81541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 w:rsidRPr="00FE5AD1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49743C59" w14:textId="4105F235" w:rsidR="00620D0A" w:rsidRPr="00FE5AD1" w:rsidRDefault="00620D0A" w:rsidP="00620D0A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Do finančnih spodbud niso upravičeni tisti subjekti, ki nimajo poravnanih zapadlih obveznosti do občine ali države in ta znesek presega 20 EUR.</w:t>
      </w:r>
    </w:p>
    <w:p w14:paraId="504733DB" w14:textId="4013332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Do sredstev za razvoj niso upravičena, majhna in srednje velika podjetja, ki so po </w:t>
      </w:r>
      <w:r w:rsidRPr="00FE5AD1">
        <w:rPr>
          <w:rFonts w:ascii="Cambria" w:hAnsi="Cambria"/>
          <w:color w:val="auto"/>
          <w:sz w:val="22"/>
          <w:szCs w:val="22"/>
        </w:rPr>
        <w:t>zakonu, ki ureja prisilno poravnavo, stečaj ali likvidacijo, v prisilni poravnavi, stečaju ali likvidaciji ter so kapitalsko neustrezna, kar pomeni, da je izguba tekočega leta skupaj s prenesenimi izgubami dosegla polovico osnovnega kapitala družbe.</w:t>
      </w:r>
    </w:p>
    <w:p w14:paraId="7FB2F336" w14:textId="7777777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Skupna vrednost pomoči, dodeljena istemu upravičencu oziroma enotnemu podjetju na podlagi pravila »de minimis« v skladu z Uredbo Komisije (EU) št. 2023/2831, ne sme preseči 300.000 EUR (v primeru podjetij, ki delujejo v komercialnem cestnem tovornem prometu, znaša zgornja dovoljena meja pomoči 100.000 EUR) v obdobju zadnjih treh proračunskih let, ne glede na obliko in namen pomoči ter ne glede na to, ali se pomoč dodeli iz sredstev države, občine ali Unije.</w:t>
      </w:r>
    </w:p>
    <w:p w14:paraId="0F295C5A" w14:textId="7777777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Če je podjetje dejavno v sektorjih iz prvega odstavka tega člena ter je poleg tega dejavno v enem ali več sektorjih, ali opravlja še druge dejavnosti, ki sodijo na področje uporabe Uredbe Komisije (EU) št. 2023/2831,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minimis na podlagi Uredbe Komisije (EU) št. 2023/2831.</w:t>
      </w:r>
    </w:p>
    <w:p w14:paraId="47FC3C96" w14:textId="77777777" w:rsidR="00496F64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bookmarkStart w:id="3" w:name="_Hlk177132064"/>
      <w:r w:rsidRPr="00FE5AD1">
        <w:rPr>
          <w:rFonts w:ascii="Cambria" w:hAnsi="Cambria"/>
          <w:color w:val="auto"/>
          <w:sz w:val="22"/>
          <w:szCs w:val="22"/>
        </w:rPr>
        <w:t xml:space="preserve">Pomoč de minimis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230D5163" w14:textId="77777777" w:rsidR="00195142" w:rsidRPr="00FE5AD1" w:rsidRDefault="00195142" w:rsidP="00195142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Pomoč de minimis, dodeljena v skladu z Uredbo Komisije (EU) št. 2023/2831, se lahko kumulira s pomočjo de minimis, dodeljeno v skladu z Uredbo Komisije (EU) št. 360/2012 do zgornje meje, določene v uredbi št. 360/2012.</w:t>
      </w:r>
    </w:p>
    <w:p w14:paraId="73E01226" w14:textId="2E6341FA" w:rsidR="006C798C" w:rsidRPr="006C798C" w:rsidRDefault="00195142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Pomoč de minimis, dodeljena v skladu z Uredbo Komisije (EU) št. 2023/2831, se lahko kumulira s pomočjo de minimis, dodeljeno v skladu z drugimi uredbami de minimis do zgornje ustrezne meje (300.000 EUR oziroma 100.000 EUR).</w:t>
      </w:r>
    </w:p>
    <w:bookmarkEnd w:id="3"/>
    <w:p w14:paraId="6E432DEF" w14:textId="77777777" w:rsidR="006C798C" w:rsidRDefault="006C798C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22461666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pisno izjavo o vseh drugih pomočeh de minimis, ki jih je upravičenec oz. enotno podjetje prejelo na podlagi te ali drugih uredb de minimis v predhodnih dveh in v tekočem proračunskem letu;</w:t>
      </w:r>
    </w:p>
    <w:p w14:paraId="75D6022C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pisno izjavo o drugih že prejetih (ali zaprošenih) pomočeh za iste upravičene stroške in zagotovilo, da z dodeljenim zneskom pomoči de minimis, ne bo presežena zgornja meja de minimis pomoči ter intenzivnost pomoči po drugih predpisih;</w:t>
      </w:r>
    </w:p>
    <w:p w14:paraId="2E1E37E3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seznam podjetij, s katerimi je povezan, tako da se preveri skupen znesek že prejetih de minimis pomoči za vsa, z njim povezana podjetja.</w:t>
      </w:r>
    </w:p>
    <w:p w14:paraId="5852DA80" w14:textId="77777777" w:rsidR="006C798C" w:rsidRDefault="006C798C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lastRenderedPageBreak/>
        <w:t>Občina bo s sklepom pisno obvestila prejemnika:</w:t>
      </w:r>
    </w:p>
    <w:p w14:paraId="7D9554EF" w14:textId="77777777" w:rsidR="006C798C" w:rsidRP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da je pomoč dodeljena po pravilu de minimis v skladu z Uredbo Komisije (EU) št. 1407/2013,</w:t>
      </w:r>
    </w:p>
    <w:p w14:paraId="64E85F5D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o odobrenem znesku de minimis pomoči.</w:t>
      </w:r>
    </w:p>
    <w:p w14:paraId="13CC4ECF" w14:textId="77777777" w:rsidR="008B695D" w:rsidRDefault="008B695D" w:rsidP="008B695D">
      <w:pPr>
        <w:tabs>
          <w:tab w:val="left" w:pos="851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9E99F64" w14:textId="73FD711F" w:rsidR="00F02418" w:rsidRPr="00C008A2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  <w:sz w:val="24"/>
          <w:szCs w:val="24"/>
        </w:rPr>
      </w:pPr>
      <w:r w:rsidRPr="00C008A2">
        <w:rPr>
          <w:rFonts w:ascii="Cambria" w:hAnsi="Cambria"/>
          <w:sz w:val="24"/>
          <w:szCs w:val="24"/>
        </w:rPr>
        <w:t>UKREPI, PREDMETI PODPORE, UPRAVIČENCI, UPRAVIČENI STROŠKI, POGOJI IN ZNESEK POMOČI TER VIŠINA SREDSTEV</w:t>
      </w:r>
    </w:p>
    <w:p w14:paraId="52CD5873" w14:textId="77777777" w:rsidR="00F02418" w:rsidRPr="00C008A2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</w:rPr>
      </w:pPr>
    </w:p>
    <w:p w14:paraId="21B5F47F" w14:textId="350DAA35" w:rsidR="00DD698E" w:rsidRPr="00C008A2" w:rsidRDefault="00F02418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szCs w:val="24"/>
        </w:rPr>
      </w:pPr>
      <w:r w:rsidRPr="00C008A2">
        <w:rPr>
          <w:rFonts w:ascii="Cambria" w:hAnsi="Cambria"/>
          <w:szCs w:val="24"/>
        </w:rPr>
        <w:t xml:space="preserve">UKREP 1: </w:t>
      </w:r>
      <w:bookmarkStart w:id="4" w:name="_Hlk177119542"/>
      <w:r w:rsidR="004259FE" w:rsidRPr="00C008A2">
        <w:rPr>
          <w:rFonts w:ascii="Cambria" w:hAnsi="Cambria"/>
          <w:bCs/>
          <w:szCs w:val="24"/>
        </w:rPr>
        <w:t>Pomoč za naložbe na kmetijskih gospodarstvih v zvezi s primarno kmetijsko proizvodnjo</w:t>
      </w:r>
      <w:bookmarkEnd w:id="4"/>
    </w:p>
    <w:p w14:paraId="4DCBCBB1" w14:textId="69C5C064" w:rsidR="00F02418" w:rsidRPr="00C008A2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szCs w:val="24"/>
        </w:rPr>
      </w:pPr>
      <w:r w:rsidRPr="00C008A2">
        <w:rPr>
          <w:rFonts w:ascii="Cambria" w:hAnsi="Cambria"/>
          <w:b w:val="0"/>
          <w:szCs w:val="24"/>
        </w:rPr>
        <w:tab/>
      </w:r>
      <w:r w:rsidR="004275D5" w:rsidRPr="00C008A2">
        <w:rPr>
          <w:rFonts w:ascii="Cambria" w:hAnsi="Cambria"/>
          <w:b w:val="0"/>
          <w:szCs w:val="24"/>
        </w:rPr>
        <w:t>(</w:t>
      </w:r>
      <w:r w:rsidR="00F3763E" w:rsidRPr="00C008A2">
        <w:rPr>
          <w:rFonts w:ascii="Cambria" w:hAnsi="Cambria"/>
          <w:b w:val="0"/>
          <w:szCs w:val="24"/>
        </w:rPr>
        <w:t xml:space="preserve">okvirna višina </w:t>
      </w:r>
      <w:r w:rsidR="00D01546" w:rsidRPr="00C008A2">
        <w:rPr>
          <w:rFonts w:ascii="Cambria" w:hAnsi="Cambria"/>
          <w:b w:val="0"/>
          <w:szCs w:val="24"/>
        </w:rPr>
        <w:t>sredstev</w:t>
      </w:r>
      <w:r w:rsidR="00F3763E" w:rsidRPr="00C008A2">
        <w:rPr>
          <w:rFonts w:ascii="Cambria" w:hAnsi="Cambria"/>
          <w:b w:val="0"/>
          <w:szCs w:val="24"/>
        </w:rPr>
        <w:t xml:space="preserve">: </w:t>
      </w:r>
      <w:r w:rsidR="006D6B62" w:rsidRPr="006D6B62">
        <w:rPr>
          <w:rFonts w:ascii="Cambria" w:hAnsi="Cambria"/>
          <w:b w:val="0"/>
          <w:szCs w:val="24"/>
        </w:rPr>
        <w:t>10.800</w:t>
      </w:r>
      <w:r w:rsidR="004275D5" w:rsidRPr="006D6B62">
        <w:rPr>
          <w:rFonts w:ascii="Cambria" w:hAnsi="Cambria"/>
          <w:b w:val="0"/>
          <w:szCs w:val="24"/>
        </w:rPr>
        <w:t xml:space="preserve"> </w:t>
      </w:r>
      <w:r w:rsidR="00EE57F0" w:rsidRPr="006D6B62">
        <w:rPr>
          <w:rFonts w:ascii="Cambria" w:hAnsi="Cambria"/>
          <w:b w:val="0"/>
          <w:szCs w:val="24"/>
        </w:rPr>
        <w:t>EUR</w:t>
      </w:r>
      <w:r w:rsidR="004275D5" w:rsidRPr="006D6B62">
        <w:rPr>
          <w:rFonts w:ascii="Cambria" w:hAnsi="Cambria"/>
          <w:b w:val="0"/>
          <w:szCs w:val="24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FE5AD1" w:rsidRDefault="00A71031" w:rsidP="00244827">
      <w:pPr>
        <w:pStyle w:val="Naslov2"/>
        <w:numPr>
          <w:ilvl w:val="2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PODUKREP 1.1.</w:t>
      </w:r>
      <w:r w:rsidR="00B52EAB" w:rsidRPr="00FE5AD1">
        <w:rPr>
          <w:rFonts w:ascii="Cambria" w:hAnsi="Cambria"/>
          <w:sz w:val="22"/>
          <w:szCs w:val="22"/>
        </w:rPr>
        <w:t>: POSODABLJANJE KMETIJSKIH GOSPODARSTEV</w:t>
      </w:r>
    </w:p>
    <w:p w14:paraId="78761EE6" w14:textId="604FDE0E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560B8AD5" w14:textId="77777777" w:rsidR="004259FE" w:rsidRPr="00FE5AD1" w:rsidRDefault="004259FE" w:rsidP="004259FE">
      <w:pPr>
        <w:overflowPunct w:val="0"/>
        <w:autoSpaceDE w:val="0"/>
        <w:autoSpaceDN w:val="0"/>
        <w:adjustRightInd w:val="0"/>
        <w:ind w:left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Pomoč se lahko dodeli za naložbe v kmetijska gospodarstva v povezavi s primarno kmetijsko proizvodnjo. </w:t>
      </w:r>
    </w:p>
    <w:p w14:paraId="40463444" w14:textId="63E57710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1754AA9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bookmarkStart w:id="5" w:name="_Hlk177041927"/>
      <w:r w:rsidRPr="00FE5AD1">
        <w:rPr>
          <w:rFonts w:ascii="Cambria" w:hAnsi="Cambria"/>
          <w:bCs/>
          <w:sz w:val="22"/>
          <w:szCs w:val="22"/>
        </w:rPr>
        <w:t>stroški gradnje, nakupa ali izboljšanja nepremičnin na kmetijskem gospodarstvu;</w:t>
      </w:r>
      <w:bookmarkEnd w:id="5"/>
      <w:r w:rsidRPr="00FE5AD1">
        <w:rPr>
          <w:rFonts w:ascii="Cambria" w:hAnsi="Cambria"/>
          <w:bCs/>
          <w:sz w:val="22"/>
          <w:szCs w:val="22"/>
        </w:rPr>
        <w:t xml:space="preserve"> nakup zemljišč je upravičen v obsegu do 10 % skupnih upravičenih stroškov zadevne dejavnosti;</w:t>
      </w:r>
    </w:p>
    <w:p w14:paraId="26222BD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kmetijske mehanizacije,</w:t>
      </w:r>
    </w:p>
    <w:p w14:paraId="07F9AD8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opreme hlevov in gospodarskih poslopij,</w:t>
      </w:r>
    </w:p>
    <w:p w14:paraId="1082F1A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stroški nakupa rastlinjaka, montaže ter opreme v rastlinjaku, </w:t>
      </w:r>
    </w:p>
    <w:p w14:paraId="0A7C825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in postavitev zaščite pred neugodnimi vremenskimi razmerami (preventivni ukrepi, npr. protitočne mreže),</w:t>
      </w:r>
    </w:p>
    <w:p w14:paraId="659FDBDA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 stroški nakupa računalniške programske opreme, patentov, licenc, avtorskih pravic in blagovnih znamk.</w:t>
      </w:r>
    </w:p>
    <w:p w14:paraId="237EFD7A" w14:textId="77777777" w:rsidR="004259FE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46860234" w14:textId="120183BE" w:rsidR="004259FE" w:rsidRPr="00FE5AD1" w:rsidRDefault="006D6B62" w:rsidP="006D6B62">
      <w:pPr>
        <w:overflowPunct w:val="0"/>
        <w:autoSpaceDE w:val="0"/>
        <w:autoSpaceDN w:val="0"/>
        <w:adjustRightInd w:val="0"/>
        <w:ind w:left="426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K</w:t>
      </w:r>
      <w:r w:rsidR="004259FE" w:rsidRPr="00FE5AD1">
        <w:rPr>
          <w:rFonts w:ascii="Cambria" w:hAnsi="Cambria"/>
          <w:bCs/>
          <w:sz w:val="22"/>
          <w:szCs w:val="22"/>
        </w:rPr>
        <w:t>metijska gospodarstva, ki so mikro, malo in srednje podjetje, dejavna v primarni kmetijski proizvodnji, vpisana v register kmetijskih gospodarstev, ki imajo v občini večino kmetijskih zemljišč in dejavnost primarne kmetijske proizvodnje opravljajo na najmanj 1 hektar primerljivih kmetijskih površin.</w:t>
      </w:r>
    </w:p>
    <w:p w14:paraId="71F28EDB" w14:textId="77777777" w:rsidR="004259FE" w:rsidRPr="00FE5AD1" w:rsidRDefault="004259FE" w:rsidP="004259FE">
      <w:pPr>
        <w:pStyle w:val="Podnaslov"/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</w:p>
    <w:p w14:paraId="75158FC7" w14:textId="1C848A47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</w:t>
      </w:r>
      <w:r w:rsidR="002945BF" w:rsidRPr="00FE5AD1">
        <w:rPr>
          <w:rFonts w:ascii="Cambria" w:hAnsi="Cambria"/>
          <w:b/>
          <w:sz w:val="22"/>
          <w:szCs w:val="22"/>
        </w:rPr>
        <w:t xml:space="preserve"> dodelitev pomoči</w:t>
      </w:r>
    </w:p>
    <w:p w14:paraId="68D8C36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predložitev ustreznega dovoljenja za izvedbo investicije, če je s predpisi s področja gradnje objektov to potrebno;</w:t>
      </w:r>
    </w:p>
    <w:p w14:paraId="5ECC714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priloga projektne dokumentacije za izvedbo naložbe, predračuni o stroških povezanih z naložbo, kadar so upravičeni do sofinanciranja;</w:t>
      </w:r>
    </w:p>
    <w:p w14:paraId="6423639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za naložbo, v zvezi s katero mora biti opravljena presoja vplivov na okolje v skladu s predpisi o posegih v okolje, za katere je treba izvesti presojo vplivov na okolje, mora biti navedena presoja opravljena  in pridobljeno soglasje še pred datumom dodelitve individualne pomoči;</w:t>
      </w:r>
    </w:p>
    <w:p w14:paraId="3CB1C3F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ponudba oziroma predračun za načrtovano naložbo;</w:t>
      </w:r>
    </w:p>
    <w:p w14:paraId="0AB8E36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predložitev oddane zbirne vloge (subvencijska vloga) v tekočem oziroma preteklem letu, če rok za oddajo zbirne vloge v tekočem letu še ni potekel;</w:t>
      </w:r>
    </w:p>
    <w:p w14:paraId="71F9CBF9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mnenje o upravičenosti in ekonomičnosti investicije, ki ga pripravi pristojna strokovna služba.</w:t>
      </w:r>
    </w:p>
    <w:p w14:paraId="5E68CA29" w14:textId="78C3E017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lastRenderedPageBreak/>
        <w:t>Intenzivnost pomoči</w:t>
      </w:r>
    </w:p>
    <w:p w14:paraId="189A8B42" w14:textId="77BE13DD" w:rsidR="00487FCF" w:rsidRPr="00FE5AD1" w:rsidRDefault="00D01546" w:rsidP="00244827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bookmarkStart w:id="6" w:name="_Hlk172728870"/>
      <w:r w:rsidRPr="00FE5AD1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FE5AD1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4259FE" w:rsidRPr="00FE5AD1">
        <w:rPr>
          <w:rFonts w:ascii="Cambria" w:hAnsi="Cambria"/>
          <w:b/>
          <w:bCs/>
          <w:color w:val="auto"/>
          <w:sz w:val="22"/>
          <w:szCs w:val="22"/>
        </w:rPr>
        <w:t>65</w:t>
      </w:r>
      <w:r w:rsidR="00487FCF" w:rsidRPr="00FE5AD1">
        <w:rPr>
          <w:rFonts w:ascii="Cambria" w:hAnsi="Cambria"/>
          <w:b/>
          <w:bCs/>
          <w:color w:val="auto"/>
          <w:sz w:val="22"/>
          <w:szCs w:val="22"/>
        </w:rPr>
        <w:t xml:space="preserve"> %</w:t>
      </w:r>
      <w:r w:rsidR="00487FCF" w:rsidRPr="00FE5AD1">
        <w:rPr>
          <w:rFonts w:ascii="Cambria" w:hAnsi="Cambria"/>
          <w:color w:val="auto"/>
          <w:sz w:val="22"/>
          <w:szCs w:val="22"/>
        </w:rPr>
        <w:t xml:space="preserve"> upravičenih stroškov nal</w:t>
      </w:r>
      <w:r w:rsidRPr="00FE5AD1">
        <w:rPr>
          <w:rFonts w:ascii="Cambria" w:hAnsi="Cambria"/>
          <w:color w:val="auto"/>
          <w:sz w:val="22"/>
          <w:szCs w:val="22"/>
        </w:rPr>
        <w:t>ožb na kmetijskih gospodarstvih.</w:t>
      </w:r>
      <w:r w:rsidR="004259FE" w:rsidRPr="00FE5AD1">
        <w:rPr>
          <w:rFonts w:ascii="Cambria" w:hAnsi="Cambria"/>
          <w:color w:val="auto"/>
          <w:sz w:val="22"/>
          <w:szCs w:val="22"/>
        </w:rPr>
        <w:t xml:space="preserve"> Intenzivnost pomoči se lahko poveča </w:t>
      </w:r>
      <w:r w:rsidR="004259FE" w:rsidRPr="00FE5AD1">
        <w:rPr>
          <w:rFonts w:ascii="Cambria" w:hAnsi="Cambria"/>
          <w:b/>
          <w:bCs/>
          <w:color w:val="auto"/>
          <w:sz w:val="22"/>
          <w:szCs w:val="22"/>
        </w:rPr>
        <w:t>do 80 %</w:t>
      </w:r>
      <w:r w:rsidR="004259FE" w:rsidRPr="00FE5AD1">
        <w:rPr>
          <w:rFonts w:ascii="Cambria" w:hAnsi="Cambria"/>
          <w:color w:val="auto"/>
          <w:sz w:val="22"/>
          <w:szCs w:val="22"/>
        </w:rPr>
        <w:t xml:space="preserve"> upravičenih stroškov, če je upravičenec mladi kmet.</w:t>
      </w:r>
    </w:p>
    <w:bookmarkEnd w:id="6"/>
    <w:p w14:paraId="7BDD1AF2" w14:textId="2C3461CB" w:rsidR="00487FCF" w:rsidRPr="00FE5AD1" w:rsidRDefault="001E18A9" w:rsidP="00244827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Najvišji skupni znesek</w:t>
      </w:r>
      <w:r w:rsidR="00B6644F" w:rsidRPr="00FE5AD1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B6644F" w:rsidRPr="00FE5AD1">
        <w:rPr>
          <w:rFonts w:ascii="Cambria" w:hAnsi="Cambria"/>
          <w:color w:val="auto"/>
          <w:sz w:val="22"/>
          <w:szCs w:val="22"/>
        </w:rPr>
        <w:t>po ukrepu</w:t>
      </w:r>
      <w:r w:rsidRPr="00FE5AD1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FE5AD1">
        <w:rPr>
          <w:rFonts w:ascii="Cambria" w:hAnsi="Cambria"/>
          <w:color w:val="auto"/>
          <w:sz w:val="22"/>
          <w:szCs w:val="22"/>
        </w:rPr>
        <w:t>2.500</w:t>
      </w:r>
      <w:r w:rsidR="006F0B5D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FE5AD1">
        <w:rPr>
          <w:rFonts w:ascii="Cambria" w:hAnsi="Cambria"/>
          <w:color w:val="auto"/>
          <w:sz w:val="22"/>
          <w:szCs w:val="22"/>
        </w:rPr>
        <w:t>EUR</w:t>
      </w:r>
      <w:r w:rsidRPr="00FE5AD1">
        <w:rPr>
          <w:rFonts w:ascii="Cambria" w:hAnsi="Cambria"/>
          <w:color w:val="auto"/>
          <w:sz w:val="22"/>
          <w:szCs w:val="22"/>
        </w:rPr>
        <w:t>.</w:t>
      </w:r>
    </w:p>
    <w:p w14:paraId="4AD17D42" w14:textId="1A136C58" w:rsidR="00487FCF" w:rsidRPr="00FE5AD1" w:rsidRDefault="00487FCF" w:rsidP="005D1B70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 w:rsidRPr="00FE5AD1">
        <w:rPr>
          <w:rFonts w:ascii="Cambria" w:hAnsi="Cambria"/>
          <w:color w:val="auto"/>
          <w:sz w:val="22"/>
          <w:szCs w:val="22"/>
        </w:rPr>
        <w:t>silec kmetijskega gospodarstva</w:t>
      </w:r>
      <w:r w:rsidR="005D1B70" w:rsidRPr="00FE5AD1">
        <w:rPr>
          <w:rFonts w:ascii="Cambria" w:hAnsi="Cambria"/>
          <w:color w:val="auto"/>
          <w:sz w:val="22"/>
          <w:szCs w:val="22"/>
        </w:rPr>
        <w:t>.</w:t>
      </w:r>
      <w:r w:rsidR="00C95BF6" w:rsidRPr="00FE5AD1"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269EEF57" w:rsidR="00B52EAB" w:rsidRPr="00FE5AD1" w:rsidRDefault="00A71031" w:rsidP="00244827">
      <w:pPr>
        <w:pStyle w:val="Naslov2"/>
        <w:numPr>
          <w:ilvl w:val="2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FE5AD1">
        <w:rPr>
          <w:rFonts w:ascii="Cambria" w:hAnsi="Cambria"/>
        </w:rPr>
        <w:lastRenderedPageBreak/>
        <w:t>PODUKREP 1.2.</w:t>
      </w:r>
      <w:r w:rsidR="00B52EAB" w:rsidRPr="00FE5AD1">
        <w:rPr>
          <w:rFonts w:ascii="Cambria" w:hAnsi="Cambria"/>
        </w:rPr>
        <w:t xml:space="preserve">: UREJANJE KMETIJSKIH </w:t>
      </w:r>
      <w:r w:rsidR="005F0E77" w:rsidRPr="00FE5AD1">
        <w:rPr>
          <w:rFonts w:ascii="Cambria" w:hAnsi="Cambria"/>
        </w:rPr>
        <w:t>ZEMLJIŠČ IN PAŠNIKOV</w:t>
      </w:r>
    </w:p>
    <w:p w14:paraId="2855F52D" w14:textId="77777777" w:rsidR="00487FCF" w:rsidRPr="00FE5AD1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FE5AD1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FE5AD1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0935A715" w14:textId="418FE129" w:rsidR="00487FCF" w:rsidRPr="00FE5AD1" w:rsidRDefault="00487FCF" w:rsidP="00EE361A">
      <w:pPr>
        <w:overflowPunct w:val="0"/>
        <w:autoSpaceDE w:val="0"/>
        <w:autoSpaceDN w:val="0"/>
        <w:adjustRightInd w:val="0"/>
        <w:ind w:left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Pomoč se lahko dodeli za namen urejanja kmetijskih zemljišč in pašnikov</w:t>
      </w:r>
      <w:r w:rsidR="004259FE" w:rsidRPr="00FE5AD1">
        <w:rPr>
          <w:rFonts w:ascii="Cambria" w:hAnsi="Cambria"/>
          <w:sz w:val="22"/>
          <w:szCs w:val="22"/>
        </w:rPr>
        <w:t xml:space="preserve"> na območju občine.</w:t>
      </w:r>
    </w:p>
    <w:p w14:paraId="391F4F16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5AA124A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stroški izdelave načrta ureditve kmetijskega zemljišča (nezahtevne agromelioracije, pašniki), </w:t>
      </w:r>
    </w:p>
    <w:p w14:paraId="7308D37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izvedbe del za nezahtevne agromelioracije;</w:t>
      </w:r>
    </w:p>
    <w:p w14:paraId="34A67007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opreme za ograditev in pregraditev pašnikov z ograjo;</w:t>
      </w:r>
    </w:p>
    <w:p w14:paraId="70247BB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opreme za ureditev napajališč za živino.</w:t>
      </w:r>
    </w:p>
    <w:p w14:paraId="0129D517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3DE9438C" w14:textId="68208814" w:rsidR="004259FE" w:rsidRPr="00FE5AD1" w:rsidRDefault="006D6B62" w:rsidP="006D6B62">
      <w:pPr>
        <w:overflowPunct w:val="0"/>
        <w:autoSpaceDE w:val="0"/>
        <w:autoSpaceDN w:val="0"/>
        <w:adjustRightInd w:val="0"/>
        <w:ind w:left="56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K</w:t>
      </w:r>
      <w:r w:rsidR="004259FE" w:rsidRPr="00FE5AD1">
        <w:rPr>
          <w:rFonts w:ascii="Cambria" w:hAnsi="Cambria"/>
          <w:bCs/>
          <w:sz w:val="22"/>
          <w:szCs w:val="22"/>
        </w:rPr>
        <w:t>metijska gospodarstva, ki so mikro, malo in srednje podjetje, dejavna v primarni kmetijski proizvodnji, vpisana v register kmetijskih gospodarstev, ki imajo v občini večino kmetijskih zemljišč.</w:t>
      </w:r>
    </w:p>
    <w:p w14:paraId="3CE07B84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 pridobitev</w:t>
      </w:r>
    </w:p>
    <w:p w14:paraId="7AE1AD06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ustrezna dovoljenja oziroma projektna dokumentacija za izvedbo naložbe ter dokazila (predračun/račun) glede upravičenih stroškov do sofinanciranja; </w:t>
      </w:r>
    </w:p>
    <w:p w14:paraId="3EB7A87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predračun, račun oziroma dokazila o plačilu stroškov za projektno dokumentacijo, za katere se uveljavlja pomoč;</w:t>
      </w:r>
    </w:p>
    <w:p w14:paraId="26C64BED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kopija katastrskega načrta in program del, ki ga pripravi pristojna strokovna služba, kadar je predmet podpore ureditev kmetijskih zemljišč ali nezahtevna agromelioracija;</w:t>
      </w:r>
    </w:p>
    <w:p w14:paraId="205B7826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dovoljenje lastnika zemljišča za izvedbo naložbe v primeru zakupa zemljišča;</w:t>
      </w:r>
    </w:p>
    <w:p w14:paraId="701D145B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urejanje kmetijskih zemljišč in pašnikov se mora izvajati najmanj na 1 hektar primerljivih kmetijskih površin.</w:t>
      </w:r>
    </w:p>
    <w:p w14:paraId="0AEF5E95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1C31046C" w14:textId="77777777" w:rsidR="004259FE" w:rsidRPr="00FE5AD1" w:rsidRDefault="004259FE" w:rsidP="00244827">
      <w:pPr>
        <w:pStyle w:val="Default"/>
        <w:numPr>
          <w:ilvl w:val="0"/>
          <w:numId w:val="20"/>
        </w:numPr>
        <w:tabs>
          <w:tab w:val="left" w:pos="567"/>
        </w:tabs>
        <w:spacing w:before="120" w:line="276" w:lineRule="auto"/>
        <w:ind w:left="567" w:hanging="20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b/>
          <w:color w:val="auto"/>
          <w:sz w:val="22"/>
          <w:szCs w:val="22"/>
        </w:rPr>
        <w:t>Do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Pr="00FE5AD1">
        <w:rPr>
          <w:rFonts w:ascii="Cambria" w:hAnsi="Cambria"/>
          <w:b/>
          <w:bCs/>
          <w:color w:val="auto"/>
          <w:sz w:val="22"/>
          <w:szCs w:val="22"/>
        </w:rPr>
        <w:t>65 %</w:t>
      </w:r>
      <w:r w:rsidRPr="00FE5AD1">
        <w:rPr>
          <w:rFonts w:ascii="Cambria" w:hAnsi="Cambria"/>
          <w:color w:val="auto"/>
          <w:sz w:val="22"/>
          <w:szCs w:val="22"/>
        </w:rPr>
        <w:t xml:space="preserve"> upravičenih stroškov naložb na kmetijskih gospodarstvih. Intenzivnost pomoči se lahko poveča </w:t>
      </w:r>
      <w:r w:rsidRPr="00FE5AD1">
        <w:rPr>
          <w:rFonts w:ascii="Cambria" w:hAnsi="Cambria"/>
          <w:b/>
          <w:bCs/>
          <w:color w:val="auto"/>
          <w:sz w:val="22"/>
          <w:szCs w:val="22"/>
        </w:rPr>
        <w:t>do 80 %</w:t>
      </w:r>
      <w:r w:rsidRPr="00FE5AD1">
        <w:rPr>
          <w:rFonts w:ascii="Cambria" w:hAnsi="Cambria"/>
          <w:color w:val="auto"/>
          <w:sz w:val="22"/>
          <w:szCs w:val="22"/>
        </w:rPr>
        <w:t xml:space="preserve"> upravičenih stroškov, če je upravičenec mladi kmet.</w:t>
      </w:r>
    </w:p>
    <w:p w14:paraId="4D6388D4" w14:textId="460F8D6C" w:rsidR="004275D5" w:rsidRPr="00FE5AD1" w:rsidRDefault="004275D5" w:rsidP="00244827">
      <w:pPr>
        <w:pStyle w:val="Default"/>
        <w:numPr>
          <w:ilvl w:val="0"/>
          <w:numId w:val="20"/>
        </w:numPr>
        <w:tabs>
          <w:tab w:val="left" w:pos="567"/>
        </w:tabs>
        <w:spacing w:before="120" w:line="276" w:lineRule="auto"/>
        <w:ind w:left="567" w:hanging="20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Najvišji skupni </w:t>
      </w:r>
      <w:r w:rsidRPr="00FE5AD1">
        <w:rPr>
          <w:rFonts w:ascii="Cambria" w:eastAsia="Times New Roman" w:hAnsi="Cambria" w:cs="Times New Roman"/>
          <w:bCs/>
          <w:color w:val="auto"/>
          <w:sz w:val="22"/>
          <w:szCs w:val="22"/>
          <w:lang w:eastAsia="sl-SI"/>
        </w:rPr>
        <w:t>znesek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92743F" w:rsidRPr="00FE5AD1">
        <w:rPr>
          <w:rFonts w:ascii="Cambria" w:hAnsi="Cambria"/>
          <w:color w:val="auto"/>
          <w:sz w:val="22"/>
          <w:szCs w:val="22"/>
        </w:rPr>
        <w:t>dodeljene pomoči po ukrepu</w:t>
      </w:r>
      <w:r w:rsidRPr="00FE5AD1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FE5AD1">
        <w:rPr>
          <w:rFonts w:ascii="Cambria" w:hAnsi="Cambria"/>
          <w:color w:val="auto"/>
          <w:sz w:val="22"/>
          <w:szCs w:val="22"/>
        </w:rPr>
        <w:t>2.5</w:t>
      </w:r>
      <w:r w:rsidR="007C7399" w:rsidRPr="00FE5AD1">
        <w:rPr>
          <w:rFonts w:ascii="Cambria" w:hAnsi="Cambria"/>
          <w:color w:val="auto"/>
          <w:sz w:val="22"/>
          <w:szCs w:val="22"/>
        </w:rPr>
        <w:t>00</w:t>
      </w:r>
      <w:r w:rsidR="00F222F7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FE5AD1">
        <w:rPr>
          <w:rFonts w:ascii="Cambria" w:hAnsi="Cambria"/>
          <w:color w:val="auto"/>
          <w:sz w:val="22"/>
          <w:szCs w:val="22"/>
        </w:rPr>
        <w:t>EUR</w:t>
      </w:r>
      <w:r w:rsidRPr="00FE5AD1">
        <w:rPr>
          <w:rFonts w:ascii="Cambria" w:hAnsi="Cambria"/>
          <w:color w:val="auto"/>
          <w:sz w:val="22"/>
          <w:szCs w:val="22"/>
        </w:rPr>
        <w:t>.</w:t>
      </w:r>
    </w:p>
    <w:p w14:paraId="4ECC1987" w14:textId="77777777" w:rsidR="00505E88" w:rsidRPr="00FE5AD1" w:rsidRDefault="00505E88" w:rsidP="00AC7BC8">
      <w:pPr>
        <w:pStyle w:val="Default"/>
        <w:tabs>
          <w:tab w:val="left" w:pos="567"/>
        </w:tabs>
        <w:spacing w:before="120" w:line="276" w:lineRule="auto"/>
        <w:ind w:left="567" w:firstLine="284"/>
        <w:contextualSpacing/>
        <w:jc w:val="both"/>
        <w:rPr>
          <w:rFonts w:ascii="Cambria" w:hAnsi="Cambria"/>
          <w:color w:val="auto"/>
        </w:rPr>
      </w:pPr>
    </w:p>
    <w:p w14:paraId="50E90B48" w14:textId="1762A4CC" w:rsidR="004275D5" w:rsidRPr="00FE5AD1" w:rsidRDefault="00505E88" w:rsidP="006D6B62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FE5AD1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717105C" w14:textId="1D2A1289" w:rsidR="00A71031" w:rsidRPr="00063B65" w:rsidRDefault="00C95BF6" w:rsidP="00A71031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br w:type="page"/>
      </w:r>
      <w:r w:rsidR="00A71031" w:rsidRPr="00FE5AD1">
        <w:rPr>
          <w:rFonts w:ascii="Cambria" w:hAnsi="Cambria"/>
        </w:rPr>
        <w:lastRenderedPageBreak/>
        <w:t xml:space="preserve">UKREP 2: </w:t>
      </w:r>
      <w:r w:rsidR="004259FE" w:rsidRPr="00FE5AD1">
        <w:rPr>
          <w:rFonts w:ascii="Cambria" w:hAnsi="Cambria"/>
          <w:bCs/>
        </w:rPr>
        <w:t>Pomoč za naložbe v zvezi s predelavo in trženjem kmetijskih proizvodov</w:t>
      </w:r>
      <w:r w:rsidR="00063B65">
        <w:rPr>
          <w:rFonts w:ascii="Cambria" w:hAnsi="Cambria"/>
          <w:bCs/>
        </w:rPr>
        <w:t xml:space="preserve"> </w:t>
      </w:r>
      <w:r w:rsidR="00063B65" w:rsidRPr="006D6B62">
        <w:rPr>
          <w:rFonts w:ascii="Cambria" w:hAnsi="Cambria"/>
          <w:b w:val="0"/>
          <w:sz w:val="22"/>
          <w:szCs w:val="22"/>
        </w:rPr>
        <w:t>(okvirna višina sredstev: 2.000 EUR)</w:t>
      </w:r>
    </w:p>
    <w:p w14:paraId="788004FE" w14:textId="77777777" w:rsidR="00A71031" w:rsidRPr="00FE5AD1" w:rsidRDefault="00A71031" w:rsidP="00244827">
      <w:pPr>
        <w:pStyle w:val="Podnaslov"/>
        <w:numPr>
          <w:ilvl w:val="0"/>
          <w:numId w:val="13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70987A2C" w14:textId="61E9C593" w:rsidR="004259FE" w:rsidRPr="00FE5AD1" w:rsidRDefault="004259FE" w:rsidP="004259FE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          Cilj ukrepa je dodajanje vrednosti kmetijskim proizvodom na kmetiji ter zvišanje deleža prodaje teh proizvodov čim bližje izvoru.</w:t>
      </w:r>
    </w:p>
    <w:p w14:paraId="2DBC5FE6" w14:textId="77777777" w:rsidR="00A71031" w:rsidRPr="00FE5AD1" w:rsidRDefault="00A71031" w:rsidP="005D1B70">
      <w:pPr>
        <w:pStyle w:val="Podnaslov"/>
        <w:numPr>
          <w:ilvl w:val="0"/>
          <w:numId w:val="13"/>
        </w:numPr>
        <w:spacing w:before="120" w:line="276" w:lineRule="auto"/>
        <w:ind w:left="426" w:hanging="426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7412147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gradnja, nakup ali izboljšanje nepremičnin, namenjenih predelavi in trženju kmetijskih proizvodov, pri čemer je nakup zemljišč upravičen v obsegu do 10 % skupnih upravičenih stroškov zadevne dejavnosti;</w:t>
      </w:r>
    </w:p>
    <w:p w14:paraId="74A7149B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nakup novih strojev in opreme,</w:t>
      </w:r>
    </w:p>
    <w:p w14:paraId="48CE6B5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splošni stroški v zvezi z izdatki iz prejšnjih alinej tega odstavka, kot so honorarji arhitektov, inženirjev in svetovalcev, plačila za storitve svetovanja v zvezi z okoljsko in ekonomsko trajnostjo, vključno s stroški za študije izvedljivosti,</w:t>
      </w:r>
    </w:p>
    <w:p w14:paraId="31F85A7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nakup in razvoj računalniške opreme ter patentov, licenc, avtorskih pravic in blagovnih znamk.</w:t>
      </w:r>
    </w:p>
    <w:p w14:paraId="17778412" w14:textId="7777777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4C45CA88" w14:textId="29D49850" w:rsidR="004259FE" w:rsidRPr="00FE5AD1" w:rsidRDefault="006D6B62" w:rsidP="006D6B62">
      <w:pPr>
        <w:overflowPunct w:val="0"/>
        <w:autoSpaceDE w:val="0"/>
        <w:autoSpaceDN w:val="0"/>
        <w:adjustRightInd w:val="0"/>
        <w:ind w:left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K</w:t>
      </w:r>
      <w:r w:rsidR="004259FE" w:rsidRPr="00FE5AD1">
        <w:rPr>
          <w:rFonts w:ascii="Cambria" w:eastAsia="Calibri" w:hAnsi="Cambria" w:cs="Arial"/>
          <w:sz w:val="22"/>
          <w:szCs w:val="22"/>
          <w:lang w:eastAsia="en-US"/>
        </w:rPr>
        <w:t>metijska gospodarstva, ki so mikro, malo in srednje podjetje, dejavnost na področju predelave ali trženja kmetijskih proizvodov opravljajo kot dopolnilno dejavnost in so vpisana v register kmetijskih gospodarstev ter imajo v občini večino kmetijskih zemljišč.</w:t>
      </w:r>
    </w:p>
    <w:p w14:paraId="42D9971D" w14:textId="77777777" w:rsidR="004259FE" w:rsidRPr="00FE5AD1" w:rsidRDefault="004259FE" w:rsidP="006D6B62">
      <w:pPr>
        <w:overflowPunct w:val="0"/>
        <w:autoSpaceDE w:val="0"/>
        <w:autoSpaceDN w:val="0"/>
        <w:adjustRightInd w:val="0"/>
        <w:spacing w:line="180" w:lineRule="atLeast"/>
        <w:jc w:val="both"/>
        <w:rPr>
          <w:rFonts w:ascii="Cambria" w:hAnsi="Cambria"/>
          <w:bCs/>
        </w:rPr>
      </w:pPr>
    </w:p>
    <w:p w14:paraId="2DC9F60E" w14:textId="4504EA19" w:rsidR="004259FE" w:rsidRPr="00FE5AD1" w:rsidRDefault="004259FE" w:rsidP="00063B65">
      <w:pPr>
        <w:pStyle w:val="Podnaslov"/>
        <w:numPr>
          <w:ilvl w:val="0"/>
          <w:numId w:val="13"/>
        </w:numPr>
        <w:spacing w:after="0" w:line="276" w:lineRule="auto"/>
        <w:ind w:left="426" w:hanging="426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Pomoč se ne dodeli za:</w:t>
      </w:r>
    </w:p>
    <w:p w14:paraId="37F14B9B" w14:textId="77777777" w:rsidR="004259FE" w:rsidRPr="00FE5AD1" w:rsidRDefault="004259FE" w:rsidP="00063B65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obratna sredstva;</w:t>
      </w:r>
    </w:p>
    <w:p w14:paraId="3EEE4EF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ožičenje ali polaganje kablov za podatkovna omrežja zunaj zasebne lastnine;</w:t>
      </w:r>
    </w:p>
    <w:p w14:paraId="5757B1B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že izvedena dela, razen za izdelavo projektne dokumentacije;</w:t>
      </w:r>
    </w:p>
    <w:p w14:paraId="5A49B9D5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stroške povezane z zakupnimi pogodbami;</w:t>
      </w:r>
    </w:p>
    <w:p w14:paraId="596AFFF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naložbe v zvezi s proizvodnjo biogoriv na osnovi hrane;</w:t>
      </w:r>
    </w:p>
    <w:p w14:paraId="78EB5E0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naložbe za skladnost z veljavnimi standardi Unije.</w:t>
      </w:r>
    </w:p>
    <w:p w14:paraId="47585636" w14:textId="7CB25425" w:rsidR="004259FE" w:rsidRPr="00FE5AD1" w:rsidRDefault="004259FE" w:rsidP="004259FE">
      <w:pPr>
        <w:pStyle w:val="Odstavekseznama"/>
        <w:ind w:left="360"/>
        <w:jc w:val="both"/>
        <w:rPr>
          <w:rFonts w:ascii="Cambria" w:hAnsi="Cambria"/>
          <w:bCs/>
        </w:rPr>
      </w:pPr>
    </w:p>
    <w:p w14:paraId="5299FBFF" w14:textId="19AE340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</w:t>
      </w:r>
      <w:r w:rsidR="004F27ED" w:rsidRPr="00FE5AD1">
        <w:rPr>
          <w:rFonts w:ascii="Cambria" w:hAnsi="Cambria"/>
          <w:b/>
          <w:sz w:val="22"/>
          <w:szCs w:val="22"/>
        </w:rPr>
        <w:t xml:space="preserve"> dodelitev pomoči</w:t>
      </w:r>
    </w:p>
    <w:p w14:paraId="52D1435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dokazila o registraciji dopolnilne dejavnosti in izpolnjevanju pogojev za opravljanje dejavnosti; </w:t>
      </w:r>
    </w:p>
    <w:p w14:paraId="41103685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predložitev ustreznega dovoljenja za izvedbo investicije, če je s predpisi s področja gradnje objektov to potrebno; naložba mora biti skladna z zakonodajo Evropske unije in nacionalnimi predpisi s področja varstva okolja,</w:t>
      </w:r>
    </w:p>
    <w:p w14:paraId="260859B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za naložbo, v zvezi s katero mora biti opravljena presoja vplivov na okolje v skladu s predpisi o posegih v okolje, za katere je treba izvesti presojo vplivov na okolje, mora biti navedena presoja opravljena in pridobljeno soglasje še pred datumom dodelitve individualne pomoči;</w:t>
      </w:r>
    </w:p>
    <w:p w14:paraId="2966B3A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predračun (ponudba) za načrtovano naložbo;</w:t>
      </w:r>
    </w:p>
    <w:p w14:paraId="6407A06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mnenje o upravičenosti in ekonomičnosti investicije, ki ga pripravi pristojna strokovna služba;</w:t>
      </w:r>
    </w:p>
    <w:p w14:paraId="13A278BA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dejavnost na kmetiji se mora izvajati še vsaj pet let po zaključeni naložbi.</w:t>
      </w:r>
    </w:p>
    <w:p w14:paraId="782426D7" w14:textId="7777777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23C0E64A" w14:textId="26EA63AD" w:rsidR="00A71031" w:rsidRPr="006D6B62" w:rsidRDefault="004259FE" w:rsidP="006D6B62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Intenzivnost pomoči znaša do 65 % upravičenih stroškov. Intenzivnost pomoči se lahko poveča do 80 % upravičenih stroškov, če je upravičenec mladi kmet. Najvišji skupni znesek dodeljene pomoči se določi v javnem razpisu</w:t>
      </w:r>
      <w:r w:rsidR="006D6B62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3A4F68C5" w14:textId="77777777" w:rsidR="00A71031" w:rsidRPr="00FE5AD1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FE5AD1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0E15E790" w:rsidR="006F4906" w:rsidRPr="00FE5AD1" w:rsidRDefault="006F4906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t xml:space="preserve">UKREP 3: Pomoč za plačilo zavarovalnih premij </w:t>
      </w:r>
    </w:p>
    <w:p w14:paraId="0C19C2C5" w14:textId="171681E9" w:rsidR="006F4906" w:rsidRPr="00FE5AD1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FE5AD1">
        <w:rPr>
          <w:rFonts w:ascii="Cambria" w:hAnsi="Cambria"/>
          <w:b w:val="0"/>
        </w:rPr>
        <w:tab/>
      </w:r>
      <w:r w:rsidR="00C37AF5" w:rsidRPr="00FE5AD1">
        <w:rPr>
          <w:rFonts w:ascii="Cambria" w:hAnsi="Cambria"/>
          <w:b w:val="0"/>
        </w:rPr>
        <w:t xml:space="preserve">(okvirna višina sredstev: </w:t>
      </w:r>
      <w:r w:rsidR="006D6B62">
        <w:rPr>
          <w:rFonts w:ascii="Cambria" w:hAnsi="Cambria"/>
          <w:b w:val="0"/>
        </w:rPr>
        <w:t>700</w:t>
      </w:r>
      <w:r w:rsidRPr="00FE5AD1">
        <w:rPr>
          <w:rFonts w:ascii="Cambria" w:hAnsi="Cambria"/>
          <w:b w:val="0"/>
        </w:rPr>
        <w:t xml:space="preserve"> EUR)</w:t>
      </w:r>
    </w:p>
    <w:p w14:paraId="02F8CE40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FE5AD1" w:rsidRDefault="006F4906" w:rsidP="00AC7BC8">
      <w:p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04743569" w14:textId="77777777" w:rsidR="00CD7918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naravnih nesreč, </w:t>
      </w:r>
    </w:p>
    <w:p w14:paraId="7566FB59" w14:textId="0C3265B3" w:rsidR="006F4906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slabih vremenskih razmer, ki jih je mogoče enačiti z naravnimi nesrečami in drugih slabosti vremenskih razmer;</w:t>
      </w:r>
    </w:p>
    <w:p w14:paraId="6E3BF5B0" w14:textId="77777777" w:rsidR="00CD7918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bolezni živali ali škodljivih organizmov rastlin ter </w:t>
      </w:r>
    </w:p>
    <w:p w14:paraId="3731F1B7" w14:textId="390ACBDF" w:rsidR="006F4906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zaščitenih živali.</w:t>
      </w:r>
    </w:p>
    <w:p w14:paraId="707E1AAB" w14:textId="0655090F" w:rsidR="006F4906" w:rsidRPr="00FE5AD1" w:rsidRDefault="006F4906" w:rsidP="00AC7BC8">
      <w:p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FE5AD1" w:rsidRDefault="005F4B2C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131CB62E" w14:textId="77777777" w:rsidR="00CD7918" w:rsidRPr="00FE5AD1" w:rsidRDefault="00CD7918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kmetijska gospodarstva, ki so mikro, malo in srednje podjetje, dejavna v primarni kmetijski proizvodnji na območju občine, ki imajo sklenjeno zavarovalno pogodbo za tekoče leto, ki je vključena v sofinanciranje po nacionalni uredbi za tekoče leto.</w:t>
      </w:r>
    </w:p>
    <w:p w14:paraId="0092366C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FE5AD1" w:rsidRDefault="004421E9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V</w:t>
      </w:r>
      <w:r w:rsidR="005F4B2C" w:rsidRPr="00FE5AD1">
        <w:rPr>
          <w:rFonts w:ascii="Cambria" w:hAnsi="Cambria"/>
          <w:color w:val="auto"/>
          <w:sz w:val="22"/>
          <w:szCs w:val="22"/>
        </w:rPr>
        <w:t>eljavna zavarovalna polica</w:t>
      </w:r>
      <w:r w:rsidRPr="00FE5AD1"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FE5AD1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0D34F85F" w14:textId="526E0657" w:rsidR="00C37AF5" w:rsidRPr="00FE5AD1" w:rsidRDefault="004F27ED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Pomoč po tem pravilniku skupaj s pomočjo po nacionalni uredbi o sofinanciranju zavarovalnih premij za zavarovanje primarne kmetijske proizvodnje ne sme preseči 70 % upravičenih stroškov. </w:t>
      </w:r>
    </w:p>
    <w:p w14:paraId="385C481A" w14:textId="77777777" w:rsidR="006F4906" w:rsidRPr="00FE5AD1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0344682" w14:textId="77777777" w:rsidR="005F4B2C" w:rsidRPr="00FE5AD1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FE5AD1" w:rsidRDefault="00C95BF6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br w:type="page"/>
      </w:r>
      <w:r w:rsidR="005F4B2C" w:rsidRPr="00FE5AD1">
        <w:rPr>
          <w:rFonts w:ascii="Cambria" w:hAnsi="Cambria"/>
        </w:rPr>
        <w:lastRenderedPageBreak/>
        <w:t xml:space="preserve">UKREP 4: Pomoč za naložbe za ohranjanje kulturne in naravne dediščine na kmetijskih gospodarstvih </w:t>
      </w:r>
    </w:p>
    <w:p w14:paraId="645EE2C2" w14:textId="52D40615" w:rsidR="005F4B2C" w:rsidRPr="00FE5AD1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FE5AD1">
        <w:rPr>
          <w:rFonts w:ascii="Cambria" w:hAnsi="Cambria"/>
          <w:b w:val="0"/>
        </w:rPr>
        <w:tab/>
        <w:t xml:space="preserve">(okvirna višina </w:t>
      </w:r>
      <w:r w:rsidR="00C37AF5" w:rsidRPr="00FE5AD1">
        <w:rPr>
          <w:rFonts w:ascii="Cambria" w:hAnsi="Cambria"/>
          <w:b w:val="0"/>
        </w:rPr>
        <w:t xml:space="preserve">sredstev: </w:t>
      </w:r>
      <w:r w:rsidR="006D6B62">
        <w:rPr>
          <w:rFonts w:ascii="Cambria" w:hAnsi="Cambria"/>
          <w:b w:val="0"/>
        </w:rPr>
        <w:t>1.500</w:t>
      </w:r>
      <w:r w:rsidRPr="00FE5AD1">
        <w:rPr>
          <w:rFonts w:ascii="Cambria" w:hAnsi="Cambria"/>
          <w:b w:val="0"/>
        </w:rPr>
        <w:t xml:space="preserve"> EUR)</w:t>
      </w:r>
    </w:p>
    <w:p w14:paraId="272E1707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FE5AD1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2F407F9F" w14:textId="77777777" w:rsidR="004F27ED" w:rsidRPr="00FE5AD1" w:rsidRDefault="004F27ED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‒ stroški naložbe v opredmetena sredstva</w:t>
      </w:r>
    </w:p>
    <w:p w14:paraId="1B480E37" w14:textId="4B754513" w:rsidR="004F27ED" w:rsidRPr="00FE5AD1" w:rsidRDefault="004F27ED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‒ investicijska dela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942ABB9" w14:textId="77777777" w:rsidR="007C212F" w:rsidRPr="00FE5AD1" w:rsidRDefault="007C212F" w:rsidP="007C212F">
      <w:pPr>
        <w:rPr>
          <w:rFonts w:eastAsia="Calibri"/>
          <w:lang w:eastAsia="en-US"/>
        </w:rPr>
      </w:pPr>
    </w:p>
    <w:p w14:paraId="3A66ECDE" w14:textId="365602E3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6DA9689C" w14:textId="345F67EE" w:rsidR="007C212F" w:rsidRPr="00FE5AD1" w:rsidRDefault="007C212F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- kmetijska gospodarstva, ki so mikro, malo in srednje podjetje, dejavna v kmetijskem sektorju, ter so lastniki objektov na območju občine, ki so vpisani v register nepremične kulturne dediščine.</w:t>
      </w:r>
    </w:p>
    <w:p w14:paraId="7B485324" w14:textId="77777777" w:rsidR="007C212F" w:rsidRPr="00FE5AD1" w:rsidRDefault="007C212F" w:rsidP="007C212F">
      <w:pPr>
        <w:rPr>
          <w:rFonts w:eastAsia="Calibri"/>
          <w:lang w:eastAsia="en-US"/>
        </w:rPr>
      </w:pPr>
    </w:p>
    <w:p w14:paraId="3D5D0AB9" w14:textId="7E6BBFEB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hAnsi="Cambria"/>
          <w:b/>
          <w:sz w:val="22"/>
          <w:szCs w:val="22"/>
        </w:rPr>
        <w:t xml:space="preserve">Pogoji za </w:t>
      </w:r>
      <w:r w:rsidR="007C212F" w:rsidRPr="00FE5AD1">
        <w:rPr>
          <w:rFonts w:ascii="Cambria" w:hAnsi="Cambria"/>
          <w:b/>
          <w:sz w:val="22"/>
          <w:szCs w:val="22"/>
        </w:rPr>
        <w:t>dodelitev pomoči</w:t>
      </w:r>
    </w:p>
    <w:p w14:paraId="357127DC" w14:textId="431EE410" w:rsidR="005F4B2C" w:rsidRPr="00FE5AD1" w:rsidRDefault="005F4B2C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stavba mora biti vpisana v register nepremične kulturne dediščine (RKD), ki ga vodi ministrstvo, pristojno za kulturo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 ali zaščiten z občinskim odlokom o varstvu kulturne dediščine;</w:t>
      </w:r>
    </w:p>
    <w:p w14:paraId="1738B86C" w14:textId="5461C8A6" w:rsidR="005F4B2C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ustrezno dovoljenje za izvedbo naložbe, v kolikor je le to potrebno;</w:t>
      </w:r>
    </w:p>
    <w:p w14:paraId="1242347E" w14:textId="77777777" w:rsidR="007C212F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ustrezna dokumentacija za izvedbo naložbe 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465B5BED" w14:textId="3B9D6A3E" w:rsidR="00C95BF6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predračun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i, računi oz. dokazila o plačilu upravičenih stroškov</w:t>
      </w:r>
      <w:r w:rsidRPr="00FE5AD1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FF6CED" w14:textId="77777777" w:rsidR="00A649ED" w:rsidRPr="00FE5AD1" w:rsidRDefault="00A649ED" w:rsidP="00A649ED">
      <w:pPr>
        <w:rPr>
          <w:lang w:eastAsia="en-US"/>
        </w:rPr>
      </w:pPr>
    </w:p>
    <w:p w14:paraId="5112F5CB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Pr="00FE5AD1" w:rsidRDefault="005F4B2C" w:rsidP="00244827">
      <w:pPr>
        <w:pStyle w:val="Default"/>
        <w:numPr>
          <w:ilvl w:val="0"/>
          <w:numId w:val="24"/>
        </w:numPr>
        <w:tabs>
          <w:tab w:val="left" w:pos="426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692DF5">
        <w:rPr>
          <w:rFonts w:ascii="Cambria" w:hAnsi="Cambria"/>
          <w:bCs/>
          <w:color w:val="auto"/>
          <w:sz w:val="22"/>
          <w:szCs w:val="22"/>
        </w:rPr>
        <w:t>Do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692DF5">
        <w:rPr>
          <w:rFonts w:ascii="Cambria" w:hAnsi="Cambria"/>
          <w:color w:val="auto"/>
          <w:sz w:val="22"/>
          <w:szCs w:val="22"/>
        </w:rPr>
        <w:t>100 %</w:t>
      </w:r>
      <w:r w:rsidR="00C95BF6" w:rsidRPr="00FE5AD1">
        <w:rPr>
          <w:rFonts w:ascii="Cambria" w:hAnsi="Cambria"/>
          <w:color w:val="auto"/>
          <w:sz w:val="22"/>
          <w:szCs w:val="22"/>
        </w:rPr>
        <w:t xml:space="preserve"> upravičenih stroškov.</w:t>
      </w:r>
    </w:p>
    <w:p w14:paraId="0704608E" w14:textId="77777777" w:rsidR="005F4B2C" w:rsidRPr="00FE5AD1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81D067" w14:textId="77777777" w:rsidR="005F4B2C" w:rsidRPr="00FE5AD1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FE5AD1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399235C5" w:rsidR="00105BFA" w:rsidRPr="00FE5AD1" w:rsidRDefault="00485AF5" w:rsidP="00AC7BC8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426"/>
        <w:contextualSpacing/>
        <w:rPr>
          <w:rFonts w:ascii="Cambria" w:hAnsi="Cambria"/>
        </w:rPr>
      </w:pPr>
      <w:r w:rsidRPr="00FE5AD1">
        <w:rPr>
          <w:rFonts w:ascii="Cambria" w:hAnsi="Cambria"/>
          <w:color w:val="231F20"/>
        </w:rPr>
        <w:br w:type="page"/>
      </w:r>
      <w:r w:rsidR="00505E88" w:rsidRPr="00FE5AD1">
        <w:rPr>
          <w:rFonts w:ascii="Cambria" w:hAnsi="Cambria"/>
          <w:color w:val="231F20"/>
        </w:rPr>
        <w:lastRenderedPageBreak/>
        <w:t xml:space="preserve">UKREP 5: </w:t>
      </w:r>
      <w:r w:rsidR="00A649ED" w:rsidRPr="00FE5AD1">
        <w:rPr>
          <w:rFonts w:ascii="Cambria" w:hAnsi="Cambria"/>
        </w:rPr>
        <w:t>Pomoč za naložbe v predelavo in trženje kmetijskih in živilskih proizvodov ter naložbe v nekmetijsko dejavnost na kmetiji</w:t>
      </w:r>
      <w:r w:rsidR="00505E88" w:rsidRPr="00FE5AD1">
        <w:rPr>
          <w:rFonts w:ascii="Cambria" w:hAnsi="Cambria"/>
        </w:rPr>
        <w:t>– de minimis</w:t>
      </w:r>
      <w:r w:rsidR="005F5B84" w:rsidRPr="00FE5AD1">
        <w:rPr>
          <w:rFonts w:ascii="Cambria" w:hAnsi="Cambria"/>
        </w:rPr>
        <w:t xml:space="preserve"> </w:t>
      </w:r>
      <w:r w:rsidR="00105BFA" w:rsidRPr="00FE5AD1">
        <w:rPr>
          <w:rFonts w:ascii="Cambria" w:hAnsi="Cambria"/>
        </w:rPr>
        <w:br/>
      </w:r>
      <w:r w:rsidR="002D57E0" w:rsidRPr="00FE5AD1">
        <w:rPr>
          <w:rFonts w:ascii="Cambria" w:hAnsi="Cambria"/>
          <w:b w:val="0"/>
        </w:rPr>
        <w:t xml:space="preserve">(okvirna višina sredstev </w:t>
      </w:r>
      <w:r w:rsidR="00C638E8" w:rsidRPr="00FE5AD1">
        <w:rPr>
          <w:rFonts w:ascii="Cambria" w:hAnsi="Cambria"/>
          <w:b w:val="0"/>
        </w:rPr>
        <w:t>2</w:t>
      </w:r>
      <w:r w:rsidR="00105BFA" w:rsidRPr="00FE5AD1">
        <w:rPr>
          <w:rFonts w:ascii="Cambria" w:hAnsi="Cambria"/>
          <w:b w:val="0"/>
        </w:rPr>
        <w:t>.000 EUR)</w:t>
      </w:r>
    </w:p>
    <w:p w14:paraId="499531F1" w14:textId="77777777" w:rsidR="00C06C07" w:rsidRPr="00FE5AD1" w:rsidRDefault="00C06C07" w:rsidP="00C06C07">
      <w:pPr>
        <w:pStyle w:val="Odstavekseznama"/>
        <w:tabs>
          <w:tab w:val="left" w:pos="0"/>
        </w:tabs>
        <w:spacing w:before="120" w:line="276" w:lineRule="auto"/>
        <w:ind w:left="360"/>
        <w:jc w:val="both"/>
        <w:rPr>
          <w:rFonts w:ascii="Cambria" w:hAnsi="Cambria" w:cs="Tahoma"/>
          <w:bCs/>
          <w:sz w:val="22"/>
          <w:szCs w:val="22"/>
        </w:rPr>
      </w:pPr>
      <w:r w:rsidRPr="00FE5AD1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4EF6B911" w14:textId="77777777" w:rsidR="00C06C07" w:rsidRPr="00FE5AD1" w:rsidRDefault="00C06C07" w:rsidP="00C06C07">
      <w:pPr>
        <w:pStyle w:val="Podnaslov"/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hAnsi="Cambria"/>
          <w:b/>
          <w:sz w:val="22"/>
          <w:szCs w:val="22"/>
        </w:rPr>
      </w:pPr>
    </w:p>
    <w:p w14:paraId="6C24CF92" w14:textId="7709D329" w:rsidR="00505E88" w:rsidRPr="00FE5AD1" w:rsidRDefault="00505E88" w:rsidP="00244827">
      <w:pPr>
        <w:pStyle w:val="Podnaslov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20C04A66" w14:textId="77777777" w:rsidR="00C06C07" w:rsidRPr="00C06C07" w:rsidRDefault="00C06C07" w:rsidP="00AC7BC8">
      <w:pPr>
        <w:overflowPunct w:val="0"/>
        <w:autoSpaceDE w:val="0"/>
        <w:autoSpaceDN w:val="0"/>
        <w:adjustRightInd w:val="0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C06C07">
        <w:rPr>
          <w:rFonts w:ascii="Cambria" w:hAnsi="Cambria"/>
          <w:sz w:val="22"/>
          <w:szCs w:val="22"/>
          <w:lang w:eastAsia="en-US"/>
        </w:rPr>
        <w:t>Predmet podpore so naložbe za:</w:t>
      </w:r>
    </w:p>
    <w:p w14:paraId="0BF2FC6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predelava kmetijskih proizvodov, zelišč in gozdnih sadežev,</w:t>
      </w:r>
    </w:p>
    <w:p w14:paraId="03CAC57B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neposredna prodaja kmetijskih proizvodov na kmetijah in izven kmetije,</w:t>
      </w:r>
    </w:p>
    <w:p w14:paraId="1506B808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turizem na kmetiji (gostinska in negostinska dejavnost po Uredbi o dopolnilnih dejavnosti na kmetiji),</w:t>
      </w:r>
    </w:p>
    <w:p w14:paraId="3DCED529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dejavnosti povezane s tradicionalnimi znanji na kmetiji (glede na vrste dopolnilnih dejavnosti na kmetiji po Uredbi o dopolnilnih dejavnosti na kmetiji).</w:t>
      </w:r>
    </w:p>
    <w:p w14:paraId="19FF26BF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42D45FF5" w14:textId="708C2845" w:rsidR="00C06C07" w:rsidRPr="00FE5AD1" w:rsidRDefault="00C06C07" w:rsidP="00244827">
      <w:pPr>
        <w:pStyle w:val="Odstavekseznama"/>
        <w:numPr>
          <w:ilvl w:val="0"/>
          <w:numId w:val="11"/>
        </w:numPr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FE5AD1">
        <w:rPr>
          <w:rFonts w:ascii="Cambria" w:hAnsi="Cambria"/>
          <w:b/>
          <w:bCs/>
          <w:sz w:val="22"/>
          <w:szCs w:val="22"/>
          <w:lang w:eastAsia="en-US"/>
        </w:rPr>
        <w:t xml:space="preserve">Upravičenci do pomoči so: </w:t>
      </w:r>
    </w:p>
    <w:p w14:paraId="68722094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kmetijska gospodarstva, ki se glede na registracijo dejavnosti ukvarjajo s predelavo in trženjem oziroma z nekmetijskimi dejavnostmi, ki opravljajo dejavnost na območju občine.</w:t>
      </w:r>
    </w:p>
    <w:p w14:paraId="27921859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D58C127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Višina pomoči - bruto intenzivnost pomoči:</w:t>
      </w:r>
    </w:p>
    <w:p w14:paraId="50F6EAE1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 50 % upravičenih stroškov;</w:t>
      </w:r>
    </w:p>
    <w:p w14:paraId="2B9DA15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višina sredstev se določi z javnim razpisom;</w:t>
      </w:r>
    </w:p>
    <w:p w14:paraId="59444EA4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 glede na določilo iz prejšnje alineje se pomoč ustrezno zniža, če bi z odobreno pomočjo presegli skupni znesek pomoči de minimis.</w:t>
      </w:r>
    </w:p>
    <w:p w14:paraId="2932938B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2C89CBF6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Pogoji:</w:t>
      </w:r>
    </w:p>
    <w:p w14:paraId="3D6262CD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dovoljenje za opravljanje dejavnosti na kmetijskem gospodarstvu;</w:t>
      </w:r>
    </w:p>
    <w:p w14:paraId="0275226D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dokazilo o registraciji dejavnosti, v kolikor upravičenec pomoči še nima dovoljenja za opravljanje dejavnosti; </w:t>
      </w:r>
    </w:p>
    <w:p w14:paraId="62B65BC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dejavnost na kmetiji se mora izvajati vsaj pet let po zaključeni naložbi; </w:t>
      </w:r>
    </w:p>
    <w:p w14:paraId="08ECCE20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predložitev ustreznega dovoljenja za izvedbo investicije, če je s predpisi s področja gradnje objektov to potrebno;</w:t>
      </w:r>
    </w:p>
    <w:p w14:paraId="7FAC5566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projektno dokumentacijo za izvedbo naložbe ter dokazila o teh stroških, kadar so upravičeni do sofinanciranja;</w:t>
      </w:r>
    </w:p>
    <w:p w14:paraId="1155179A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poslovni načrt za izvedbo naložbe s predračunom stroškov.</w:t>
      </w:r>
    </w:p>
    <w:p w14:paraId="4D6A0F56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8773801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Upravičeni stroški:</w:t>
      </w:r>
    </w:p>
    <w:p w14:paraId="60AC35A9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izdelave projektne dokumentacije za naložbe v predelavo in trženje kmetijskih in živilskih proizvodov ter naložbe v nekmetijske dejavnosti na kmetiji;</w:t>
      </w:r>
    </w:p>
    <w:p w14:paraId="4993702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gradnje ali obnove objekta za dejavnosti predelave in trženja kmetijskih proizvodov ter nekmetijske dejavnosti na kmetiji; </w:t>
      </w:r>
    </w:p>
    <w:p w14:paraId="3843821B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nakupa opreme in naprav za dejavnosti predelave in trženja na kmetijah ter nekmetijske dejavnosti.</w:t>
      </w:r>
    </w:p>
    <w:p w14:paraId="09FEBC41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0E32725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Neupravičeni stroški:</w:t>
      </w:r>
    </w:p>
    <w:p w14:paraId="7561680A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plačila davkov, raznih taks in režijskih stroškov;</w:t>
      </w:r>
    </w:p>
    <w:p w14:paraId="34E15147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zavarovanj, plačila obresti;</w:t>
      </w:r>
    </w:p>
    <w:p w14:paraId="42F7DE32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vse investicije, ki se izvajajo izven občine.</w:t>
      </w:r>
    </w:p>
    <w:p w14:paraId="2716D185" w14:textId="77777777" w:rsidR="00C06C07" w:rsidRPr="00FE5AD1" w:rsidRDefault="00C06C07" w:rsidP="00C06C07"/>
    <w:p w14:paraId="4B0AFAE7" w14:textId="77777777" w:rsidR="00C06C07" w:rsidRPr="00FE5AD1" w:rsidRDefault="00C06C07" w:rsidP="00C06C07"/>
    <w:p w14:paraId="4E7B616F" w14:textId="77777777" w:rsidR="006D6B62" w:rsidRDefault="000B7CDB" w:rsidP="006D6B62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FE5AD1">
        <w:rPr>
          <w:rFonts w:ascii="Cambria" w:hAnsi="Cambria"/>
          <w:color w:val="231F20"/>
        </w:rPr>
        <w:t xml:space="preserve">UKREP 6: </w:t>
      </w:r>
      <w:r w:rsidRPr="00FE5AD1">
        <w:rPr>
          <w:rFonts w:ascii="Cambria" w:hAnsi="Cambria"/>
        </w:rPr>
        <w:t xml:space="preserve">Pomoč za izobraževanje in usposabljanje na področju </w:t>
      </w:r>
      <w:r w:rsidR="00C06C07" w:rsidRPr="00FE5AD1">
        <w:rPr>
          <w:rFonts w:ascii="Cambria" w:hAnsi="Cambria"/>
        </w:rPr>
        <w:t>dopolnilnih in</w:t>
      </w:r>
      <w:r w:rsidR="006D6B62">
        <w:rPr>
          <w:rFonts w:ascii="Cambria" w:hAnsi="Cambria"/>
        </w:rPr>
        <w:t xml:space="preserve"> </w:t>
      </w:r>
      <w:r w:rsidR="00C06C07" w:rsidRPr="006D6B62">
        <w:rPr>
          <w:rFonts w:ascii="Cambria" w:hAnsi="Cambria"/>
        </w:rPr>
        <w:t>nekmetijskih dejavnosti na kmetiji ter predelave in trženja</w:t>
      </w:r>
    </w:p>
    <w:p w14:paraId="0B6C6F1A" w14:textId="3AEC0E4A" w:rsidR="000B7CDB" w:rsidRPr="006D6B62" w:rsidRDefault="006D6B62" w:rsidP="006D6B6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360"/>
        <w:contextualSpacing/>
        <w:rPr>
          <w:rFonts w:ascii="Cambria" w:hAnsi="Cambria"/>
        </w:rPr>
      </w:pPr>
      <w:r>
        <w:rPr>
          <w:rFonts w:ascii="Cambria" w:hAnsi="Cambria"/>
          <w:color w:val="231F20"/>
        </w:rPr>
        <w:t xml:space="preserve">       </w:t>
      </w:r>
      <w:r w:rsidR="00C06C07" w:rsidRPr="006D6B62">
        <w:rPr>
          <w:rFonts w:ascii="Cambria" w:hAnsi="Cambria"/>
          <w:b w:val="0"/>
        </w:rPr>
        <w:t xml:space="preserve"> </w:t>
      </w:r>
      <w:r w:rsidR="00A739E1" w:rsidRPr="006D6B62">
        <w:rPr>
          <w:rFonts w:ascii="Cambria" w:hAnsi="Cambria"/>
          <w:b w:val="0"/>
        </w:rPr>
        <w:t xml:space="preserve">(okvirna višina sredstev </w:t>
      </w:r>
      <w:r w:rsidRPr="006D6B62">
        <w:rPr>
          <w:rFonts w:ascii="Cambria" w:hAnsi="Cambria"/>
          <w:b w:val="0"/>
        </w:rPr>
        <w:t xml:space="preserve">500 </w:t>
      </w:r>
      <w:r w:rsidR="000B7CDB" w:rsidRPr="006D6B62">
        <w:rPr>
          <w:rFonts w:ascii="Cambria" w:hAnsi="Cambria"/>
          <w:b w:val="0"/>
        </w:rPr>
        <w:t>EUR)</w:t>
      </w:r>
    </w:p>
    <w:p w14:paraId="0BC95288" w14:textId="77777777" w:rsidR="00C06C07" w:rsidRPr="00C06C07" w:rsidRDefault="00C06C07" w:rsidP="00C06C07">
      <w:pPr>
        <w:autoSpaceDE w:val="0"/>
        <w:autoSpaceDN w:val="0"/>
        <w:adjustRightInd w:val="0"/>
        <w:spacing w:line="276" w:lineRule="auto"/>
        <w:jc w:val="center"/>
        <w:rPr>
          <w:rFonts w:ascii="Cambria" w:eastAsia="Calibri" w:hAnsi="Cambria" w:cs="Arial"/>
          <w:sz w:val="16"/>
          <w:szCs w:val="16"/>
          <w:lang w:eastAsia="en-US"/>
        </w:rPr>
      </w:pPr>
    </w:p>
    <w:p w14:paraId="6B9F1693" w14:textId="13CE70E6" w:rsid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FE5AD1">
        <w:rPr>
          <w:rFonts w:ascii="Cambria" w:hAnsi="Cambria"/>
          <w:b/>
          <w:bCs/>
          <w:sz w:val="22"/>
          <w:szCs w:val="22"/>
          <w:lang w:eastAsia="en-US"/>
        </w:rPr>
        <w:t>Predmet</w:t>
      </w:r>
    </w:p>
    <w:p w14:paraId="0AB7D80A" w14:textId="34BC1F41" w:rsidR="001D5660" w:rsidRPr="00FE5AD1" w:rsidRDefault="001D5660" w:rsidP="001D5660">
      <w:pPr>
        <w:overflowPunct w:val="0"/>
        <w:autoSpaceDE w:val="0"/>
        <w:autoSpaceDN w:val="0"/>
        <w:adjustRightInd w:val="0"/>
        <w:ind w:left="72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>
        <w:rPr>
          <w:rFonts w:ascii="Cambria" w:hAnsi="Cambria" w:cs="Tahoma"/>
          <w:bCs/>
          <w:sz w:val="22"/>
          <w:szCs w:val="22"/>
        </w:rPr>
        <w:t>Cilj pomoči je doseganje višje ravni strokovne izobraženosti in usposobljenosti kmetov in njihovih družinskih članov s področja nekmetijskih dejavnosti na kmetiji ter predelave in trženja kmetijskih proizvodov,</w:t>
      </w:r>
    </w:p>
    <w:p w14:paraId="728C55D4" w14:textId="42DE779A" w:rsidR="00C06C07" w:rsidRPr="00C06C07" w:rsidRDefault="00C06C07" w:rsidP="00C06C07">
      <w:pPr>
        <w:overflowPunct w:val="0"/>
        <w:autoSpaceDE w:val="0"/>
        <w:autoSpaceDN w:val="0"/>
        <w:adjustRightInd w:val="0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C06C07">
        <w:rPr>
          <w:rFonts w:ascii="Cambria" w:hAnsi="Cambria"/>
          <w:sz w:val="22"/>
          <w:szCs w:val="22"/>
          <w:lang w:eastAsia="en-US"/>
        </w:rPr>
        <w:t>Pomoč se ne dodeli za usposabljanja, ki so del javno veljavnih izobraževalnih programov poklicnega, srednjega in višjega strokovnega izobraževanja ter javno veljavnih študijskih programov.</w:t>
      </w:r>
    </w:p>
    <w:p w14:paraId="0CC59151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 xml:space="preserve">Upravičenci do pomoči so: </w:t>
      </w:r>
    </w:p>
    <w:p w14:paraId="1264881A" w14:textId="77777777" w:rsidR="00C06C07" w:rsidRPr="00FE5AD1" w:rsidRDefault="00C06C07" w:rsidP="00244827">
      <w:pPr>
        <w:pStyle w:val="Odstavekseznama"/>
        <w:numPr>
          <w:ilvl w:val="0"/>
          <w:numId w:val="27"/>
        </w:numPr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FE5AD1">
        <w:rPr>
          <w:rFonts w:ascii="Cambria" w:hAnsi="Cambria"/>
          <w:bCs/>
          <w:sz w:val="22"/>
          <w:szCs w:val="22"/>
          <w:lang w:eastAsia="en-US"/>
        </w:rPr>
        <w:t>člani in delavci na kmetijskih gospodarstvih, vpisani v register kmetijskih gospodarstev, ki opravljajo dejavnost na območju občine in se ukvarjajo z dejavnostmi v kmetijskem in gozdarskem sektorju;</w:t>
      </w:r>
    </w:p>
    <w:p w14:paraId="35C5FF59" w14:textId="77777777" w:rsidR="00C06C07" w:rsidRPr="00FE5AD1" w:rsidRDefault="00C06C07" w:rsidP="00244827">
      <w:pPr>
        <w:pStyle w:val="Odstavekseznama"/>
        <w:numPr>
          <w:ilvl w:val="0"/>
          <w:numId w:val="27"/>
        </w:numPr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FE5AD1">
        <w:rPr>
          <w:rFonts w:ascii="Cambria" w:hAnsi="Cambria"/>
          <w:bCs/>
          <w:sz w:val="22"/>
          <w:szCs w:val="22"/>
          <w:lang w:eastAsia="en-US"/>
        </w:rPr>
        <w:t xml:space="preserve">izvajalci storitev prenosa znanja in informiranja, ki so ustrezno registrirani, in storitev izvajajo za kmetijske gospodarstva na območju občine. </w:t>
      </w:r>
    </w:p>
    <w:p w14:paraId="07E1D220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Višina pomoči – bruto intenzivnost pomoči:</w:t>
      </w:r>
    </w:p>
    <w:p w14:paraId="7D46D277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 100 % upravičenih stroškov;</w:t>
      </w:r>
    </w:p>
    <w:p w14:paraId="21050BF4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 glede na določilo iz prejšnje alineje se pomoč ustrezno zniža, če bi z odobreno pomočjo presegli skupni znesek de minimis pomoči.</w:t>
      </w:r>
    </w:p>
    <w:p w14:paraId="59A858B2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 xml:space="preserve">Pogoji za pridobitev sredstev: </w:t>
      </w:r>
    </w:p>
    <w:p w14:paraId="2A5F8253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račun oziroma dokazila o plačilu stroškov, za katere se uveljavlja pomoč;</w:t>
      </w:r>
    </w:p>
    <w:p w14:paraId="2D1785F1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program izobraževanja oziroma usposabljanja </w:t>
      </w:r>
    </w:p>
    <w:p w14:paraId="7A7A3594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drugi pogoji, opredeljeni z javnim razpisom.</w:t>
      </w:r>
    </w:p>
    <w:p w14:paraId="3D667676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Upravičeni stroški:</w:t>
      </w:r>
    </w:p>
    <w:p w14:paraId="1EDB64E9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kotizacije in šolnin za tečaje, seminarje, predavanja in strokovne ekskurzije; </w:t>
      </w:r>
    </w:p>
    <w:p w14:paraId="61BB0287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prevoza in stroški vstopnin za strokovne oglede; </w:t>
      </w:r>
    </w:p>
    <w:p w14:paraId="5E5CE49C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strokovnih gradiv, pomembnih za izobraževanje in usposabljanje povezano z nekmetijskimi dejavnostmi ter predelavo in trženjem kmetijskih proizvodov;</w:t>
      </w:r>
    </w:p>
    <w:p w14:paraId="2CBB2045" w14:textId="77777777" w:rsidR="00C06C07" w:rsidRPr="00FE5AD1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udeležbe na sejmih.</w:t>
      </w:r>
    </w:p>
    <w:p w14:paraId="06CF05E3" w14:textId="77777777" w:rsidR="004D47BF" w:rsidRPr="00FE5AD1" w:rsidRDefault="004D47BF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E1240E9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0EAAE0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A832F2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E487C88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79BBCC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3B7CF446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AE0B60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45BE1EBC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F267974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ECB8BCD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F3AE00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CF0F3F9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B174045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1B9376A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68B64C2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3AC6936B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2949D7D2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2D641A5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6EF8B4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CC9795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4363B3B" w14:textId="77777777" w:rsidR="004D47BF" w:rsidRPr="00C06C07" w:rsidRDefault="004D47BF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1CF4653" w14:textId="77777777" w:rsidR="00334EB9" w:rsidRDefault="00B80BEA" w:rsidP="00334EB9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/>
        <w:contextualSpacing/>
        <w:rPr>
          <w:rFonts w:ascii="Cambria" w:hAnsi="Cambria"/>
        </w:rPr>
      </w:pPr>
      <w:r w:rsidRPr="00334EB9">
        <w:rPr>
          <w:rFonts w:ascii="Cambria" w:hAnsi="Cambria"/>
          <w:color w:val="231F20"/>
        </w:rPr>
        <w:t xml:space="preserve">UKREP 7: </w:t>
      </w:r>
      <w:r w:rsidR="004D47BF" w:rsidRPr="00334EB9">
        <w:rPr>
          <w:rFonts w:ascii="Cambria" w:hAnsi="Cambria"/>
        </w:rPr>
        <w:t>Pomoč za gozdarstvo</w:t>
      </w:r>
    </w:p>
    <w:p w14:paraId="6158D3BE" w14:textId="27C0180F" w:rsidR="00A10CA6" w:rsidRPr="00A10CA6" w:rsidRDefault="00A739E1" w:rsidP="00A10CA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135"/>
        <w:contextualSpacing/>
        <w:rPr>
          <w:rFonts w:ascii="Cambria" w:hAnsi="Cambria"/>
        </w:rPr>
      </w:pPr>
      <w:r w:rsidRPr="00334EB9">
        <w:rPr>
          <w:rFonts w:ascii="Cambria" w:hAnsi="Cambria"/>
          <w:b w:val="0"/>
        </w:rPr>
        <w:t>(okvirna višina sredstev: 2</w:t>
      </w:r>
      <w:r w:rsidR="00B80BEA" w:rsidRPr="00334EB9">
        <w:rPr>
          <w:rFonts w:ascii="Cambria" w:hAnsi="Cambria"/>
          <w:b w:val="0"/>
        </w:rPr>
        <w:t>.</w:t>
      </w:r>
      <w:r w:rsidR="006D6B62" w:rsidRPr="00334EB9">
        <w:rPr>
          <w:rFonts w:ascii="Cambria" w:hAnsi="Cambria"/>
          <w:b w:val="0"/>
        </w:rPr>
        <w:t>5</w:t>
      </w:r>
      <w:r w:rsidR="00B80BEA" w:rsidRPr="00334EB9">
        <w:rPr>
          <w:rFonts w:ascii="Cambria" w:hAnsi="Cambria"/>
          <w:b w:val="0"/>
        </w:rPr>
        <w:t xml:space="preserve">00 </w:t>
      </w:r>
      <w:r w:rsidR="00EE57F0" w:rsidRPr="00334EB9">
        <w:rPr>
          <w:rFonts w:ascii="Cambria" w:hAnsi="Cambria"/>
          <w:b w:val="0"/>
        </w:rPr>
        <w:t>EUR</w:t>
      </w:r>
      <w:r w:rsidR="00B80BEA" w:rsidRPr="00334EB9">
        <w:rPr>
          <w:rFonts w:ascii="Cambria" w:hAnsi="Cambria"/>
          <w:b w:val="0"/>
        </w:rPr>
        <w:t>)</w:t>
      </w:r>
    </w:p>
    <w:p w14:paraId="4C261E32" w14:textId="77777777" w:rsidR="00A10CA6" w:rsidRDefault="00A10CA6" w:rsidP="004D47BF">
      <w:p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en-US"/>
        </w:rPr>
      </w:pPr>
    </w:p>
    <w:p w14:paraId="1B24B407" w14:textId="3D60F865" w:rsidR="004D47BF" w:rsidRPr="004D47BF" w:rsidRDefault="004D47BF" w:rsidP="004D47BF">
      <w:p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en-US"/>
        </w:rPr>
      </w:pPr>
      <w:r w:rsidRPr="004D47BF">
        <w:rPr>
          <w:rFonts w:ascii="Cambria" w:hAnsi="Cambria" w:cs="Tahoma"/>
          <w:sz w:val="22"/>
          <w:szCs w:val="22"/>
          <w:lang w:eastAsia="en-US"/>
        </w:rPr>
        <w:t>Cilj ukrepa je zmanjševanje števila nesreč v gozdu ter boljša strojna in tehnična oprema kmetijskih gospodarstev, ki imajo v lasti gozdne površine.</w:t>
      </w:r>
    </w:p>
    <w:p w14:paraId="6A1B28BD" w14:textId="77777777" w:rsidR="004D47BF" w:rsidRPr="004D47BF" w:rsidRDefault="004D47BF" w:rsidP="00244827">
      <w:pPr>
        <w:numPr>
          <w:ilvl w:val="0"/>
          <w:numId w:val="2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 xml:space="preserve"> Predmet pomoči:</w:t>
      </w:r>
    </w:p>
    <w:p w14:paraId="2EF6BD58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podpore bodo</w:t>
      </w:r>
      <w:r w:rsidRPr="00FE5AD1">
        <w:rPr>
          <w:rFonts w:ascii="Cambria" w:hAnsi="Cambria" w:cs="Tahoma"/>
          <w:sz w:val="22"/>
          <w:szCs w:val="22"/>
          <w:lang w:eastAsia="en-US"/>
        </w:rPr>
        <w:t xml:space="preserve"> dodeljene naložbam v stroje in manjšo opremo za kvalitetnejše delo v gozdu.</w:t>
      </w:r>
    </w:p>
    <w:p w14:paraId="4ACA94E9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>Upravičeni stroški:</w:t>
      </w:r>
    </w:p>
    <w:p w14:paraId="58BF9479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gozdarski stroji in oprema za delo v gozdu.</w:t>
      </w:r>
    </w:p>
    <w:p w14:paraId="48AFBA07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 xml:space="preserve">Upravičenci do pomoči so: </w:t>
      </w:r>
    </w:p>
    <w:p w14:paraId="188070BE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kmetijska gospodarstva, ki imajo v lasti gozdne površine,</w:t>
      </w:r>
    </w:p>
    <w:p w14:paraId="1271E678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člani kmetijskih gospodarstev z registrirano dopolnilno dejavnostjo s področja gozdarstva.</w:t>
      </w:r>
    </w:p>
    <w:p w14:paraId="36A33AF9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>Pogoji upravičenosti:</w:t>
      </w:r>
    </w:p>
    <w:p w14:paraId="2F1A30D5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upravičenec predloži dokazilo o lastništvu gozdnih parcel,</w:t>
      </w:r>
    </w:p>
    <w:p w14:paraId="1AD03512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s pomočjo pridobljen stroj ali opremo mora upravičenec uporabljati vsaj še 5 let po nakupu.</w:t>
      </w:r>
    </w:p>
    <w:p w14:paraId="45741930" w14:textId="77777777" w:rsidR="004D47BF" w:rsidRPr="00FE5AD1" w:rsidRDefault="004D47BF" w:rsidP="004D47BF">
      <w:pPr>
        <w:pStyle w:val="Odstavekseznama"/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</w:p>
    <w:p w14:paraId="4090B746" w14:textId="76FA5F98" w:rsidR="004D47BF" w:rsidRPr="00FE5AD1" w:rsidRDefault="004D47BF" w:rsidP="00244827">
      <w:pPr>
        <w:pStyle w:val="Odstavekseznama"/>
        <w:numPr>
          <w:ilvl w:val="0"/>
          <w:numId w:val="29"/>
        </w:numPr>
        <w:tabs>
          <w:tab w:val="left" w:pos="1134"/>
        </w:tabs>
        <w:spacing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/>
          <w:bCs/>
          <w:sz w:val="22"/>
          <w:szCs w:val="22"/>
          <w:lang w:eastAsia="en-US"/>
        </w:rPr>
        <w:t>Intenzivnost pomoči:</w:t>
      </w:r>
    </w:p>
    <w:p w14:paraId="0AD3DA11" w14:textId="77777777" w:rsidR="004D47BF" w:rsidRPr="004D47BF" w:rsidRDefault="004D47BF" w:rsidP="004D47BF">
      <w:p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do 50 % upravičenih stroškov.</w:t>
      </w:r>
    </w:p>
    <w:p w14:paraId="4C160EAF" w14:textId="77777777" w:rsidR="004D47BF" w:rsidRPr="00FE5AD1" w:rsidRDefault="004D47BF" w:rsidP="004D47BF">
      <w:pPr>
        <w:pStyle w:val="Podnaslov"/>
        <w:tabs>
          <w:tab w:val="left" w:pos="567"/>
        </w:tabs>
        <w:spacing w:before="120" w:line="276" w:lineRule="auto"/>
        <w:ind w:left="426"/>
        <w:contextualSpacing/>
        <w:jc w:val="left"/>
        <w:rPr>
          <w:rFonts w:ascii="Cambria" w:hAnsi="Cambria"/>
          <w:b/>
          <w:sz w:val="22"/>
        </w:rPr>
      </w:pPr>
    </w:p>
    <w:p w14:paraId="5B8B65BF" w14:textId="77777777" w:rsidR="004D47BF" w:rsidRPr="00FE5AD1" w:rsidRDefault="004D47BF" w:rsidP="004D47BF"/>
    <w:p w14:paraId="485EAAE0" w14:textId="77777777" w:rsidR="004D47BF" w:rsidRPr="00FE5AD1" w:rsidRDefault="004D47BF" w:rsidP="004D47BF"/>
    <w:p w14:paraId="6D8F0749" w14:textId="77777777" w:rsidR="004D47BF" w:rsidRPr="00FE5AD1" w:rsidRDefault="004D47BF" w:rsidP="004D47BF"/>
    <w:p w14:paraId="52C4EA10" w14:textId="77777777" w:rsidR="004D47BF" w:rsidRPr="00FE5AD1" w:rsidRDefault="004D47BF" w:rsidP="004D47BF"/>
    <w:p w14:paraId="27280CAD" w14:textId="77777777" w:rsidR="004D47BF" w:rsidRPr="00FE5AD1" w:rsidRDefault="004D47BF" w:rsidP="004D47BF"/>
    <w:p w14:paraId="7BBAF972" w14:textId="77777777" w:rsidR="004D47BF" w:rsidRPr="00FE5AD1" w:rsidRDefault="004D47BF" w:rsidP="004D47BF"/>
    <w:p w14:paraId="5FD8E37D" w14:textId="77777777" w:rsidR="004D47BF" w:rsidRPr="00FE5AD1" w:rsidRDefault="004D47BF" w:rsidP="004D47BF"/>
    <w:p w14:paraId="68432EBB" w14:textId="77777777" w:rsidR="004D47BF" w:rsidRPr="00FE5AD1" w:rsidRDefault="004D47BF" w:rsidP="004D47BF"/>
    <w:p w14:paraId="5772BDCF" w14:textId="77777777" w:rsidR="004D47BF" w:rsidRPr="00FE5AD1" w:rsidRDefault="004D47BF" w:rsidP="004D47BF"/>
    <w:p w14:paraId="5FB4ADEC" w14:textId="77777777" w:rsidR="004D47BF" w:rsidRPr="00FE5AD1" w:rsidRDefault="004D47BF" w:rsidP="004D47BF"/>
    <w:p w14:paraId="427945A4" w14:textId="77777777" w:rsidR="004D47BF" w:rsidRPr="00FE5AD1" w:rsidRDefault="004D47BF" w:rsidP="004D47BF"/>
    <w:p w14:paraId="377C3E08" w14:textId="77777777" w:rsidR="004D47BF" w:rsidRPr="00FE5AD1" w:rsidRDefault="004D47BF" w:rsidP="004D47BF"/>
    <w:p w14:paraId="0E61DD76" w14:textId="77777777" w:rsidR="004D47BF" w:rsidRPr="00FE5AD1" w:rsidRDefault="004D47BF" w:rsidP="004D47BF"/>
    <w:p w14:paraId="68EAFB64" w14:textId="77777777" w:rsidR="004D47BF" w:rsidRPr="00FE5AD1" w:rsidRDefault="004D47BF" w:rsidP="004D47BF"/>
    <w:p w14:paraId="3CCC8EB7" w14:textId="77777777" w:rsidR="004D47BF" w:rsidRPr="00FE5AD1" w:rsidRDefault="004D47BF" w:rsidP="004D47BF"/>
    <w:p w14:paraId="27AF7A88" w14:textId="77777777" w:rsidR="004D47BF" w:rsidRPr="00FE5AD1" w:rsidRDefault="004D47BF" w:rsidP="004D47BF"/>
    <w:p w14:paraId="79156AE1" w14:textId="77777777" w:rsidR="00BE5C29" w:rsidRDefault="00BE5C29" w:rsidP="00E73C35">
      <w:pPr>
        <w:pStyle w:val="Default"/>
        <w:tabs>
          <w:tab w:val="left" w:pos="567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24C53EB8" w14:textId="77777777" w:rsidR="00E73C35" w:rsidRPr="006D6B62" w:rsidRDefault="00E73C35" w:rsidP="00E73C35">
      <w:pPr>
        <w:pStyle w:val="Default"/>
        <w:tabs>
          <w:tab w:val="left" w:pos="567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6D6B62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6D6B62">
        <w:rPr>
          <w:rFonts w:ascii="Cambria" w:hAnsi="Cambria"/>
        </w:rPr>
        <w:lastRenderedPageBreak/>
        <w:t>RAZPISNA DOKUMENTACIJA</w:t>
      </w:r>
    </w:p>
    <w:p w14:paraId="480616E6" w14:textId="77777777" w:rsidR="00AC7BC8" w:rsidRPr="006D6B62" w:rsidRDefault="00AC7BC8" w:rsidP="00AC7BC8"/>
    <w:p w14:paraId="44CC640F" w14:textId="702779F3" w:rsidR="004421E9" w:rsidRPr="006D6B62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6D6B62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 w:rsidRPr="006D6B62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6D6B62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6D6B62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6D6B62">
        <w:rPr>
          <w:rFonts w:ascii="Cambria" w:hAnsi="Cambria"/>
          <w:color w:val="auto"/>
          <w:sz w:val="22"/>
          <w:szCs w:val="22"/>
        </w:rPr>
        <w:t>Razpisna dokume</w:t>
      </w:r>
      <w:r w:rsidR="00A646D3" w:rsidRPr="006D6B62">
        <w:rPr>
          <w:rFonts w:ascii="Cambria" w:hAnsi="Cambria"/>
          <w:color w:val="auto"/>
          <w:sz w:val="22"/>
          <w:szCs w:val="22"/>
        </w:rPr>
        <w:t>ntacija je vlagateljem na voljo</w:t>
      </w:r>
      <w:r w:rsidRPr="006D6B62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6D6B62">
        <w:rPr>
          <w:rFonts w:ascii="Cambria" w:hAnsi="Cambria"/>
          <w:color w:val="auto"/>
          <w:sz w:val="22"/>
          <w:szCs w:val="22"/>
        </w:rPr>
        <w:t>od dneva objave javnega razpisa</w:t>
      </w:r>
      <w:r w:rsidRPr="006D6B62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5" w:history="1">
        <w:r w:rsidR="00F17A66" w:rsidRPr="006D6B62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6D6B62">
        <w:rPr>
          <w:rFonts w:ascii="Cambria" w:hAnsi="Cambria"/>
          <w:color w:val="auto"/>
          <w:sz w:val="22"/>
          <w:szCs w:val="22"/>
        </w:rPr>
        <w:t>.</w:t>
      </w:r>
      <w:r w:rsidRPr="006D6B62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6D6B62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6" w:history="1">
        <w:r w:rsidR="00F17A66" w:rsidRPr="006D6B62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6D6B62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6D6B62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6D6B62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6D6B62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6D6B62">
        <w:rPr>
          <w:rFonts w:ascii="Cambria" w:hAnsi="Cambria"/>
        </w:rPr>
        <w:t>ROKI IN NAČIN ODDAJE VLOG</w:t>
      </w:r>
    </w:p>
    <w:p w14:paraId="1351A276" w14:textId="77777777" w:rsidR="00E426E8" w:rsidRDefault="00E426E8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2CD066B9" w14:textId="45B6DD39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51CBC939" w:rsidR="00436B0E" w:rsidRPr="00497DF7" w:rsidRDefault="00436B0E" w:rsidP="00FE5AD1">
      <w:pPr>
        <w:numPr>
          <w:ilvl w:val="0"/>
          <w:numId w:val="5"/>
        </w:numPr>
        <w:tabs>
          <w:tab w:val="left" w:pos="426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97DF7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AC7BC8" w:rsidRPr="00F01A2C">
        <w:rPr>
          <w:rFonts w:ascii="Cambria" w:eastAsia="Calibri" w:hAnsi="Cambria" w:cs="Arial"/>
          <w:b/>
          <w:sz w:val="22"/>
          <w:szCs w:val="22"/>
          <w:lang w:eastAsia="en-US"/>
        </w:rPr>
        <w:t>2</w:t>
      </w:r>
      <w:r w:rsidR="00E73C35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6A60EC" w:rsidRPr="00F01A2C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E73C35">
        <w:rPr>
          <w:rFonts w:ascii="Cambria" w:eastAsia="Calibri" w:hAnsi="Cambria" w:cs="Arial"/>
          <w:b/>
          <w:sz w:val="22"/>
          <w:szCs w:val="22"/>
          <w:lang w:eastAsia="en-US"/>
        </w:rPr>
        <w:t>4</w:t>
      </w:r>
      <w:r w:rsidRPr="00F01A2C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 w:rsidRPr="00F01A2C">
        <w:rPr>
          <w:rFonts w:ascii="Cambria" w:eastAsia="Calibri" w:hAnsi="Cambria" w:cs="Arial"/>
          <w:b/>
          <w:sz w:val="22"/>
          <w:szCs w:val="22"/>
          <w:lang w:eastAsia="en-US"/>
        </w:rPr>
        <w:t>202</w:t>
      </w:r>
      <w:r w:rsidR="00E73C35">
        <w:rPr>
          <w:rFonts w:ascii="Cambria" w:eastAsia="Calibri" w:hAnsi="Cambria" w:cs="Arial"/>
          <w:b/>
          <w:sz w:val="22"/>
          <w:szCs w:val="22"/>
          <w:lang w:eastAsia="en-US"/>
        </w:rPr>
        <w:t>5</w:t>
      </w:r>
      <w:r w:rsidRPr="00F01A2C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684892A9" w:rsidR="00436B0E" w:rsidRPr="00C95BF6" w:rsidRDefault="00436B0E" w:rsidP="00F01A2C">
      <w:pPr>
        <w:numPr>
          <w:ilvl w:val="0"/>
          <w:numId w:val="5"/>
        </w:numPr>
        <w:tabs>
          <w:tab w:val="left" w:pos="426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</w:t>
      </w:r>
      <w:r w:rsidR="008B69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EB4C31" w:rsidRPr="00840317">
        <w:rPr>
          <w:rFonts w:ascii="Cambria" w:eastAsia="Calibri" w:hAnsi="Cambria" w:cs="Arial"/>
          <w:b/>
          <w:sz w:val="22"/>
          <w:szCs w:val="22"/>
          <w:lang w:eastAsia="en-US"/>
        </w:rPr>
        <w:t>30</w:t>
      </w:r>
      <w:r w:rsidR="00952357" w:rsidRPr="0084031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840317" w:rsidRPr="00840317">
        <w:rPr>
          <w:rFonts w:ascii="Cambria" w:eastAsia="Calibri" w:hAnsi="Cambria" w:cs="Arial"/>
          <w:b/>
          <w:sz w:val="22"/>
          <w:szCs w:val="22"/>
          <w:lang w:eastAsia="en-US"/>
        </w:rPr>
        <w:t>10</w:t>
      </w:r>
      <w:r w:rsidR="008A6E5D" w:rsidRPr="0084031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 w:rsidRPr="00840317">
        <w:rPr>
          <w:rFonts w:ascii="Cambria" w:eastAsia="Calibri" w:hAnsi="Cambria" w:cs="Arial"/>
          <w:b/>
          <w:sz w:val="22"/>
          <w:szCs w:val="22"/>
          <w:lang w:eastAsia="en-US"/>
        </w:rPr>
        <w:t>202</w:t>
      </w:r>
      <w:r w:rsidR="00840317" w:rsidRPr="00840317">
        <w:rPr>
          <w:rFonts w:ascii="Cambria" w:eastAsia="Calibri" w:hAnsi="Cambria" w:cs="Arial"/>
          <w:b/>
          <w:sz w:val="22"/>
          <w:szCs w:val="22"/>
          <w:lang w:eastAsia="en-US"/>
        </w:rPr>
        <w:t>5</w:t>
      </w:r>
      <w:r w:rsidRPr="00840317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4FA1DF2B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</w:t>
      </w:r>
      <w:r w:rsidR="006A60EC">
        <w:rPr>
          <w:rFonts w:ascii="Cambria" w:eastAsia="Calibri" w:hAnsi="Cambria" w:cs="Arial"/>
          <w:i/>
          <w:sz w:val="22"/>
          <w:szCs w:val="22"/>
          <w:lang w:eastAsia="en-US"/>
        </w:rPr>
        <w:t xml:space="preserve"> - kmetijstvo </w:t>
      </w:r>
      <w:r w:rsidR="00696263">
        <w:rPr>
          <w:rFonts w:ascii="Cambria" w:eastAsia="Calibri" w:hAnsi="Cambria" w:cs="Arial"/>
          <w:i/>
          <w:sz w:val="22"/>
          <w:szCs w:val="22"/>
          <w:lang w:eastAsia="en-US"/>
        </w:rPr>
        <w:t>202</w:t>
      </w:r>
      <w:r w:rsidR="000608BF">
        <w:rPr>
          <w:rFonts w:ascii="Cambria" w:eastAsia="Calibri" w:hAnsi="Cambria" w:cs="Arial"/>
          <w:i/>
          <w:sz w:val="22"/>
          <w:szCs w:val="22"/>
          <w:lang w:eastAsia="en-US"/>
        </w:rPr>
        <w:t>5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6BD5A078" w14:textId="77777777" w:rsidR="00AC7BC8" w:rsidRPr="00C95BF6" w:rsidRDefault="00AC7BC8" w:rsidP="00E73C35">
      <w:pPr>
        <w:pStyle w:val="Default"/>
        <w:tabs>
          <w:tab w:val="left" w:pos="567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4DD39CAF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 xml:space="preserve">epopolne vloge komisija </w:t>
      </w:r>
      <w:r w:rsidRPr="00C95BF6">
        <w:rPr>
          <w:rFonts w:ascii="Cambria" w:hAnsi="Cambria" w:cs="Tahoma"/>
          <w:sz w:val="22"/>
          <w:szCs w:val="22"/>
        </w:rPr>
        <w:t>pisno pozove na dopol</w:t>
      </w:r>
      <w:r w:rsidR="00AB449F" w:rsidRPr="00C95BF6">
        <w:rPr>
          <w:rFonts w:ascii="Cambria" w:hAnsi="Cambria" w:cs="Tahoma"/>
          <w:sz w:val="22"/>
          <w:szCs w:val="22"/>
        </w:rPr>
        <w:t xml:space="preserve">nitev vloge. Rok dopolnitve je </w:t>
      </w:r>
      <w:r w:rsidR="00FB27A6">
        <w:rPr>
          <w:rFonts w:ascii="Cambria" w:hAnsi="Cambria" w:cs="Tahoma"/>
          <w:sz w:val="22"/>
          <w:szCs w:val="22"/>
        </w:rPr>
        <w:t>8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244827">
      <w:pPr>
        <w:pStyle w:val="h4"/>
        <w:numPr>
          <w:ilvl w:val="0"/>
          <w:numId w:val="6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753E0E5F" w:rsidR="00EA5316" w:rsidRPr="005A1A85" w:rsidRDefault="005A1A85" w:rsidP="00244827">
      <w:pPr>
        <w:pStyle w:val="Telobesedila"/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613177A5" w14:textId="77777777" w:rsidR="00AC7BC8" w:rsidRDefault="00AC7BC8" w:rsidP="00AC7BC8">
      <w:pPr>
        <w:pStyle w:val="Naslov1"/>
        <w:tabs>
          <w:tab w:val="left" w:pos="567"/>
        </w:tabs>
        <w:ind w:left="567"/>
        <w:rPr>
          <w:rFonts w:ascii="Cambria" w:hAnsi="Cambria"/>
        </w:rPr>
      </w:pPr>
    </w:p>
    <w:p w14:paraId="4D35B88F" w14:textId="04B65041" w:rsidR="00F54D0F" w:rsidRPr="00C95BF6" w:rsidRDefault="00F54D0F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</w:t>
      </w:r>
      <w:r w:rsidR="00E66CF1" w:rsidRPr="00FB27A6">
        <w:rPr>
          <w:rFonts w:ascii="Cambria" w:eastAsia="Calibri" w:hAnsi="Cambria" w:cs="Arial"/>
          <w:sz w:val="22"/>
          <w:szCs w:val="22"/>
          <w:lang w:eastAsia="en-US"/>
        </w:rPr>
        <w:t>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NADZOR IN SANKCIJE</w:t>
      </w:r>
    </w:p>
    <w:p w14:paraId="12F39AD3" w14:textId="5E01D90A" w:rsidR="00E66CF1" w:rsidRPr="00C95BF6" w:rsidRDefault="00E66CF1" w:rsidP="00244827">
      <w:pPr>
        <w:pStyle w:val="p"/>
        <w:numPr>
          <w:ilvl w:val="0"/>
          <w:numId w:val="7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244827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244827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643467B8" w:rsidR="00E66CF1" w:rsidRPr="001E1FB4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Številka:</w:t>
      </w:r>
      <w:r w:rsidR="00B47501">
        <w:rPr>
          <w:rFonts w:ascii="Cambria" w:hAnsi="Cambria" w:cs="Tahoma"/>
          <w:sz w:val="22"/>
          <w:szCs w:val="22"/>
        </w:rPr>
        <w:t xml:space="preserve"> </w:t>
      </w:r>
      <w:r w:rsidR="00E66CF1" w:rsidRPr="00AA33FD">
        <w:rPr>
          <w:rFonts w:ascii="Cambria" w:hAnsi="Cambria" w:cs="Tahoma"/>
          <w:sz w:val="22"/>
          <w:szCs w:val="22"/>
        </w:rPr>
        <w:t xml:space="preserve">410 – </w:t>
      </w:r>
      <w:r w:rsidR="00575A41">
        <w:rPr>
          <w:rFonts w:ascii="Cambria" w:hAnsi="Cambria" w:cs="Tahoma"/>
          <w:sz w:val="22"/>
          <w:szCs w:val="22"/>
        </w:rPr>
        <w:t>3</w:t>
      </w:r>
      <w:r w:rsidR="000608BF">
        <w:rPr>
          <w:rFonts w:ascii="Cambria" w:hAnsi="Cambria" w:cs="Tahoma"/>
          <w:sz w:val="22"/>
          <w:szCs w:val="22"/>
        </w:rPr>
        <w:t>6</w:t>
      </w:r>
      <w:r w:rsidR="006A60EC" w:rsidRPr="00AA33FD">
        <w:rPr>
          <w:rFonts w:ascii="Cambria" w:hAnsi="Cambria" w:cs="Tahoma"/>
          <w:sz w:val="22"/>
          <w:szCs w:val="22"/>
        </w:rPr>
        <w:t>/</w:t>
      </w:r>
      <w:r w:rsidR="00696263" w:rsidRPr="00AA33FD">
        <w:rPr>
          <w:rFonts w:ascii="Cambria" w:hAnsi="Cambria" w:cs="Tahoma"/>
          <w:sz w:val="22"/>
          <w:szCs w:val="22"/>
        </w:rPr>
        <w:t>202</w:t>
      </w:r>
      <w:r w:rsidR="000608BF">
        <w:rPr>
          <w:rFonts w:ascii="Cambria" w:hAnsi="Cambria" w:cs="Tahoma"/>
          <w:sz w:val="22"/>
          <w:szCs w:val="22"/>
        </w:rPr>
        <w:t>5</w:t>
      </w:r>
      <w:r w:rsidR="006A60EC" w:rsidRPr="00AA33FD">
        <w:rPr>
          <w:rFonts w:ascii="Cambria" w:hAnsi="Cambria" w:cs="Tahoma"/>
          <w:sz w:val="22"/>
          <w:szCs w:val="22"/>
        </w:rPr>
        <w:t>-2</w:t>
      </w:r>
    </w:p>
    <w:p w14:paraId="0C624AB5" w14:textId="5749C8E9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Datum:</w:t>
      </w:r>
      <w:r w:rsidRPr="001E1FB4">
        <w:rPr>
          <w:rFonts w:ascii="Cambria" w:hAnsi="Cambria" w:cs="Tahoma"/>
          <w:sz w:val="22"/>
          <w:szCs w:val="22"/>
        </w:rPr>
        <w:tab/>
      </w:r>
      <w:r w:rsidR="00B47501">
        <w:rPr>
          <w:rFonts w:ascii="Cambria" w:hAnsi="Cambria" w:cs="Tahoma"/>
          <w:sz w:val="22"/>
          <w:szCs w:val="22"/>
        </w:rPr>
        <w:t xml:space="preserve">   </w:t>
      </w:r>
      <w:r w:rsidR="00840317">
        <w:rPr>
          <w:rFonts w:ascii="Cambria" w:hAnsi="Cambria" w:cs="Tahoma"/>
          <w:sz w:val="22"/>
          <w:szCs w:val="22"/>
        </w:rPr>
        <w:t>27. 3. 2025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0DDCB375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</w:t>
      </w:r>
      <w:r w:rsidR="00696263">
        <w:rPr>
          <w:rFonts w:ascii="Cambria" w:hAnsi="Cambria" w:cs="Tahoma"/>
          <w:sz w:val="22"/>
          <w:szCs w:val="22"/>
        </w:rPr>
        <w:t>Anton Mežan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7E70B408" w14:textId="0C6DC08E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4A12B1">
        <w:rPr>
          <w:rFonts w:ascii="Cambria" w:hAnsi="Cambria" w:cs="Tahoma"/>
          <w:sz w:val="22"/>
          <w:szCs w:val="22"/>
        </w:rPr>
        <w:t>ž</w:t>
      </w:r>
      <w:r w:rsidR="00BA34A6" w:rsidRPr="00C95BF6">
        <w:rPr>
          <w:rFonts w:ascii="Cambria" w:hAnsi="Cambria" w:cs="Tahoma"/>
          <w:sz w:val="22"/>
          <w:szCs w:val="22"/>
        </w:rPr>
        <w:t>upan</w:t>
      </w:r>
      <w:r w:rsidRPr="00C95BF6">
        <w:rPr>
          <w:rFonts w:ascii="Cambria" w:hAnsi="Cambria" w:cs="Tahoma"/>
          <w:sz w:val="22"/>
          <w:szCs w:val="22"/>
        </w:rPr>
        <w:t xml:space="preserve"> </w:t>
      </w:r>
      <w:r w:rsidR="008B695D">
        <w:rPr>
          <w:rFonts w:ascii="Cambria" w:hAnsi="Cambria" w:cs="Tahoma"/>
          <w:sz w:val="22"/>
          <w:szCs w:val="22"/>
        </w:rPr>
        <w:t>l.r.</w:t>
      </w:r>
    </w:p>
    <w:p w14:paraId="5C86A944" w14:textId="22825141" w:rsidR="00505E88" w:rsidRPr="004A12B1" w:rsidRDefault="00435960" w:rsidP="004A12B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sectPr w:rsidR="00505E88" w:rsidRPr="004A12B1" w:rsidSect="00596174">
      <w:footerReference w:type="default" r:id="rId17"/>
      <w:headerReference w:type="first" r:id="rId18"/>
      <w:pgSz w:w="11906" w:h="16838"/>
      <w:pgMar w:top="1531" w:right="1134" w:bottom="1531" w:left="156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208D" w14:textId="77777777" w:rsidR="0080249F" w:rsidRDefault="0080249F">
      <w:r>
        <w:separator/>
      </w:r>
    </w:p>
  </w:endnote>
  <w:endnote w:type="continuationSeparator" w:id="0">
    <w:p w14:paraId="173B518D" w14:textId="77777777" w:rsidR="0080249F" w:rsidRDefault="0080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7AB8" w14:textId="5A5AEF4F" w:rsidR="00C6580D" w:rsidRDefault="00596174">
    <w:pPr>
      <w:pStyle w:val="Noga"/>
    </w:pPr>
    <w:r w:rsidRPr="00596174">
      <w:rPr>
        <w:sz w:val="18"/>
        <w:szCs w:val="18"/>
        <w:vertAlign w:val="superscript"/>
      </w:rPr>
      <w:t>1</w:t>
    </w:r>
    <w:r w:rsidRPr="00596174">
      <w:rPr>
        <w:sz w:val="18"/>
        <w:szCs w:val="18"/>
      </w:rPr>
      <w:t xml:space="preserve">Izjema je ukrep 3, ki kot prilogo vlogi zahteva veljavno zavarovalno polico za tekoče leto z obračunano višino nacionalnega sofinanciranja.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78AF" w14:textId="77777777" w:rsidR="00AD23E3" w:rsidRDefault="00AD23E3" w:rsidP="00AA3597">
    <w:pPr>
      <w:pStyle w:val="Nog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A90F" w14:textId="77777777" w:rsidR="00C6580D" w:rsidRDefault="00C6580D">
    <w:pPr>
      <w:pStyle w:val="Noga"/>
    </w:pPr>
    <w:r w:rsidRPr="00596174">
      <w:rPr>
        <w:sz w:val="18"/>
        <w:szCs w:val="18"/>
        <w:vertAlign w:val="superscript"/>
      </w:rPr>
      <w:t>1</w:t>
    </w:r>
    <w:r w:rsidRPr="00596174">
      <w:rPr>
        <w:sz w:val="18"/>
        <w:szCs w:val="18"/>
      </w:rPr>
      <w:t xml:space="preserve">Izjema je ukrep 3, ki kot prilogo vlogi zahteva veljavno zavarovalno polico za tekoče leto z obračunano višino nacionalnega sofinanciranja.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D01" w14:textId="6A4DAAA5" w:rsidR="00C6580D" w:rsidRDefault="00C658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2F42" w14:textId="77777777" w:rsidR="0080249F" w:rsidRDefault="0080249F">
      <w:r>
        <w:separator/>
      </w:r>
    </w:p>
  </w:footnote>
  <w:footnote w:type="continuationSeparator" w:id="0">
    <w:p w14:paraId="03CBEC90" w14:textId="77777777" w:rsidR="0080249F" w:rsidRDefault="0080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E14B" w14:textId="5C217A6C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2C087948">
          <wp:extent cx="1419225" cy="1162050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3DCF" w14:textId="375FCC32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B07DAC0">
          <wp:extent cx="1419225" cy="1162050"/>
          <wp:effectExtent l="0" t="0" r="0" b="0"/>
          <wp:docPr id="1729619529" name="Slika 1729619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F30B" w14:textId="121864FA" w:rsidR="00C6580D" w:rsidRDefault="00C6580D" w:rsidP="0001558E">
    <w:pPr>
      <w:pStyle w:val="Glava"/>
      <w:jc w:val="center"/>
      <w:rPr>
        <w:noProof/>
      </w:rPr>
    </w:pPr>
  </w:p>
  <w:p w14:paraId="6DA5A14B" w14:textId="77777777" w:rsidR="00C6580D" w:rsidRDefault="00C6580D" w:rsidP="0001558E">
    <w:pPr>
      <w:pStyle w:val="Glava"/>
      <w:jc w:val="center"/>
      <w:rPr>
        <w:noProof/>
      </w:rPr>
    </w:pPr>
  </w:p>
  <w:p w14:paraId="0629B236" w14:textId="77777777" w:rsidR="00C6580D" w:rsidRPr="007E7053" w:rsidRDefault="00C6580D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241"/>
    <w:multiLevelType w:val="hybridMultilevel"/>
    <w:tmpl w:val="0978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687A"/>
    <w:multiLevelType w:val="multilevel"/>
    <w:tmpl w:val="007AB9B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D032B6"/>
    <w:multiLevelType w:val="hybridMultilevel"/>
    <w:tmpl w:val="7CE02E8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262A76"/>
    <w:multiLevelType w:val="hybridMultilevel"/>
    <w:tmpl w:val="44E0AF10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57ADE"/>
    <w:multiLevelType w:val="hybridMultilevel"/>
    <w:tmpl w:val="9C5018D8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105F"/>
    <w:multiLevelType w:val="hybridMultilevel"/>
    <w:tmpl w:val="8312DFE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50A8D"/>
    <w:multiLevelType w:val="hybridMultilevel"/>
    <w:tmpl w:val="CBB4318C"/>
    <w:lvl w:ilvl="0" w:tplc="D332D074"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8675C"/>
    <w:multiLevelType w:val="hybridMultilevel"/>
    <w:tmpl w:val="05667852"/>
    <w:lvl w:ilvl="0" w:tplc="D332D074"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0C19D2"/>
    <w:multiLevelType w:val="multilevel"/>
    <w:tmpl w:val="50541E18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B27311"/>
    <w:multiLevelType w:val="hybridMultilevel"/>
    <w:tmpl w:val="AEAE0024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0A1193"/>
    <w:multiLevelType w:val="hybridMultilevel"/>
    <w:tmpl w:val="EFD2DDEC"/>
    <w:lvl w:ilvl="0" w:tplc="D332D074"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150A61"/>
    <w:multiLevelType w:val="hybridMultilevel"/>
    <w:tmpl w:val="D0841018"/>
    <w:lvl w:ilvl="0" w:tplc="41420D52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7346AE"/>
    <w:multiLevelType w:val="hybridMultilevel"/>
    <w:tmpl w:val="81BA3EAC"/>
    <w:lvl w:ilvl="0" w:tplc="D332D074"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37DC9"/>
    <w:multiLevelType w:val="multilevel"/>
    <w:tmpl w:val="E3143A3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65CDA"/>
    <w:multiLevelType w:val="hybridMultilevel"/>
    <w:tmpl w:val="B04274E4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71322"/>
    <w:multiLevelType w:val="hybridMultilevel"/>
    <w:tmpl w:val="2CFC0964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0A5292E"/>
    <w:multiLevelType w:val="hybridMultilevel"/>
    <w:tmpl w:val="103293EE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8515A0"/>
    <w:multiLevelType w:val="hybridMultilevel"/>
    <w:tmpl w:val="DFBCF40E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D021E8"/>
    <w:multiLevelType w:val="multilevel"/>
    <w:tmpl w:val="C448853A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672CF0"/>
    <w:multiLevelType w:val="hybridMultilevel"/>
    <w:tmpl w:val="48D20CE6"/>
    <w:lvl w:ilvl="0" w:tplc="D332D074">
      <w:numFmt w:val="bullet"/>
      <w:lvlText w:val="‒"/>
      <w:lvlJc w:val="left"/>
      <w:pPr>
        <w:ind w:left="77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912CB1"/>
    <w:multiLevelType w:val="hybridMultilevel"/>
    <w:tmpl w:val="B12A2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37E01"/>
    <w:multiLevelType w:val="hybridMultilevel"/>
    <w:tmpl w:val="89AE42D8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0F91515"/>
    <w:multiLevelType w:val="hybridMultilevel"/>
    <w:tmpl w:val="FB6AA12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956B72"/>
    <w:multiLevelType w:val="hybridMultilevel"/>
    <w:tmpl w:val="9A16B60A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4017522"/>
    <w:multiLevelType w:val="hybridMultilevel"/>
    <w:tmpl w:val="452C2320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5359AD"/>
    <w:multiLevelType w:val="hybridMultilevel"/>
    <w:tmpl w:val="F9DC1638"/>
    <w:lvl w:ilvl="0" w:tplc="41420D52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C4699"/>
    <w:multiLevelType w:val="hybridMultilevel"/>
    <w:tmpl w:val="E8E09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ADE4">
      <w:start w:val="4"/>
      <w:numFmt w:val="bullet"/>
      <w:lvlText w:val="-"/>
      <w:lvlJc w:val="left"/>
      <w:pPr>
        <w:ind w:left="3600" w:hanging="360"/>
      </w:pPr>
      <w:rPr>
        <w:rFonts w:ascii="Cambria" w:eastAsia="Times New Roman" w:hAnsi="Cambria" w:cs="Tahoma" w:hint="default"/>
        <w:b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556B2"/>
    <w:multiLevelType w:val="hybridMultilevel"/>
    <w:tmpl w:val="C46E4622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0356B38"/>
    <w:multiLevelType w:val="hybridMultilevel"/>
    <w:tmpl w:val="2AE2643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11892">
    <w:abstractNumId w:val="22"/>
  </w:num>
  <w:num w:numId="2" w16cid:durableId="642779340">
    <w:abstractNumId w:val="0"/>
  </w:num>
  <w:num w:numId="3" w16cid:durableId="1779444598">
    <w:abstractNumId w:val="39"/>
  </w:num>
  <w:num w:numId="4" w16cid:durableId="1877042968">
    <w:abstractNumId w:val="12"/>
  </w:num>
  <w:num w:numId="5" w16cid:durableId="1049648797">
    <w:abstractNumId w:val="26"/>
  </w:num>
  <w:num w:numId="6" w16cid:durableId="256669797">
    <w:abstractNumId w:val="17"/>
  </w:num>
  <w:num w:numId="7" w16cid:durableId="640891647">
    <w:abstractNumId w:val="28"/>
  </w:num>
  <w:num w:numId="8" w16cid:durableId="1216963632">
    <w:abstractNumId w:val="18"/>
  </w:num>
  <w:num w:numId="9" w16cid:durableId="563759668">
    <w:abstractNumId w:val="31"/>
  </w:num>
  <w:num w:numId="10" w16cid:durableId="1911842001">
    <w:abstractNumId w:val="10"/>
  </w:num>
  <w:num w:numId="11" w16cid:durableId="372580786">
    <w:abstractNumId w:val="21"/>
  </w:num>
  <w:num w:numId="12" w16cid:durableId="1012342874">
    <w:abstractNumId w:val="37"/>
  </w:num>
  <w:num w:numId="13" w16cid:durableId="391540187">
    <w:abstractNumId w:val="41"/>
  </w:num>
  <w:num w:numId="14" w16cid:durableId="504050756">
    <w:abstractNumId w:val="4"/>
  </w:num>
  <w:num w:numId="15" w16cid:durableId="1851673965">
    <w:abstractNumId w:val="5"/>
  </w:num>
  <w:num w:numId="16" w16cid:durableId="2084444059">
    <w:abstractNumId w:val="40"/>
  </w:num>
  <w:num w:numId="17" w16cid:durableId="2078475799">
    <w:abstractNumId w:val="3"/>
  </w:num>
  <w:num w:numId="18" w16cid:durableId="1979726381">
    <w:abstractNumId w:val="14"/>
  </w:num>
  <w:num w:numId="19" w16cid:durableId="1768386136">
    <w:abstractNumId w:val="1"/>
  </w:num>
  <w:num w:numId="20" w16cid:durableId="2110350268">
    <w:abstractNumId w:val="38"/>
  </w:num>
  <w:num w:numId="21" w16cid:durableId="1893149337">
    <w:abstractNumId w:val="29"/>
  </w:num>
  <w:num w:numId="22" w16cid:durableId="1531383604">
    <w:abstractNumId w:val="16"/>
  </w:num>
  <w:num w:numId="23" w16cid:durableId="1470509373">
    <w:abstractNumId w:val="19"/>
  </w:num>
  <w:num w:numId="24" w16cid:durableId="1379472455">
    <w:abstractNumId w:val="13"/>
  </w:num>
  <w:num w:numId="25" w16cid:durableId="628972184">
    <w:abstractNumId w:val="40"/>
  </w:num>
  <w:num w:numId="26" w16cid:durableId="43452926">
    <w:abstractNumId w:val="8"/>
  </w:num>
  <w:num w:numId="27" w16cid:durableId="1761095640">
    <w:abstractNumId w:val="15"/>
  </w:num>
  <w:num w:numId="28" w16cid:durableId="1684237840">
    <w:abstractNumId w:val="36"/>
  </w:num>
  <w:num w:numId="29" w16cid:durableId="292491971">
    <w:abstractNumId w:val="42"/>
  </w:num>
  <w:num w:numId="30" w16cid:durableId="1472678017">
    <w:abstractNumId w:val="24"/>
  </w:num>
  <w:num w:numId="31" w16cid:durableId="1149517741">
    <w:abstractNumId w:val="2"/>
  </w:num>
  <w:num w:numId="32" w16cid:durableId="1510636960">
    <w:abstractNumId w:val="30"/>
  </w:num>
  <w:num w:numId="33" w16cid:durableId="1777821248">
    <w:abstractNumId w:val="34"/>
  </w:num>
  <w:num w:numId="34" w16cid:durableId="1320963309">
    <w:abstractNumId w:val="35"/>
  </w:num>
  <w:num w:numId="35" w16cid:durableId="814444922">
    <w:abstractNumId w:val="11"/>
  </w:num>
  <w:num w:numId="36" w16cid:durableId="235944694">
    <w:abstractNumId w:val="23"/>
  </w:num>
  <w:num w:numId="37" w16cid:durableId="576864954">
    <w:abstractNumId w:val="9"/>
  </w:num>
  <w:num w:numId="38" w16cid:durableId="1484151922">
    <w:abstractNumId w:val="33"/>
  </w:num>
  <w:num w:numId="39" w16cid:durableId="1904215097">
    <w:abstractNumId w:val="25"/>
  </w:num>
  <w:num w:numId="40" w16cid:durableId="1216159535">
    <w:abstractNumId w:val="6"/>
  </w:num>
  <w:num w:numId="41" w16cid:durableId="1716925853">
    <w:abstractNumId w:val="20"/>
  </w:num>
  <w:num w:numId="42" w16cid:durableId="1641421473">
    <w:abstractNumId w:val="7"/>
  </w:num>
  <w:num w:numId="43" w16cid:durableId="5062866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9228021">
    <w:abstractNumId w:val="32"/>
  </w:num>
  <w:num w:numId="45" w16cid:durableId="330063636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1266"/>
    <w:rsid w:val="000353A7"/>
    <w:rsid w:val="00036045"/>
    <w:rsid w:val="00040071"/>
    <w:rsid w:val="00045428"/>
    <w:rsid w:val="000466F7"/>
    <w:rsid w:val="000520C4"/>
    <w:rsid w:val="000533AB"/>
    <w:rsid w:val="000567BA"/>
    <w:rsid w:val="000608BF"/>
    <w:rsid w:val="00063B65"/>
    <w:rsid w:val="00070894"/>
    <w:rsid w:val="000713D2"/>
    <w:rsid w:val="000730B3"/>
    <w:rsid w:val="00074F55"/>
    <w:rsid w:val="000836D3"/>
    <w:rsid w:val="00083D73"/>
    <w:rsid w:val="0008632D"/>
    <w:rsid w:val="0009675E"/>
    <w:rsid w:val="000A0CFC"/>
    <w:rsid w:val="000A5FE4"/>
    <w:rsid w:val="000A713A"/>
    <w:rsid w:val="000B4FE9"/>
    <w:rsid w:val="000B7CDB"/>
    <w:rsid w:val="000C037C"/>
    <w:rsid w:val="000D06D8"/>
    <w:rsid w:val="000D4C17"/>
    <w:rsid w:val="000E3AAF"/>
    <w:rsid w:val="00101263"/>
    <w:rsid w:val="00104A07"/>
    <w:rsid w:val="00105756"/>
    <w:rsid w:val="00105BFA"/>
    <w:rsid w:val="0010792F"/>
    <w:rsid w:val="001256AD"/>
    <w:rsid w:val="00125C0F"/>
    <w:rsid w:val="0012783B"/>
    <w:rsid w:val="00130BFA"/>
    <w:rsid w:val="00133928"/>
    <w:rsid w:val="00140A93"/>
    <w:rsid w:val="00140BDF"/>
    <w:rsid w:val="00147910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4BE5"/>
    <w:rsid w:val="00186AC1"/>
    <w:rsid w:val="001877FD"/>
    <w:rsid w:val="001946C4"/>
    <w:rsid w:val="00195142"/>
    <w:rsid w:val="0019770F"/>
    <w:rsid w:val="001B4639"/>
    <w:rsid w:val="001C4B72"/>
    <w:rsid w:val="001C5B3F"/>
    <w:rsid w:val="001C7202"/>
    <w:rsid w:val="001C777C"/>
    <w:rsid w:val="001D5660"/>
    <w:rsid w:val="001D7A38"/>
    <w:rsid w:val="001E16A5"/>
    <w:rsid w:val="001E18A9"/>
    <w:rsid w:val="001E1FB4"/>
    <w:rsid w:val="001F1F39"/>
    <w:rsid w:val="001F27B7"/>
    <w:rsid w:val="001F575E"/>
    <w:rsid w:val="002008F2"/>
    <w:rsid w:val="00204C28"/>
    <w:rsid w:val="00205042"/>
    <w:rsid w:val="0020741F"/>
    <w:rsid w:val="002076AC"/>
    <w:rsid w:val="00207AD9"/>
    <w:rsid w:val="00210FD9"/>
    <w:rsid w:val="0021428E"/>
    <w:rsid w:val="00221E4B"/>
    <w:rsid w:val="00224DB0"/>
    <w:rsid w:val="00236632"/>
    <w:rsid w:val="00242ED1"/>
    <w:rsid w:val="00244827"/>
    <w:rsid w:val="00245AA5"/>
    <w:rsid w:val="002530E9"/>
    <w:rsid w:val="00255D8B"/>
    <w:rsid w:val="002604A0"/>
    <w:rsid w:val="00262D58"/>
    <w:rsid w:val="002641F6"/>
    <w:rsid w:val="002658D5"/>
    <w:rsid w:val="002679B9"/>
    <w:rsid w:val="00274FAD"/>
    <w:rsid w:val="002820C8"/>
    <w:rsid w:val="002824B6"/>
    <w:rsid w:val="002834BE"/>
    <w:rsid w:val="00285209"/>
    <w:rsid w:val="002945BF"/>
    <w:rsid w:val="00296A42"/>
    <w:rsid w:val="00296ACF"/>
    <w:rsid w:val="002A11B5"/>
    <w:rsid w:val="002B07F7"/>
    <w:rsid w:val="002B4ACC"/>
    <w:rsid w:val="002B4CFC"/>
    <w:rsid w:val="002B4E24"/>
    <w:rsid w:val="002C6772"/>
    <w:rsid w:val="002C72FB"/>
    <w:rsid w:val="002D1980"/>
    <w:rsid w:val="002D3B8F"/>
    <w:rsid w:val="002D57E0"/>
    <w:rsid w:val="002E0B28"/>
    <w:rsid w:val="002E0C60"/>
    <w:rsid w:val="002E15AC"/>
    <w:rsid w:val="002E28E5"/>
    <w:rsid w:val="002E4065"/>
    <w:rsid w:val="002E511A"/>
    <w:rsid w:val="002F0774"/>
    <w:rsid w:val="002F0BF2"/>
    <w:rsid w:val="002F0DAE"/>
    <w:rsid w:val="002F0E2A"/>
    <w:rsid w:val="002F1E0D"/>
    <w:rsid w:val="00303073"/>
    <w:rsid w:val="0032196E"/>
    <w:rsid w:val="00332E2E"/>
    <w:rsid w:val="003348C8"/>
    <w:rsid w:val="00334EB9"/>
    <w:rsid w:val="00337364"/>
    <w:rsid w:val="00341275"/>
    <w:rsid w:val="003522EE"/>
    <w:rsid w:val="00353B05"/>
    <w:rsid w:val="0035533D"/>
    <w:rsid w:val="00357C3D"/>
    <w:rsid w:val="00361054"/>
    <w:rsid w:val="003748E8"/>
    <w:rsid w:val="003803D1"/>
    <w:rsid w:val="003808C2"/>
    <w:rsid w:val="00381543"/>
    <w:rsid w:val="003961BA"/>
    <w:rsid w:val="003A24EB"/>
    <w:rsid w:val="003B3041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59FE"/>
    <w:rsid w:val="004275D5"/>
    <w:rsid w:val="00430E84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4AA1"/>
    <w:rsid w:val="00485AF5"/>
    <w:rsid w:val="00486736"/>
    <w:rsid w:val="00487FCF"/>
    <w:rsid w:val="004904CE"/>
    <w:rsid w:val="00493703"/>
    <w:rsid w:val="0049621C"/>
    <w:rsid w:val="00496F64"/>
    <w:rsid w:val="00497DF7"/>
    <w:rsid w:val="004A0E3A"/>
    <w:rsid w:val="004A12B1"/>
    <w:rsid w:val="004A70BB"/>
    <w:rsid w:val="004B3ED1"/>
    <w:rsid w:val="004B7482"/>
    <w:rsid w:val="004B78FB"/>
    <w:rsid w:val="004C39A0"/>
    <w:rsid w:val="004C3A96"/>
    <w:rsid w:val="004C569D"/>
    <w:rsid w:val="004C6F57"/>
    <w:rsid w:val="004C775E"/>
    <w:rsid w:val="004D2A37"/>
    <w:rsid w:val="004D318C"/>
    <w:rsid w:val="004D3A2C"/>
    <w:rsid w:val="004D47BF"/>
    <w:rsid w:val="004F27ED"/>
    <w:rsid w:val="004F3377"/>
    <w:rsid w:val="0050411C"/>
    <w:rsid w:val="00505E88"/>
    <w:rsid w:val="00507EC1"/>
    <w:rsid w:val="00513984"/>
    <w:rsid w:val="00515C18"/>
    <w:rsid w:val="00516941"/>
    <w:rsid w:val="0052019B"/>
    <w:rsid w:val="005226BA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5A41"/>
    <w:rsid w:val="00577911"/>
    <w:rsid w:val="005818A8"/>
    <w:rsid w:val="0058276C"/>
    <w:rsid w:val="00582E07"/>
    <w:rsid w:val="0059073A"/>
    <w:rsid w:val="00596174"/>
    <w:rsid w:val="00596DDF"/>
    <w:rsid w:val="005A17F3"/>
    <w:rsid w:val="005A1A85"/>
    <w:rsid w:val="005B1A3F"/>
    <w:rsid w:val="005B31A3"/>
    <w:rsid w:val="005B5729"/>
    <w:rsid w:val="005C0AC7"/>
    <w:rsid w:val="005C0D71"/>
    <w:rsid w:val="005C30F4"/>
    <w:rsid w:val="005C46B1"/>
    <w:rsid w:val="005D1B70"/>
    <w:rsid w:val="005D3393"/>
    <w:rsid w:val="005D5FCF"/>
    <w:rsid w:val="005D77F1"/>
    <w:rsid w:val="005E1986"/>
    <w:rsid w:val="005E1D5D"/>
    <w:rsid w:val="005E4593"/>
    <w:rsid w:val="005E6387"/>
    <w:rsid w:val="005E6880"/>
    <w:rsid w:val="005E7D5F"/>
    <w:rsid w:val="005F01AF"/>
    <w:rsid w:val="005F0E77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15BAA"/>
    <w:rsid w:val="00620D0A"/>
    <w:rsid w:val="00632279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829E6"/>
    <w:rsid w:val="00692DF5"/>
    <w:rsid w:val="00696263"/>
    <w:rsid w:val="00697479"/>
    <w:rsid w:val="006A60EC"/>
    <w:rsid w:val="006B1624"/>
    <w:rsid w:val="006B2FCE"/>
    <w:rsid w:val="006B3018"/>
    <w:rsid w:val="006B6F12"/>
    <w:rsid w:val="006C1E55"/>
    <w:rsid w:val="006C6AD6"/>
    <w:rsid w:val="006C798C"/>
    <w:rsid w:val="006D6B62"/>
    <w:rsid w:val="006E3D5F"/>
    <w:rsid w:val="006E580E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A223C"/>
    <w:rsid w:val="007C212F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0249F"/>
    <w:rsid w:val="008061B7"/>
    <w:rsid w:val="00821CD8"/>
    <w:rsid w:val="0082288C"/>
    <w:rsid w:val="00825681"/>
    <w:rsid w:val="008329C3"/>
    <w:rsid w:val="00833AA5"/>
    <w:rsid w:val="00834997"/>
    <w:rsid w:val="0084031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B695D"/>
    <w:rsid w:val="008C687D"/>
    <w:rsid w:val="008C701D"/>
    <w:rsid w:val="008D0DEC"/>
    <w:rsid w:val="008D6F94"/>
    <w:rsid w:val="008D790C"/>
    <w:rsid w:val="008E4D08"/>
    <w:rsid w:val="008F0D41"/>
    <w:rsid w:val="008F3008"/>
    <w:rsid w:val="008F5B4E"/>
    <w:rsid w:val="008F6110"/>
    <w:rsid w:val="00902C9F"/>
    <w:rsid w:val="00905B10"/>
    <w:rsid w:val="009167DC"/>
    <w:rsid w:val="0092743F"/>
    <w:rsid w:val="00927F9A"/>
    <w:rsid w:val="0093783E"/>
    <w:rsid w:val="00942FEE"/>
    <w:rsid w:val="00952357"/>
    <w:rsid w:val="00952E54"/>
    <w:rsid w:val="009570C3"/>
    <w:rsid w:val="0097531D"/>
    <w:rsid w:val="009760EF"/>
    <w:rsid w:val="00976ECC"/>
    <w:rsid w:val="00986894"/>
    <w:rsid w:val="00991F95"/>
    <w:rsid w:val="00993A54"/>
    <w:rsid w:val="00993FD3"/>
    <w:rsid w:val="009A030F"/>
    <w:rsid w:val="009A0D03"/>
    <w:rsid w:val="009A22D4"/>
    <w:rsid w:val="009A2C08"/>
    <w:rsid w:val="009A463F"/>
    <w:rsid w:val="009A70E6"/>
    <w:rsid w:val="009B1EEF"/>
    <w:rsid w:val="009B3E93"/>
    <w:rsid w:val="009B4755"/>
    <w:rsid w:val="009C2BAB"/>
    <w:rsid w:val="009D168A"/>
    <w:rsid w:val="009D7EFC"/>
    <w:rsid w:val="009E010A"/>
    <w:rsid w:val="009E281D"/>
    <w:rsid w:val="009E378B"/>
    <w:rsid w:val="009E4E9C"/>
    <w:rsid w:val="009E5654"/>
    <w:rsid w:val="009E684D"/>
    <w:rsid w:val="009F44A3"/>
    <w:rsid w:val="009F7168"/>
    <w:rsid w:val="00A017FF"/>
    <w:rsid w:val="00A02441"/>
    <w:rsid w:val="00A02773"/>
    <w:rsid w:val="00A0331D"/>
    <w:rsid w:val="00A03D28"/>
    <w:rsid w:val="00A101BD"/>
    <w:rsid w:val="00A10970"/>
    <w:rsid w:val="00A10CA6"/>
    <w:rsid w:val="00A111BD"/>
    <w:rsid w:val="00A1305C"/>
    <w:rsid w:val="00A24E13"/>
    <w:rsid w:val="00A318DC"/>
    <w:rsid w:val="00A40341"/>
    <w:rsid w:val="00A428AE"/>
    <w:rsid w:val="00A60ED9"/>
    <w:rsid w:val="00A646D3"/>
    <w:rsid w:val="00A649ED"/>
    <w:rsid w:val="00A66022"/>
    <w:rsid w:val="00A67C49"/>
    <w:rsid w:val="00A71031"/>
    <w:rsid w:val="00A739E1"/>
    <w:rsid w:val="00A74BDB"/>
    <w:rsid w:val="00A846E0"/>
    <w:rsid w:val="00A8536D"/>
    <w:rsid w:val="00A860B6"/>
    <w:rsid w:val="00A8685F"/>
    <w:rsid w:val="00A86B99"/>
    <w:rsid w:val="00A91EEE"/>
    <w:rsid w:val="00A927BF"/>
    <w:rsid w:val="00A95BCA"/>
    <w:rsid w:val="00A95BEB"/>
    <w:rsid w:val="00A9722A"/>
    <w:rsid w:val="00AA0432"/>
    <w:rsid w:val="00AA33FD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C7BC8"/>
    <w:rsid w:val="00AD23E3"/>
    <w:rsid w:val="00AE4954"/>
    <w:rsid w:val="00AF662F"/>
    <w:rsid w:val="00B01B21"/>
    <w:rsid w:val="00B03AB3"/>
    <w:rsid w:val="00B11C3C"/>
    <w:rsid w:val="00B13974"/>
    <w:rsid w:val="00B2212D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2F5D"/>
    <w:rsid w:val="00B44316"/>
    <w:rsid w:val="00B44B42"/>
    <w:rsid w:val="00B47501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764DB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B5FC7"/>
    <w:rsid w:val="00BC24C0"/>
    <w:rsid w:val="00BC3DEB"/>
    <w:rsid w:val="00BC58C7"/>
    <w:rsid w:val="00BD17BA"/>
    <w:rsid w:val="00BD592C"/>
    <w:rsid w:val="00BE5C29"/>
    <w:rsid w:val="00BF440C"/>
    <w:rsid w:val="00C008A2"/>
    <w:rsid w:val="00C06C07"/>
    <w:rsid w:val="00C07A5E"/>
    <w:rsid w:val="00C176F7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6CFA"/>
    <w:rsid w:val="00C57CD8"/>
    <w:rsid w:val="00C638E8"/>
    <w:rsid w:val="00C6580D"/>
    <w:rsid w:val="00C7030B"/>
    <w:rsid w:val="00C900CD"/>
    <w:rsid w:val="00C9077C"/>
    <w:rsid w:val="00C93797"/>
    <w:rsid w:val="00C95BF6"/>
    <w:rsid w:val="00CB4257"/>
    <w:rsid w:val="00CB6790"/>
    <w:rsid w:val="00CB681B"/>
    <w:rsid w:val="00CC1509"/>
    <w:rsid w:val="00CC1BDD"/>
    <w:rsid w:val="00CC6357"/>
    <w:rsid w:val="00CD4BF7"/>
    <w:rsid w:val="00CD7918"/>
    <w:rsid w:val="00CE397F"/>
    <w:rsid w:val="00CE4844"/>
    <w:rsid w:val="00CE4950"/>
    <w:rsid w:val="00CF1257"/>
    <w:rsid w:val="00CF415C"/>
    <w:rsid w:val="00CF4FE2"/>
    <w:rsid w:val="00CF6601"/>
    <w:rsid w:val="00CF6BF7"/>
    <w:rsid w:val="00D01546"/>
    <w:rsid w:val="00D0321A"/>
    <w:rsid w:val="00D04DFD"/>
    <w:rsid w:val="00D05AB8"/>
    <w:rsid w:val="00D12C3C"/>
    <w:rsid w:val="00D1596D"/>
    <w:rsid w:val="00D2015E"/>
    <w:rsid w:val="00D2158A"/>
    <w:rsid w:val="00D217B3"/>
    <w:rsid w:val="00D32A7D"/>
    <w:rsid w:val="00D33830"/>
    <w:rsid w:val="00D42023"/>
    <w:rsid w:val="00D42C1A"/>
    <w:rsid w:val="00D468F5"/>
    <w:rsid w:val="00D52BF8"/>
    <w:rsid w:val="00D55140"/>
    <w:rsid w:val="00D5553C"/>
    <w:rsid w:val="00D56F65"/>
    <w:rsid w:val="00D62902"/>
    <w:rsid w:val="00D81541"/>
    <w:rsid w:val="00D820E3"/>
    <w:rsid w:val="00DA3A93"/>
    <w:rsid w:val="00DA59BB"/>
    <w:rsid w:val="00DB313B"/>
    <w:rsid w:val="00DB3C53"/>
    <w:rsid w:val="00DB4F6E"/>
    <w:rsid w:val="00DC17AA"/>
    <w:rsid w:val="00DD0713"/>
    <w:rsid w:val="00DD2353"/>
    <w:rsid w:val="00DD57EF"/>
    <w:rsid w:val="00DD698E"/>
    <w:rsid w:val="00DD72D1"/>
    <w:rsid w:val="00DE206E"/>
    <w:rsid w:val="00DE627E"/>
    <w:rsid w:val="00DE6E2A"/>
    <w:rsid w:val="00DF7DF2"/>
    <w:rsid w:val="00E02EF8"/>
    <w:rsid w:val="00E05143"/>
    <w:rsid w:val="00E171FC"/>
    <w:rsid w:val="00E25322"/>
    <w:rsid w:val="00E32354"/>
    <w:rsid w:val="00E34CE1"/>
    <w:rsid w:val="00E357CF"/>
    <w:rsid w:val="00E36824"/>
    <w:rsid w:val="00E37B95"/>
    <w:rsid w:val="00E426E8"/>
    <w:rsid w:val="00E52EE2"/>
    <w:rsid w:val="00E532EB"/>
    <w:rsid w:val="00E60C03"/>
    <w:rsid w:val="00E624B7"/>
    <w:rsid w:val="00E637EB"/>
    <w:rsid w:val="00E66CF1"/>
    <w:rsid w:val="00E71F47"/>
    <w:rsid w:val="00E73C35"/>
    <w:rsid w:val="00E76B20"/>
    <w:rsid w:val="00E8148B"/>
    <w:rsid w:val="00E93901"/>
    <w:rsid w:val="00E94FD7"/>
    <w:rsid w:val="00E97F1A"/>
    <w:rsid w:val="00EA3048"/>
    <w:rsid w:val="00EA5316"/>
    <w:rsid w:val="00EA5EFC"/>
    <w:rsid w:val="00EB0D29"/>
    <w:rsid w:val="00EB219A"/>
    <w:rsid w:val="00EB278F"/>
    <w:rsid w:val="00EB4C31"/>
    <w:rsid w:val="00EC1BDB"/>
    <w:rsid w:val="00EC2AA8"/>
    <w:rsid w:val="00EC3C34"/>
    <w:rsid w:val="00EC7095"/>
    <w:rsid w:val="00ED10CB"/>
    <w:rsid w:val="00EE0D1C"/>
    <w:rsid w:val="00EE226B"/>
    <w:rsid w:val="00EE361A"/>
    <w:rsid w:val="00EE36F5"/>
    <w:rsid w:val="00EE4BA1"/>
    <w:rsid w:val="00EE57F0"/>
    <w:rsid w:val="00EE58C4"/>
    <w:rsid w:val="00EE6F8C"/>
    <w:rsid w:val="00EF0BF6"/>
    <w:rsid w:val="00EF47D8"/>
    <w:rsid w:val="00EF509F"/>
    <w:rsid w:val="00F01A2C"/>
    <w:rsid w:val="00F02418"/>
    <w:rsid w:val="00F02A7C"/>
    <w:rsid w:val="00F046EF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35B5"/>
    <w:rsid w:val="00F86161"/>
    <w:rsid w:val="00F91BAF"/>
    <w:rsid w:val="00F923A4"/>
    <w:rsid w:val="00F95AAF"/>
    <w:rsid w:val="00F96E9A"/>
    <w:rsid w:val="00FA049C"/>
    <w:rsid w:val="00FA5290"/>
    <w:rsid w:val="00FB20A1"/>
    <w:rsid w:val="00FB27A6"/>
    <w:rsid w:val="00FB4ABB"/>
    <w:rsid w:val="00FB64C0"/>
    <w:rsid w:val="00FB6E25"/>
    <w:rsid w:val="00FC4636"/>
    <w:rsid w:val="00FC55C8"/>
    <w:rsid w:val="00FD166B"/>
    <w:rsid w:val="00FD6CFC"/>
    <w:rsid w:val="00FD739C"/>
    <w:rsid w:val="00FD7B89"/>
    <w:rsid w:val="00FE2268"/>
    <w:rsid w:val="00FE5AD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A968"/>
  <w15:chartTrackingRefBased/>
  <w15:docId w15:val="{90664F58-3AAC-49C3-95FA-A7D4FDA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  <w:style w:type="character" w:customStyle="1" w:styleId="highlight">
    <w:name w:val="highlight"/>
    <w:basedOn w:val="Privzetapisavaodstavka"/>
    <w:rsid w:val="00125C0F"/>
  </w:style>
  <w:style w:type="paragraph" w:customStyle="1" w:styleId="a">
    <w:name w:val="–"/>
    <w:basedOn w:val="Navaden"/>
    <w:rsid w:val="00E60C03"/>
    <w:pPr>
      <w:numPr>
        <w:numId w:val="17"/>
      </w:numPr>
      <w:overflowPunct w:val="0"/>
      <w:autoSpaceDE w:val="0"/>
      <w:autoSpaceDN w:val="0"/>
      <w:adjustRightInd w:val="0"/>
    </w:pPr>
    <w:rPr>
      <w:rFonts w:ascii="Century Gothic" w:hAnsi="Century Gothic"/>
      <w:sz w:val="22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596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mailto:obcina@bled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e-bled.si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4D6F00-1F3D-43D1-A782-CCE499FC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16</Pages>
  <Words>4417</Words>
  <Characters>25765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30122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dc:description/>
  <cp:lastModifiedBy>Marija Ferjan</cp:lastModifiedBy>
  <cp:revision>28</cp:revision>
  <cp:lastPrinted>2025-03-26T07:17:00Z</cp:lastPrinted>
  <dcterms:created xsi:type="dcterms:W3CDTF">2024-07-24T08:30:00Z</dcterms:created>
  <dcterms:modified xsi:type="dcterms:W3CDTF">2025-03-26T07:17:00Z</dcterms:modified>
</cp:coreProperties>
</file>