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EA86" w14:textId="77777777" w:rsidR="00A31A9D" w:rsidRDefault="00A31A9D" w:rsidP="00A31A9D">
      <w:pPr>
        <w:spacing w:before="120" w:after="120"/>
        <w:jc w:val="both"/>
        <w:rPr>
          <w:rFonts w:ascii="Cambria" w:hAnsi="Cambria"/>
        </w:rPr>
      </w:pPr>
      <w:r w:rsidRPr="00427608">
        <w:rPr>
          <w:rFonts w:ascii="Cambria" w:hAnsi="Cambria"/>
        </w:rPr>
        <w:t xml:space="preserve">Občina Bled, Cesta svobode 13, 4260 Bled, ki jo zastopa župan </w:t>
      </w:r>
      <w:r>
        <w:rPr>
          <w:rFonts w:ascii="Cambria" w:hAnsi="Cambria"/>
        </w:rPr>
        <w:t>Anton Mežan</w:t>
      </w:r>
      <w:r w:rsidRPr="00427608">
        <w:rPr>
          <w:rFonts w:ascii="Cambria" w:hAnsi="Cambria"/>
        </w:rPr>
        <w:t xml:space="preserve">, </w:t>
      </w:r>
    </w:p>
    <w:p w14:paraId="412A03ED" w14:textId="77777777" w:rsidR="00A31A9D" w:rsidRDefault="00A31A9D" w:rsidP="00A31A9D">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03E56EA6" w14:textId="77777777" w:rsidR="00A31A9D" w:rsidRDefault="00A31A9D" w:rsidP="00A31A9D">
      <w:pPr>
        <w:spacing w:before="120" w:after="120"/>
        <w:jc w:val="both"/>
        <w:rPr>
          <w:rFonts w:ascii="Cambria" w:hAnsi="Cambria"/>
        </w:rPr>
      </w:pPr>
      <w:r w:rsidRPr="00427608">
        <w:rPr>
          <w:rFonts w:ascii="Cambria" w:hAnsi="Cambria"/>
        </w:rPr>
        <w:t xml:space="preserve"> (v nadaljevanju: Občina)</w:t>
      </w:r>
    </w:p>
    <w:p w14:paraId="13D277BA" w14:textId="77777777" w:rsidR="00A31A9D" w:rsidRPr="00427608" w:rsidRDefault="00A31A9D" w:rsidP="00A31A9D">
      <w:pPr>
        <w:spacing w:before="120" w:after="120"/>
        <w:jc w:val="both"/>
        <w:rPr>
          <w:rFonts w:ascii="Cambria" w:hAnsi="Cambria"/>
        </w:rPr>
      </w:pPr>
    </w:p>
    <w:p w14:paraId="0C47CE80" w14:textId="77777777" w:rsidR="00A31A9D" w:rsidRDefault="00A31A9D" w:rsidP="00A31A9D">
      <w:pPr>
        <w:jc w:val="both"/>
        <w:rPr>
          <w:rFonts w:ascii="Cambria" w:hAnsi="Cambria"/>
        </w:rPr>
      </w:pPr>
      <w:r>
        <w:rPr>
          <w:rFonts w:ascii="Cambria" w:hAnsi="Cambria"/>
        </w:rPr>
        <w:t>i</w:t>
      </w:r>
      <w:r w:rsidRPr="00427608">
        <w:rPr>
          <w:rFonts w:ascii="Cambria" w:hAnsi="Cambria"/>
        </w:rPr>
        <w:t>n</w:t>
      </w:r>
    </w:p>
    <w:p w14:paraId="39C9B342" w14:textId="77777777" w:rsidR="00A31A9D" w:rsidRPr="00427608" w:rsidRDefault="00A31A9D" w:rsidP="00A31A9D">
      <w:pPr>
        <w:jc w:val="both"/>
        <w:rPr>
          <w:rFonts w:ascii="Cambria" w:hAnsi="Cambria"/>
        </w:rPr>
      </w:pPr>
    </w:p>
    <w:p w14:paraId="09EEABA5" w14:textId="77777777" w:rsidR="00A31A9D" w:rsidRDefault="00A31A9D" w:rsidP="00A31A9D">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43B830E" w14:textId="77777777" w:rsidR="00A31A9D" w:rsidRDefault="00A31A9D" w:rsidP="00A31A9D">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1A1F66B6" w14:textId="77777777" w:rsidR="00A31A9D" w:rsidRPr="0044287C" w:rsidRDefault="00A31A9D" w:rsidP="00A31A9D">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1B4178E" w14:textId="77777777" w:rsidR="00A31A9D" w:rsidRPr="0044287C" w:rsidRDefault="00A31A9D" w:rsidP="00A31A9D">
      <w:pPr>
        <w:jc w:val="both"/>
        <w:rPr>
          <w:rFonts w:ascii="Cambria" w:hAnsi="Cambria"/>
        </w:rPr>
      </w:pPr>
    </w:p>
    <w:p w14:paraId="34F86858" w14:textId="77777777" w:rsidR="00A31A9D" w:rsidRDefault="00A31A9D" w:rsidP="00A31A9D">
      <w:pPr>
        <w:jc w:val="both"/>
        <w:rPr>
          <w:rFonts w:ascii="Cambria" w:hAnsi="Cambria"/>
        </w:rPr>
      </w:pPr>
      <w:r>
        <w:rPr>
          <w:rFonts w:ascii="Cambria" w:hAnsi="Cambria"/>
        </w:rPr>
        <w:t>s</w:t>
      </w:r>
      <w:r w:rsidRPr="0044287C">
        <w:rPr>
          <w:rFonts w:ascii="Cambria" w:hAnsi="Cambria"/>
        </w:rPr>
        <w:t>kleneta</w:t>
      </w:r>
    </w:p>
    <w:p w14:paraId="01741277" w14:textId="77777777" w:rsidR="00FD4508" w:rsidRPr="00E378B4" w:rsidRDefault="00FD4508" w:rsidP="00FD4508">
      <w:pPr>
        <w:spacing w:line="288" w:lineRule="auto"/>
        <w:jc w:val="both"/>
        <w:rPr>
          <w:rFonts w:ascii="Cambria" w:hAnsi="Cambria"/>
        </w:rPr>
      </w:pPr>
    </w:p>
    <w:p w14:paraId="426269D7" w14:textId="77777777" w:rsidR="00FD4508" w:rsidRPr="00E378B4" w:rsidRDefault="00FD4508" w:rsidP="00FD4508">
      <w:pPr>
        <w:spacing w:line="288" w:lineRule="auto"/>
        <w:jc w:val="center"/>
        <w:rPr>
          <w:rFonts w:ascii="Cambria" w:hAnsi="Cambria"/>
          <w:b/>
        </w:rPr>
      </w:pPr>
      <w:r w:rsidRPr="00E378B4">
        <w:rPr>
          <w:rFonts w:ascii="Cambria" w:hAnsi="Cambria"/>
          <w:b/>
        </w:rPr>
        <w:t>POGODBO</w:t>
      </w:r>
    </w:p>
    <w:p w14:paraId="54832A95" w14:textId="4B531295" w:rsidR="00FD4508" w:rsidRPr="00E378B4" w:rsidRDefault="00FD4508" w:rsidP="00FD4508">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 xml:space="preserve">OFINANCIRANJU </w:t>
      </w:r>
      <w:r w:rsidR="00A31A9D">
        <w:rPr>
          <w:rFonts w:ascii="Cambria" w:hAnsi="Cambria"/>
          <w:b/>
        </w:rPr>
        <w:t>ŠOLANJA V POKLICNIH IN SREDNJIH STROKOVNIH IZOBRAŽEVALNIH PROGRAMIH S PODROČJA KMETIJSTVA IN GOZDARSTVA</w:t>
      </w:r>
    </w:p>
    <w:p w14:paraId="470568ED" w14:textId="77777777" w:rsidR="00FD4508" w:rsidRPr="00E378B4" w:rsidRDefault="00FD4508" w:rsidP="00FD4508">
      <w:pPr>
        <w:spacing w:line="288" w:lineRule="auto"/>
        <w:jc w:val="center"/>
        <w:rPr>
          <w:rFonts w:ascii="Cambria" w:hAnsi="Cambria"/>
          <w:b/>
        </w:rPr>
      </w:pPr>
      <w:r w:rsidRPr="00E378B4">
        <w:rPr>
          <w:rFonts w:ascii="Cambria" w:hAnsi="Cambria"/>
          <w:b/>
        </w:rPr>
        <w:t>1. člen</w:t>
      </w:r>
    </w:p>
    <w:p w14:paraId="35971AEC"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14:paraId="00F0ACE0" w14:textId="77777777" w:rsidR="00FD4508" w:rsidRPr="00E378B4" w:rsidRDefault="00FD4508" w:rsidP="00FD4508">
      <w:pPr>
        <w:pStyle w:val="Odstavekseznama"/>
        <w:numPr>
          <w:ilvl w:val="0"/>
          <w:numId w:val="1"/>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Pr>
          <w:rFonts w:ascii="Cambria" w:hAnsi="Cambria"/>
          <w:color w:val="000000"/>
        </w:rPr>
        <w:t>16. 9. 2024</w:t>
      </w:r>
      <w:r w:rsidRPr="00E378B4">
        <w:rPr>
          <w:rFonts w:ascii="Cambria" w:hAnsi="Cambria"/>
          <w:color w:val="000000"/>
        </w:rPr>
        <w:t xml:space="preserve"> na spletni strani Občine Bled objavljen Javni razpis za</w:t>
      </w:r>
      <w:r>
        <w:rPr>
          <w:rFonts w:ascii="Cambria" w:hAnsi="Cambria"/>
          <w:color w:val="000000"/>
        </w:rPr>
        <w:t xml:space="preserve"> dodelitev pomoči za ohranjanje in spodbujanje kmetijstva in gozdarstva v občini Bled za leto 2024 </w:t>
      </w:r>
      <w:r w:rsidRPr="00E378B4">
        <w:rPr>
          <w:rFonts w:ascii="Cambria" w:hAnsi="Cambria"/>
          <w:color w:val="000000"/>
        </w:rPr>
        <w:t xml:space="preserve"> (v nadaljevanju: javni razpis); </w:t>
      </w:r>
    </w:p>
    <w:p w14:paraId="2C24B863" w14:textId="77777777" w:rsidR="00FD4508" w:rsidRPr="00E378B4" w:rsidRDefault="00FD4508" w:rsidP="00FD4508">
      <w:pPr>
        <w:pStyle w:val="Odstavekseznama"/>
        <w:numPr>
          <w:ilvl w:val="0"/>
          <w:numId w:val="1"/>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14:paraId="17C26B7C" w14:textId="77777777" w:rsidR="00FD4508" w:rsidRPr="00E378B4" w:rsidRDefault="00FD4508" w:rsidP="00FD4508">
      <w:pPr>
        <w:pStyle w:val="Odstavekseznama"/>
        <w:numPr>
          <w:ilvl w:val="0"/>
          <w:numId w:val="1"/>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14:paraId="18A237E6" w14:textId="77777777" w:rsidR="00FD4508" w:rsidRDefault="00FD4508" w:rsidP="00FD4508">
      <w:pPr>
        <w:spacing w:line="288" w:lineRule="auto"/>
        <w:rPr>
          <w:rFonts w:ascii="Cambria" w:hAnsi="Cambria"/>
          <w:b/>
        </w:rPr>
      </w:pPr>
    </w:p>
    <w:p w14:paraId="22472519" w14:textId="77777777" w:rsidR="00FD4508" w:rsidRDefault="00FD4508" w:rsidP="00FD4508">
      <w:pPr>
        <w:spacing w:line="288" w:lineRule="auto"/>
        <w:rPr>
          <w:rFonts w:ascii="Cambria" w:hAnsi="Cambria"/>
          <w:b/>
        </w:rPr>
      </w:pPr>
    </w:p>
    <w:p w14:paraId="1E66E432" w14:textId="77777777" w:rsidR="00FD4508" w:rsidRDefault="00FD4508" w:rsidP="00FD4508">
      <w:pPr>
        <w:spacing w:line="288" w:lineRule="auto"/>
        <w:rPr>
          <w:rFonts w:ascii="Cambria" w:hAnsi="Cambria"/>
          <w:b/>
        </w:rPr>
      </w:pPr>
    </w:p>
    <w:p w14:paraId="0CEB6567" w14:textId="77777777" w:rsidR="00B22391" w:rsidRDefault="00B22391" w:rsidP="00FD4508">
      <w:pPr>
        <w:spacing w:line="288" w:lineRule="auto"/>
        <w:rPr>
          <w:rFonts w:ascii="Cambria" w:hAnsi="Cambria"/>
          <w:b/>
        </w:rPr>
      </w:pPr>
    </w:p>
    <w:p w14:paraId="6C4D2585" w14:textId="77777777" w:rsidR="00FD4508" w:rsidRPr="00E378B4" w:rsidRDefault="00FD4508" w:rsidP="00FD4508">
      <w:pPr>
        <w:spacing w:line="288" w:lineRule="auto"/>
        <w:rPr>
          <w:rFonts w:ascii="Cambria" w:hAnsi="Cambria"/>
          <w:b/>
        </w:rPr>
      </w:pPr>
    </w:p>
    <w:p w14:paraId="66A54F38" w14:textId="77777777" w:rsidR="00FD4508" w:rsidRPr="00E378B4" w:rsidRDefault="00FD4508" w:rsidP="00FD4508">
      <w:pPr>
        <w:spacing w:line="288" w:lineRule="auto"/>
        <w:jc w:val="center"/>
        <w:rPr>
          <w:rFonts w:ascii="Cambria" w:hAnsi="Cambria"/>
          <w:b/>
        </w:rPr>
      </w:pPr>
      <w:r w:rsidRPr="00E378B4">
        <w:rPr>
          <w:rFonts w:ascii="Cambria" w:hAnsi="Cambria"/>
          <w:b/>
        </w:rPr>
        <w:lastRenderedPageBreak/>
        <w:t>2. člen</w:t>
      </w:r>
    </w:p>
    <w:p w14:paraId="6EDD0F27" w14:textId="77777777" w:rsidR="00FD4508" w:rsidRDefault="00FD4508" w:rsidP="00FD4508">
      <w:pPr>
        <w:spacing w:line="288" w:lineRule="auto"/>
        <w:jc w:val="both"/>
        <w:rPr>
          <w:rFonts w:ascii="Cambria" w:hAnsi="Cambria"/>
          <w:color w:val="000000"/>
        </w:rPr>
      </w:pPr>
      <w:r w:rsidRPr="00E378B4">
        <w:rPr>
          <w:rFonts w:ascii="Cambria" w:hAnsi="Cambria"/>
          <w:color w:val="000000"/>
        </w:rPr>
        <w:t>Odobrena sredstva se končnemu prejemniku dodelijo iz pr</w:t>
      </w:r>
      <w:r>
        <w:rPr>
          <w:rFonts w:ascii="Cambria" w:hAnsi="Cambria"/>
          <w:color w:val="000000"/>
        </w:rPr>
        <w:t>oračuna Občine Bled za leto 2024</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Pr="009119D2">
        <w:rPr>
          <w:rFonts w:ascii="Cambria" w:hAnsi="Cambria"/>
          <w:color w:val="000000"/>
        </w:rPr>
        <w:t xml:space="preserve"> </w:t>
      </w:r>
    </w:p>
    <w:p w14:paraId="319B3604" w14:textId="77777777" w:rsidR="00FD4508" w:rsidRPr="00E378B4" w:rsidRDefault="00FD4508" w:rsidP="00FD4508">
      <w:pPr>
        <w:spacing w:line="288" w:lineRule="auto"/>
        <w:jc w:val="both"/>
        <w:rPr>
          <w:rFonts w:ascii="Cambria" w:hAnsi="Cambria"/>
          <w:color w:val="000000"/>
        </w:rPr>
      </w:pPr>
      <w:r>
        <w:rPr>
          <w:rFonts w:ascii="Cambria" w:hAnsi="Cambria"/>
          <w:color w:val="000000"/>
        </w:rPr>
        <w:t>Neporabljena sredstva se ne prenašajo v proračun naslednjega leta.</w:t>
      </w:r>
    </w:p>
    <w:p w14:paraId="2A741231" w14:textId="77777777" w:rsidR="00FD4508" w:rsidRPr="00E378B4" w:rsidRDefault="00FD4508" w:rsidP="00FD4508">
      <w:pPr>
        <w:spacing w:line="288" w:lineRule="auto"/>
        <w:jc w:val="both"/>
        <w:rPr>
          <w:rFonts w:ascii="Cambria" w:hAnsi="Cambria"/>
        </w:rPr>
      </w:pPr>
    </w:p>
    <w:p w14:paraId="41EABA5E" w14:textId="77777777" w:rsidR="00FD4508" w:rsidRPr="00E378B4" w:rsidRDefault="00FD4508" w:rsidP="00FD4508">
      <w:pPr>
        <w:spacing w:line="288" w:lineRule="auto"/>
        <w:jc w:val="center"/>
        <w:rPr>
          <w:rFonts w:ascii="Cambria" w:hAnsi="Cambria"/>
          <w:b/>
        </w:rPr>
      </w:pPr>
      <w:r w:rsidRPr="00E378B4">
        <w:rPr>
          <w:rFonts w:ascii="Cambria" w:hAnsi="Cambria"/>
          <w:b/>
        </w:rPr>
        <w:t>3. člen</w:t>
      </w:r>
    </w:p>
    <w:p w14:paraId="64FC7672" w14:textId="6A8EED18" w:rsidR="00FD4508" w:rsidRPr="00E378B4" w:rsidRDefault="00FD4508" w:rsidP="00FD4508">
      <w:pPr>
        <w:spacing w:line="288" w:lineRule="auto"/>
        <w:jc w:val="both"/>
        <w:rPr>
          <w:rFonts w:ascii="Cambria" w:hAnsi="Cambria"/>
        </w:rPr>
      </w:pPr>
      <w:r w:rsidRPr="00E378B4">
        <w:rPr>
          <w:rFonts w:ascii="Cambria" w:hAnsi="Cambria"/>
        </w:rPr>
        <w:t xml:space="preserve">Občina bo sredstva iz prejšnjega člena te pogodbe nakazala </w:t>
      </w:r>
      <w:r>
        <w:rPr>
          <w:rFonts w:ascii="Cambria" w:hAnsi="Cambria"/>
        </w:rPr>
        <w:t>v 15 dneh od prejema</w:t>
      </w:r>
      <w:r w:rsidRPr="00E378B4">
        <w:rPr>
          <w:rFonts w:ascii="Cambria" w:hAnsi="Cambria"/>
        </w:rPr>
        <w:t xml:space="preserve"> zahtevka za izplačilo sredstev, kateremu morajo biti priložena dokazila za uveljavljanje subvencije.</w:t>
      </w:r>
    </w:p>
    <w:p w14:paraId="4458EC80" w14:textId="77777777" w:rsidR="00FD4508" w:rsidRPr="00E378B4" w:rsidRDefault="00FD4508" w:rsidP="00FD4508">
      <w:pPr>
        <w:spacing w:line="288" w:lineRule="auto"/>
        <w:jc w:val="center"/>
        <w:rPr>
          <w:rFonts w:ascii="Cambria" w:hAnsi="Cambria"/>
          <w:b/>
        </w:rPr>
      </w:pPr>
      <w:r w:rsidRPr="00E378B4">
        <w:rPr>
          <w:rFonts w:ascii="Cambria" w:hAnsi="Cambria"/>
          <w:b/>
        </w:rPr>
        <w:t>4. člen</w:t>
      </w:r>
    </w:p>
    <w:p w14:paraId="2275B25C"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14:paraId="18482E51" w14:textId="77777777" w:rsidR="00FD4508" w:rsidRPr="00E378B4" w:rsidRDefault="00FD4508" w:rsidP="00FD4508">
      <w:pPr>
        <w:pStyle w:val="Odstavekseznama"/>
        <w:numPr>
          <w:ilvl w:val="0"/>
          <w:numId w:val="2"/>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14:paraId="2425AA6D" w14:textId="77777777" w:rsidR="00FD4508" w:rsidRPr="00E378B4" w:rsidRDefault="00FD4508" w:rsidP="00FD4508">
      <w:pPr>
        <w:pStyle w:val="Odstavekseznama"/>
        <w:numPr>
          <w:ilvl w:val="0"/>
          <w:numId w:val="2"/>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14:paraId="5407D8A2" w14:textId="77777777" w:rsidR="00FD4508" w:rsidRPr="00E378B4" w:rsidRDefault="00FD4508" w:rsidP="00FD4508">
      <w:pPr>
        <w:pStyle w:val="Odstavekseznama"/>
        <w:numPr>
          <w:ilvl w:val="0"/>
          <w:numId w:val="2"/>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C0EB22A" w14:textId="2CD61932" w:rsidR="00FD4508" w:rsidRPr="00656BC9" w:rsidRDefault="00FD4508" w:rsidP="00FD4508">
      <w:pPr>
        <w:pStyle w:val="Odstavekseznama"/>
        <w:numPr>
          <w:ilvl w:val="0"/>
          <w:numId w:val="2"/>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225713">
        <w:rPr>
          <w:rFonts w:ascii="Cambria" w:hAnsi="Cambria"/>
          <w:color w:val="000000"/>
        </w:rPr>
        <w:t>30</w:t>
      </w:r>
      <w:r>
        <w:rPr>
          <w:rFonts w:ascii="Cambria" w:hAnsi="Cambria"/>
          <w:color w:val="000000"/>
        </w:rPr>
        <w:t>. 11. 2024 na O</w:t>
      </w:r>
      <w:r w:rsidRPr="00E378B4">
        <w:rPr>
          <w:rFonts w:ascii="Cambria" w:hAnsi="Cambria"/>
          <w:color w:val="000000"/>
        </w:rPr>
        <w:t>bčino dostavil zahtevke s prilogami, kajti kasneje dani zahtevki ne bodo upoštevani</w:t>
      </w:r>
      <w:r>
        <w:rPr>
          <w:rFonts w:ascii="Cambria" w:hAnsi="Cambria"/>
          <w:color w:val="000000"/>
        </w:rPr>
        <w:t>.</w:t>
      </w:r>
    </w:p>
    <w:p w14:paraId="6AD5E400" w14:textId="77777777" w:rsidR="00FD4508" w:rsidRPr="00E378B4" w:rsidRDefault="00FD4508" w:rsidP="00FD4508">
      <w:pPr>
        <w:spacing w:line="288" w:lineRule="auto"/>
        <w:jc w:val="both"/>
        <w:rPr>
          <w:rFonts w:ascii="Cambria" w:hAnsi="Cambria"/>
        </w:rPr>
      </w:pPr>
    </w:p>
    <w:p w14:paraId="2A98BFAC" w14:textId="77777777" w:rsidR="00FD4508" w:rsidRPr="00E378B4" w:rsidRDefault="00FD4508" w:rsidP="00FD4508">
      <w:pPr>
        <w:spacing w:line="288" w:lineRule="auto"/>
        <w:jc w:val="center"/>
        <w:rPr>
          <w:rFonts w:ascii="Cambria" w:hAnsi="Cambria"/>
          <w:b/>
        </w:rPr>
      </w:pPr>
      <w:r w:rsidRPr="00E378B4">
        <w:rPr>
          <w:rFonts w:ascii="Cambria" w:hAnsi="Cambria"/>
          <w:b/>
        </w:rPr>
        <w:t>5. člen</w:t>
      </w:r>
    </w:p>
    <w:p w14:paraId="6BEF1787"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14:paraId="4E6692F3" w14:textId="77777777" w:rsidR="00FD4508" w:rsidRPr="00E378B4" w:rsidRDefault="00FD4508" w:rsidP="00FD4508">
      <w:pPr>
        <w:pStyle w:val="Odstavekseznama"/>
        <w:numPr>
          <w:ilvl w:val="0"/>
          <w:numId w:val="3"/>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14:paraId="50204653" w14:textId="77777777" w:rsidR="00FD4508" w:rsidRPr="00E378B4" w:rsidRDefault="00FD4508" w:rsidP="00FD4508">
      <w:pPr>
        <w:pStyle w:val="Odstavekseznama"/>
        <w:numPr>
          <w:ilvl w:val="0"/>
          <w:numId w:val="3"/>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14:paraId="0136B406" w14:textId="77777777" w:rsidR="00FD4508" w:rsidRPr="00E378B4" w:rsidRDefault="00FD4508" w:rsidP="00FD4508">
      <w:pPr>
        <w:pStyle w:val="Odstavekseznama"/>
        <w:numPr>
          <w:ilvl w:val="0"/>
          <w:numId w:val="3"/>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14:paraId="2AA503CD" w14:textId="77777777" w:rsidR="00FD4508" w:rsidRPr="00E378B4" w:rsidRDefault="00FD4508" w:rsidP="00FD4508">
      <w:pPr>
        <w:pStyle w:val="Odstavekseznama"/>
        <w:numPr>
          <w:ilvl w:val="0"/>
          <w:numId w:val="3"/>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14:paraId="178F9D1A" w14:textId="77777777" w:rsidR="00FD4508" w:rsidRPr="00E378B4" w:rsidRDefault="00FD4508" w:rsidP="00FD4508">
      <w:pPr>
        <w:autoSpaceDE w:val="0"/>
        <w:autoSpaceDN w:val="0"/>
        <w:adjustRightInd w:val="0"/>
        <w:spacing w:after="0" w:line="288" w:lineRule="auto"/>
        <w:jc w:val="both"/>
        <w:rPr>
          <w:rFonts w:ascii="Cambria" w:hAnsi="Cambria"/>
          <w:color w:val="000000"/>
        </w:rPr>
      </w:pPr>
    </w:p>
    <w:p w14:paraId="7B8AB450" w14:textId="77777777" w:rsidR="00FD4508" w:rsidRPr="00E378B4" w:rsidRDefault="00FD4508" w:rsidP="00FD4508">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14:paraId="13345CA9" w14:textId="77777777" w:rsidR="00FD4508" w:rsidRPr="00E378B4" w:rsidRDefault="00FD4508" w:rsidP="00FD4508">
      <w:pPr>
        <w:spacing w:line="288" w:lineRule="auto"/>
        <w:jc w:val="both"/>
        <w:rPr>
          <w:rFonts w:ascii="Cambria" w:hAnsi="Cambria"/>
          <w:color w:val="000000"/>
        </w:rPr>
      </w:pPr>
    </w:p>
    <w:p w14:paraId="5AD3775D" w14:textId="77777777" w:rsidR="00FD4508" w:rsidRPr="00E378B4" w:rsidRDefault="00FD4508" w:rsidP="00FD4508">
      <w:pPr>
        <w:spacing w:line="288" w:lineRule="auto"/>
        <w:jc w:val="center"/>
        <w:rPr>
          <w:rFonts w:ascii="Cambria" w:hAnsi="Cambria"/>
          <w:b/>
        </w:rPr>
      </w:pPr>
      <w:r w:rsidRPr="00E378B4">
        <w:rPr>
          <w:rFonts w:ascii="Cambria" w:hAnsi="Cambria"/>
          <w:b/>
        </w:rPr>
        <w:t>6. člen</w:t>
      </w:r>
    </w:p>
    <w:p w14:paraId="7D971EEC" w14:textId="77777777" w:rsidR="00FD4508" w:rsidRPr="00E378B4" w:rsidRDefault="00FD4508" w:rsidP="00FD4508">
      <w:pPr>
        <w:autoSpaceDE w:val="0"/>
        <w:autoSpaceDN w:val="0"/>
        <w:adjustRightInd w:val="0"/>
        <w:spacing w:after="0" w:line="288" w:lineRule="auto"/>
        <w:jc w:val="both"/>
        <w:rPr>
          <w:rFonts w:ascii="Cambria" w:hAnsi="Cambria"/>
        </w:rPr>
      </w:pPr>
      <w:r w:rsidRPr="00E378B4">
        <w:rPr>
          <w:rFonts w:ascii="Cambria" w:hAnsi="Cambria"/>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w:t>
      </w:r>
      <w:r w:rsidRPr="00E378B4">
        <w:rPr>
          <w:rFonts w:ascii="Cambria" w:hAnsi="Cambria"/>
        </w:rPr>
        <w:lastRenderedPageBreak/>
        <w:t xml:space="preserve">koristi predstavniku ali posredniku organa ali Občinske uprave Občine Bled, drugi pogodbeni stranki ali njenemu predstavniku, zastopniku ali posredniku. </w:t>
      </w:r>
    </w:p>
    <w:p w14:paraId="298A3268" w14:textId="77777777" w:rsidR="00FD4508" w:rsidRPr="00E378B4" w:rsidRDefault="00FD4508" w:rsidP="00FD4508">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14:paraId="35BC7E33" w14:textId="77777777" w:rsidR="00FD4508" w:rsidRPr="00E378B4" w:rsidRDefault="00FD4508" w:rsidP="00FD4508">
      <w:pPr>
        <w:spacing w:after="0" w:line="288" w:lineRule="auto"/>
        <w:jc w:val="both"/>
        <w:rPr>
          <w:rFonts w:ascii="Cambria" w:hAnsi="Cambria"/>
          <w:color w:val="000000"/>
        </w:rPr>
      </w:pPr>
    </w:p>
    <w:p w14:paraId="1B4229C5" w14:textId="77777777" w:rsidR="00FD4508" w:rsidRPr="00E378B4" w:rsidRDefault="00FD4508" w:rsidP="00FD4508">
      <w:pPr>
        <w:spacing w:line="288" w:lineRule="auto"/>
        <w:jc w:val="center"/>
        <w:rPr>
          <w:rFonts w:ascii="Cambria" w:hAnsi="Cambria"/>
          <w:b/>
        </w:rPr>
      </w:pPr>
      <w:r w:rsidRPr="00E378B4">
        <w:rPr>
          <w:rFonts w:ascii="Cambria" w:hAnsi="Cambria"/>
          <w:b/>
        </w:rPr>
        <w:t>7. člen</w:t>
      </w:r>
    </w:p>
    <w:p w14:paraId="544929BB" w14:textId="77777777" w:rsidR="00FD4508" w:rsidRPr="00E378B4" w:rsidRDefault="00FD4508" w:rsidP="00FD4508">
      <w:pPr>
        <w:spacing w:after="60" w:line="288" w:lineRule="auto"/>
        <w:jc w:val="both"/>
        <w:rPr>
          <w:rFonts w:ascii="Cambria" w:hAnsi="Cambria"/>
        </w:rPr>
      </w:pPr>
      <w:r w:rsidRPr="00E378B4">
        <w:rPr>
          <w:rFonts w:ascii="Cambria" w:hAnsi="Cambria"/>
        </w:rPr>
        <w:t xml:space="preserve">Občina za skrbnika pogodbe imenuje </w:t>
      </w:r>
      <w:r>
        <w:rPr>
          <w:rFonts w:ascii="Cambria" w:hAnsi="Cambria"/>
        </w:rPr>
        <w:t>Marijo Ferjan</w:t>
      </w:r>
      <w:r w:rsidRPr="00E378B4">
        <w:rPr>
          <w:rFonts w:ascii="Cambria" w:hAnsi="Cambria"/>
        </w:rPr>
        <w:t xml:space="preserve">, </w:t>
      </w:r>
      <w:r>
        <w:rPr>
          <w:rFonts w:ascii="Cambria" w:hAnsi="Cambria"/>
        </w:rPr>
        <w:t>višjo s</w:t>
      </w:r>
      <w:r w:rsidRPr="009A3A50">
        <w:rPr>
          <w:rFonts w:ascii="Cambria" w:hAnsi="Cambria"/>
        </w:rPr>
        <w:t>vetovalk</w:t>
      </w:r>
      <w:r>
        <w:rPr>
          <w:rFonts w:ascii="Cambria" w:hAnsi="Cambria"/>
        </w:rPr>
        <w:t>o</w:t>
      </w:r>
      <w:r>
        <w:rPr>
          <w:rFonts w:ascii="Cambria" w:hAnsi="Cambria"/>
          <w:b/>
          <w:bCs/>
        </w:rPr>
        <w:t xml:space="preserve">, </w:t>
      </w:r>
      <w:r w:rsidRPr="00E378B4">
        <w:rPr>
          <w:rFonts w:ascii="Cambria" w:hAnsi="Cambria"/>
        </w:rPr>
        <w:t xml:space="preserve">da jo zastopa glede vseh vprašanj, ki so predmet te pogodbe. </w:t>
      </w:r>
    </w:p>
    <w:p w14:paraId="15D2C97F" w14:textId="77777777" w:rsidR="00FD4508" w:rsidRPr="00E378B4" w:rsidRDefault="00FD4508" w:rsidP="00FD4508">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14:paraId="5288C974" w14:textId="77777777" w:rsidR="00FD4508" w:rsidRPr="009A3A50" w:rsidRDefault="00FD4508" w:rsidP="00FD4508">
      <w:pPr>
        <w:spacing w:after="60" w:line="288" w:lineRule="auto"/>
        <w:jc w:val="both"/>
        <w:rPr>
          <w:rFonts w:ascii="Cambria" w:hAnsi="Cambria"/>
          <w:b/>
          <w:bCs/>
        </w:rPr>
      </w:pPr>
    </w:p>
    <w:p w14:paraId="64A54972" w14:textId="77777777" w:rsidR="00FD4508" w:rsidRPr="00E378B4" w:rsidRDefault="00FD4508" w:rsidP="00FD4508">
      <w:pPr>
        <w:spacing w:line="288" w:lineRule="auto"/>
        <w:jc w:val="center"/>
        <w:rPr>
          <w:rFonts w:ascii="Cambria" w:hAnsi="Cambria"/>
          <w:b/>
        </w:rPr>
      </w:pPr>
      <w:r w:rsidRPr="00E378B4">
        <w:rPr>
          <w:rFonts w:ascii="Cambria" w:hAnsi="Cambria"/>
          <w:b/>
        </w:rPr>
        <w:t>8. člen</w:t>
      </w:r>
    </w:p>
    <w:p w14:paraId="33FF803E" w14:textId="77777777" w:rsidR="00FD4508" w:rsidRPr="00E378B4" w:rsidRDefault="00FD4508" w:rsidP="00FD4508">
      <w:pPr>
        <w:spacing w:line="288" w:lineRule="auto"/>
        <w:jc w:val="both"/>
        <w:rPr>
          <w:rFonts w:ascii="Cambria" w:hAnsi="Cambria"/>
        </w:rPr>
      </w:pPr>
      <w:r w:rsidRPr="00E378B4">
        <w:rPr>
          <w:rFonts w:ascii="Cambria" w:hAnsi="Cambria"/>
        </w:rPr>
        <w:t>Morebitne spremembe te pogodbe so možne le s sklenitvijo aneksa k tej pogodbi.</w:t>
      </w:r>
    </w:p>
    <w:p w14:paraId="6BE79E97" w14:textId="77777777" w:rsidR="00FD4508" w:rsidRPr="00E378B4" w:rsidRDefault="00FD4508" w:rsidP="00FD4508">
      <w:pPr>
        <w:spacing w:line="288" w:lineRule="auto"/>
        <w:jc w:val="center"/>
        <w:rPr>
          <w:rFonts w:ascii="Cambria" w:hAnsi="Cambria"/>
          <w:b/>
        </w:rPr>
      </w:pPr>
      <w:r w:rsidRPr="00E378B4">
        <w:rPr>
          <w:rFonts w:ascii="Cambria" w:hAnsi="Cambria"/>
          <w:b/>
        </w:rPr>
        <w:t>9. člen</w:t>
      </w:r>
    </w:p>
    <w:p w14:paraId="2FBBFF6B" w14:textId="77777777" w:rsidR="00FD4508" w:rsidRPr="00E378B4" w:rsidRDefault="00FD4508" w:rsidP="00FD4508">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14:paraId="5A426963" w14:textId="77777777" w:rsidR="00FD4508" w:rsidRPr="00E378B4" w:rsidRDefault="00FD4508" w:rsidP="00FD4508">
      <w:pPr>
        <w:spacing w:line="288" w:lineRule="auto"/>
        <w:jc w:val="center"/>
        <w:rPr>
          <w:rFonts w:ascii="Cambria" w:hAnsi="Cambria"/>
          <w:b/>
        </w:rPr>
      </w:pPr>
      <w:r w:rsidRPr="00E378B4">
        <w:rPr>
          <w:rFonts w:ascii="Cambria" w:hAnsi="Cambria"/>
          <w:b/>
        </w:rPr>
        <w:t>10. člen</w:t>
      </w:r>
    </w:p>
    <w:p w14:paraId="40D1D9AD" w14:textId="77777777" w:rsidR="00FD4508" w:rsidRPr="00E378B4" w:rsidRDefault="00FD4508" w:rsidP="00FD4508">
      <w:pPr>
        <w:spacing w:line="288" w:lineRule="auto"/>
        <w:jc w:val="both"/>
        <w:rPr>
          <w:rFonts w:ascii="Cambria" w:hAnsi="Cambria"/>
        </w:rPr>
      </w:pPr>
      <w:r w:rsidRPr="00E378B4">
        <w:rPr>
          <w:rFonts w:ascii="Cambria" w:hAnsi="Cambria"/>
        </w:rPr>
        <w:t>Pogodba je sklenjena, ko jo podpišeta obe pogodbeni stranki in velja od dneva podpisa pogodbe.</w:t>
      </w:r>
    </w:p>
    <w:p w14:paraId="4D988C1A" w14:textId="77777777" w:rsidR="00FD4508" w:rsidRPr="00E378B4" w:rsidRDefault="00FD4508" w:rsidP="00FD4508">
      <w:pPr>
        <w:spacing w:line="288" w:lineRule="auto"/>
        <w:jc w:val="center"/>
        <w:rPr>
          <w:rFonts w:ascii="Cambria" w:hAnsi="Cambria"/>
          <w:b/>
        </w:rPr>
      </w:pPr>
      <w:r w:rsidRPr="00E378B4">
        <w:rPr>
          <w:rFonts w:ascii="Cambria" w:hAnsi="Cambria"/>
          <w:b/>
        </w:rPr>
        <w:t>11. člen</w:t>
      </w:r>
    </w:p>
    <w:p w14:paraId="70439B82" w14:textId="77777777" w:rsidR="00FD4508" w:rsidRPr="00E378B4" w:rsidRDefault="00FD4508" w:rsidP="00FD4508">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14:paraId="77D89BEF" w14:textId="77777777" w:rsidR="00FD4508" w:rsidRPr="00E378B4" w:rsidRDefault="00FD4508" w:rsidP="00FD4508">
      <w:pPr>
        <w:autoSpaceDE w:val="0"/>
        <w:autoSpaceDN w:val="0"/>
        <w:adjustRightInd w:val="0"/>
        <w:spacing w:after="0" w:line="288" w:lineRule="auto"/>
        <w:jc w:val="both"/>
        <w:rPr>
          <w:rFonts w:ascii="Cambria" w:hAnsi="Cambria"/>
          <w:color w:val="000000"/>
        </w:rPr>
      </w:pPr>
    </w:p>
    <w:p w14:paraId="45A941CB" w14:textId="77777777" w:rsidR="00B22391" w:rsidRPr="00427608" w:rsidRDefault="00B22391" w:rsidP="00B22391">
      <w:pPr>
        <w:autoSpaceDE w:val="0"/>
        <w:autoSpaceDN w:val="0"/>
        <w:adjustRightInd w:val="0"/>
        <w:spacing w:after="0"/>
        <w:jc w:val="both"/>
        <w:rPr>
          <w:rFonts w:ascii="Cambria" w:hAnsi="Cambria"/>
          <w:color w:val="000000"/>
        </w:rPr>
      </w:pPr>
    </w:p>
    <w:p w14:paraId="094DEFDA" w14:textId="56016D54" w:rsidR="00B22391" w:rsidRDefault="00B22391" w:rsidP="00B22391">
      <w:pPr>
        <w:autoSpaceDE w:val="0"/>
        <w:autoSpaceDN w:val="0"/>
        <w:adjustRightInd w:val="0"/>
        <w:spacing w:after="0"/>
        <w:ind w:left="5664"/>
        <w:rPr>
          <w:rFonts w:ascii="Cambria" w:hAnsi="Cambria"/>
          <w:color w:val="000000"/>
        </w:rPr>
      </w:pPr>
      <w:r>
        <w:rPr>
          <w:rFonts w:ascii="Cambria" w:hAnsi="Cambria"/>
          <w:color w:val="000000"/>
        </w:rPr>
        <w:t>Številka:</w:t>
      </w:r>
      <w:r>
        <w:rPr>
          <w:rFonts w:ascii="Cambria" w:hAnsi="Cambria"/>
          <w:color w:val="000000"/>
        </w:rPr>
        <w:tab/>
        <w:t>………………………….</w:t>
      </w:r>
      <w:r w:rsidRPr="003C3F4D">
        <w:rPr>
          <w:rFonts w:ascii="Cambria" w:hAnsi="Cambria"/>
          <w:color w:val="000000"/>
        </w:rPr>
        <w:t xml:space="preserve"> </w:t>
      </w:r>
    </w:p>
    <w:p w14:paraId="0DF72F47" w14:textId="1A6A6B6B" w:rsidR="00B22391" w:rsidRPr="00427608" w:rsidRDefault="00B22391" w:rsidP="00B22391">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5EDD694B" w14:textId="77777777" w:rsidR="00B22391" w:rsidRPr="00427608" w:rsidRDefault="00B22391" w:rsidP="00B22391">
      <w:pPr>
        <w:autoSpaceDE w:val="0"/>
        <w:autoSpaceDN w:val="0"/>
        <w:adjustRightInd w:val="0"/>
        <w:spacing w:after="0"/>
        <w:rPr>
          <w:rFonts w:ascii="Cambria" w:hAnsi="Cambria"/>
          <w:color w:val="000000"/>
        </w:rPr>
      </w:pPr>
    </w:p>
    <w:p w14:paraId="6F1D4C6B" w14:textId="77777777" w:rsidR="00B22391" w:rsidRPr="00427608" w:rsidRDefault="00B22391" w:rsidP="00B22391">
      <w:pPr>
        <w:autoSpaceDE w:val="0"/>
        <w:autoSpaceDN w:val="0"/>
        <w:adjustRightInd w:val="0"/>
        <w:spacing w:after="0"/>
        <w:rPr>
          <w:rFonts w:ascii="Cambria" w:hAnsi="Cambria"/>
          <w:color w:val="000000"/>
        </w:rPr>
      </w:pPr>
    </w:p>
    <w:p w14:paraId="52098D78" w14:textId="77777777" w:rsidR="00B22391" w:rsidRPr="00427608" w:rsidRDefault="00B22391" w:rsidP="00B22391">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53852450" w14:textId="77777777" w:rsidR="00B22391" w:rsidRPr="00427608" w:rsidRDefault="00B22391" w:rsidP="00B22391">
      <w:pPr>
        <w:autoSpaceDE w:val="0"/>
        <w:autoSpaceDN w:val="0"/>
        <w:adjustRightInd w:val="0"/>
        <w:spacing w:after="0"/>
        <w:ind w:left="2520" w:hanging="2520"/>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35CEE43C" w14:textId="77777777" w:rsidR="00B22391" w:rsidRPr="00427608" w:rsidRDefault="00B22391" w:rsidP="00B22391">
      <w:pPr>
        <w:pStyle w:val="Odstavekseznama"/>
        <w:ind w:left="8184"/>
        <w:rPr>
          <w:rFonts w:ascii="Cambria" w:hAnsi="Cambria"/>
        </w:rPr>
      </w:pPr>
      <w:r w:rsidRPr="00427608">
        <w:rPr>
          <w:rFonts w:ascii="Cambria" w:hAnsi="Cambria"/>
          <w:color w:val="000000"/>
        </w:rPr>
        <w:t xml:space="preserve">župan </w:t>
      </w:r>
    </w:p>
    <w:p w14:paraId="5D169D19" w14:textId="77777777" w:rsidR="00B22391" w:rsidRPr="00CC0B0C" w:rsidRDefault="00B22391" w:rsidP="00B22391">
      <w:pPr>
        <w:rPr>
          <w:sz w:val="24"/>
          <w:szCs w:val="24"/>
        </w:rPr>
      </w:pPr>
    </w:p>
    <w:p w14:paraId="55095182" w14:textId="77777777" w:rsidR="00AE7093" w:rsidRDefault="00AE7093"/>
    <w:sectPr w:rsidR="00AE7093" w:rsidSect="00FD4508">
      <w:headerReference w:type="first" r:id="rId7"/>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CC3FA" w14:textId="77777777" w:rsidR="00225713" w:rsidRDefault="00225713" w:rsidP="00225713">
      <w:pPr>
        <w:spacing w:after="0" w:line="240" w:lineRule="auto"/>
      </w:pPr>
      <w:r>
        <w:separator/>
      </w:r>
    </w:p>
  </w:endnote>
  <w:endnote w:type="continuationSeparator" w:id="0">
    <w:p w14:paraId="1B0E4686" w14:textId="77777777" w:rsidR="00225713" w:rsidRDefault="00225713" w:rsidP="0022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AF50C" w14:textId="77777777" w:rsidR="00225713" w:rsidRDefault="00225713" w:rsidP="00225713">
      <w:pPr>
        <w:spacing w:after="0" w:line="240" w:lineRule="auto"/>
      </w:pPr>
      <w:r>
        <w:separator/>
      </w:r>
    </w:p>
  </w:footnote>
  <w:footnote w:type="continuationSeparator" w:id="0">
    <w:p w14:paraId="7F2CBF69" w14:textId="77777777" w:rsidR="00225713" w:rsidRDefault="00225713" w:rsidP="0022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F8D5C" w14:textId="77777777" w:rsidR="00225713" w:rsidRDefault="00225713" w:rsidP="00225713">
    <w:pPr>
      <w:pStyle w:val="Glava"/>
      <w:jc w:val="center"/>
      <w:rPr>
        <w:rFonts w:ascii="Cambria" w:hAnsi="Cambria"/>
      </w:rPr>
    </w:pPr>
    <w:r>
      <w:rPr>
        <w:noProof/>
        <w:lang w:eastAsia="sl-SI"/>
      </w:rPr>
      <w:drawing>
        <wp:inline distT="0" distB="0" distL="0" distR="0" wp14:anchorId="3BCAC04D" wp14:editId="6C4013D9">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EA901DE" w14:textId="77777777" w:rsidR="00225713" w:rsidRDefault="00B22391" w:rsidP="00225713">
    <w:pPr>
      <w:pStyle w:val="Naslov2"/>
      <w:jc w:val="center"/>
      <w:rPr>
        <w:rFonts w:ascii="Cambria" w:hAnsi="Cambria"/>
        <w:sz w:val="20"/>
        <w:szCs w:val="20"/>
      </w:rPr>
    </w:pPr>
    <w:r w:rsidRPr="00225713">
      <w:rPr>
        <w:rFonts w:ascii="Cambria" w:hAnsi="Cambria"/>
        <w:sz w:val="20"/>
        <w:szCs w:val="20"/>
      </w:rPr>
      <w:t xml:space="preserve">   </w:t>
    </w:r>
  </w:p>
  <w:p w14:paraId="387E9641" w14:textId="65193730" w:rsidR="00B22391" w:rsidRPr="00225713" w:rsidRDefault="00B22391" w:rsidP="00225713">
    <w:pPr>
      <w:pStyle w:val="Naslov2"/>
      <w:jc w:val="center"/>
      <w:rPr>
        <w:rFonts w:ascii="Cambria" w:hAnsi="Cambria"/>
        <w:sz w:val="20"/>
        <w:szCs w:val="20"/>
      </w:rPr>
    </w:pPr>
    <w:r w:rsidRPr="00225713">
      <w:rPr>
        <w:rFonts w:ascii="Cambria" w:hAnsi="Cambria"/>
        <w:sz w:val="20"/>
        <w:szCs w:val="20"/>
      </w:rPr>
      <w:t xml:space="preserve">VZOREC POGODBE – UKREP </w:t>
    </w:r>
    <w:r w:rsidR="00A31A9D">
      <w:rPr>
        <w:rFonts w:ascii="Cambria" w:hAnsi="Cambria"/>
        <w:sz w:val="20"/>
        <w:szCs w:val="20"/>
      </w:rPr>
      <w:t>9</w:t>
    </w:r>
  </w:p>
  <w:p w14:paraId="6B571380" w14:textId="77777777" w:rsidR="00B22391" w:rsidRPr="00E378B4" w:rsidRDefault="00B22391" w:rsidP="00966885">
    <w:pPr>
      <w:pStyle w:val="Glava"/>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6100001">
    <w:abstractNumId w:val="2"/>
  </w:num>
  <w:num w:numId="2" w16cid:durableId="934747045">
    <w:abstractNumId w:val="0"/>
  </w:num>
  <w:num w:numId="3" w16cid:durableId="173095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08"/>
    <w:rsid w:val="001F41F7"/>
    <w:rsid w:val="00225713"/>
    <w:rsid w:val="00681C64"/>
    <w:rsid w:val="00952E54"/>
    <w:rsid w:val="00A31A9D"/>
    <w:rsid w:val="00AE7093"/>
    <w:rsid w:val="00B22391"/>
    <w:rsid w:val="00FD45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BF81"/>
  <w15:chartTrackingRefBased/>
  <w15:docId w15:val="{9A3B25C5-D18F-4062-9F8E-AEA01FE0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4508"/>
    <w:pPr>
      <w:spacing w:after="200" w:line="276" w:lineRule="auto"/>
    </w:pPr>
    <w:rPr>
      <w:kern w:val="0"/>
    </w:rPr>
  </w:style>
  <w:style w:type="paragraph" w:styleId="Naslov2">
    <w:name w:val="heading 2"/>
    <w:basedOn w:val="Navaden"/>
    <w:next w:val="Navaden"/>
    <w:link w:val="Naslov2Znak"/>
    <w:uiPriority w:val="9"/>
    <w:unhideWhenUsed/>
    <w:qFormat/>
    <w:rsid w:val="00225713"/>
    <w:pPr>
      <w:keepNext/>
      <w:keepLines/>
      <w:spacing w:before="40" w:after="0"/>
      <w:outlineLvl w:val="1"/>
    </w:pPr>
    <w:rPr>
      <w:rFonts w:asciiTheme="majorHAnsi" w:eastAsiaTheme="majorEastAsia" w:hAnsiTheme="majorHAnsi" w:cstheme="majorBidi"/>
      <w:color w:val="2F5496" w:themeColor="accent1" w:themeShade="BF"/>
      <w:sz w:val="26"/>
      <w:szCs w:val="26"/>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D4508"/>
    <w:pPr>
      <w:tabs>
        <w:tab w:val="center" w:pos="4536"/>
        <w:tab w:val="right" w:pos="9072"/>
      </w:tabs>
      <w:spacing w:after="0" w:line="240" w:lineRule="auto"/>
    </w:pPr>
  </w:style>
  <w:style w:type="character" w:customStyle="1" w:styleId="GlavaZnak">
    <w:name w:val="Glava Znak"/>
    <w:basedOn w:val="Privzetapisavaodstavka"/>
    <w:link w:val="Glava"/>
    <w:rsid w:val="00FD4508"/>
    <w:rPr>
      <w:kern w:val="0"/>
    </w:rPr>
  </w:style>
  <w:style w:type="paragraph" w:styleId="Odstavekseznama">
    <w:name w:val="List Paragraph"/>
    <w:basedOn w:val="Navaden"/>
    <w:uiPriority w:val="34"/>
    <w:qFormat/>
    <w:rsid w:val="00FD4508"/>
    <w:pPr>
      <w:ind w:left="720"/>
      <w:contextualSpacing/>
    </w:pPr>
  </w:style>
  <w:style w:type="table" w:styleId="Tabelamrea">
    <w:name w:val="Table Grid"/>
    <w:basedOn w:val="Navadnatabela"/>
    <w:uiPriority w:val="59"/>
    <w:rsid w:val="00FD450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225713"/>
    <w:pPr>
      <w:tabs>
        <w:tab w:val="center" w:pos="4536"/>
        <w:tab w:val="right" w:pos="9072"/>
      </w:tabs>
      <w:spacing w:after="0" w:line="240" w:lineRule="auto"/>
    </w:pPr>
  </w:style>
  <w:style w:type="character" w:customStyle="1" w:styleId="NogaZnak">
    <w:name w:val="Noga Znak"/>
    <w:basedOn w:val="Privzetapisavaodstavka"/>
    <w:link w:val="Noga"/>
    <w:uiPriority w:val="99"/>
    <w:rsid w:val="00225713"/>
    <w:rPr>
      <w:kern w:val="0"/>
    </w:rPr>
  </w:style>
  <w:style w:type="character" w:customStyle="1" w:styleId="Naslov2Znak">
    <w:name w:val="Naslov 2 Znak"/>
    <w:basedOn w:val="Privzetapisavaodstavka"/>
    <w:link w:val="Naslov2"/>
    <w:uiPriority w:val="9"/>
    <w:rsid w:val="00225713"/>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Ferjan</dc:creator>
  <cp:keywords/>
  <dc:description/>
  <cp:lastModifiedBy>Marija Ferjan</cp:lastModifiedBy>
  <cp:revision>4</cp:revision>
  <dcterms:created xsi:type="dcterms:W3CDTF">2024-09-13T11:06:00Z</dcterms:created>
  <dcterms:modified xsi:type="dcterms:W3CDTF">2024-09-13T11:13:00Z</dcterms:modified>
</cp:coreProperties>
</file>