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26A7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6AD4B4F3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7D2EB7C6" w14:textId="77777777" w:rsidR="008C3F44" w:rsidRDefault="008C3F44" w:rsidP="008C3F44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2023 (Tribune in pomol v Veliki </w:t>
      </w:r>
      <w:proofErr w:type="spellStart"/>
      <w:r>
        <w:rPr>
          <w:rFonts w:ascii="Arial" w:hAnsi="Arial" w:cs="Arial"/>
          <w:b/>
          <w:sz w:val="22"/>
          <w:szCs w:val="22"/>
        </w:rPr>
        <w:t>Zaki</w:t>
      </w:r>
      <w:proofErr w:type="spellEnd"/>
      <w:r>
        <w:rPr>
          <w:rFonts w:ascii="Arial" w:hAnsi="Arial" w:cs="Arial"/>
          <w:b/>
          <w:sz w:val="22"/>
          <w:szCs w:val="22"/>
        </w:rPr>
        <w:t>, Olimpijski trg, prireditveni prostor v TC Bled, … )</w:t>
      </w:r>
    </w:p>
    <w:p w14:paraId="044D1D8C" w14:textId="77777777" w:rsidR="008C3F44" w:rsidRDefault="008C3F44" w:rsidP="008C3F44">
      <w:pPr>
        <w:jc w:val="center"/>
        <w:rPr>
          <w:rFonts w:ascii="Arial" w:hAnsi="Arial" w:cs="Arial"/>
          <w:b/>
          <w:sz w:val="22"/>
          <w:szCs w:val="22"/>
        </w:rPr>
      </w:pPr>
    </w:p>
    <w:p w14:paraId="1D7325A8" w14:textId="77777777" w:rsidR="008C3F44" w:rsidRDefault="008C3F44" w:rsidP="008C3F44">
      <w:pPr>
        <w:jc w:val="center"/>
        <w:rPr>
          <w:rFonts w:ascii="Arial" w:hAnsi="Arial" w:cs="Arial"/>
          <w:b/>
          <w:sz w:val="22"/>
          <w:szCs w:val="22"/>
        </w:rPr>
      </w:pPr>
    </w:p>
    <w:p w14:paraId="65784E6F" w14:textId="77777777" w:rsidR="008C3F44" w:rsidRDefault="008C3F44" w:rsidP="008C3F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5365DF33" w14:textId="77777777" w:rsidR="008C3F44" w:rsidRDefault="008C3F44" w:rsidP="008C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</w:t>
      </w:r>
      <w:proofErr w:type="spellStart"/>
      <w:r>
        <w:rPr>
          <w:rFonts w:ascii="Arial" w:hAnsi="Arial" w:cs="Arial"/>
          <w:sz w:val="22"/>
          <w:szCs w:val="22"/>
        </w:rPr>
        <w:t>ipd</w:t>
      </w:r>
      <w:proofErr w:type="spellEnd"/>
      <w:r>
        <w:rPr>
          <w:rFonts w:ascii="Arial" w:hAnsi="Arial" w:cs="Arial"/>
          <w:sz w:val="22"/>
          <w:szCs w:val="22"/>
        </w:rPr>
        <w:t xml:space="preserve">).  </w:t>
      </w:r>
    </w:p>
    <w:p w14:paraId="0630906E" w14:textId="77777777" w:rsidR="008C3F44" w:rsidRDefault="008C3F44" w:rsidP="008C3F44">
      <w:pPr>
        <w:jc w:val="both"/>
        <w:rPr>
          <w:rFonts w:ascii="Arial" w:hAnsi="Arial" w:cs="Arial"/>
          <w:sz w:val="22"/>
          <w:szCs w:val="22"/>
        </w:rPr>
      </w:pPr>
    </w:p>
    <w:p w14:paraId="10218AD4" w14:textId="77777777" w:rsidR="008C3F44" w:rsidRDefault="008C3F44" w:rsidP="008C3F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71D7A9B3" w14:textId="77777777" w:rsidR="008C3F44" w:rsidRDefault="008C3F44" w:rsidP="008C3F44">
      <w:pPr>
        <w:jc w:val="both"/>
        <w:rPr>
          <w:rFonts w:ascii="Arial" w:hAnsi="Arial" w:cs="Arial"/>
          <w:sz w:val="22"/>
          <w:szCs w:val="22"/>
        </w:rPr>
      </w:pPr>
    </w:p>
    <w:p w14:paraId="79962B30" w14:textId="77777777" w:rsidR="008C3F44" w:rsidRDefault="008C3F44" w:rsidP="008C3F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103D7B0" w14:textId="77777777" w:rsidR="008C3F44" w:rsidRDefault="008C3F44" w:rsidP="008C3F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5B76292B" w14:textId="77777777" w:rsidR="008C3F44" w:rsidRDefault="008C3F44" w:rsidP="008C3F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5F16333B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71B84BC0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463F057A" w14:textId="77777777" w:rsidR="008C3F44" w:rsidRDefault="008C3F44" w:rsidP="008C3F4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7AC1F58E" w14:textId="77777777" w:rsidR="008C3F44" w:rsidRDefault="008C3F44" w:rsidP="008C3F4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7DF6396D" w14:textId="77777777" w:rsidR="008C3F44" w:rsidRDefault="008C3F44" w:rsidP="008C3F4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6A05F9B7" w14:textId="77777777" w:rsidR="008C3F44" w:rsidRDefault="008C3F44" w:rsidP="008C3F44">
      <w:pPr>
        <w:ind w:left="360"/>
        <w:rPr>
          <w:rFonts w:ascii="Arial" w:hAnsi="Arial" w:cs="Arial"/>
          <w:sz w:val="22"/>
          <w:szCs w:val="22"/>
        </w:rPr>
      </w:pPr>
    </w:p>
    <w:p w14:paraId="0249C9B6" w14:textId="77777777" w:rsidR="008C3F44" w:rsidRDefault="008C3F44" w:rsidP="008C3F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63CBF1A1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22019545" w14:textId="77777777" w:rsidR="008C3F44" w:rsidRDefault="008C3F44" w:rsidP="008C3F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31C83223" w14:textId="77777777" w:rsidR="008C3F44" w:rsidRDefault="008C3F44" w:rsidP="008C3F44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letu 2023.   </w:t>
      </w:r>
    </w:p>
    <w:p w14:paraId="683839C9" w14:textId="77777777" w:rsidR="008C3F44" w:rsidRDefault="008C3F44" w:rsidP="008C3F4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0DC263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E73F29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28. 5. 2023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546ED0A6" w14:textId="77777777" w:rsidR="008C3F44" w:rsidRDefault="008C3F44" w:rsidP="008C3F44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3A475875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194669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0AAF160B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2023«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79ED6D0C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247D6963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7A40B089" w14:textId="77777777" w:rsidR="008C3F44" w:rsidRDefault="008C3F44" w:rsidP="008C3F44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EC1731B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7E6985AE" w14:textId="77777777" w:rsidR="008C3F44" w:rsidRDefault="008C3F44" w:rsidP="008C3F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A713A" w14:textId="77777777" w:rsidR="008C3F44" w:rsidRDefault="008C3F44" w:rsidP="008C3F44">
      <w:pPr>
        <w:rPr>
          <w:rFonts w:ascii="Arial" w:hAnsi="Arial" w:cs="Arial"/>
          <w:sz w:val="22"/>
          <w:szCs w:val="22"/>
        </w:rPr>
      </w:pPr>
    </w:p>
    <w:p w14:paraId="2A169237" w14:textId="77777777" w:rsidR="008C3F44" w:rsidRDefault="008C3F44" w:rsidP="008C3F44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EF42125" w14:textId="77777777" w:rsidR="008C3F44" w:rsidRDefault="008C3F44" w:rsidP="008C3F44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Številka: 410-44/2023-2   </w:t>
      </w:r>
    </w:p>
    <w:p w14:paraId="36A86820" w14:textId="77777777" w:rsidR="008C3F44" w:rsidRDefault="008C3F44" w:rsidP="008C3F44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28. 4. 2023 </w:t>
      </w:r>
    </w:p>
    <w:p w14:paraId="75AF6BBD" w14:textId="77777777" w:rsidR="008C3F44" w:rsidRDefault="008C3F44" w:rsidP="008C3F44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C522E0" w14:textId="77777777" w:rsidR="008C3F44" w:rsidRDefault="008C3F44" w:rsidP="008C3F44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56D7D6E5" w14:textId="77777777" w:rsidR="008C3F44" w:rsidRDefault="008C3F44" w:rsidP="008C3F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315C0222" w14:textId="77777777" w:rsidR="008C3F44" w:rsidRDefault="008C3F44" w:rsidP="008C3F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ANTON MEŽAN, l. r. </w:t>
      </w:r>
    </w:p>
    <w:p w14:paraId="6232157A" w14:textId="77777777" w:rsidR="007A5A63" w:rsidRDefault="007A5A63"/>
    <w:sectPr w:rsidR="007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39557">
    <w:abstractNumId w:val="1"/>
  </w:num>
  <w:num w:numId="2" w16cid:durableId="17216375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5903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44"/>
    <w:rsid w:val="007A5A63"/>
    <w:rsid w:val="008C3F44"/>
    <w:rsid w:val="009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FBA"/>
  <w15:chartTrackingRefBased/>
  <w15:docId w15:val="{E2BD702F-BD97-495D-88A4-F56A96A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3F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8C3F44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8C3F44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99"/>
    <w:qFormat/>
    <w:rsid w:val="008C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2023-04-26T10:22:00Z</dcterms:created>
  <dcterms:modified xsi:type="dcterms:W3CDTF">2023-04-26T10:23:00Z</dcterms:modified>
</cp:coreProperties>
</file>