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4D71" w14:textId="1F9DA49C" w:rsidR="000F33B7" w:rsidRPr="00B92435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Datum:</w:t>
      </w:r>
      <w:r w:rsidRPr="00B92435">
        <w:rPr>
          <w:rFonts w:ascii="Cambria" w:hAnsi="Cambria" w:cs="Arial"/>
          <w:iCs/>
        </w:rPr>
        <w:tab/>
      </w:r>
      <w:r w:rsidRPr="00B92435">
        <w:rPr>
          <w:rFonts w:ascii="Cambria" w:hAnsi="Cambria" w:cs="Arial"/>
          <w:iCs/>
        </w:rPr>
        <w:tab/>
      </w:r>
      <w:r w:rsidR="00F729B1">
        <w:rPr>
          <w:rFonts w:ascii="Cambria" w:hAnsi="Cambria" w:cs="Arial"/>
          <w:iCs/>
        </w:rPr>
        <w:t>14,12</w:t>
      </w:r>
      <w:r w:rsidR="00B92435" w:rsidRPr="00B92435">
        <w:rPr>
          <w:rFonts w:ascii="Cambria" w:hAnsi="Cambria" w:cs="Arial"/>
          <w:iCs/>
        </w:rPr>
        <w:t>.202</w:t>
      </w:r>
      <w:r w:rsidR="00F729B1">
        <w:rPr>
          <w:rFonts w:ascii="Cambria" w:hAnsi="Cambria" w:cs="Arial"/>
          <w:iCs/>
        </w:rPr>
        <w:t>1</w:t>
      </w:r>
    </w:p>
    <w:p w14:paraId="25CAD17A" w14:textId="6EE10B64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Številka:</w:t>
      </w:r>
      <w:r w:rsidRPr="00B92435">
        <w:rPr>
          <w:rFonts w:ascii="Cambria" w:hAnsi="Cambria" w:cs="Arial"/>
          <w:iCs/>
        </w:rPr>
        <w:tab/>
      </w:r>
      <w:r w:rsidR="003007BA" w:rsidRPr="00B92435">
        <w:t>410-</w:t>
      </w:r>
      <w:r w:rsidR="00E87889">
        <w:t>23</w:t>
      </w:r>
      <w:r w:rsidR="003007BA" w:rsidRPr="00B92435">
        <w:t>/20</w:t>
      </w:r>
      <w:r w:rsidR="00DB3969">
        <w:t>2</w:t>
      </w:r>
      <w:r w:rsidR="00E87889">
        <w:t>1</w:t>
      </w:r>
    </w:p>
    <w:p w14:paraId="70D2FE99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97E2625" w14:textId="00851032" w:rsidR="006164C8" w:rsidRDefault="000F33B7" w:rsidP="00AB090A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programov </w:t>
      </w:r>
      <w:r w:rsidR="006164C8" w:rsidRPr="006164C8">
        <w:rPr>
          <w:rFonts w:ascii="Cambria" w:hAnsi="Cambria" w:cs="Arial"/>
          <w:b/>
          <w:iCs/>
        </w:rPr>
        <w:t>za mlade</w:t>
      </w:r>
      <w:r w:rsidR="00B46C08">
        <w:rPr>
          <w:rFonts w:ascii="Cambria" w:hAnsi="Cambria" w:cs="Arial"/>
          <w:b/>
          <w:iCs/>
        </w:rPr>
        <w:t xml:space="preserve"> v občini Bled za leto 202</w:t>
      </w:r>
      <w:r w:rsidR="00E87889">
        <w:rPr>
          <w:rFonts w:ascii="Cambria" w:hAnsi="Cambria" w:cs="Arial"/>
          <w:b/>
          <w:iCs/>
        </w:rPr>
        <w:t>1</w:t>
      </w:r>
    </w:p>
    <w:p w14:paraId="00113277" w14:textId="77777777" w:rsidR="00AB090A" w:rsidRPr="006164C8" w:rsidRDefault="00AB090A" w:rsidP="00357C35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b/>
          <w:iCs/>
        </w:rPr>
      </w:pPr>
    </w:p>
    <w:p w14:paraId="2EC9AB84" w14:textId="086946F8" w:rsidR="006D3796" w:rsidRPr="006164C8" w:rsidRDefault="000F33B7" w:rsidP="00AB090A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za dodelitev pomoči </w:t>
      </w:r>
      <w:r w:rsidR="006164C8" w:rsidRPr="006164C8">
        <w:rPr>
          <w:rFonts w:ascii="Cambria" w:hAnsi="Cambria" w:cs="Arial"/>
          <w:iCs/>
        </w:rPr>
        <w:t xml:space="preserve">dejavnost oz. za programe za mlade </w:t>
      </w:r>
      <w:r w:rsidR="00B46C08">
        <w:rPr>
          <w:rFonts w:ascii="Cambria" w:hAnsi="Cambria" w:cs="Arial"/>
          <w:iCs/>
        </w:rPr>
        <w:t>v občini Bled za leto 202</w:t>
      </w:r>
      <w:r w:rsidR="00E87889">
        <w:rPr>
          <w:rFonts w:ascii="Cambria" w:hAnsi="Cambria" w:cs="Arial"/>
          <w:iCs/>
        </w:rPr>
        <w:t>1</w:t>
      </w:r>
      <w:r w:rsidRPr="006164C8">
        <w:rPr>
          <w:rFonts w:ascii="Cambria" w:hAnsi="Cambria" w:cs="Arial"/>
          <w:iCs/>
        </w:rPr>
        <w:t xml:space="preserve"> (v nadaljevanju: javni razpis) je izvedla</w:t>
      </w:r>
      <w:r w:rsidR="003007BA">
        <w:rPr>
          <w:rFonts w:ascii="Cambria" w:hAnsi="Cambria" w:cs="Arial"/>
          <w:iCs/>
        </w:rPr>
        <w:t xml:space="preserve"> </w:t>
      </w:r>
      <w:r w:rsidR="003007BA" w:rsidRPr="003007BA">
        <w:rPr>
          <w:rFonts w:ascii="Cambria" w:hAnsi="Cambria" w:cs="Arial"/>
          <w:iCs/>
        </w:rPr>
        <w:t>K</w:t>
      </w:r>
      <w:r w:rsidRPr="003007BA">
        <w:rPr>
          <w:rFonts w:ascii="Cambria" w:hAnsi="Cambria" w:cs="Arial"/>
          <w:iCs/>
        </w:rPr>
        <w:t>omisija</w:t>
      </w:r>
      <w:r w:rsidRPr="006164C8">
        <w:rPr>
          <w:rFonts w:ascii="Cambria" w:hAnsi="Cambria" w:cs="Arial"/>
          <w:iCs/>
        </w:rPr>
        <w:t xml:space="preserve"> </w:t>
      </w:r>
      <w:r w:rsidR="003007BA">
        <w:rPr>
          <w:rFonts w:ascii="Cambria" w:hAnsi="Cambria" w:cs="Arial"/>
          <w:iCs/>
        </w:rPr>
        <w:t xml:space="preserve">za dodelitev sredstev za sofinanciranje programov za mlade </w:t>
      </w:r>
      <w:r w:rsidRPr="006164C8">
        <w:rPr>
          <w:rFonts w:ascii="Cambria" w:hAnsi="Cambria" w:cs="Arial"/>
          <w:iCs/>
        </w:rPr>
        <w:t>v sestavi:</w:t>
      </w:r>
    </w:p>
    <w:p w14:paraId="09C5A7D9" w14:textId="77777777" w:rsidR="000F33B7" w:rsidRPr="006164C8" w:rsidRDefault="00B46C08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Jakob </w:t>
      </w:r>
      <w:proofErr w:type="spellStart"/>
      <w:r>
        <w:rPr>
          <w:rFonts w:ascii="Cambria" w:hAnsi="Cambria" w:cs="Arial"/>
          <w:iCs/>
        </w:rPr>
        <w:t>Bassenese</w:t>
      </w:r>
      <w:proofErr w:type="spellEnd"/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EC4D61E" w14:textId="77777777" w:rsidR="00A91734" w:rsidRPr="006164C8" w:rsidRDefault="006164C8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7FD3DD46" w14:textId="56F8194C" w:rsidR="00357C35" w:rsidRPr="00357C35" w:rsidRDefault="006164C8" w:rsidP="00357C35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2A5128F4" w14:textId="29CFDAC4" w:rsidR="00EE07C8" w:rsidRPr="00357C35" w:rsidRDefault="00EE07C8" w:rsidP="00357C35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357C35">
        <w:rPr>
          <w:rFonts w:asciiTheme="majorHAnsi" w:hAnsiTheme="majorHAnsi"/>
        </w:rPr>
        <w:t>Za predmetni razpis je bilo predvidenih 10.000,00 EUR.</w:t>
      </w:r>
    </w:p>
    <w:p w14:paraId="3DE13B4D" w14:textId="77777777" w:rsidR="00F729B1" w:rsidRDefault="00F729B1" w:rsidP="00F729B1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149392A6" w14:textId="69A36EDE" w:rsidR="00F729B1" w:rsidRPr="00F729B1" w:rsidRDefault="00EE07C8" w:rsidP="00F729B1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Theme="majorHAnsi" w:hAnsiTheme="majorHAnsi" w:cs="Arial"/>
          <w:iCs/>
        </w:rPr>
        <w:t>Prejemniki in višina realiziranih sredstev:</w:t>
      </w:r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98"/>
        <w:gridCol w:w="1985"/>
      </w:tblGrid>
      <w:tr w:rsidR="00F729B1" w:rsidRPr="00B00D42" w14:paraId="5B986EE0" w14:textId="77777777" w:rsidTr="00F729B1">
        <w:tc>
          <w:tcPr>
            <w:tcW w:w="534" w:type="dxa"/>
          </w:tcPr>
          <w:p w14:paraId="7C6D96F5" w14:textId="77777777" w:rsidR="00F729B1" w:rsidRPr="00B00D42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698" w:type="dxa"/>
          </w:tcPr>
          <w:p w14:paraId="13453F1A" w14:textId="77777777" w:rsidR="00F729B1" w:rsidRPr="00020585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4067724B" w14:textId="77777777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ZNESEK</w:t>
            </w:r>
          </w:p>
        </w:tc>
      </w:tr>
      <w:tr w:rsidR="00F729B1" w:rsidRPr="005A2BA4" w14:paraId="32EB9826" w14:textId="77777777" w:rsidTr="00F729B1">
        <w:tc>
          <w:tcPr>
            <w:tcW w:w="534" w:type="dxa"/>
          </w:tcPr>
          <w:p w14:paraId="01E27A18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1.</w:t>
            </w:r>
          </w:p>
        </w:tc>
        <w:tc>
          <w:tcPr>
            <w:tcW w:w="5698" w:type="dxa"/>
            <w:shd w:val="clear" w:color="auto" w:fill="auto"/>
          </w:tcPr>
          <w:p w14:paraId="10EABB6A" w14:textId="77777777" w:rsidR="00F729B1" w:rsidRPr="00020585" w:rsidRDefault="00F729B1" w:rsidP="00F729B1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Društvo</w:t>
            </w:r>
            <w:r w:rsidRPr="00020585">
              <w:rPr>
                <w:rFonts w:ascii="Cambria" w:hAnsi="Cambria"/>
                <w:b/>
              </w:rPr>
              <w:t xml:space="preserve"> ŽAREK</w:t>
            </w:r>
          </w:p>
          <w:p w14:paraId="10B2CFC3" w14:textId="78708D54" w:rsidR="00F729B1" w:rsidRPr="00020585" w:rsidRDefault="00F729B1" w:rsidP="00F729B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08C61A4C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1.060,00</w:t>
            </w:r>
          </w:p>
        </w:tc>
      </w:tr>
      <w:tr w:rsidR="00F729B1" w:rsidRPr="005A2BA4" w14:paraId="2871B5D9" w14:textId="77777777" w:rsidTr="00F729B1">
        <w:tc>
          <w:tcPr>
            <w:tcW w:w="534" w:type="dxa"/>
          </w:tcPr>
          <w:p w14:paraId="1338A8AC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2.</w:t>
            </w:r>
          </w:p>
        </w:tc>
        <w:tc>
          <w:tcPr>
            <w:tcW w:w="5698" w:type="dxa"/>
            <w:shd w:val="clear" w:color="auto" w:fill="auto"/>
          </w:tcPr>
          <w:p w14:paraId="7FAB912B" w14:textId="43C7CB42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SONČEK</w:t>
            </w:r>
          </w:p>
          <w:p w14:paraId="73ED11C8" w14:textId="573BF288" w:rsidR="00F729B1" w:rsidRPr="00020585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6377433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855,25</w:t>
            </w:r>
          </w:p>
        </w:tc>
      </w:tr>
      <w:tr w:rsidR="00F729B1" w:rsidRPr="005A2BA4" w14:paraId="238F8B04" w14:textId="77777777" w:rsidTr="00F729B1">
        <w:tc>
          <w:tcPr>
            <w:tcW w:w="534" w:type="dxa"/>
          </w:tcPr>
          <w:p w14:paraId="2D5A2032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3</w:t>
            </w:r>
          </w:p>
        </w:tc>
        <w:tc>
          <w:tcPr>
            <w:tcW w:w="5698" w:type="dxa"/>
            <w:shd w:val="clear" w:color="auto" w:fill="auto"/>
          </w:tcPr>
          <w:p w14:paraId="7591FA3F" w14:textId="62CD8B33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LUR – PUM</w:t>
            </w:r>
          </w:p>
          <w:p w14:paraId="7C3A4C27" w14:textId="31D42DF0" w:rsidR="00F729B1" w:rsidRPr="00020585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6C44B75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414,40</w:t>
            </w:r>
          </w:p>
        </w:tc>
      </w:tr>
      <w:tr w:rsidR="00F729B1" w:rsidRPr="005A2BA4" w14:paraId="7EB5BEFC" w14:textId="77777777" w:rsidTr="00F729B1">
        <w:tc>
          <w:tcPr>
            <w:tcW w:w="534" w:type="dxa"/>
          </w:tcPr>
          <w:p w14:paraId="54D4E52E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4.</w:t>
            </w:r>
          </w:p>
        </w:tc>
        <w:tc>
          <w:tcPr>
            <w:tcW w:w="5698" w:type="dxa"/>
            <w:shd w:val="clear" w:color="auto" w:fill="auto"/>
          </w:tcPr>
          <w:p w14:paraId="0668EF8E" w14:textId="70BD3AF4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B</w:t>
            </w:r>
            <w:r w:rsidRPr="00020585">
              <w:rPr>
                <w:rFonts w:ascii="Cambria" w:hAnsi="Cambria"/>
                <w:b/>
              </w:rPr>
              <w:t>lejski mladinski center</w:t>
            </w:r>
            <w:r w:rsidRPr="00020585">
              <w:rPr>
                <w:rFonts w:ascii="Cambria" w:hAnsi="Cambria"/>
                <w:b/>
              </w:rPr>
              <w:t xml:space="preserve"> </w:t>
            </w:r>
          </w:p>
          <w:p w14:paraId="02BAC5E6" w14:textId="33F3248F" w:rsidR="00F729B1" w:rsidRPr="00020585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0481B2D1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1.244,00</w:t>
            </w:r>
          </w:p>
        </w:tc>
      </w:tr>
      <w:tr w:rsidR="00F729B1" w:rsidRPr="005A2BA4" w14:paraId="169A0015" w14:textId="77777777" w:rsidTr="00F729B1">
        <w:tc>
          <w:tcPr>
            <w:tcW w:w="534" w:type="dxa"/>
          </w:tcPr>
          <w:p w14:paraId="1D6CB931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5.</w:t>
            </w:r>
          </w:p>
        </w:tc>
        <w:tc>
          <w:tcPr>
            <w:tcW w:w="5698" w:type="dxa"/>
            <w:shd w:val="clear" w:color="auto" w:fill="auto"/>
          </w:tcPr>
          <w:p w14:paraId="6F095926" w14:textId="185F94FB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Športno društvo</w:t>
            </w:r>
            <w:r w:rsidRPr="00020585">
              <w:rPr>
                <w:rFonts w:ascii="Cambria" w:hAnsi="Cambria"/>
                <w:b/>
              </w:rPr>
              <w:t xml:space="preserve"> RIBNO</w:t>
            </w:r>
          </w:p>
          <w:p w14:paraId="54AE0A87" w14:textId="11CE49A9" w:rsidR="00F729B1" w:rsidRPr="00020585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49427BF3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1.555,00</w:t>
            </w:r>
          </w:p>
        </w:tc>
      </w:tr>
      <w:tr w:rsidR="00F729B1" w:rsidRPr="005A2BA4" w14:paraId="5A0000E5" w14:textId="77777777" w:rsidTr="00F729B1">
        <w:tc>
          <w:tcPr>
            <w:tcW w:w="534" w:type="dxa"/>
          </w:tcPr>
          <w:p w14:paraId="2D01E133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6.</w:t>
            </w:r>
          </w:p>
        </w:tc>
        <w:tc>
          <w:tcPr>
            <w:tcW w:w="5698" w:type="dxa"/>
            <w:shd w:val="clear" w:color="auto" w:fill="auto"/>
          </w:tcPr>
          <w:p w14:paraId="7856EEEA" w14:textId="77777777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Kulturno društvo</w:t>
            </w:r>
            <w:r w:rsidRPr="00020585">
              <w:rPr>
                <w:rFonts w:ascii="Cambria" w:hAnsi="Cambria"/>
                <w:b/>
              </w:rPr>
              <w:t xml:space="preserve">  DO RE MI</w:t>
            </w:r>
          </w:p>
          <w:p w14:paraId="3C292484" w14:textId="73EA233E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985" w:type="dxa"/>
          </w:tcPr>
          <w:p w14:paraId="21EB4698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1.244,00</w:t>
            </w:r>
          </w:p>
        </w:tc>
      </w:tr>
      <w:tr w:rsidR="00F729B1" w:rsidRPr="005A2BA4" w14:paraId="6A89D384" w14:textId="77777777" w:rsidTr="00F729B1">
        <w:tc>
          <w:tcPr>
            <w:tcW w:w="534" w:type="dxa"/>
          </w:tcPr>
          <w:p w14:paraId="4D2F3C90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7.</w:t>
            </w:r>
          </w:p>
        </w:tc>
        <w:tc>
          <w:tcPr>
            <w:tcW w:w="5698" w:type="dxa"/>
            <w:shd w:val="clear" w:color="auto" w:fill="auto"/>
          </w:tcPr>
          <w:p w14:paraId="53E1CDD2" w14:textId="77777777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Zasebni zavod</w:t>
            </w:r>
            <w:r w:rsidRPr="00020585">
              <w:rPr>
                <w:rFonts w:ascii="Cambria" w:hAnsi="Cambria"/>
                <w:b/>
              </w:rPr>
              <w:t xml:space="preserve"> DO RE MI</w:t>
            </w:r>
          </w:p>
          <w:p w14:paraId="28334551" w14:textId="11B7D136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985" w:type="dxa"/>
          </w:tcPr>
          <w:p w14:paraId="522B8493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1.321,75</w:t>
            </w:r>
          </w:p>
        </w:tc>
      </w:tr>
      <w:tr w:rsidR="00F729B1" w:rsidRPr="005A2BA4" w14:paraId="6EA44442" w14:textId="77777777" w:rsidTr="00F729B1">
        <w:tc>
          <w:tcPr>
            <w:tcW w:w="534" w:type="dxa"/>
          </w:tcPr>
          <w:p w14:paraId="4484602B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8.</w:t>
            </w:r>
          </w:p>
        </w:tc>
        <w:tc>
          <w:tcPr>
            <w:tcW w:w="5698" w:type="dxa"/>
          </w:tcPr>
          <w:p w14:paraId="256A3D12" w14:textId="18A1DCE4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Planinsko društvo Bled</w:t>
            </w:r>
          </w:p>
          <w:p w14:paraId="77B5A125" w14:textId="68450579" w:rsidR="00F729B1" w:rsidRPr="00020585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2E3F7C0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1.166,25</w:t>
            </w:r>
          </w:p>
        </w:tc>
      </w:tr>
      <w:tr w:rsidR="00F729B1" w:rsidRPr="005A2BA4" w14:paraId="3FA0E9B5" w14:textId="77777777" w:rsidTr="00F729B1">
        <w:tc>
          <w:tcPr>
            <w:tcW w:w="534" w:type="dxa"/>
          </w:tcPr>
          <w:p w14:paraId="2EDB8B11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9.</w:t>
            </w:r>
          </w:p>
        </w:tc>
        <w:tc>
          <w:tcPr>
            <w:tcW w:w="5698" w:type="dxa"/>
          </w:tcPr>
          <w:p w14:paraId="3772E504" w14:textId="77777777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CSD Gorenjska, Enota Radovljica</w:t>
            </w:r>
          </w:p>
          <w:p w14:paraId="4DC89C20" w14:textId="3AEFED51" w:rsidR="00F729B1" w:rsidRPr="00020585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21C5E2F7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500,00</w:t>
            </w:r>
          </w:p>
        </w:tc>
      </w:tr>
      <w:tr w:rsidR="00F729B1" w:rsidRPr="00D66DCA" w14:paraId="13519CA0" w14:textId="77777777" w:rsidTr="00F729B1">
        <w:tc>
          <w:tcPr>
            <w:tcW w:w="534" w:type="dxa"/>
          </w:tcPr>
          <w:p w14:paraId="1B32A5A4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10.</w:t>
            </w:r>
          </w:p>
        </w:tc>
        <w:tc>
          <w:tcPr>
            <w:tcW w:w="5698" w:type="dxa"/>
          </w:tcPr>
          <w:p w14:paraId="010932BD" w14:textId="77777777" w:rsidR="00F729B1" w:rsidRPr="00020585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Kulturno-umetniško društvo Zasip</w:t>
            </w:r>
          </w:p>
          <w:p w14:paraId="58EC2BF0" w14:textId="217007A8" w:rsidR="00F729B1" w:rsidRPr="00020585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244C54B" w14:textId="77777777" w:rsidR="00F729B1" w:rsidRPr="00020585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020585">
              <w:rPr>
                <w:rFonts w:ascii="Cambria" w:hAnsi="Cambria"/>
                <w:b/>
              </w:rPr>
              <w:t>635,00</w:t>
            </w:r>
          </w:p>
        </w:tc>
      </w:tr>
      <w:tr w:rsidR="00F729B1" w:rsidRPr="005A2BA4" w14:paraId="5B1070CC" w14:textId="77777777" w:rsidTr="00F729B1">
        <w:tc>
          <w:tcPr>
            <w:tcW w:w="534" w:type="dxa"/>
          </w:tcPr>
          <w:p w14:paraId="3CF264F4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698" w:type="dxa"/>
          </w:tcPr>
          <w:p w14:paraId="3A17B706" w14:textId="77777777" w:rsidR="00F729B1" w:rsidRPr="005A2BA4" w:rsidRDefault="00F729B1" w:rsidP="002F1C45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SKUPAJ</w:t>
            </w:r>
          </w:p>
        </w:tc>
        <w:tc>
          <w:tcPr>
            <w:tcW w:w="1985" w:type="dxa"/>
          </w:tcPr>
          <w:p w14:paraId="0988AAE3" w14:textId="77777777" w:rsidR="00F729B1" w:rsidRPr="005A2BA4" w:rsidRDefault="00F729B1" w:rsidP="002F1C45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9.995,65</w:t>
            </w:r>
          </w:p>
        </w:tc>
      </w:tr>
    </w:tbl>
    <w:p w14:paraId="20C43401" w14:textId="77777777" w:rsidR="00F729B1" w:rsidRPr="005A2BA4" w:rsidRDefault="00F729B1" w:rsidP="00F729B1">
      <w:pPr>
        <w:rPr>
          <w:rFonts w:ascii="Cambria" w:hAnsi="Cambria"/>
        </w:rPr>
      </w:pPr>
    </w:p>
    <w:p w14:paraId="179D9598" w14:textId="1380B3AD" w:rsidR="00F729B1" w:rsidRDefault="00F729B1" w:rsidP="00F065BB">
      <w:pPr>
        <w:jc w:val="both"/>
        <w:rPr>
          <w:rFonts w:ascii="Cambria" w:hAnsi="Cambria"/>
        </w:rPr>
      </w:pPr>
    </w:p>
    <w:p w14:paraId="4B79A3F4" w14:textId="77777777" w:rsidR="00F729B1" w:rsidRDefault="00F729B1" w:rsidP="00F065BB">
      <w:pPr>
        <w:jc w:val="both"/>
        <w:rPr>
          <w:rFonts w:ascii="Cambria" w:hAnsi="Cambria"/>
        </w:rPr>
      </w:pPr>
    </w:p>
    <w:p w14:paraId="1E0F3F59" w14:textId="61C80A6A" w:rsidR="00EE07C8" w:rsidRDefault="00357C35" w:rsidP="00EE07C8">
      <w:pPr>
        <w:spacing w:before="120" w:after="120" w:line="240" w:lineRule="auto"/>
        <w:ind w:left="4248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Neja Gašperšič</w:t>
      </w:r>
    </w:p>
    <w:p w14:paraId="088007E0" w14:textId="77777777" w:rsidR="00F065BB" w:rsidRDefault="00357C35" w:rsidP="00F065BB">
      <w:pPr>
        <w:spacing w:before="120" w:after="12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EE07C8">
        <w:rPr>
          <w:rFonts w:asciiTheme="majorHAnsi" w:hAnsiTheme="majorHAnsi"/>
        </w:rPr>
        <w:t xml:space="preserve">vetovalka za </w:t>
      </w:r>
      <w:r>
        <w:rPr>
          <w:rFonts w:asciiTheme="majorHAnsi" w:hAnsiTheme="majorHAnsi"/>
        </w:rPr>
        <w:t>družbene dejavnosti</w:t>
      </w:r>
    </w:p>
    <w:p w14:paraId="4437CD26" w14:textId="06D73104" w:rsidR="00EE07C8" w:rsidRPr="00357C35" w:rsidRDefault="00EE07C8" w:rsidP="00F729B1"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  <w:sz w:val="20"/>
        </w:rPr>
        <w:t>Objaviti:</w:t>
      </w:r>
    </w:p>
    <w:p w14:paraId="2BC60C70" w14:textId="77777777" w:rsidR="00EE07C8" w:rsidRDefault="00EE07C8" w:rsidP="00EE07C8">
      <w:pPr>
        <w:pStyle w:val="Odstavekseznama"/>
        <w:numPr>
          <w:ilvl w:val="0"/>
          <w:numId w:val="10"/>
        </w:numPr>
        <w:spacing w:before="120" w:after="120" w:line="36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na spletni strani Občine Bled.</w:t>
      </w:r>
    </w:p>
    <w:p w14:paraId="6272080D" w14:textId="77777777" w:rsidR="00EE07C8" w:rsidRDefault="00EE07C8" w:rsidP="00EE07C8">
      <w:pPr>
        <w:pStyle w:val="Odstavekseznama"/>
        <w:numPr>
          <w:ilvl w:val="0"/>
          <w:numId w:val="10"/>
        </w:numPr>
        <w:spacing w:before="120" w:after="120" w:line="36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v arhiv.</w:t>
      </w:r>
    </w:p>
    <w:p w14:paraId="4295B0CB" w14:textId="77777777" w:rsidR="00A91734" w:rsidRPr="006164C8" w:rsidRDefault="00A91734" w:rsidP="006164C8">
      <w:pPr>
        <w:spacing w:after="120" w:line="360" w:lineRule="auto"/>
        <w:rPr>
          <w:rFonts w:ascii="Cambria" w:hAnsi="Cambria"/>
        </w:rPr>
      </w:pPr>
    </w:p>
    <w:sectPr w:rsidR="00A91734" w:rsidRPr="006164C8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B0F0" w14:textId="77777777" w:rsidR="00C53A52" w:rsidRDefault="00C53A52" w:rsidP="003C0F09">
      <w:pPr>
        <w:spacing w:after="0" w:line="240" w:lineRule="auto"/>
      </w:pPr>
      <w:r>
        <w:separator/>
      </w:r>
    </w:p>
  </w:endnote>
  <w:endnote w:type="continuationSeparator" w:id="0">
    <w:p w14:paraId="70BB3B87" w14:textId="77777777" w:rsidR="00C53A52" w:rsidRDefault="00C53A5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8E1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EDE1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EED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ED8D317" wp14:editId="3F270195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3C8F" w14:textId="77777777" w:rsidR="00C53A52" w:rsidRDefault="00C53A52" w:rsidP="003C0F09">
      <w:pPr>
        <w:spacing w:after="0" w:line="240" w:lineRule="auto"/>
      </w:pPr>
      <w:r>
        <w:separator/>
      </w:r>
    </w:p>
  </w:footnote>
  <w:footnote w:type="continuationSeparator" w:id="0">
    <w:p w14:paraId="5418D57A" w14:textId="77777777" w:rsidR="00C53A52" w:rsidRDefault="00C53A5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3A91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A859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ACB1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546A343" wp14:editId="21F2133D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20585"/>
    <w:rsid w:val="0002775C"/>
    <w:rsid w:val="000F33B7"/>
    <w:rsid w:val="001B46EC"/>
    <w:rsid w:val="00210103"/>
    <w:rsid w:val="00213B63"/>
    <w:rsid w:val="002D64FC"/>
    <w:rsid w:val="002E7784"/>
    <w:rsid w:val="003007BA"/>
    <w:rsid w:val="00304ABA"/>
    <w:rsid w:val="003117B8"/>
    <w:rsid w:val="003279DC"/>
    <w:rsid w:val="00357C35"/>
    <w:rsid w:val="0038788A"/>
    <w:rsid w:val="003C0F09"/>
    <w:rsid w:val="00423D43"/>
    <w:rsid w:val="004262AC"/>
    <w:rsid w:val="004833AC"/>
    <w:rsid w:val="004B0B49"/>
    <w:rsid w:val="005070AA"/>
    <w:rsid w:val="00507518"/>
    <w:rsid w:val="006153C3"/>
    <w:rsid w:val="006164C8"/>
    <w:rsid w:val="00675CFB"/>
    <w:rsid w:val="006D3796"/>
    <w:rsid w:val="00711703"/>
    <w:rsid w:val="0071660B"/>
    <w:rsid w:val="007362BF"/>
    <w:rsid w:val="007A47FF"/>
    <w:rsid w:val="007A48B6"/>
    <w:rsid w:val="00811AAA"/>
    <w:rsid w:val="00816196"/>
    <w:rsid w:val="00884D49"/>
    <w:rsid w:val="008C2DD2"/>
    <w:rsid w:val="00961DD6"/>
    <w:rsid w:val="009E387E"/>
    <w:rsid w:val="00A0738F"/>
    <w:rsid w:val="00A12E8A"/>
    <w:rsid w:val="00A91734"/>
    <w:rsid w:val="00AB090A"/>
    <w:rsid w:val="00AB54A7"/>
    <w:rsid w:val="00AD0E6A"/>
    <w:rsid w:val="00AE40CF"/>
    <w:rsid w:val="00B03E30"/>
    <w:rsid w:val="00B3197E"/>
    <w:rsid w:val="00B345A1"/>
    <w:rsid w:val="00B46C08"/>
    <w:rsid w:val="00B92435"/>
    <w:rsid w:val="00BA77DF"/>
    <w:rsid w:val="00BE0350"/>
    <w:rsid w:val="00C53A52"/>
    <w:rsid w:val="00D65390"/>
    <w:rsid w:val="00DA484E"/>
    <w:rsid w:val="00DB1843"/>
    <w:rsid w:val="00DB3969"/>
    <w:rsid w:val="00DB39B3"/>
    <w:rsid w:val="00DD07D8"/>
    <w:rsid w:val="00DD5E35"/>
    <w:rsid w:val="00DE24BC"/>
    <w:rsid w:val="00DF3671"/>
    <w:rsid w:val="00E13444"/>
    <w:rsid w:val="00E3156E"/>
    <w:rsid w:val="00E66C99"/>
    <w:rsid w:val="00E8712E"/>
    <w:rsid w:val="00E87889"/>
    <w:rsid w:val="00EA0722"/>
    <w:rsid w:val="00EB5B0F"/>
    <w:rsid w:val="00EE07C8"/>
    <w:rsid w:val="00F065BB"/>
    <w:rsid w:val="00F4013B"/>
    <w:rsid w:val="00F729B1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12D42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302C-F541-42D7-A286-99D76CB0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5</cp:revision>
  <cp:lastPrinted>2017-12-11T13:49:00Z</cp:lastPrinted>
  <dcterms:created xsi:type="dcterms:W3CDTF">2021-12-14T13:05:00Z</dcterms:created>
  <dcterms:modified xsi:type="dcterms:W3CDTF">2021-12-14T13:12:00Z</dcterms:modified>
</cp:coreProperties>
</file>