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A62" w:rsidRPr="000C340F" w:rsidRDefault="00ED5A62" w:rsidP="000C340F">
      <w:pPr>
        <w:spacing w:after="0" w:line="240" w:lineRule="auto"/>
        <w:jc w:val="both"/>
        <w:rPr>
          <w:rFonts w:asciiTheme="majorHAnsi" w:hAnsiTheme="majorHAnsi"/>
          <w:b/>
          <w:sz w:val="24"/>
          <w:szCs w:val="24"/>
        </w:rPr>
      </w:pPr>
      <w:r w:rsidRPr="000C340F">
        <w:rPr>
          <w:rFonts w:asciiTheme="majorHAnsi" w:hAnsiTheme="majorHAnsi"/>
          <w:b/>
          <w:sz w:val="24"/>
          <w:szCs w:val="24"/>
        </w:rPr>
        <w:t>Tehnično por</w:t>
      </w:r>
      <w:r w:rsidR="00642A6F" w:rsidRPr="000C340F">
        <w:rPr>
          <w:rFonts w:asciiTheme="majorHAnsi" w:hAnsiTheme="majorHAnsi"/>
          <w:b/>
          <w:sz w:val="24"/>
          <w:szCs w:val="24"/>
        </w:rPr>
        <w:t>o</w:t>
      </w:r>
      <w:r w:rsidRPr="000C340F">
        <w:rPr>
          <w:rFonts w:asciiTheme="majorHAnsi" w:hAnsiTheme="majorHAnsi"/>
          <w:b/>
          <w:sz w:val="24"/>
          <w:szCs w:val="24"/>
        </w:rPr>
        <w:t>čilo</w:t>
      </w:r>
    </w:p>
    <w:p w:rsidR="00642A6F" w:rsidRPr="004076D0" w:rsidRDefault="00642A6F" w:rsidP="000C340F">
      <w:pPr>
        <w:spacing w:after="0" w:line="240" w:lineRule="auto"/>
        <w:jc w:val="both"/>
        <w:rPr>
          <w:rFonts w:asciiTheme="majorHAnsi" w:hAnsiTheme="majorHAnsi"/>
        </w:rPr>
      </w:pPr>
    </w:p>
    <w:p w:rsidR="00ED5A62" w:rsidRPr="000C340F" w:rsidRDefault="00ED5A62" w:rsidP="000C340F">
      <w:pPr>
        <w:spacing w:after="0" w:line="240" w:lineRule="auto"/>
        <w:jc w:val="both"/>
        <w:rPr>
          <w:rFonts w:asciiTheme="majorHAnsi" w:hAnsiTheme="majorHAnsi"/>
        </w:rPr>
      </w:pPr>
      <w:r w:rsidRPr="000C340F">
        <w:rPr>
          <w:rFonts w:asciiTheme="majorHAnsi" w:hAnsiTheme="majorHAnsi"/>
        </w:rPr>
        <w:t>objekt:</w:t>
      </w:r>
    </w:p>
    <w:p w:rsidR="00ED5A62" w:rsidRPr="000C340F" w:rsidRDefault="00ED5A62" w:rsidP="000C340F">
      <w:pPr>
        <w:spacing w:after="0" w:line="240" w:lineRule="auto"/>
        <w:jc w:val="both"/>
        <w:rPr>
          <w:rFonts w:asciiTheme="majorHAnsi" w:hAnsiTheme="majorHAnsi"/>
          <w:b/>
        </w:rPr>
      </w:pPr>
      <w:r w:rsidRPr="000C340F">
        <w:rPr>
          <w:rFonts w:asciiTheme="majorHAnsi" w:hAnsiTheme="majorHAnsi"/>
          <w:b/>
        </w:rPr>
        <w:t>KOMUNALNA INFRASTRUKTURA NA OBMOČJU</w:t>
      </w:r>
    </w:p>
    <w:p w:rsidR="00ED5A62" w:rsidRPr="000C340F" w:rsidRDefault="00ED5A62" w:rsidP="000C340F">
      <w:pPr>
        <w:spacing w:after="0" w:line="240" w:lineRule="auto"/>
        <w:jc w:val="both"/>
        <w:rPr>
          <w:rFonts w:asciiTheme="majorHAnsi" w:hAnsiTheme="majorHAnsi"/>
          <w:b/>
        </w:rPr>
      </w:pPr>
      <w:r w:rsidRPr="000C340F">
        <w:rPr>
          <w:rFonts w:asciiTheme="majorHAnsi" w:hAnsiTheme="majorHAnsi"/>
          <w:b/>
        </w:rPr>
        <w:t xml:space="preserve">OPPN BL-27 SELIŠE NA BLEDU </w:t>
      </w:r>
      <w:r w:rsidR="004076D0" w:rsidRPr="000C340F">
        <w:rPr>
          <w:rFonts w:asciiTheme="majorHAnsi" w:hAnsiTheme="majorHAnsi"/>
          <w:b/>
        </w:rPr>
        <w:t xml:space="preserve">- </w:t>
      </w:r>
      <w:r w:rsidRPr="000C340F">
        <w:rPr>
          <w:rFonts w:asciiTheme="majorHAnsi" w:hAnsiTheme="majorHAnsi"/>
          <w:b/>
        </w:rPr>
        <w:t>3. faza</w:t>
      </w:r>
    </w:p>
    <w:p w:rsidR="00642A6F" w:rsidRDefault="00642A6F" w:rsidP="000C340F">
      <w:pPr>
        <w:spacing w:after="0" w:line="240" w:lineRule="auto"/>
        <w:jc w:val="both"/>
        <w:rPr>
          <w:rFonts w:asciiTheme="majorHAnsi" w:hAnsiTheme="majorHAnsi"/>
        </w:rPr>
      </w:pPr>
    </w:p>
    <w:p w:rsidR="000B59F2" w:rsidRPr="000C340F" w:rsidRDefault="000B59F2" w:rsidP="000C340F">
      <w:pPr>
        <w:spacing w:after="0" w:line="240" w:lineRule="auto"/>
        <w:jc w:val="both"/>
        <w:rPr>
          <w:rFonts w:asciiTheme="majorHAnsi" w:hAnsiTheme="majorHAnsi"/>
        </w:rPr>
      </w:pPr>
      <w:bookmarkStart w:id="0" w:name="_GoBack"/>
      <w:bookmarkEnd w:id="0"/>
    </w:p>
    <w:p w:rsidR="00ED5A62" w:rsidRPr="000C340F" w:rsidRDefault="004076D0" w:rsidP="000C340F">
      <w:pPr>
        <w:spacing w:after="0" w:line="240" w:lineRule="auto"/>
        <w:jc w:val="both"/>
        <w:rPr>
          <w:rFonts w:asciiTheme="majorHAnsi" w:hAnsiTheme="majorHAnsi"/>
        </w:rPr>
      </w:pPr>
      <w:r w:rsidRPr="000C340F">
        <w:rPr>
          <w:rFonts w:asciiTheme="majorHAnsi" w:hAnsiTheme="majorHAnsi"/>
        </w:rPr>
        <w:t>I</w:t>
      </w:r>
      <w:r w:rsidR="00642A6F" w:rsidRPr="000C340F">
        <w:rPr>
          <w:rFonts w:asciiTheme="majorHAnsi" w:hAnsiTheme="majorHAnsi"/>
        </w:rPr>
        <w:t>nvestitor:</w:t>
      </w:r>
    </w:p>
    <w:p w:rsidR="00ED5A62" w:rsidRPr="000C340F" w:rsidRDefault="00ED5A62" w:rsidP="000C340F">
      <w:pPr>
        <w:spacing w:after="0" w:line="240" w:lineRule="auto"/>
        <w:jc w:val="both"/>
        <w:rPr>
          <w:rFonts w:asciiTheme="majorHAnsi" w:hAnsiTheme="majorHAnsi"/>
        </w:rPr>
      </w:pPr>
      <w:r w:rsidRPr="000C340F">
        <w:rPr>
          <w:rFonts w:asciiTheme="majorHAnsi" w:hAnsiTheme="majorHAnsi"/>
        </w:rPr>
        <w:t>OBČINA BLED</w:t>
      </w:r>
    </w:p>
    <w:p w:rsidR="00ED5A62" w:rsidRPr="000C340F" w:rsidRDefault="00ED5A62" w:rsidP="000C340F">
      <w:pPr>
        <w:spacing w:after="0" w:line="240" w:lineRule="auto"/>
        <w:jc w:val="both"/>
        <w:rPr>
          <w:rFonts w:asciiTheme="majorHAnsi" w:hAnsiTheme="majorHAnsi"/>
        </w:rPr>
      </w:pPr>
      <w:r w:rsidRPr="000C340F">
        <w:rPr>
          <w:rFonts w:asciiTheme="majorHAnsi" w:hAnsiTheme="majorHAnsi"/>
        </w:rPr>
        <w:t>Cesta svobode 13</w:t>
      </w:r>
    </w:p>
    <w:p w:rsidR="00ED5A62" w:rsidRPr="000C340F" w:rsidRDefault="00ED5A62" w:rsidP="000C340F">
      <w:pPr>
        <w:spacing w:after="0" w:line="240" w:lineRule="auto"/>
        <w:jc w:val="both"/>
        <w:rPr>
          <w:rFonts w:asciiTheme="majorHAnsi" w:hAnsiTheme="majorHAnsi"/>
        </w:rPr>
      </w:pPr>
      <w:r w:rsidRPr="000C340F">
        <w:rPr>
          <w:rFonts w:asciiTheme="majorHAnsi" w:hAnsiTheme="majorHAnsi"/>
        </w:rPr>
        <w:t>4260 Bled</w:t>
      </w:r>
    </w:p>
    <w:p w:rsidR="000C340F" w:rsidRDefault="000C340F" w:rsidP="000C340F">
      <w:pPr>
        <w:spacing w:after="0" w:line="240" w:lineRule="auto"/>
        <w:jc w:val="both"/>
        <w:outlineLvl w:val="5"/>
        <w:rPr>
          <w:rFonts w:asciiTheme="majorHAnsi" w:eastAsia="Times New Roman" w:hAnsiTheme="majorHAnsi" w:cs="Times New Roman"/>
          <w:bCs/>
          <w:lang w:eastAsia="sl-SI"/>
        </w:rPr>
      </w:pPr>
    </w:p>
    <w:p w:rsidR="000C340F" w:rsidRDefault="000C340F" w:rsidP="000C340F">
      <w:pPr>
        <w:spacing w:after="0" w:line="240" w:lineRule="auto"/>
        <w:outlineLvl w:val="5"/>
        <w:rPr>
          <w:rFonts w:asciiTheme="majorHAnsi" w:eastAsia="Times New Roman" w:hAnsiTheme="majorHAnsi" w:cs="Times New Roman"/>
          <w:bCs/>
          <w:lang w:eastAsia="sl-SI"/>
        </w:rPr>
      </w:pPr>
      <w:r>
        <w:rPr>
          <w:rFonts w:asciiTheme="majorHAnsi" w:eastAsia="Times New Roman" w:hAnsiTheme="majorHAnsi" w:cs="Times New Roman"/>
          <w:bCs/>
          <w:lang w:eastAsia="sl-SI"/>
        </w:rPr>
        <w:t>Projektant:</w:t>
      </w:r>
    </w:p>
    <w:p w:rsidR="00D6557D" w:rsidRDefault="000C340F" w:rsidP="000C340F">
      <w:pPr>
        <w:spacing w:after="0" w:line="240" w:lineRule="auto"/>
        <w:outlineLvl w:val="5"/>
        <w:rPr>
          <w:rFonts w:asciiTheme="majorHAnsi" w:eastAsia="Times New Roman" w:hAnsiTheme="majorHAnsi" w:cs="Times New Roman"/>
          <w:bCs/>
          <w:lang w:eastAsia="sl-SI"/>
        </w:rPr>
      </w:pPr>
      <w:proofErr w:type="spellStart"/>
      <w:r w:rsidRPr="000C340F">
        <w:rPr>
          <w:rFonts w:asciiTheme="majorHAnsi" w:eastAsia="Times New Roman" w:hAnsiTheme="majorHAnsi" w:cs="Times New Roman"/>
          <w:bCs/>
          <w:lang w:eastAsia="sl-SI"/>
        </w:rPr>
        <w:t>Ržišnik</w:t>
      </w:r>
      <w:proofErr w:type="spellEnd"/>
      <w:r w:rsidRPr="000C340F">
        <w:rPr>
          <w:rFonts w:asciiTheme="majorHAnsi" w:eastAsia="Times New Roman" w:hAnsiTheme="majorHAnsi" w:cs="Times New Roman"/>
          <w:bCs/>
          <w:lang w:eastAsia="sl-SI"/>
        </w:rPr>
        <w:t xml:space="preserve"> Perc d.o.o.</w:t>
      </w:r>
      <w:r>
        <w:rPr>
          <w:rFonts w:asciiTheme="majorHAnsi" w:eastAsia="Times New Roman" w:hAnsiTheme="majorHAnsi" w:cs="Times New Roman"/>
          <w:bCs/>
          <w:lang w:eastAsia="sl-SI"/>
        </w:rPr>
        <w:t xml:space="preserve">, </w:t>
      </w:r>
    </w:p>
    <w:p w:rsidR="000C340F" w:rsidRPr="000C340F" w:rsidRDefault="000C340F" w:rsidP="000C340F">
      <w:pPr>
        <w:spacing w:after="0" w:line="240" w:lineRule="auto"/>
        <w:outlineLvl w:val="5"/>
        <w:rPr>
          <w:rFonts w:asciiTheme="majorHAnsi" w:eastAsia="Times New Roman" w:hAnsiTheme="majorHAnsi" w:cs="Times New Roman"/>
          <w:bCs/>
          <w:lang w:eastAsia="sl-SI"/>
        </w:rPr>
      </w:pPr>
      <w:r>
        <w:rPr>
          <w:rFonts w:asciiTheme="majorHAnsi" w:eastAsia="Times New Roman" w:hAnsiTheme="majorHAnsi" w:cs="Times New Roman"/>
          <w:iCs/>
          <w:lang w:eastAsia="sl-SI"/>
        </w:rPr>
        <w:t>P</w:t>
      </w:r>
      <w:r w:rsidR="00D6557D">
        <w:rPr>
          <w:rFonts w:asciiTheme="majorHAnsi" w:eastAsia="Times New Roman" w:hAnsiTheme="majorHAnsi" w:cs="Times New Roman"/>
          <w:iCs/>
          <w:lang w:eastAsia="sl-SI"/>
        </w:rPr>
        <w:t>oslovna cona A2</w:t>
      </w:r>
      <w:r w:rsidR="00D6557D">
        <w:rPr>
          <w:rFonts w:asciiTheme="majorHAnsi" w:eastAsia="Times New Roman" w:hAnsiTheme="majorHAnsi" w:cs="Times New Roman"/>
          <w:iCs/>
          <w:lang w:eastAsia="sl-SI"/>
        </w:rPr>
        <w:br/>
        <w:t>4208 Šenčur</w:t>
      </w:r>
    </w:p>
    <w:p w:rsidR="000C340F" w:rsidRDefault="000C340F" w:rsidP="000C340F">
      <w:pPr>
        <w:spacing w:after="0" w:line="240" w:lineRule="auto"/>
        <w:jc w:val="both"/>
        <w:rPr>
          <w:rFonts w:asciiTheme="majorHAnsi" w:hAnsiTheme="majorHAnsi"/>
        </w:rPr>
      </w:pPr>
    </w:p>
    <w:p w:rsidR="000C340F" w:rsidRPr="000C340F" w:rsidRDefault="000C340F" w:rsidP="000C340F">
      <w:pPr>
        <w:spacing w:after="0" w:line="240" w:lineRule="auto"/>
        <w:jc w:val="both"/>
        <w:rPr>
          <w:rFonts w:asciiTheme="majorHAnsi" w:hAnsiTheme="majorHAnsi"/>
        </w:rPr>
      </w:pPr>
      <w:r>
        <w:rPr>
          <w:rFonts w:asciiTheme="majorHAnsi" w:hAnsiTheme="majorHAnsi"/>
        </w:rPr>
        <w:t>Š</w:t>
      </w:r>
      <w:r w:rsidRPr="000C340F">
        <w:rPr>
          <w:rFonts w:asciiTheme="majorHAnsi" w:hAnsiTheme="majorHAnsi"/>
        </w:rPr>
        <w:t>t. projekta: K 126442</w:t>
      </w:r>
    </w:p>
    <w:p w:rsidR="00D6557D" w:rsidRPr="004076D0" w:rsidRDefault="00D6557D" w:rsidP="000C340F">
      <w:pPr>
        <w:spacing w:after="0" w:line="240" w:lineRule="auto"/>
        <w:jc w:val="both"/>
        <w:rPr>
          <w:rFonts w:asciiTheme="majorHAnsi" w:hAnsiTheme="majorHAnsi"/>
        </w:rPr>
      </w:pPr>
    </w:p>
    <w:p w:rsidR="000C340F" w:rsidRPr="000C340F" w:rsidRDefault="004144E1" w:rsidP="000C340F">
      <w:pPr>
        <w:spacing w:after="0" w:line="240" w:lineRule="auto"/>
        <w:jc w:val="both"/>
        <w:rPr>
          <w:rFonts w:asciiTheme="majorHAnsi" w:hAnsiTheme="majorHAnsi"/>
        </w:rPr>
      </w:pPr>
      <w:r w:rsidRPr="000C340F">
        <w:rPr>
          <w:rFonts w:asciiTheme="majorHAnsi" w:hAnsiTheme="majorHAnsi"/>
        </w:rPr>
        <w:t xml:space="preserve">Predmet javnega naročila je ureditev novega cestnega omrežja na območju ZN </w:t>
      </w:r>
      <w:proofErr w:type="spellStart"/>
      <w:r w:rsidRPr="000C340F">
        <w:rPr>
          <w:rFonts w:asciiTheme="majorHAnsi" w:hAnsiTheme="majorHAnsi"/>
        </w:rPr>
        <w:t>Seliše</w:t>
      </w:r>
      <w:proofErr w:type="spellEnd"/>
      <w:r w:rsidRPr="000C340F">
        <w:rPr>
          <w:rFonts w:asciiTheme="majorHAnsi" w:hAnsiTheme="majorHAnsi"/>
        </w:rPr>
        <w:t xml:space="preserve"> na Bled</w:t>
      </w:r>
      <w:r w:rsidR="00D6557D">
        <w:rPr>
          <w:rFonts w:asciiTheme="majorHAnsi" w:hAnsiTheme="majorHAnsi"/>
        </w:rPr>
        <w:t>u</w:t>
      </w:r>
      <w:r w:rsidR="00740A67">
        <w:rPr>
          <w:rFonts w:asciiTheme="majorHAnsi" w:hAnsiTheme="majorHAnsi"/>
        </w:rPr>
        <w:t xml:space="preserve"> na </w:t>
      </w:r>
      <w:r w:rsidRPr="000C340F">
        <w:rPr>
          <w:rFonts w:asciiTheme="majorHAnsi" w:hAnsiTheme="majorHAnsi"/>
        </w:rPr>
        <w:t>odsek</w:t>
      </w:r>
      <w:r w:rsidR="00740A67">
        <w:rPr>
          <w:rFonts w:asciiTheme="majorHAnsi" w:hAnsiTheme="majorHAnsi"/>
        </w:rPr>
        <w:t>u ceste B in D</w:t>
      </w:r>
      <w:r w:rsidRPr="000C340F">
        <w:rPr>
          <w:rFonts w:asciiTheme="majorHAnsi" w:hAnsiTheme="majorHAnsi"/>
        </w:rPr>
        <w:t xml:space="preserve">, </w:t>
      </w:r>
      <w:r w:rsidR="000C340F" w:rsidRPr="000C340F">
        <w:rPr>
          <w:rFonts w:asciiTheme="majorHAnsi" w:hAnsiTheme="majorHAnsi"/>
        </w:rPr>
        <w:t xml:space="preserve">izgradnja pločnikov in parkirišč, </w:t>
      </w:r>
      <w:r w:rsidRPr="000C340F">
        <w:rPr>
          <w:rFonts w:asciiTheme="majorHAnsi" w:hAnsiTheme="majorHAnsi"/>
        </w:rPr>
        <w:t xml:space="preserve">izgradnja </w:t>
      </w:r>
      <w:r w:rsidR="00740A67">
        <w:rPr>
          <w:rFonts w:asciiTheme="majorHAnsi" w:hAnsiTheme="majorHAnsi"/>
        </w:rPr>
        <w:t>TK in KKS omrežja (</w:t>
      </w:r>
      <w:r w:rsidRPr="000C340F">
        <w:rPr>
          <w:rFonts w:asciiTheme="majorHAnsi" w:hAnsiTheme="majorHAnsi"/>
        </w:rPr>
        <w:t>na odseku ceste B)</w:t>
      </w:r>
      <w:r w:rsidR="000C340F" w:rsidRPr="000C340F">
        <w:rPr>
          <w:rFonts w:asciiTheme="majorHAnsi" w:hAnsiTheme="majorHAnsi"/>
        </w:rPr>
        <w:t xml:space="preserve"> in izg</w:t>
      </w:r>
      <w:r w:rsidR="000B59F2">
        <w:rPr>
          <w:rFonts w:asciiTheme="majorHAnsi" w:hAnsiTheme="majorHAnsi"/>
        </w:rPr>
        <w:t xml:space="preserve">radnja nove javne razsvetljave </w:t>
      </w:r>
      <w:r w:rsidR="000C340F" w:rsidRPr="000C340F">
        <w:rPr>
          <w:rFonts w:asciiTheme="majorHAnsi" w:hAnsiTheme="majorHAnsi"/>
        </w:rPr>
        <w:t xml:space="preserve">( </w:t>
      </w:r>
      <w:proofErr w:type="spellStart"/>
      <w:r w:rsidR="000C340F" w:rsidRPr="000C340F">
        <w:rPr>
          <w:rFonts w:asciiTheme="majorHAnsi" w:hAnsiTheme="majorHAnsi"/>
        </w:rPr>
        <w:t>kabliranje</w:t>
      </w:r>
      <w:proofErr w:type="spellEnd"/>
      <w:r w:rsidR="000C340F" w:rsidRPr="000C340F">
        <w:rPr>
          <w:rFonts w:asciiTheme="majorHAnsi" w:hAnsiTheme="majorHAnsi"/>
        </w:rPr>
        <w:t>, dobava in postavitev cestnih svetilk</w:t>
      </w:r>
      <w:r w:rsidR="00D6557D" w:rsidRPr="00D6557D">
        <w:rPr>
          <w:rFonts w:asciiTheme="majorHAnsi" w:hAnsiTheme="majorHAnsi"/>
        </w:rPr>
        <w:t xml:space="preserve"> </w:t>
      </w:r>
      <w:r w:rsidR="00D6557D">
        <w:rPr>
          <w:rFonts w:asciiTheme="majorHAnsi" w:hAnsiTheme="majorHAnsi"/>
        </w:rPr>
        <w:t xml:space="preserve">na </w:t>
      </w:r>
      <w:r w:rsidR="00D6557D" w:rsidRPr="000C340F">
        <w:rPr>
          <w:rFonts w:asciiTheme="majorHAnsi" w:hAnsiTheme="majorHAnsi"/>
        </w:rPr>
        <w:t>odsek</w:t>
      </w:r>
      <w:r w:rsidR="00D6557D">
        <w:rPr>
          <w:rFonts w:asciiTheme="majorHAnsi" w:hAnsiTheme="majorHAnsi"/>
        </w:rPr>
        <w:t>u ceste B, D in pešpoti</w:t>
      </w:r>
      <w:r w:rsidR="000C340F" w:rsidRPr="000C340F">
        <w:rPr>
          <w:rFonts w:asciiTheme="majorHAnsi" w:hAnsiTheme="majorHAnsi"/>
        </w:rPr>
        <w:t>).</w:t>
      </w:r>
    </w:p>
    <w:p w:rsidR="004144E1" w:rsidRDefault="004144E1" w:rsidP="000C340F">
      <w:pPr>
        <w:spacing w:after="0" w:line="240" w:lineRule="auto"/>
        <w:jc w:val="both"/>
        <w:rPr>
          <w:rFonts w:asciiTheme="majorHAnsi" w:hAnsiTheme="majorHAnsi"/>
        </w:rPr>
      </w:pPr>
    </w:p>
    <w:p w:rsidR="00F133D5" w:rsidRPr="004076D0" w:rsidRDefault="00F133D5" w:rsidP="000C340F">
      <w:pPr>
        <w:spacing w:after="0" w:line="240" w:lineRule="auto"/>
        <w:jc w:val="both"/>
        <w:rPr>
          <w:rFonts w:asciiTheme="majorHAnsi" w:hAnsiTheme="majorHAnsi"/>
        </w:rPr>
      </w:pPr>
    </w:p>
    <w:p w:rsidR="00ED5A62" w:rsidRDefault="00EC75DB" w:rsidP="000C340F">
      <w:pPr>
        <w:spacing w:after="0" w:line="240" w:lineRule="auto"/>
        <w:jc w:val="both"/>
        <w:rPr>
          <w:rFonts w:asciiTheme="majorHAnsi" w:hAnsiTheme="majorHAnsi"/>
          <w:i/>
        </w:rPr>
      </w:pPr>
      <w:proofErr w:type="spellStart"/>
      <w:r w:rsidRPr="00D6557D">
        <w:rPr>
          <w:rFonts w:asciiTheme="majorHAnsi" w:hAnsiTheme="majorHAnsi"/>
          <w:i/>
        </w:rPr>
        <w:t>1.</w:t>
      </w:r>
      <w:r w:rsidR="00ED5A62" w:rsidRPr="00D6557D">
        <w:rPr>
          <w:rFonts w:asciiTheme="majorHAnsi" w:hAnsiTheme="majorHAnsi"/>
          <w:i/>
        </w:rPr>
        <w:t>UVOD</w:t>
      </w:r>
      <w:proofErr w:type="spellEnd"/>
    </w:p>
    <w:p w:rsidR="000B59F2" w:rsidRDefault="000B59F2" w:rsidP="000C340F">
      <w:pPr>
        <w:spacing w:after="0" w:line="240" w:lineRule="auto"/>
        <w:jc w:val="both"/>
        <w:rPr>
          <w:rFonts w:asciiTheme="majorHAnsi" w:hAnsiTheme="majorHAnsi"/>
          <w:i/>
        </w:rPr>
      </w:pPr>
    </w:p>
    <w:p w:rsidR="00ED5A62" w:rsidRPr="004076D0" w:rsidRDefault="00ED5A62" w:rsidP="000C340F">
      <w:pPr>
        <w:spacing w:after="0" w:line="240" w:lineRule="auto"/>
        <w:jc w:val="both"/>
        <w:rPr>
          <w:rFonts w:asciiTheme="majorHAnsi" w:hAnsiTheme="majorHAnsi"/>
        </w:rPr>
      </w:pPr>
      <w:r w:rsidRPr="004076D0">
        <w:rPr>
          <w:rFonts w:asciiTheme="majorHAnsi" w:hAnsiTheme="majorHAnsi"/>
        </w:rPr>
        <w:t>Predmet tega projekta je gradnja omrežij komunalne infrastrukture, gradnja prometnega omrežja ter ureditev utrjenih površin skladno z določili OPPN. Predvideni posegi bodo omogočali priključitev obstoječih in novo predvidenih objektov na območju OPPN na predvideno prometno, komunalno, energetsko in telekomunikacijsko infrastrukturno omrežje ter celostno ureditev javnih zelenih površin na območju OPPN.</w:t>
      </w:r>
    </w:p>
    <w:p w:rsidR="00EC75DB" w:rsidRPr="004076D0" w:rsidRDefault="00EC75DB" w:rsidP="000C340F">
      <w:pPr>
        <w:spacing w:after="0" w:line="240" w:lineRule="auto"/>
        <w:jc w:val="both"/>
        <w:rPr>
          <w:rFonts w:asciiTheme="majorHAnsi" w:hAnsiTheme="majorHAnsi"/>
        </w:rPr>
      </w:pPr>
    </w:p>
    <w:p w:rsidR="00DF62B3" w:rsidRPr="004076D0" w:rsidRDefault="00DF62B3" w:rsidP="000C340F">
      <w:pPr>
        <w:spacing w:after="0" w:line="240" w:lineRule="auto"/>
        <w:jc w:val="both"/>
        <w:rPr>
          <w:rFonts w:asciiTheme="majorHAnsi" w:hAnsiTheme="majorHAnsi"/>
        </w:rPr>
      </w:pPr>
      <w:r w:rsidRPr="004076D0">
        <w:rPr>
          <w:rFonts w:asciiTheme="majorHAnsi" w:hAnsiTheme="majorHAnsi"/>
        </w:rPr>
        <w:t>Investitor namerava izvesti naslednje ureditve</w:t>
      </w:r>
      <w:r w:rsidR="004144E1" w:rsidRPr="004076D0">
        <w:rPr>
          <w:rFonts w:asciiTheme="majorHAnsi" w:hAnsiTheme="majorHAnsi"/>
        </w:rPr>
        <w:t xml:space="preserve"> cest in komunalne</w:t>
      </w:r>
      <w:r w:rsidR="00D6557D">
        <w:rPr>
          <w:rFonts w:asciiTheme="majorHAnsi" w:hAnsiTheme="majorHAnsi"/>
        </w:rPr>
        <w:t xml:space="preserve"> infrastrukture</w:t>
      </w:r>
      <w:r w:rsidRPr="004076D0">
        <w:rPr>
          <w:rFonts w:asciiTheme="majorHAnsi" w:hAnsiTheme="majorHAnsi"/>
        </w:rPr>
        <w:t>:</w:t>
      </w:r>
    </w:p>
    <w:p w:rsidR="00ED5A62" w:rsidRPr="004076D0" w:rsidRDefault="00ED5A62" w:rsidP="000C340F">
      <w:pPr>
        <w:pStyle w:val="Odstavekseznama"/>
        <w:numPr>
          <w:ilvl w:val="0"/>
          <w:numId w:val="4"/>
        </w:numPr>
        <w:spacing w:after="0" w:line="240" w:lineRule="auto"/>
        <w:jc w:val="both"/>
        <w:rPr>
          <w:rFonts w:asciiTheme="majorHAnsi" w:hAnsiTheme="majorHAnsi"/>
        </w:rPr>
      </w:pPr>
      <w:r w:rsidRPr="004076D0">
        <w:rPr>
          <w:rFonts w:asciiTheme="majorHAnsi" w:hAnsiTheme="majorHAnsi"/>
        </w:rPr>
        <w:t xml:space="preserve">ureditev novega cestnega omrežja (ceste B in D), ki se bosta navezovali na že zgrajeno cesto </w:t>
      </w:r>
      <w:r w:rsidRPr="004076D0">
        <w:rPr>
          <w:rFonts w:asciiTheme="majorHAnsi" w:hAnsiTheme="majorHAnsi"/>
          <w:bCs/>
        </w:rPr>
        <w:t xml:space="preserve">Ulica Jule Vovk Molnar ( </w:t>
      </w:r>
      <w:r w:rsidRPr="004076D0">
        <w:rPr>
          <w:rFonts w:asciiTheme="majorHAnsi" w:hAnsiTheme="majorHAnsi"/>
        </w:rPr>
        <w:t xml:space="preserve">cesta A ) </w:t>
      </w:r>
      <w:r w:rsidR="00D6557D">
        <w:rPr>
          <w:rFonts w:asciiTheme="majorHAnsi" w:hAnsiTheme="majorHAnsi"/>
        </w:rPr>
        <w:t xml:space="preserve">sočasno </w:t>
      </w:r>
      <w:r w:rsidRPr="004076D0">
        <w:rPr>
          <w:rFonts w:asciiTheme="majorHAnsi" w:hAnsiTheme="majorHAnsi"/>
        </w:rPr>
        <w:t xml:space="preserve">z ureditvijo </w:t>
      </w:r>
      <w:proofErr w:type="spellStart"/>
      <w:r w:rsidRPr="004076D0">
        <w:rPr>
          <w:rFonts w:asciiTheme="majorHAnsi" w:hAnsiTheme="majorHAnsi"/>
        </w:rPr>
        <w:t>odvodnjavanja</w:t>
      </w:r>
      <w:proofErr w:type="spellEnd"/>
      <w:r w:rsidRPr="004076D0">
        <w:rPr>
          <w:rFonts w:asciiTheme="majorHAnsi" w:hAnsiTheme="majorHAnsi"/>
        </w:rPr>
        <w:t xml:space="preserve"> meteornih voda iz cestnih površin;</w:t>
      </w:r>
    </w:p>
    <w:p w:rsidR="00C63250" w:rsidRPr="004076D0" w:rsidRDefault="00ED5A62" w:rsidP="000C340F">
      <w:pPr>
        <w:pStyle w:val="Odstavekseznama"/>
        <w:numPr>
          <w:ilvl w:val="0"/>
          <w:numId w:val="4"/>
        </w:numPr>
        <w:spacing w:after="0" w:line="240" w:lineRule="auto"/>
        <w:jc w:val="both"/>
        <w:rPr>
          <w:rFonts w:asciiTheme="majorHAnsi" w:hAnsiTheme="majorHAnsi"/>
        </w:rPr>
      </w:pPr>
      <w:r w:rsidRPr="004076D0">
        <w:rPr>
          <w:rFonts w:asciiTheme="majorHAnsi" w:hAnsiTheme="majorHAnsi"/>
        </w:rPr>
        <w:t xml:space="preserve">gradnja nove javne razsvetljave </w:t>
      </w:r>
      <w:r w:rsidR="00C63250" w:rsidRPr="004076D0">
        <w:rPr>
          <w:rFonts w:asciiTheme="majorHAnsi" w:hAnsiTheme="majorHAnsi"/>
        </w:rPr>
        <w:t xml:space="preserve">( </w:t>
      </w:r>
      <w:proofErr w:type="spellStart"/>
      <w:r w:rsidR="00C63250" w:rsidRPr="004076D0">
        <w:rPr>
          <w:rFonts w:asciiTheme="majorHAnsi" w:hAnsiTheme="majorHAnsi"/>
        </w:rPr>
        <w:t>kabliranje</w:t>
      </w:r>
      <w:proofErr w:type="spellEnd"/>
      <w:r w:rsidR="00C63250" w:rsidRPr="004076D0">
        <w:rPr>
          <w:rFonts w:asciiTheme="majorHAnsi" w:hAnsiTheme="majorHAnsi"/>
        </w:rPr>
        <w:t>, dobava in postavitev cestnih svetilk</w:t>
      </w:r>
      <w:r w:rsidR="00D6557D" w:rsidRPr="00D6557D">
        <w:rPr>
          <w:rFonts w:asciiTheme="majorHAnsi" w:hAnsiTheme="majorHAnsi"/>
        </w:rPr>
        <w:t xml:space="preserve"> </w:t>
      </w:r>
      <w:r w:rsidR="00D6557D" w:rsidRPr="004076D0">
        <w:rPr>
          <w:rFonts w:asciiTheme="majorHAnsi" w:hAnsiTheme="majorHAnsi"/>
        </w:rPr>
        <w:t>na odseku ceste B</w:t>
      </w:r>
      <w:r w:rsidR="00D6557D">
        <w:rPr>
          <w:rFonts w:asciiTheme="majorHAnsi" w:hAnsiTheme="majorHAnsi"/>
        </w:rPr>
        <w:t>,D in pešpoti</w:t>
      </w:r>
      <w:r w:rsidR="00C63250" w:rsidRPr="004076D0">
        <w:rPr>
          <w:rFonts w:asciiTheme="majorHAnsi" w:hAnsiTheme="majorHAnsi"/>
        </w:rPr>
        <w:t>)</w:t>
      </w:r>
      <w:r w:rsidR="00D6557D">
        <w:rPr>
          <w:rFonts w:asciiTheme="majorHAnsi" w:hAnsiTheme="majorHAnsi"/>
        </w:rPr>
        <w:t>;</w:t>
      </w:r>
    </w:p>
    <w:p w:rsidR="00ED5A62" w:rsidRPr="004076D0" w:rsidRDefault="00ED5A62" w:rsidP="000C340F">
      <w:pPr>
        <w:pStyle w:val="Odstavekseznama"/>
        <w:numPr>
          <w:ilvl w:val="0"/>
          <w:numId w:val="4"/>
        </w:numPr>
        <w:spacing w:after="0" w:line="240" w:lineRule="auto"/>
        <w:jc w:val="both"/>
        <w:rPr>
          <w:rFonts w:asciiTheme="majorHAnsi" w:hAnsiTheme="majorHAnsi"/>
        </w:rPr>
      </w:pPr>
      <w:r w:rsidRPr="004076D0">
        <w:rPr>
          <w:rFonts w:asciiTheme="majorHAnsi" w:hAnsiTheme="majorHAnsi"/>
        </w:rPr>
        <w:t>g</w:t>
      </w:r>
      <w:r w:rsidR="00C63250" w:rsidRPr="004076D0">
        <w:rPr>
          <w:rFonts w:asciiTheme="majorHAnsi" w:hAnsiTheme="majorHAnsi"/>
        </w:rPr>
        <w:t>radnja novega TK in KKS omrežja ( na odseku ceste B)</w:t>
      </w:r>
    </w:p>
    <w:p w:rsidR="00F133D5" w:rsidRDefault="00F133D5" w:rsidP="000C340F">
      <w:pPr>
        <w:spacing w:after="0" w:line="240" w:lineRule="auto"/>
        <w:jc w:val="both"/>
        <w:rPr>
          <w:rFonts w:asciiTheme="majorHAnsi" w:hAnsiTheme="majorHAnsi"/>
        </w:rPr>
      </w:pPr>
    </w:p>
    <w:p w:rsidR="000B59F2" w:rsidRPr="004076D0" w:rsidRDefault="000B59F2" w:rsidP="000C340F">
      <w:pPr>
        <w:spacing w:after="0" w:line="240" w:lineRule="auto"/>
        <w:jc w:val="both"/>
        <w:rPr>
          <w:rFonts w:asciiTheme="majorHAnsi" w:hAnsiTheme="majorHAnsi"/>
        </w:rPr>
      </w:pPr>
    </w:p>
    <w:p w:rsidR="00ED5A62" w:rsidRDefault="00EC75DB" w:rsidP="000C340F">
      <w:pPr>
        <w:spacing w:after="0" w:line="240" w:lineRule="auto"/>
        <w:jc w:val="both"/>
        <w:rPr>
          <w:rFonts w:asciiTheme="majorHAnsi" w:hAnsiTheme="majorHAnsi"/>
          <w:i/>
        </w:rPr>
      </w:pPr>
      <w:r w:rsidRPr="00D6557D">
        <w:rPr>
          <w:rFonts w:asciiTheme="majorHAnsi" w:hAnsiTheme="majorHAnsi"/>
          <w:i/>
        </w:rPr>
        <w:t xml:space="preserve">2. </w:t>
      </w:r>
      <w:r w:rsidR="00ED5A62" w:rsidRPr="00D6557D">
        <w:rPr>
          <w:rFonts w:asciiTheme="majorHAnsi" w:hAnsiTheme="majorHAnsi"/>
          <w:i/>
        </w:rPr>
        <w:t>PREDHODNA DOKUMENTACIJA</w:t>
      </w:r>
    </w:p>
    <w:p w:rsidR="000B59F2" w:rsidRDefault="000B59F2" w:rsidP="000C340F">
      <w:pPr>
        <w:spacing w:after="0" w:line="240" w:lineRule="auto"/>
        <w:jc w:val="both"/>
        <w:rPr>
          <w:rFonts w:asciiTheme="majorHAnsi" w:hAnsiTheme="majorHAnsi"/>
          <w:i/>
        </w:rPr>
      </w:pPr>
    </w:p>
    <w:p w:rsidR="00ED5A62" w:rsidRPr="004076D0" w:rsidRDefault="00ED5A62" w:rsidP="000C340F">
      <w:pPr>
        <w:spacing w:after="0" w:line="240" w:lineRule="auto"/>
        <w:jc w:val="both"/>
        <w:rPr>
          <w:rFonts w:asciiTheme="majorHAnsi" w:hAnsiTheme="majorHAnsi"/>
        </w:rPr>
      </w:pPr>
      <w:r w:rsidRPr="004076D0">
        <w:rPr>
          <w:rFonts w:asciiTheme="majorHAnsi" w:hAnsiTheme="majorHAnsi"/>
        </w:rPr>
        <w:t>Pri izdelavi projektne dokumentacije so bili upoštevani naslednji dokumenti:</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Odlok o občinskem prostorskem načrtu občine Bled (Uradno glasilo</w:t>
      </w:r>
      <w:r w:rsidRPr="004076D0">
        <w:rPr>
          <w:rFonts w:asciiTheme="majorHAnsi" w:hAnsiTheme="majorHAnsi"/>
        </w:rPr>
        <w:t xml:space="preserve"> Slovenskih občin, št. 34/2014, </w:t>
      </w:r>
      <w:r w:rsidR="00ED5A62" w:rsidRPr="004076D0">
        <w:rPr>
          <w:rFonts w:asciiTheme="majorHAnsi" w:hAnsiTheme="majorHAnsi"/>
        </w:rPr>
        <w:t>40/2014 – popravek, 14/2015 – spremembe in dopolnitve),</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 xml:space="preserve">Odlok o občinskem podrobnem prostorskem načrtu za območje BL-27 </w:t>
      </w:r>
      <w:proofErr w:type="spellStart"/>
      <w:r w:rsidR="00ED5A62" w:rsidRPr="004076D0">
        <w:rPr>
          <w:rFonts w:asciiTheme="majorHAnsi" w:hAnsiTheme="majorHAnsi"/>
        </w:rPr>
        <w:t>Seliše</w:t>
      </w:r>
      <w:proofErr w:type="spellEnd"/>
      <w:r w:rsidR="00ED5A62" w:rsidRPr="004076D0">
        <w:rPr>
          <w:rFonts w:asciiTheme="majorHAnsi" w:hAnsiTheme="majorHAnsi"/>
        </w:rPr>
        <w:t xml:space="preserve"> na Bledu (Uradno</w:t>
      </w:r>
    </w:p>
    <w:p w:rsidR="00ED5A62" w:rsidRPr="004076D0" w:rsidRDefault="00ED5A62" w:rsidP="000C340F">
      <w:pPr>
        <w:spacing w:after="0" w:line="240" w:lineRule="auto"/>
        <w:jc w:val="both"/>
        <w:rPr>
          <w:rFonts w:asciiTheme="majorHAnsi" w:hAnsiTheme="majorHAnsi"/>
        </w:rPr>
      </w:pPr>
      <w:r w:rsidRPr="004076D0">
        <w:rPr>
          <w:rFonts w:asciiTheme="majorHAnsi" w:hAnsiTheme="majorHAnsi"/>
        </w:rPr>
        <w:t>glasilo slovenskih občin, št. 71/2015),</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Odlok o občinskem podrobnem prostorskem načrtu za severno razbremenilno cesto na Bledu</w:t>
      </w:r>
    </w:p>
    <w:p w:rsidR="00ED5A62" w:rsidRPr="004076D0" w:rsidRDefault="00ED5A62" w:rsidP="000C340F">
      <w:pPr>
        <w:spacing w:after="0" w:line="240" w:lineRule="auto"/>
        <w:jc w:val="both"/>
        <w:rPr>
          <w:rFonts w:asciiTheme="majorHAnsi" w:hAnsiTheme="majorHAnsi"/>
        </w:rPr>
      </w:pPr>
      <w:r w:rsidRPr="004076D0">
        <w:rPr>
          <w:rFonts w:asciiTheme="majorHAnsi" w:hAnsiTheme="majorHAnsi"/>
        </w:rPr>
        <w:t>(Uradno glasilo slovenskih občin, 57/2014),</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 xml:space="preserve">Projekt IDP, Komunalna infrastruktura na območju OPPN BL-27 </w:t>
      </w:r>
      <w:proofErr w:type="spellStart"/>
      <w:r w:rsidR="00ED5A62" w:rsidRPr="004076D0">
        <w:rPr>
          <w:rFonts w:asciiTheme="majorHAnsi" w:hAnsiTheme="majorHAnsi"/>
        </w:rPr>
        <w:t>Seliše</w:t>
      </w:r>
      <w:proofErr w:type="spellEnd"/>
      <w:r w:rsidR="00ED5A62" w:rsidRPr="004076D0">
        <w:rPr>
          <w:rFonts w:asciiTheme="majorHAnsi" w:hAnsiTheme="majorHAnsi"/>
        </w:rPr>
        <w:t xml:space="preserve"> na Bledu,</w:t>
      </w:r>
    </w:p>
    <w:p w:rsidR="00ED5A62" w:rsidRPr="004076D0" w:rsidRDefault="00ED5A62" w:rsidP="000C340F">
      <w:pPr>
        <w:spacing w:after="0" w:line="240" w:lineRule="auto"/>
        <w:jc w:val="both"/>
        <w:rPr>
          <w:rFonts w:asciiTheme="majorHAnsi" w:hAnsiTheme="majorHAnsi"/>
        </w:rPr>
      </w:pPr>
      <w:r w:rsidRPr="004076D0">
        <w:rPr>
          <w:rFonts w:asciiTheme="majorHAnsi" w:hAnsiTheme="majorHAnsi"/>
        </w:rPr>
        <w:t xml:space="preserve">št. proj. P 123022, ki ga je izdelalo podjetje </w:t>
      </w:r>
      <w:proofErr w:type="spellStart"/>
      <w:r w:rsidRPr="004076D0">
        <w:rPr>
          <w:rFonts w:asciiTheme="majorHAnsi" w:hAnsiTheme="majorHAnsi"/>
        </w:rPr>
        <w:t>Protim</w:t>
      </w:r>
      <w:proofErr w:type="spellEnd"/>
      <w:r w:rsidRPr="004076D0">
        <w:rPr>
          <w:rFonts w:asciiTheme="majorHAnsi" w:hAnsiTheme="majorHAnsi"/>
        </w:rPr>
        <w:t xml:space="preserve"> </w:t>
      </w:r>
      <w:proofErr w:type="spellStart"/>
      <w:r w:rsidRPr="004076D0">
        <w:rPr>
          <w:rFonts w:asciiTheme="majorHAnsi" w:hAnsiTheme="majorHAnsi"/>
        </w:rPr>
        <w:t>Ržišnik</w:t>
      </w:r>
      <w:proofErr w:type="spellEnd"/>
      <w:r w:rsidRPr="004076D0">
        <w:rPr>
          <w:rFonts w:asciiTheme="majorHAnsi" w:hAnsiTheme="majorHAnsi"/>
        </w:rPr>
        <w:t xml:space="preserve"> Perc d.o.o., avgust 2015,</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 xml:space="preserve">Projekt PGD, Komunalna infrastruktura na območju OPPN BL-27 </w:t>
      </w:r>
      <w:proofErr w:type="spellStart"/>
      <w:r w:rsidR="00ED5A62" w:rsidRPr="004076D0">
        <w:rPr>
          <w:rFonts w:asciiTheme="majorHAnsi" w:hAnsiTheme="majorHAnsi"/>
        </w:rPr>
        <w:t>Seliše</w:t>
      </w:r>
      <w:proofErr w:type="spellEnd"/>
      <w:r w:rsidR="00ED5A62" w:rsidRPr="004076D0">
        <w:rPr>
          <w:rFonts w:asciiTheme="majorHAnsi" w:hAnsiTheme="majorHAnsi"/>
        </w:rPr>
        <w:t xml:space="preserve"> na Bledu,</w:t>
      </w:r>
    </w:p>
    <w:p w:rsidR="00ED5A62" w:rsidRPr="004076D0" w:rsidRDefault="00ED5A62" w:rsidP="000C340F">
      <w:pPr>
        <w:spacing w:after="0" w:line="240" w:lineRule="auto"/>
        <w:jc w:val="both"/>
        <w:rPr>
          <w:rFonts w:asciiTheme="majorHAnsi" w:hAnsiTheme="majorHAnsi"/>
        </w:rPr>
      </w:pPr>
      <w:r w:rsidRPr="004076D0">
        <w:rPr>
          <w:rFonts w:asciiTheme="majorHAnsi" w:hAnsiTheme="majorHAnsi"/>
        </w:rPr>
        <w:t xml:space="preserve">št. proj. K 126442, ki ga je izdelalo podjetje </w:t>
      </w:r>
      <w:proofErr w:type="spellStart"/>
      <w:r w:rsidRPr="004076D0">
        <w:rPr>
          <w:rFonts w:asciiTheme="majorHAnsi" w:hAnsiTheme="majorHAnsi"/>
        </w:rPr>
        <w:t>Protim</w:t>
      </w:r>
      <w:proofErr w:type="spellEnd"/>
      <w:r w:rsidRPr="004076D0">
        <w:rPr>
          <w:rFonts w:asciiTheme="majorHAnsi" w:hAnsiTheme="majorHAnsi"/>
        </w:rPr>
        <w:t xml:space="preserve"> </w:t>
      </w:r>
      <w:proofErr w:type="spellStart"/>
      <w:r w:rsidRPr="004076D0">
        <w:rPr>
          <w:rFonts w:asciiTheme="majorHAnsi" w:hAnsiTheme="majorHAnsi"/>
        </w:rPr>
        <w:t>Ržišnik</w:t>
      </w:r>
      <w:proofErr w:type="spellEnd"/>
      <w:r w:rsidRPr="004076D0">
        <w:rPr>
          <w:rFonts w:asciiTheme="majorHAnsi" w:hAnsiTheme="majorHAnsi"/>
        </w:rPr>
        <w:t xml:space="preserve"> Perc d.o.o., december 2015,</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projekt »Severna razbremenilna cesta na Bledu«, št. proj. 12-1483, ki ga je izdelalo podjetje PNZ</w:t>
      </w:r>
    </w:p>
    <w:p w:rsidR="00ED5A62" w:rsidRPr="004076D0" w:rsidRDefault="00ED5A62" w:rsidP="000C340F">
      <w:pPr>
        <w:spacing w:after="0" w:line="240" w:lineRule="auto"/>
        <w:jc w:val="both"/>
        <w:rPr>
          <w:rFonts w:asciiTheme="majorHAnsi" w:hAnsiTheme="majorHAnsi"/>
        </w:rPr>
      </w:pPr>
      <w:r w:rsidRPr="004076D0">
        <w:rPr>
          <w:rFonts w:asciiTheme="majorHAnsi" w:hAnsiTheme="majorHAnsi"/>
        </w:rPr>
        <w:t>svetovanje projektiranje, d.o.o., april 2014,</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lastRenderedPageBreak/>
        <w:t>-</w:t>
      </w:r>
      <w:r w:rsidR="00ED5A62" w:rsidRPr="004076D0">
        <w:rPr>
          <w:rFonts w:asciiTheme="majorHAnsi" w:hAnsiTheme="majorHAnsi"/>
        </w:rPr>
        <w:t>digitalni geodetski posnetek območja,</w:t>
      </w:r>
    </w:p>
    <w:p w:rsidR="00ED5A62"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smernice in mnenja k OPPN,</w:t>
      </w:r>
    </w:p>
    <w:p w:rsidR="006A0FED" w:rsidRPr="004076D0" w:rsidRDefault="000A26E3" w:rsidP="000C340F">
      <w:pPr>
        <w:spacing w:after="0" w:line="240" w:lineRule="auto"/>
        <w:jc w:val="both"/>
        <w:rPr>
          <w:rFonts w:asciiTheme="majorHAnsi" w:hAnsiTheme="majorHAnsi"/>
        </w:rPr>
      </w:pPr>
      <w:r w:rsidRPr="004076D0">
        <w:rPr>
          <w:rFonts w:asciiTheme="majorHAnsi" w:hAnsiTheme="majorHAnsi"/>
        </w:rPr>
        <w:t>-</w:t>
      </w:r>
      <w:r w:rsidR="00ED5A62" w:rsidRPr="004076D0">
        <w:rPr>
          <w:rFonts w:asciiTheme="majorHAnsi" w:hAnsiTheme="majorHAnsi"/>
        </w:rPr>
        <w:t>veljavni zakoni, tehnični predpisi in standardi.</w:t>
      </w:r>
    </w:p>
    <w:p w:rsidR="00F133D5" w:rsidRDefault="00F133D5" w:rsidP="000C340F">
      <w:pPr>
        <w:spacing w:after="0" w:line="240" w:lineRule="auto"/>
        <w:jc w:val="both"/>
        <w:rPr>
          <w:rFonts w:asciiTheme="majorHAnsi" w:hAnsiTheme="majorHAnsi"/>
        </w:rPr>
      </w:pPr>
    </w:p>
    <w:p w:rsidR="000B59F2" w:rsidRPr="004076D0" w:rsidRDefault="000B59F2" w:rsidP="000C340F">
      <w:pPr>
        <w:spacing w:after="0" w:line="240" w:lineRule="auto"/>
        <w:jc w:val="both"/>
        <w:rPr>
          <w:rFonts w:asciiTheme="majorHAnsi" w:hAnsiTheme="majorHAnsi"/>
        </w:rPr>
      </w:pPr>
    </w:p>
    <w:p w:rsidR="005B0A64" w:rsidRDefault="00D6557D" w:rsidP="000C340F">
      <w:pPr>
        <w:spacing w:after="0" w:line="240" w:lineRule="auto"/>
        <w:jc w:val="both"/>
        <w:rPr>
          <w:rFonts w:asciiTheme="majorHAnsi" w:hAnsiTheme="majorHAnsi"/>
          <w:i/>
        </w:rPr>
      </w:pPr>
      <w:r w:rsidRPr="00004FE5">
        <w:rPr>
          <w:rFonts w:asciiTheme="majorHAnsi" w:hAnsiTheme="majorHAnsi"/>
          <w:i/>
        </w:rPr>
        <w:t xml:space="preserve">3. </w:t>
      </w:r>
      <w:r w:rsidR="005B0A64" w:rsidRPr="00004FE5">
        <w:rPr>
          <w:rFonts w:asciiTheme="majorHAnsi" w:hAnsiTheme="majorHAnsi"/>
          <w:i/>
        </w:rPr>
        <w:t>PODATKI O OBSTOJEČEM STANJU ZEMLJIŠČ IN OBJEKTOV</w:t>
      </w:r>
    </w:p>
    <w:p w:rsidR="000B59F2" w:rsidRPr="00004FE5" w:rsidRDefault="000B59F2" w:rsidP="000C340F">
      <w:pPr>
        <w:spacing w:after="0" w:line="240" w:lineRule="auto"/>
        <w:jc w:val="both"/>
        <w:rPr>
          <w:rFonts w:asciiTheme="majorHAnsi" w:hAnsiTheme="majorHAnsi"/>
          <w:i/>
        </w:rPr>
      </w:pPr>
    </w:p>
    <w:p w:rsidR="005B0A64" w:rsidRDefault="005B0A64" w:rsidP="000C340F">
      <w:pPr>
        <w:spacing w:after="0" w:line="240" w:lineRule="auto"/>
        <w:jc w:val="both"/>
        <w:rPr>
          <w:rFonts w:asciiTheme="majorHAnsi" w:hAnsiTheme="majorHAnsi"/>
        </w:rPr>
      </w:pPr>
      <w:r w:rsidRPr="00004FE5">
        <w:rPr>
          <w:rFonts w:asciiTheme="majorHAnsi" w:hAnsiTheme="majorHAnsi"/>
        </w:rPr>
        <w:t xml:space="preserve">Obravnavani poseg </w:t>
      </w:r>
      <w:r w:rsidR="00004FE5" w:rsidRPr="00004FE5">
        <w:rPr>
          <w:rFonts w:asciiTheme="majorHAnsi" w:hAnsiTheme="majorHAnsi"/>
        </w:rPr>
        <w:t xml:space="preserve">na </w:t>
      </w:r>
      <w:r w:rsidR="00E703E0" w:rsidRPr="00004FE5">
        <w:rPr>
          <w:rFonts w:asciiTheme="majorHAnsi" w:hAnsiTheme="majorHAnsi"/>
        </w:rPr>
        <w:t>odsek</w:t>
      </w:r>
      <w:r w:rsidR="00004FE5" w:rsidRPr="00004FE5">
        <w:rPr>
          <w:rFonts w:asciiTheme="majorHAnsi" w:hAnsiTheme="majorHAnsi"/>
        </w:rPr>
        <w:t xml:space="preserve">u ceste B in odsek ceste D </w:t>
      </w:r>
      <w:r w:rsidRPr="00004FE5">
        <w:rPr>
          <w:rFonts w:asciiTheme="majorHAnsi" w:hAnsiTheme="majorHAnsi"/>
        </w:rPr>
        <w:t xml:space="preserve">bo izveden na območju OPPN </w:t>
      </w:r>
      <w:proofErr w:type="spellStart"/>
      <w:r w:rsidRPr="00004FE5">
        <w:rPr>
          <w:rFonts w:asciiTheme="majorHAnsi" w:hAnsiTheme="majorHAnsi"/>
        </w:rPr>
        <w:t>Seliše</w:t>
      </w:r>
      <w:proofErr w:type="spellEnd"/>
      <w:r w:rsidRPr="00004FE5">
        <w:rPr>
          <w:rFonts w:asciiTheme="majorHAnsi" w:hAnsiTheme="majorHAnsi"/>
        </w:rPr>
        <w:t xml:space="preserve">, na katerem je predvidena gradnja objektov, ter pripadajoče prometne, energetske, komunalne infrastrukture in zunanje ureditve. Območje OPPN </w:t>
      </w:r>
      <w:proofErr w:type="spellStart"/>
      <w:r w:rsidRPr="00004FE5">
        <w:rPr>
          <w:rFonts w:asciiTheme="majorHAnsi" w:hAnsiTheme="majorHAnsi"/>
        </w:rPr>
        <w:t>Seliše</w:t>
      </w:r>
      <w:proofErr w:type="spellEnd"/>
      <w:r w:rsidRPr="00004FE5">
        <w:rPr>
          <w:rFonts w:asciiTheme="majorHAnsi" w:hAnsiTheme="majorHAnsi"/>
        </w:rPr>
        <w:t xml:space="preserve"> vključuje pretežno površine nekdanje tovarne Vezenine, površine v območju Kovinske Bled in površine trgovskega podjetja Mercator. Območje je skladno z OPPN </w:t>
      </w:r>
      <w:proofErr w:type="spellStart"/>
      <w:r w:rsidRPr="00004FE5">
        <w:rPr>
          <w:rFonts w:asciiTheme="majorHAnsi" w:hAnsiTheme="majorHAnsi"/>
        </w:rPr>
        <w:t>Seliše</w:t>
      </w:r>
      <w:proofErr w:type="spellEnd"/>
      <w:r w:rsidRPr="00004FE5">
        <w:rPr>
          <w:rFonts w:asciiTheme="majorHAnsi" w:hAnsiTheme="majorHAnsi"/>
        </w:rPr>
        <w:t xml:space="preserve"> namenjeno centralnim dejavnostim. Razdeljeno je na devet</w:t>
      </w:r>
      <w:r w:rsidR="00004FE5" w:rsidRPr="00004FE5">
        <w:rPr>
          <w:rFonts w:asciiTheme="majorHAnsi" w:hAnsiTheme="majorHAnsi"/>
        </w:rPr>
        <w:t xml:space="preserve"> </w:t>
      </w:r>
      <w:r w:rsidRPr="00004FE5">
        <w:rPr>
          <w:rFonts w:asciiTheme="majorHAnsi" w:hAnsiTheme="majorHAnsi"/>
        </w:rPr>
        <w:t>funkcionalnih enot, za vsako je določena zazidalna zasnova, ki opredeljuje usmeritve za gradnjo</w:t>
      </w:r>
      <w:r w:rsidR="00004FE5" w:rsidRPr="00004FE5">
        <w:rPr>
          <w:rFonts w:asciiTheme="majorHAnsi" w:hAnsiTheme="majorHAnsi"/>
        </w:rPr>
        <w:t xml:space="preserve"> </w:t>
      </w:r>
      <w:r w:rsidRPr="00004FE5">
        <w:rPr>
          <w:rFonts w:asciiTheme="majorHAnsi" w:hAnsiTheme="majorHAnsi"/>
        </w:rPr>
        <w:t>predvidenih objektov, zunanjih ureditev in infrastrukturnega opremljanja.</w:t>
      </w:r>
    </w:p>
    <w:p w:rsidR="00740A67" w:rsidRPr="00004FE5" w:rsidRDefault="00740A67" w:rsidP="000C340F">
      <w:pPr>
        <w:spacing w:after="0" w:line="240" w:lineRule="auto"/>
        <w:jc w:val="both"/>
        <w:rPr>
          <w:rFonts w:asciiTheme="majorHAnsi" w:hAnsiTheme="majorHAnsi"/>
        </w:rPr>
      </w:pPr>
    </w:p>
    <w:p w:rsidR="00740A67" w:rsidRPr="00F133D5" w:rsidRDefault="00740A67" w:rsidP="00740A67">
      <w:pPr>
        <w:pStyle w:val="Odstavekseznama"/>
        <w:numPr>
          <w:ilvl w:val="0"/>
          <w:numId w:val="7"/>
        </w:numPr>
        <w:spacing w:after="0" w:line="240" w:lineRule="auto"/>
        <w:jc w:val="both"/>
        <w:rPr>
          <w:rFonts w:asciiTheme="majorHAnsi" w:hAnsiTheme="majorHAnsi"/>
          <w:b/>
        </w:rPr>
      </w:pPr>
      <w:r w:rsidRPr="00F133D5">
        <w:rPr>
          <w:rFonts w:asciiTheme="majorHAnsi" w:hAnsiTheme="majorHAnsi"/>
          <w:b/>
        </w:rPr>
        <w:t>Odsek ceste B</w:t>
      </w:r>
    </w:p>
    <w:p w:rsidR="00740A67" w:rsidRPr="00740A67" w:rsidRDefault="00740A67" w:rsidP="00740A67">
      <w:pPr>
        <w:pStyle w:val="Odstavekseznama"/>
        <w:spacing w:after="0" w:line="240" w:lineRule="auto"/>
        <w:jc w:val="both"/>
        <w:rPr>
          <w:rFonts w:asciiTheme="majorHAnsi" w:hAnsiTheme="majorHAnsi"/>
        </w:rPr>
      </w:pPr>
    </w:p>
    <w:p w:rsidR="00740A67" w:rsidRDefault="00004FE5" w:rsidP="00004FE5">
      <w:pPr>
        <w:spacing w:after="0" w:line="240" w:lineRule="auto"/>
        <w:jc w:val="both"/>
        <w:rPr>
          <w:rFonts w:asciiTheme="majorHAnsi" w:hAnsiTheme="majorHAnsi" w:cs="Arial"/>
          <w:color w:val="000000"/>
        </w:rPr>
      </w:pPr>
      <w:r w:rsidRPr="00004FE5">
        <w:rPr>
          <w:rFonts w:asciiTheme="majorHAnsi" w:hAnsiTheme="majorHAnsi"/>
        </w:rPr>
        <w:t>Na odsek</w:t>
      </w:r>
      <w:r w:rsidRPr="00004FE5">
        <w:rPr>
          <w:rFonts w:asciiTheme="majorHAnsi" w:hAnsiTheme="majorHAnsi"/>
        </w:rPr>
        <w:t>u</w:t>
      </w:r>
      <w:r w:rsidRPr="00004FE5">
        <w:rPr>
          <w:rFonts w:asciiTheme="majorHAnsi" w:hAnsiTheme="majorHAnsi"/>
        </w:rPr>
        <w:t xml:space="preserve"> ceste B je že zg</w:t>
      </w:r>
      <w:r w:rsidR="007C6504">
        <w:rPr>
          <w:rFonts w:asciiTheme="majorHAnsi" w:hAnsiTheme="majorHAnsi"/>
        </w:rPr>
        <w:t xml:space="preserve">rajena komunalna infrastruktura; to je </w:t>
      </w:r>
      <w:r>
        <w:rPr>
          <w:rFonts w:asciiTheme="majorHAnsi" w:hAnsiTheme="majorHAnsi" w:cs="Arial"/>
          <w:color w:val="000000"/>
        </w:rPr>
        <w:t>vodovodno omrežje,</w:t>
      </w:r>
      <w:r w:rsidRPr="00004FE5">
        <w:rPr>
          <w:rFonts w:asciiTheme="majorHAnsi" w:hAnsiTheme="majorHAnsi" w:cs="Arial"/>
          <w:color w:val="000000"/>
        </w:rPr>
        <w:t xml:space="preserve"> </w:t>
      </w:r>
      <w:r>
        <w:rPr>
          <w:rFonts w:asciiTheme="majorHAnsi" w:hAnsiTheme="majorHAnsi" w:cs="Arial"/>
          <w:color w:val="000000"/>
        </w:rPr>
        <w:t xml:space="preserve">primarna meteorna in fekalna kanalizacija, </w:t>
      </w:r>
      <w:proofErr w:type="spellStart"/>
      <w:r w:rsidRPr="00004FE5">
        <w:rPr>
          <w:rFonts w:asciiTheme="majorHAnsi" w:hAnsiTheme="majorHAnsi" w:cs="Arial"/>
          <w:color w:val="000000"/>
        </w:rPr>
        <w:t>elektro</w:t>
      </w:r>
      <w:proofErr w:type="spellEnd"/>
      <w:r w:rsidRPr="00004FE5">
        <w:rPr>
          <w:rFonts w:asciiTheme="majorHAnsi" w:hAnsiTheme="majorHAnsi" w:cs="Arial"/>
          <w:color w:val="000000"/>
        </w:rPr>
        <w:t xml:space="preserve"> </w:t>
      </w:r>
      <w:r>
        <w:rPr>
          <w:rFonts w:asciiTheme="majorHAnsi" w:hAnsiTheme="majorHAnsi" w:cs="Arial"/>
          <w:color w:val="000000"/>
        </w:rPr>
        <w:t>kabelska kanalizacija, plinovodn</w:t>
      </w:r>
      <w:r w:rsidR="007C6504">
        <w:rPr>
          <w:rFonts w:asciiTheme="majorHAnsi" w:hAnsiTheme="majorHAnsi" w:cs="Arial"/>
          <w:color w:val="000000"/>
        </w:rPr>
        <w:t xml:space="preserve">o omrežje, v cestno telo pa so </w:t>
      </w:r>
      <w:r w:rsidR="007C6504">
        <w:rPr>
          <w:rFonts w:asciiTheme="majorHAnsi" w:hAnsiTheme="majorHAnsi" w:cs="Arial"/>
          <w:color w:val="000000"/>
        </w:rPr>
        <w:t>že</w:t>
      </w:r>
      <w:r w:rsidR="007C6504">
        <w:rPr>
          <w:rFonts w:asciiTheme="majorHAnsi" w:hAnsiTheme="majorHAnsi" w:cs="Arial"/>
          <w:color w:val="000000"/>
        </w:rPr>
        <w:t xml:space="preserve"> položene </w:t>
      </w:r>
      <w:r>
        <w:rPr>
          <w:rFonts w:asciiTheme="majorHAnsi" w:hAnsiTheme="majorHAnsi" w:cs="Arial"/>
          <w:color w:val="000000"/>
        </w:rPr>
        <w:t>zašč</w:t>
      </w:r>
      <w:r w:rsidR="007C6504">
        <w:rPr>
          <w:rFonts w:asciiTheme="majorHAnsi" w:hAnsiTheme="majorHAnsi" w:cs="Arial"/>
          <w:color w:val="000000"/>
        </w:rPr>
        <w:t xml:space="preserve">itne cevi za javno razsvetljavo. Celotna komunalna infrastruktura je ustrezno zasuta z </w:t>
      </w:r>
      <w:r w:rsidR="00740A67">
        <w:rPr>
          <w:rFonts w:asciiTheme="majorHAnsi" w:hAnsiTheme="majorHAnsi" w:cs="Arial"/>
          <w:color w:val="000000"/>
        </w:rPr>
        <w:t>tamponom.</w:t>
      </w:r>
    </w:p>
    <w:p w:rsidR="00740A67" w:rsidRPr="004076D0" w:rsidRDefault="00740A67" w:rsidP="00740A67">
      <w:pPr>
        <w:spacing w:after="0" w:line="240" w:lineRule="auto"/>
        <w:jc w:val="both"/>
        <w:rPr>
          <w:rFonts w:asciiTheme="majorHAnsi" w:hAnsiTheme="majorHAnsi"/>
        </w:rPr>
      </w:pPr>
      <w:r w:rsidRPr="004076D0">
        <w:rPr>
          <w:rFonts w:asciiTheme="majorHAnsi" w:hAnsiTheme="majorHAnsi"/>
        </w:rPr>
        <w:t>Na odseku ceste B je potrebno izvesti naslednja dela ( izgradnja komunalne infrastrukture in ureditev ceste):</w:t>
      </w:r>
    </w:p>
    <w:p w:rsidR="00740A67" w:rsidRPr="004076D0" w:rsidRDefault="00740A67" w:rsidP="00740A67">
      <w:pPr>
        <w:pStyle w:val="Odstavekseznama"/>
        <w:numPr>
          <w:ilvl w:val="0"/>
          <w:numId w:val="2"/>
        </w:numPr>
        <w:spacing w:after="0" w:line="240" w:lineRule="auto"/>
        <w:jc w:val="both"/>
        <w:rPr>
          <w:rFonts w:asciiTheme="majorHAnsi" w:hAnsiTheme="majorHAnsi"/>
        </w:rPr>
      </w:pPr>
      <w:r w:rsidRPr="004076D0">
        <w:rPr>
          <w:rFonts w:asciiTheme="majorHAnsi" w:hAnsiTheme="majorHAnsi"/>
        </w:rPr>
        <w:t xml:space="preserve">izvedba javne razsvetljave ( </w:t>
      </w:r>
      <w:proofErr w:type="spellStart"/>
      <w:r w:rsidRPr="004076D0">
        <w:rPr>
          <w:rFonts w:asciiTheme="majorHAnsi" w:hAnsiTheme="majorHAnsi"/>
        </w:rPr>
        <w:t>kabliranje</w:t>
      </w:r>
      <w:proofErr w:type="spellEnd"/>
      <w:r w:rsidRPr="004076D0">
        <w:rPr>
          <w:rFonts w:asciiTheme="majorHAnsi" w:hAnsiTheme="majorHAnsi"/>
        </w:rPr>
        <w:t xml:space="preserve"> omrežja ter dobava in postavitev cestnih svetilk)</w:t>
      </w:r>
    </w:p>
    <w:p w:rsidR="00740A67" w:rsidRPr="004076D0" w:rsidRDefault="00740A67" w:rsidP="00740A67">
      <w:pPr>
        <w:pStyle w:val="Odstavekseznama"/>
        <w:numPr>
          <w:ilvl w:val="0"/>
          <w:numId w:val="2"/>
        </w:numPr>
        <w:spacing w:after="0" w:line="240" w:lineRule="auto"/>
        <w:jc w:val="both"/>
        <w:rPr>
          <w:rFonts w:asciiTheme="majorHAnsi" w:hAnsiTheme="majorHAnsi"/>
        </w:rPr>
      </w:pPr>
      <w:r w:rsidRPr="004076D0">
        <w:rPr>
          <w:rFonts w:asciiTheme="majorHAnsi" w:hAnsiTheme="majorHAnsi"/>
        </w:rPr>
        <w:t>izgradnja novega TK in</w:t>
      </w:r>
      <w:r w:rsidR="00341AF9">
        <w:rPr>
          <w:rFonts w:asciiTheme="majorHAnsi" w:hAnsiTheme="majorHAnsi"/>
        </w:rPr>
        <w:t xml:space="preserve"> KKS omrežja;</w:t>
      </w:r>
    </w:p>
    <w:p w:rsidR="00740A67" w:rsidRPr="004076D0" w:rsidRDefault="00740A67" w:rsidP="00740A67">
      <w:pPr>
        <w:pStyle w:val="Odstavekseznama"/>
        <w:numPr>
          <w:ilvl w:val="0"/>
          <w:numId w:val="2"/>
        </w:numPr>
        <w:spacing w:after="0" w:line="240" w:lineRule="auto"/>
        <w:jc w:val="both"/>
        <w:rPr>
          <w:rFonts w:asciiTheme="majorHAnsi" w:hAnsiTheme="majorHAnsi"/>
        </w:rPr>
      </w:pPr>
      <w:r w:rsidRPr="004076D0">
        <w:rPr>
          <w:rFonts w:asciiTheme="majorHAnsi" w:hAnsiTheme="majorHAnsi"/>
        </w:rPr>
        <w:t>ureditev utrjenih površin</w:t>
      </w:r>
      <w:r w:rsidR="00341AF9">
        <w:rPr>
          <w:rFonts w:asciiTheme="majorHAnsi" w:hAnsiTheme="majorHAnsi"/>
        </w:rPr>
        <w:t>;</w:t>
      </w:r>
    </w:p>
    <w:p w:rsidR="00740A67" w:rsidRPr="00740A67" w:rsidRDefault="00740A67" w:rsidP="00740A67">
      <w:pPr>
        <w:pStyle w:val="Odstavekseznama"/>
        <w:numPr>
          <w:ilvl w:val="0"/>
          <w:numId w:val="2"/>
        </w:numPr>
        <w:spacing w:after="0" w:line="240" w:lineRule="auto"/>
        <w:jc w:val="both"/>
        <w:rPr>
          <w:rFonts w:asciiTheme="majorHAnsi" w:hAnsiTheme="majorHAnsi"/>
        </w:rPr>
      </w:pPr>
      <w:r w:rsidRPr="00740A67">
        <w:rPr>
          <w:rFonts w:asciiTheme="majorHAnsi" w:eastAsia="Times New Roman" w:hAnsiTheme="majorHAnsi"/>
        </w:rPr>
        <w:t>izvesti prometno signalizacijo</w:t>
      </w:r>
      <w:r w:rsidR="00341AF9">
        <w:rPr>
          <w:rFonts w:asciiTheme="majorHAnsi" w:eastAsia="Times New Roman" w:hAnsiTheme="majorHAnsi"/>
        </w:rPr>
        <w:t>;</w:t>
      </w:r>
    </w:p>
    <w:p w:rsidR="00740A67" w:rsidRPr="00740A67" w:rsidRDefault="00740A67" w:rsidP="00740A67">
      <w:pPr>
        <w:pStyle w:val="Odstavekseznama"/>
        <w:numPr>
          <w:ilvl w:val="0"/>
          <w:numId w:val="2"/>
        </w:numPr>
        <w:spacing w:after="0" w:line="240" w:lineRule="auto"/>
        <w:jc w:val="both"/>
        <w:rPr>
          <w:rFonts w:asciiTheme="majorHAnsi" w:hAnsiTheme="majorHAnsi"/>
          <w:bCs/>
        </w:rPr>
      </w:pPr>
      <w:r w:rsidRPr="00740A67">
        <w:rPr>
          <w:rFonts w:asciiTheme="majorHAnsi" w:hAnsiTheme="majorHAnsi"/>
        </w:rPr>
        <w:t xml:space="preserve">ureditev novega cestnega omrežja, parkirišč in pločnikov, ki se bodo navezovali na že zgrajeno cesto </w:t>
      </w:r>
      <w:r w:rsidRPr="00740A67">
        <w:rPr>
          <w:rFonts w:asciiTheme="majorHAnsi" w:hAnsiTheme="majorHAnsi"/>
          <w:bCs/>
        </w:rPr>
        <w:t xml:space="preserve">Ulica Jule Vovk Molnar ( </w:t>
      </w:r>
      <w:r w:rsidRPr="00740A67">
        <w:rPr>
          <w:rFonts w:asciiTheme="majorHAnsi" w:hAnsiTheme="majorHAnsi"/>
        </w:rPr>
        <w:t xml:space="preserve">cesta A )skupaj z  ureditvijo </w:t>
      </w:r>
      <w:proofErr w:type="spellStart"/>
      <w:r w:rsidRPr="00740A67">
        <w:rPr>
          <w:rFonts w:asciiTheme="majorHAnsi" w:hAnsiTheme="majorHAnsi"/>
        </w:rPr>
        <w:t>odvodnjavanja</w:t>
      </w:r>
      <w:proofErr w:type="spellEnd"/>
      <w:r w:rsidRPr="00740A67">
        <w:rPr>
          <w:rFonts w:asciiTheme="majorHAnsi" w:hAnsiTheme="majorHAnsi"/>
        </w:rPr>
        <w:t xml:space="preserve"> me</w:t>
      </w:r>
      <w:r w:rsidR="00341AF9">
        <w:rPr>
          <w:rFonts w:asciiTheme="majorHAnsi" w:hAnsiTheme="majorHAnsi"/>
        </w:rPr>
        <w:t>teornih voda iz cestnih površin, v dolžini cca</w:t>
      </w:r>
      <w:r w:rsidR="00341AF9" w:rsidRPr="004076D0">
        <w:rPr>
          <w:rFonts w:asciiTheme="majorHAnsi" w:hAnsiTheme="majorHAnsi"/>
        </w:rPr>
        <w:t xml:space="preserve"> 145 m</w:t>
      </w:r>
      <w:r w:rsidR="00341AF9">
        <w:rPr>
          <w:rFonts w:asciiTheme="majorHAnsi" w:hAnsiTheme="majorHAnsi"/>
        </w:rPr>
        <w:t>.</w:t>
      </w:r>
    </w:p>
    <w:p w:rsidR="00004FE5" w:rsidRPr="00740A67" w:rsidRDefault="00004FE5" w:rsidP="000C340F">
      <w:pPr>
        <w:spacing w:after="0" w:line="240" w:lineRule="auto"/>
        <w:jc w:val="both"/>
        <w:rPr>
          <w:rFonts w:asciiTheme="majorHAnsi" w:hAnsiTheme="majorHAnsi"/>
        </w:rPr>
      </w:pPr>
    </w:p>
    <w:p w:rsidR="00740A67" w:rsidRPr="00F133D5" w:rsidRDefault="00740A67" w:rsidP="00740A67">
      <w:pPr>
        <w:pStyle w:val="Odstavekseznama"/>
        <w:numPr>
          <w:ilvl w:val="0"/>
          <w:numId w:val="7"/>
        </w:numPr>
        <w:spacing w:after="0" w:line="240" w:lineRule="auto"/>
        <w:jc w:val="both"/>
        <w:rPr>
          <w:rFonts w:asciiTheme="majorHAnsi" w:hAnsiTheme="majorHAnsi"/>
          <w:b/>
        </w:rPr>
      </w:pPr>
      <w:r w:rsidRPr="00F133D5">
        <w:rPr>
          <w:rFonts w:asciiTheme="majorHAnsi" w:hAnsiTheme="majorHAnsi"/>
          <w:b/>
        </w:rPr>
        <w:t>O</w:t>
      </w:r>
      <w:r w:rsidRPr="00F133D5">
        <w:rPr>
          <w:rFonts w:asciiTheme="majorHAnsi" w:hAnsiTheme="majorHAnsi"/>
          <w:b/>
        </w:rPr>
        <w:t>dsek ceste D</w:t>
      </w:r>
    </w:p>
    <w:p w:rsidR="00004FE5" w:rsidRPr="00740A67" w:rsidRDefault="00004FE5" w:rsidP="000C340F">
      <w:pPr>
        <w:spacing w:after="0" w:line="240" w:lineRule="auto"/>
        <w:jc w:val="both"/>
        <w:rPr>
          <w:rFonts w:asciiTheme="majorHAnsi" w:hAnsiTheme="majorHAnsi"/>
        </w:rPr>
      </w:pPr>
    </w:p>
    <w:p w:rsidR="00740A67" w:rsidRPr="00740A67" w:rsidRDefault="00740A67" w:rsidP="00740A67">
      <w:pPr>
        <w:spacing w:after="0" w:line="240" w:lineRule="auto"/>
        <w:jc w:val="both"/>
        <w:rPr>
          <w:rStyle w:val="st1"/>
          <w:rFonts w:asciiTheme="majorHAnsi" w:hAnsiTheme="majorHAnsi" w:cs="Arial"/>
        </w:rPr>
      </w:pPr>
      <w:r w:rsidRPr="00740A67">
        <w:rPr>
          <w:rFonts w:asciiTheme="majorHAnsi" w:hAnsiTheme="majorHAnsi"/>
        </w:rPr>
        <w:t>Na odseku</w:t>
      </w:r>
      <w:r w:rsidRPr="00740A67">
        <w:rPr>
          <w:rFonts w:asciiTheme="majorHAnsi" w:hAnsiTheme="majorHAnsi"/>
        </w:rPr>
        <w:t xml:space="preserve"> ceste D</w:t>
      </w:r>
      <w:r w:rsidRPr="00740A67">
        <w:rPr>
          <w:rFonts w:asciiTheme="majorHAnsi" w:hAnsiTheme="majorHAnsi"/>
        </w:rPr>
        <w:t xml:space="preserve"> je že zgrajena </w:t>
      </w:r>
      <w:r w:rsidRPr="00740A67">
        <w:rPr>
          <w:rFonts w:asciiTheme="majorHAnsi" w:hAnsiTheme="majorHAnsi"/>
        </w:rPr>
        <w:t xml:space="preserve">celotna komunalna infrastruktura, cesta </w:t>
      </w:r>
      <w:r w:rsidRPr="00740A67">
        <w:rPr>
          <w:rStyle w:val="st1"/>
          <w:rFonts w:asciiTheme="majorHAnsi" w:hAnsiTheme="majorHAnsi" w:cs="Arial"/>
        </w:rPr>
        <w:t xml:space="preserve">je že </w:t>
      </w:r>
      <w:proofErr w:type="spellStart"/>
      <w:r w:rsidRPr="00740A67">
        <w:rPr>
          <w:rStyle w:val="st1"/>
          <w:rFonts w:asciiTheme="majorHAnsi" w:hAnsiTheme="majorHAnsi" w:cs="Arial"/>
        </w:rPr>
        <w:t>preplasten</w:t>
      </w:r>
      <w:r w:rsidRPr="00740A67">
        <w:rPr>
          <w:rStyle w:val="st1"/>
          <w:rFonts w:asciiTheme="majorHAnsi" w:hAnsiTheme="majorHAnsi" w:cs="Arial"/>
        </w:rPr>
        <w:t>a</w:t>
      </w:r>
      <w:proofErr w:type="spellEnd"/>
      <w:r w:rsidRPr="00740A67">
        <w:rPr>
          <w:rStyle w:val="st1"/>
          <w:rFonts w:asciiTheme="majorHAnsi" w:hAnsiTheme="majorHAnsi" w:cs="Arial"/>
        </w:rPr>
        <w:t xml:space="preserve"> z </w:t>
      </w:r>
      <w:r w:rsidRPr="00740A67">
        <w:rPr>
          <w:rStyle w:val="Poudarek"/>
          <w:rFonts w:asciiTheme="majorHAnsi" w:hAnsiTheme="majorHAnsi" w:cs="Arial"/>
          <w:b w:val="0"/>
        </w:rPr>
        <w:t>grobim</w:t>
      </w:r>
      <w:r w:rsidRPr="00740A67">
        <w:rPr>
          <w:rStyle w:val="st1"/>
          <w:rFonts w:asciiTheme="majorHAnsi" w:hAnsiTheme="majorHAnsi" w:cs="Arial"/>
          <w:b/>
        </w:rPr>
        <w:t xml:space="preserve"> </w:t>
      </w:r>
      <w:r w:rsidRPr="00740A67">
        <w:rPr>
          <w:rStyle w:val="st1"/>
          <w:rFonts w:asciiTheme="majorHAnsi" w:hAnsiTheme="majorHAnsi" w:cs="Arial"/>
        </w:rPr>
        <w:t>asfaltom</w:t>
      </w:r>
      <w:r>
        <w:rPr>
          <w:rStyle w:val="st1"/>
          <w:rFonts w:asciiTheme="majorHAnsi" w:hAnsiTheme="majorHAnsi" w:cs="Arial"/>
        </w:rPr>
        <w:t>.</w:t>
      </w:r>
    </w:p>
    <w:p w:rsidR="008B02ED" w:rsidRPr="004076D0" w:rsidRDefault="008B02ED" w:rsidP="000C340F">
      <w:pPr>
        <w:spacing w:after="0" w:line="240" w:lineRule="auto"/>
        <w:jc w:val="both"/>
        <w:rPr>
          <w:rFonts w:asciiTheme="majorHAnsi" w:hAnsiTheme="majorHAnsi"/>
        </w:rPr>
      </w:pPr>
      <w:r w:rsidRPr="004076D0">
        <w:rPr>
          <w:rFonts w:asciiTheme="majorHAnsi" w:hAnsiTheme="majorHAnsi"/>
        </w:rPr>
        <w:t xml:space="preserve">Na odseku ceste </w:t>
      </w:r>
      <w:r w:rsidR="004904FD" w:rsidRPr="004076D0">
        <w:rPr>
          <w:rFonts w:asciiTheme="majorHAnsi" w:hAnsiTheme="majorHAnsi"/>
        </w:rPr>
        <w:t>D</w:t>
      </w:r>
      <w:r w:rsidRPr="004076D0">
        <w:rPr>
          <w:rFonts w:asciiTheme="majorHAnsi" w:hAnsiTheme="majorHAnsi"/>
        </w:rPr>
        <w:t xml:space="preserve"> je potrebno izvesti naslednja dela ( izgradnja komunalne infrastrukture in ureditev ceste):</w:t>
      </w:r>
    </w:p>
    <w:p w:rsidR="008B02ED" w:rsidRPr="004076D0" w:rsidRDefault="008B02ED" w:rsidP="000C340F">
      <w:pPr>
        <w:pStyle w:val="Odstavekseznama"/>
        <w:numPr>
          <w:ilvl w:val="0"/>
          <w:numId w:val="2"/>
        </w:numPr>
        <w:spacing w:after="0" w:line="240" w:lineRule="auto"/>
        <w:jc w:val="both"/>
        <w:rPr>
          <w:rFonts w:asciiTheme="majorHAnsi" w:hAnsiTheme="majorHAnsi"/>
        </w:rPr>
      </w:pPr>
      <w:r w:rsidRPr="004076D0">
        <w:rPr>
          <w:rFonts w:asciiTheme="majorHAnsi" w:hAnsiTheme="majorHAnsi"/>
        </w:rPr>
        <w:t xml:space="preserve">izvedba javne razsvetljave ( </w:t>
      </w:r>
      <w:proofErr w:type="spellStart"/>
      <w:r w:rsidRPr="004076D0">
        <w:rPr>
          <w:rFonts w:asciiTheme="majorHAnsi" w:hAnsiTheme="majorHAnsi"/>
        </w:rPr>
        <w:t>kabliranje</w:t>
      </w:r>
      <w:proofErr w:type="spellEnd"/>
      <w:r w:rsidRPr="004076D0">
        <w:rPr>
          <w:rFonts w:asciiTheme="majorHAnsi" w:hAnsiTheme="majorHAnsi"/>
        </w:rPr>
        <w:t xml:space="preserve"> omrežja ter dobava in postavitev cestnih svetilk)</w:t>
      </w:r>
      <w:r w:rsidR="00341AF9">
        <w:rPr>
          <w:rFonts w:asciiTheme="majorHAnsi" w:hAnsiTheme="majorHAnsi"/>
        </w:rPr>
        <w:t>;</w:t>
      </w:r>
    </w:p>
    <w:p w:rsidR="008B02ED" w:rsidRDefault="008B02ED" w:rsidP="000C340F">
      <w:pPr>
        <w:pStyle w:val="Odstavekseznama"/>
        <w:numPr>
          <w:ilvl w:val="0"/>
          <w:numId w:val="2"/>
        </w:numPr>
        <w:spacing w:after="0" w:line="240" w:lineRule="auto"/>
        <w:jc w:val="both"/>
        <w:rPr>
          <w:rFonts w:asciiTheme="majorHAnsi" w:hAnsiTheme="majorHAnsi"/>
        </w:rPr>
      </w:pPr>
      <w:r w:rsidRPr="004076D0">
        <w:rPr>
          <w:rFonts w:asciiTheme="majorHAnsi" w:hAnsiTheme="majorHAnsi"/>
        </w:rPr>
        <w:t>ureditev utrjenih površin</w:t>
      </w:r>
      <w:r w:rsidR="00740A67">
        <w:rPr>
          <w:rFonts w:asciiTheme="majorHAnsi" w:hAnsiTheme="majorHAnsi"/>
        </w:rPr>
        <w:t>;</w:t>
      </w:r>
    </w:p>
    <w:p w:rsidR="00740A67" w:rsidRPr="00740A67" w:rsidRDefault="00740A67" w:rsidP="00740A67">
      <w:pPr>
        <w:pStyle w:val="Odstavekseznama"/>
        <w:numPr>
          <w:ilvl w:val="0"/>
          <w:numId w:val="2"/>
        </w:numPr>
        <w:spacing w:after="0" w:line="240" w:lineRule="auto"/>
        <w:jc w:val="both"/>
        <w:rPr>
          <w:rFonts w:asciiTheme="majorHAnsi" w:hAnsiTheme="majorHAnsi"/>
          <w:bCs/>
        </w:rPr>
      </w:pPr>
      <w:r w:rsidRPr="004076D0">
        <w:rPr>
          <w:rFonts w:asciiTheme="majorHAnsi" w:eastAsia="Times New Roman" w:hAnsiTheme="majorHAnsi"/>
        </w:rPr>
        <w:t xml:space="preserve">izvedba oz. vgradnja obrabnega sloja </w:t>
      </w:r>
      <w:r>
        <w:rPr>
          <w:rFonts w:asciiTheme="majorHAnsi" w:eastAsia="Times New Roman" w:hAnsiTheme="majorHAnsi"/>
        </w:rPr>
        <w:t>( fino asfaltiranje ceste)</w:t>
      </w:r>
      <w:r w:rsidR="00341AF9">
        <w:rPr>
          <w:rFonts w:asciiTheme="majorHAnsi" w:eastAsia="Times New Roman" w:hAnsiTheme="majorHAnsi"/>
        </w:rPr>
        <w:t xml:space="preserve">v dolžini </w:t>
      </w:r>
      <w:r w:rsidR="00341AF9">
        <w:rPr>
          <w:rFonts w:asciiTheme="majorHAnsi" w:hAnsiTheme="majorHAnsi"/>
        </w:rPr>
        <w:t>cca. 55</w:t>
      </w:r>
      <w:r w:rsidR="00341AF9" w:rsidRPr="004076D0">
        <w:rPr>
          <w:rFonts w:asciiTheme="majorHAnsi" w:hAnsiTheme="majorHAnsi"/>
        </w:rPr>
        <w:t xml:space="preserve"> m</w:t>
      </w:r>
    </w:p>
    <w:p w:rsidR="008B02ED" w:rsidRPr="004076D0" w:rsidRDefault="008B02ED" w:rsidP="000C340F">
      <w:pPr>
        <w:pStyle w:val="Odstavekseznama"/>
        <w:numPr>
          <w:ilvl w:val="0"/>
          <w:numId w:val="2"/>
        </w:numPr>
        <w:spacing w:after="0" w:line="240" w:lineRule="auto"/>
        <w:jc w:val="both"/>
        <w:rPr>
          <w:rFonts w:asciiTheme="majorHAnsi" w:hAnsiTheme="majorHAnsi"/>
        </w:rPr>
      </w:pPr>
      <w:r w:rsidRPr="004076D0">
        <w:rPr>
          <w:rFonts w:asciiTheme="majorHAnsi" w:eastAsia="Times New Roman" w:hAnsiTheme="majorHAnsi"/>
        </w:rPr>
        <w:t>izvesti prometno signalizacijo</w:t>
      </w:r>
      <w:r w:rsidR="00740A67">
        <w:rPr>
          <w:rFonts w:asciiTheme="majorHAnsi" w:eastAsia="Times New Roman" w:hAnsiTheme="majorHAnsi"/>
        </w:rPr>
        <w:t>.</w:t>
      </w:r>
    </w:p>
    <w:p w:rsidR="00341AF9" w:rsidRPr="00740A67" w:rsidRDefault="00341AF9" w:rsidP="00341AF9">
      <w:pPr>
        <w:spacing w:after="0" w:line="240" w:lineRule="auto"/>
        <w:jc w:val="both"/>
        <w:rPr>
          <w:rFonts w:asciiTheme="majorHAnsi" w:hAnsiTheme="majorHAnsi"/>
        </w:rPr>
      </w:pPr>
    </w:p>
    <w:p w:rsidR="00341AF9" w:rsidRPr="00F133D5" w:rsidRDefault="00341AF9" w:rsidP="00341AF9">
      <w:pPr>
        <w:pStyle w:val="Odstavekseznama"/>
        <w:numPr>
          <w:ilvl w:val="0"/>
          <w:numId w:val="7"/>
        </w:numPr>
        <w:spacing w:after="0" w:line="240" w:lineRule="auto"/>
        <w:jc w:val="both"/>
        <w:rPr>
          <w:rFonts w:asciiTheme="majorHAnsi" w:hAnsiTheme="majorHAnsi"/>
          <w:b/>
        </w:rPr>
      </w:pPr>
      <w:r w:rsidRPr="00F133D5">
        <w:rPr>
          <w:rFonts w:asciiTheme="majorHAnsi" w:hAnsiTheme="majorHAnsi"/>
          <w:b/>
        </w:rPr>
        <w:t>Peš pot</w:t>
      </w:r>
    </w:p>
    <w:p w:rsidR="00341AF9" w:rsidRDefault="00341AF9" w:rsidP="00341AF9">
      <w:pPr>
        <w:spacing w:after="0" w:line="240" w:lineRule="auto"/>
        <w:jc w:val="both"/>
        <w:rPr>
          <w:rFonts w:asciiTheme="majorHAnsi" w:hAnsiTheme="majorHAnsi"/>
        </w:rPr>
      </w:pPr>
    </w:p>
    <w:p w:rsidR="00341AF9" w:rsidRPr="004076D0" w:rsidRDefault="00341AF9" w:rsidP="00B4332C">
      <w:pPr>
        <w:spacing w:after="0" w:line="240" w:lineRule="auto"/>
        <w:jc w:val="both"/>
        <w:rPr>
          <w:rFonts w:asciiTheme="majorHAnsi" w:hAnsiTheme="majorHAnsi"/>
        </w:rPr>
      </w:pPr>
      <w:r>
        <w:rPr>
          <w:rFonts w:asciiTheme="majorHAnsi" w:hAnsiTheme="majorHAnsi"/>
        </w:rPr>
        <w:t xml:space="preserve">Pešpot na območju ZN Seliš je izvedena, položena je tudi vsa komunalna infrastruktura. </w:t>
      </w:r>
      <w:r w:rsidR="00B4332C">
        <w:rPr>
          <w:rFonts w:asciiTheme="majorHAnsi" w:hAnsiTheme="majorHAnsi"/>
        </w:rPr>
        <w:t xml:space="preserve">Na celotnem delu poti je potrebno </w:t>
      </w:r>
      <w:r w:rsidRPr="004076D0">
        <w:rPr>
          <w:rFonts w:asciiTheme="majorHAnsi" w:hAnsiTheme="majorHAnsi"/>
        </w:rPr>
        <w:t xml:space="preserve">izvesti </w:t>
      </w:r>
      <w:r w:rsidR="00F133D5">
        <w:rPr>
          <w:rFonts w:asciiTheme="majorHAnsi" w:hAnsiTheme="majorHAnsi"/>
        </w:rPr>
        <w:t xml:space="preserve">javno razsvetljavo in sicer </w:t>
      </w:r>
      <w:r w:rsidR="00B4332C">
        <w:rPr>
          <w:rFonts w:asciiTheme="majorHAnsi" w:hAnsiTheme="majorHAnsi"/>
        </w:rPr>
        <w:t xml:space="preserve">se izvede </w:t>
      </w:r>
      <w:proofErr w:type="spellStart"/>
      <w:r w:rsidR="00B4332C">
        <w:rPr>
          <w:rFonts w:asciiTheme="majorHAnsi" w:hAnsiTheme="majorHAnsi"/>
        </w:rPr>
        <w:t>kabliranje</w:t>
      </w:r>
      <w:proofErr w:type="spellEnd"/>
      <w:r w:rsidR="00B4332C">
        <w:rPr>
          <w:rFonts w:asciiTheme="majorHAnsi" w:hAnsiTheme="majorHAnsi"/>
        </w:rPr>
        <w:t xml:space="preserve"> omrežja ter dobavi in postavi 8 </w:t>
      </w:r>
      <w:r w:rsidR="00B4332C" w:rsidRPr="004076D0">
        <w:rPr>
          <w:rFonts w:asciiTheme="majorHAnsi" w:hAnsiTheme="majorHAnsi"/>
        </w:rPr>
        <w:t>cestnih svetilk</w:t>
      </w:r>
      <w:r w:rsidR="00B4332C">
        <w:rPr>
          <w:rFonts w:asciiTheme="majorHAnsi" w:hAnsiTheme="majorHAnsi"/>
        </w:rPr>
        <w:t>.</w:t>
      </w:r>
    </w:p>
    <w:p w:rsidR="00341AF9" w:rsidRDefault="00341AF9" w:rsidP="000C340F">
      <w:pPr>
        <w:spacing w:after="0" w:line="240" w:lineRule="auto"/>
        <w:jc w:val="both"/>
        <w:rPr>
          <w:rFonts w:asciiTheme="majorHAnsi" w:hAnsiTheme="majorHAnsi"/>
        </w:rPr>
      </w:pPr>
    </w:p>
    <w:p w:rsidR="000B59F2" w:rsidRDefault="000B59F2" w:rsidP="000C340F">
      <w:pPr>
        <w:spacing w:after="0" w:line="240" w:lineRule="auto"/>
        <w:jc w:val="both"/>
        <w:rPr>
          <w:rFonts w:asciiTheme="majorHAnsi" w:hAnsiTheme="majorHAnsi"/>
        </w:rPr>
      </w:pPr>
    </w:p>
    <w:p w:rsidR="00341AF9" w:rsidRPr="004076D0" w:rsidRDefault="00341AF9" w:rsidP="000C340F">
      <w:pPr>
        <w:spacing w:after="0" w:line="240" w:lineRule="auto"/>
        <w:jc w:val="both"/>
        <w:rPr>
          <w:rFonts w:asciiTheme="majorHAnsi" w:hAnsiTheme="majorHAnsi"/>
        </w:rPr>
      </w:pPr>
    </w:p>
    <w:p w:rsidR="005B0A64" w:rsidRPr="00DC0A30" w:rsidRDefault="00B4332C" w:rsidP="000C340F">
      <w:pPr>
        <w:spacing w:after="0" w:line="240" w:lineRule="auto"/>
        <w:jc w:val="both"/>
        <w:rPr>
          <w:rFonts w:asciiTheme="majorHAnsi" w:hAnsiTheme="majorHAnsi"/>
          <w:i/>
        </w:rPr>
      </w:pPr>
      <w:r>
        <w:rPr>
          <w:rFonts w:asciiTheme="majorHAnsi" w:hAnsiTheme="majorHAnsi"/>
          <w:i/>
        </w:rPr>
        <w:t>4</w:t>
      </w:r>
      <w:r w:rsidR="00DF62B3" w:rsidRPr="00DC0A30">
        <w:rPr>
          <w:rFonts w:asciiTheme="majorHAnsi" w:hAnsiTheme="majorHAnsi"/>
          <w:i/>
        </w:rPr>
        <w:t xml:space="preserve">. </w:t>
      </w:r>
      <w:r w:rsidR="005B0A64" w:rsidRPr="00DC0A30">
        <w:rPr>
          <w:rFonts w:asciiTheme="majorHAnsi" w:hAnsiTheme="majorHAnsi"/>
          <w:i/>
        </w:rPr>
        <w:t>SEZNAM ZEMLJIŠKIH PARCEL NA KATERIH JE PREDVIDENA GRADNJA</w:t>
      </w:r>
    </w:p>
    <w:p w:rsidR="00DF62B3" w:rsidRPr="004076D0" w:rsidRDefault="00DF62B3" w:rsidP="000C340F">
      <w:pPr>
        <w:spacing w:after="0" w:line="240" w:lineRule="auto"/>
        <w:jc w:val="both"/>
        <w:rPr>
          <w:rFonts w:asciiTheme="majorHAnsi" w:hAnsiTheme="majorHAnsi"/>
        </w:rPr>
      </w:pPr>
    </w:p>
    <w:p w:rsidR="005B0A64" w:rsidRPr="004076D0" w:rsidRDefault="005B0A64" w:rsidP="000C340F">
      <w:pPr>
        <w:spacing w:after="0" w:line="240" w:lineRule="auto"/>
        <w:jc w:val="both"/>
        <w:rPr>
          <w:rFonts w:asciiTheme="majorHAnsi" w:hAnsiTheme="majorHAnsi"/>
        </w:rPr>
      </w:pPr>
      <w:r w:rsidRPr="004076D0">
        <w:rPr>
          <w:rFonts w:asciiTheme="majorHAnsi" w:hAnsiTheme="majorHAnsi"/>
        </w:rPr>
        <w:t xml:space="preserve">Predvidena </w:t>
      </w:r>
      <w:r w:rsidR="00E703E0" w:rsidRPr="004076D0">
        <w:rPr>
          <w:rFonts w:asciiTheme="majorHAnsi" w:hAnsiTheme="majorHAnsi"/>
        </w:rPr>
        <w:t>izgradnja komunalne infrastrukture in ureditev cestnih površin</w:t>
      </w:r>
      <w:r w:rsidRPr="004076D0">
        <w:rPr>
          <w:rFonts w:asciiTheme="majorHAnsi" w:hAnsiTheme="majorHAnsi"/>
        </w:rPr>
        <w:t xml:space="preserve">, ki je predmet projekta, je </w:t>
      </w:r>
      <w:r w:rsidR="00DF62B3" w:rsidRPr="004076D0">
        <w:rPr>
          <w:rFonts w:asciiTheme="majorHAnsi" w:hAnsiTheme="majorHAnsi"/>
        </w:rPr>
        <w:t xml:space="preserve">predvidene na zemljiških </w:t>
      </w:r>
      <w:r w:rsidR="00E703E0" w:rsidRPr="004076D0">
        <w:rPr>
          <w:rFonts w:asciiTheme="majorHAnsi" w:hAnsiTheme="majorHAnsi"/>
        </w:rPr>
        <w:t xml:space="preserve"> parc</w:t>
      </w:r>
      <w:r w:rsidR="00DF62B3" w:rsidRPr="004076D0">
        <w:rPr>
          <w:rFonts w:asciiTheme="majorHAnsi" w:hAnsiTheme="majorHAnsi"/>
        </w:rPr>
        <w:t>elah</w:t>
      </w:r>
      <w:r w:rsidR="00E703E0" w:rsidRPr="004076D0">
        <w:rPr>
          <w:rFonts w:asciiTheme="majorHAnsi" w:hAnsiTheme="majorHAnsi"/>
        </w:rPr>
        <w:t xml:space="preserve">. št. </w:t>
      </w:r>
      <w:r w:rsidR="00B4332C">
        <w:rPr>
          <w:rFonts w:asciiTheme="majorHAnsi" w:hAnsiTheme="majorHAnsi"/>
        </w:rPr>
        <w:t>1226</w:t>
      </w:r>
      <w:r w:rsidR="00B4332C">
        <w:rPr>
          <w:rFonts w:asciiTheme="majorHAnsi" w:hAnsiTheme="majorHAnsi"/>
        </w:rPr>
        <w:t xml:space="preserve">, </w:t>
      </w:r>
      <w:r w:rsidR="00E703E0" w:rsidRPr="004076D0">
        <w:rPr>
          <w:rFonts w:asciiTheme="majorHAnsi" w:hAnsiTheme="majorHAnsi"/>
        </w:rPr>
        <w:t>1221, 1228/1, 1229 k.o. Želeče.</w:t>
      </w:r>
    </w:p>
    <w:p w:rsidR="00DF62B3" w:rsidRPr="004076D0" w:rsidRDefault="00DF62B3" w:rsidP="000C340F">
      <w:pPr>
        <w:spacing w:after="0" w:line="240" w:lineRule="auto"/>
        <w:jc w:val="both"/>
        <w:rPr>
          <w:rFonts w:asciiTheme="majorHAnsi" w:hAnsiTheme="majorHAnsi"/>
        </w:rPr>
      </w:pPr>
    </w:p>
    <w:p w:rsidR="00341AF9" w:rsidRDefault="00341AF9" w:rsidP="000C340F">
      <w:pPr>
        <w:spacing w:after="0" w:line="240" w:lineRule="auto"/>
        <w:jc w:val="both"/>
        <w:rPr>
          <w:rFonts w:asciiTheme="majorHAnsi" w:hAnsiTheme="majorHAnsi"/>
        </w:rPr>
      </w:pPr>
    </w:p>
    <w:p w:rsidR="00DF62B3" w:rsidRDefault="00F133D5" w:rsidP="000C340F">
      <w:pPr>
        <w:spacing w:after="0" w:line="240" w:lineRule="auto"/>
        <w:jc w:val="both"/>
        <w:rPr>
          <w:rFonts w:asciiTheme="majorHAnsi" w:hAnsiTheme="majorHAnsi"/>
          <w:i/>
        </w:rPr>
      </w:pPr>
      <w:r w:rsidRPr="00F133D5">
        <w:rPr>
          <w:rFonts w:asciiTheme="majorHAnsi" w:hAnsiTheme="majorHAnsi"/>
          <w:i/>
        </w:rPr>
        <w:t xml:space="preserve">5. IZVEDBA </w:t>
      </w:r>
    </w:p>
    <w:p w:rsidR="00F133D5" w:rsidRPr="00F133D5" w:rsidRDefault="00F133D5" w:rsidP="000C340F">
      <w:pPr>
        <w:spacing w:after="0" w:line="240" w:lineRule="auto"/>
        <w:jc w:val="both"/>
        <w:rPr>
          <w:rFonts w:asciiTheme="majorHAnsi" w:hAnsiTheme="majorHAnsi"/>
          <w:i/>
        </w:rPr>
      </w:pPr>
    </w:p>
    <w:p w:rsidR="00DF62B3" w:rsidRPr="00F133D5" w:rsidRDefault="00DF62B3" w:rsidP="00F133D5">
      <w:pPr>
        <w:pStyle w:val="Odstavekseznama"/>
        <w:numPr>
          <w:ilvl w:val="0"/>
          <w:numId w:val="8"/>
        </w:numPr>
        <w:spacing w:after="0" w:line="240" w:lineRule="auto"/>
        <w:jc w:val="both"/>
        <w:rPr>
          <w:rFonts w:asciiTheme="majorHAnsi" w:hAnsiTheme="majorHAnsi"/>
          <w:b/>
        </w:rPr>
      </w:pPr>
      <w:r w:rsidRPr="00F133D5">
        <w:rPr>
          <w:rFonts w:asciiTheme="majorHAnsi" w:hAnsiTheme="majorHAnsi"/>
          <w:b/>
        </w:rPr>
        <w:t>Cestno omrežje</w:t>
      </w:r>
    </w:p>
    <w:p w:rsidR="00DF62B3" w:rsidRPr="004076D0" w:rsidRDefault="00DF62B3" w:rsidP="000C340F">
      <w:pPr>
        <w:spacing w:after="0" w:line="240" w:lineRule="auto"/>
        <w:jc w:val="both"/>
        <w:rPr>
          <w:rFonts w:asciiTheme="majorHAnsi" w:hAnsiTheme="majorHAnsi"/>
        </w:rPr>
      </w:pPr>
    </w:p>
    <w:p w:rsidR="00F133D5" w:rsidRDefault="00DF62B3" w:rsidP="000C340F">
      <w:pPr>
        <w:spacing w:after="0" w:line="240" w:lineRule="auto"/>
        <w:jc w:val="both"/>
        <w:rPr>
          <w:rFonts w:asciiTheme="majorHAnsi" w:hAnsiTheme="majorHAnsi"/>
        </w:rPr>
      </w:pPr>
      <w:r w:rsidRPr="004076D0">
        <w:rPr>
          <w:rFonts w:asciiTheme="majorHAnsi" w:hAnsiTheme="majorHAnsi"/>
        </w:rPr>
        <w:t>Potek obstoječe in novo predvidene prometne infrastrukture je razviden iz grafičnih prilog.</w:t>
      </w:r>
      <w:r w:rsidR="00F133D5">
        <w:rPr>
          <w:rFonts w:asciiTheme="majorHAnsi" w:hAnsiTheme="majorHAnsi"/>
        </w:rPr>
        <w:t xml:space="preserve"> </w:t>
      </w:r>
      <w:r w:rsidRPr="004076D0">
        <w:rPr>
          <w:rFonts w:asciiTheme="majorHAnsi" w:hAnsiTheme="majorHAnsi"/>
        </w:rPr>
        <w:t xml:space="preserve">Cesta A in cesta B bosta služili kot glavni cesti, preko katerih se bo območje OPPN </w:t>
      </w:r>
      <w:proofErr w:type="spellStart"/>
      <w:r w:rsidRPr="004076D0">
        <w:rPr>
          <w:rFonts w:asciiTheme="majorHAnsi" w:hAnsiTheme="majorHAnsi"/>
        </w:rPr>
        <w:t>Seliše</w:t>
      </w:r>
      <w:proofErr w:type="spellEnd"/>
      <w:r w:rsidRPr="004076D0">
        <w:rPr>
          <w:rFonts w:asciiTheme="majorHAnsi" w:hAnsiTheme="majorHAnsi"/>
        </w:rPr>
        <w:t xml:space="preserve"> prometno </w:t>
      </w:r>
      <w:r w:rsidR="00B102B5" w:rsidRPr="004076D0">
        <w:rPr>
          <w:rFonts w:asciiTheme="majorHAnsi" w:hAnsiTheme="majorHAnsi"/>
        </w:rPr>
        <w:t xml:space="preserve">navezovalo na obodne ceste. </w:t>
      </w:r>
    </w:p>
    <w:p w:rsidR="00F133D5" w:rsidRDefault="00F133D5" w:rsidP="000C340F">
      <w:pPr>
        <w:spacing w:after="0" w:line="240" w:lineRule="auto"/>
        <w:jc w:val="both"/>
        <w:rPr>
          <w:rFonts w:asciiTheme="majorHAnsi" w:hAnsiTheme="majorHAnsi"/>
        </w:rPr>
      </w:pPr>
    </w:p>
    <w:p w:rsidR="00B102B5" w:rsidRPr="004076D0" w:rsidRDefault="00B102B5" w:rsidP="000C340F">
      <w:pPr>
        <w:spacing w:after="0" w:line="240" w:lineRule="auto"/>
        <w:jc w:val="both"/>
        <w:rPr>
          <w:rFonts w:asciiTheme="majorHAnsi" w:hAnsiTheme="majorHAnsi"/>
        </w:rPr>
      </w:pPr>
      <w:r w:rsidRPr="004076D0">
        <w:rPr>
          <w:rFonts w:asciiTheme="majorHAnsi" w:hAnsiTheme="majorHAnsi"/>
        </w:rPr>
        <w:t>Vertikalni potek ceste B je na zahodni strani prilagojen niveleti severne razbremenilne ceste (SRC). Na vzhodni strani je niveleta prilagojena višini morebitnega mostu preko Rečice v primeru podaljšanja ceste v smeri proti naselju Dobe. Niveleta je dvignjena toliko, da bo konstrukcija morebitnega mostu nad koto stoletne vode (Q100 = 500,75 m). Vozišče je predvideno v prečnem naklonu vsaj 2,5 %, pločnik pa v prečnem naklonu 2 % v smeri proti vozišču. Na JZ delu ceste se uredi obojestranski pločnik, na zunanji strani se na obeh straneh uredita tudi zelena pasova. Na SV delu ceste so na obeh straneh ceste predvidena vzdolžna parkirna mesta, na severni strani se uredi pločnik, na južni pa zeleni</w:t>
      </w:r>
      <w:r w:rsidR="006F4F59" w:rsidRPr="004076D0">
        <w:rPr>
          <w:rFonts w:asciiTheme="majorHAnsi" w:hAnsiTheme="majorHAnsi"/>
        </w:rPr>
        <w:t xml:space="preserve"> pas.</w:t>
      </w:r>
    </w:p>
    <w:p w:rsidR="006F4F59" w:rsidRPr="004076D0" w:rsidRDefault="006F4F59" w:rsidP="000C340F">
      <w:pPr>
        <w:spacing w:after="0" w:line="240" w:lineRule="auto"/>
        <w:jc w:val="both"/>
        <w:rPr>
          <w:rFonts w:asciiTheme="majorHAnsi" w:hAnsiTheme="majorHAnsi"/>
        </w:rPr>
      </w:pP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Prečni profil ceste B – zahodni del</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vozišče 2 x 2,75 m = 5,50 m</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pločnik 2 x 1,60 m = 3,20 m</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zeleni pas 2 x 2,00 m = 4,00 m</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 xml:space="preserve"> skupaj = 12,70 m</w:t>
      </w:r>
    </w:p>
    <w:p w:rsidR="006F4F59" w:rsidRPr="004076D0" w:rsidRDefault="006F4F59" w:rsidP="000C340F">
      <w:pPr>
        <w:spacing w:after="0" w:line="240" w:lineRule="auto"/>
        <w:jc w:val="both"/>
        <w:rPr>
          <w:rFonts w:asciiTheme="majorHAnsi" w:hAnsiTheme="majorHAnsi"/>
        </w:rPr>
      </w:pP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Prečni profil ceste B – vzhodni del</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Vozišče  2 x 2,75 m = 5,50 m</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Pločnik 1 x 1,60 m = 1,60 m</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vzdolžna PM 2 x 2,50 m = 5,00 m</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zeleni pas 1 x 2,00 m = 2,00 m</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skupaj= 14,10 m</w:t>
      </w:r>
    </w:p>
    <w:p w:rsidR="006F4F59" w:rsidRPr="004076D0" w:rsidRDefault="006F4F59" w:rsidP="000C340F">
      <w:pPr>
        <w:spacing w:after="0" w:line="240" w:lineRule="auto"/>
        <w:jc w:val="both"/>
        <w:rPr>
          <w:rFonts w:asciiTheme="majorHAnsi" w:hAnsiTheme="majorHAnsi"/>
        </w:rPr>
      </w:pPr>
    </w:p>
    <w:p w:rsidR="00B102B5" w:rsidRPr="004076D0" w:rsidRDefault="006F4F59" w:rsidP="000C340F">
      <w:pPr>
        <w:spacing w:after="0" w:line="240" w:lineRule="auto"/>
        <w:jc w:val="both"/>
        <w:rPr>
          <w:rFonts w:asciiTheme="majorHAnsi" w:hAnsiTheme="majorHAnsi"/>
        </w:rPr>
      </w:pPr>
      <w:r w:rsidRPr="004076D0">
        <w:rPr>
          <w:rFonts w:asciiTheme="majorHAnsi" w:hAnsiTheme="majorHAnsi"/>
        </w:rPr>
        <w:t xml:space="preserve">Na </w:t>
      </w:r>
      <w:r w:rsidR="004904FD" w:rsidRPr="004076D0">
        <w:rPr>
          <w:rFonts w:asciiTheme="majorHAnsi" w:hAnsiTheme="majorHAnsi"/>
        </w:rPr>
        <w:t xml:space="preserve">odseku ceste B </w:t>
      </w:r>
      <w:r w:rsidRPr="004076D0">
        <w:rPr>
          <w:rFonts w:asciiTheme="majorHAnsi" w:hAnsiTheme="majorHAnsi"/>
        </w:rPr>
        <w:t>so predvidene naslednje parkirne površine: 16 vzdolžnih parkirnih mest (dimenzije 2,5 x 6,0 m) na vzhodni strani ceste; parkirna mesta se uredijo vzdolžno ob cesti, in sicer na obeh straneh ceste. Od vozišča se ločijo z ležečim granitnim robnikom s posnetim robom, tako da je višinska razlika od vozišča 4 cm.</w:t>
      </w:r>
    </w:p>
    <w:p w:rsidR="00B102B5" w:rsidRPr="004076D0" w:rsidRDefault="00B102B5" w:rsidP="000C340F">
      <w:pPr>
        <w:spacing w:after="0" w:line="240" w:lineRule="auto"/>
        <w:jc w:val="both"/>
        <w:rPr>
          <w:rFonts w:asciiTheme="majorHAnsi" w:hAnsiTheme="majorHAnsi"/>
        </w:rPr>
      </w:pPr>
    </w:p>
    <w:p w:rsidR="00B102B5" w:rsidRPr="004076D0" w:rsidRDefault="00B102B5" w:rsidP="000C340F">
      <w:pPr>
        <w:spacing w:after="0" w:line="240" w:lineRule="auto"/>
        <w:jc w:val="both"/>
        <w:rPr>
          <w:rFonts w:asciiTheme="majorHAnsi" w:hAnsiTheme="majorHAnsi"/>
        </w:rPr>
      </w:pPr>
      <w:r w:rsidRPr="004076D0">
        <w:rPr>
          <w:rFonts w:asciiTheme="majorHAnsi" w:hAnsiTheme="majorHAnsi"/>
        </w:rPr>
        <w:t>Cesta D se uredi od križišča s cesto A nasproti uvoza za dostavo Mercatorja proti severovzhodu. Vozišče je predvideno v prečnem naklonu vsaj 2,5 %. Na južni strani se uredi pločnik, ki povezuje pešpot ob Rečici s pločnikom ob cesti A. Na severni strani ceste se uredi uvoz do obstoječega objekta v funkcionalni enoti F.</w:t>
      </w:r>
    </w:p>
    <w:p w:rsidR="00B102B5" w:rsidRPr="004076D0" w:rsidRDefault="00B102B5" w:rsidP="000C340F">
      <w:pPr>
        <w:spacing w:after="0" w:line="240" w:lineRule="auto"/>
        <w:jc w:val="both"/>
        <w:rPr>
          <w:rFonts w:asciiTheme="majorHAnsi" w:hAnsiTheme="majorHAnsi"/>
        </w:rPr>
      </w:pPr>
    </w:p>
    <w:p w:rsidR="00B102B5" w:rsidRPr="004076D0" w:rsidRDefault="00B102B5" w:rsidP="000C340F">
      <w:pPr>
        <w:spacing w:after="0" w:line="240" w:lineRule="auto"/>
        <w:jc w:val="both"/>
        <w:rPr>
          <w:rFonts w:asciiTheme="majorHAnsi" w:hAnsiTheme="majorHAnsi"/>
        </w:rPr>
      </w:pPr>
      <w:r w:rsidRPr="004076D0">
        <w:rPr>
          <w:rFonts w:asciiTheme="majorHAnsi" w:hAnsiTheme="majorHAnsi"/>
        </w:rPr>
        <w:t>Prečni profil ceste D</w:t>
      </w:r>
    </w:p>
    <w:p w:rsidR="00B102B5" w:rsidRPr="004076D0" w:rsidRDefault="00B102B5" w:rsidP="000C340F">
      <w:pPr>
        <w:spacing w:after="0" w:line="240" w:lineRule="auto"/>
        <w:jc w:val="both"/>
        <w:rPr>
          <w:rFonts w:asciiTheme="majorHAnsi" w:hAnsiTheme="majorHAnsi"/>
        </w:rPr>
      </w:pPr>
      <w:r w:rsidRPr="004076D0">
        <w:rPr>
          <w:rFonts w:asciiTheme="majorHAnsi" w:hAnsiTheme="majorHAnsi"/>
        </w:rPr>
        <w:t>Vozišče 2 x 2,75 m = 5,50 m</w:t>
      </w:r>
    </w:p>
    <w:p w:rsidR="00B102B5" w:rsidRPr="004076D0" w:rsidRDefault="00B102B5" w:rsidP="000C340F">
      <w:pPr>
        <w:spacing w:after="0" w:line="240" w:lineRule="auto"/>
        <w:jc w:val="both"/>
        <w:rPr>
          <w:rFonts w:asciiTheme="majorHAnsi" w:hAnsiTheme="majorHAnsi"/>
        </w:rPr>
      </w:pPr>
      <w:r w:rsidRPr="004076D0">
        <w:rPr>
          <w:rFonts w:asciiTheme="majorHAnsi" w:hAnsiTheme="majorHAnsi"/>
        </w:rPr>
        <w:t>Pločnik 1 x 1,60 m = 1,60 m</w:t>
      </w:r>
    </w:p>
    <w:p w:rsidR="00B102B5" w:rsidRPr="004076D0" w:rsidRDefault="00B102B5" w:rsidP="000C340F">
      <w:pPr>
        <w:spacing w:after="0" w:line="240" w:lineRule="auto"/>
        <w:jc w:val="both"/>
        <w:rPr>
          <w:rFonts w:asciiTheme="majorHAnsi" w:hAnsiTheme="majorHAnsi"/>
        </w:rPr>
      </w:pPr>
      <w:r w:rsidRPr="004076D0">
        <w:rPr>
          <w:rFonts w:asciiTheme="majorHAnsi" w:hAnsiTheme="majorHAnsi"/>
        </w:rPr>
        <w:t>Skupaj = 7,10 m</w:t>
      </w:r>
    </w:p>
    <w:p w:rsidR="00B102B5" w:rsidRPr="004076D0" w:rsidRDefault="00B102B5" w:rsidP="000C340F">
      <w:pPr>
        <w:spacing w:after="0" w:line="240" w:lineRule="auto"/>
        <w:jc w:val="both"/>
        <w:rPr>
          <w:rFonts w:asciiTheme="majorHAnsi" w:hAnsiTheme="majorHAnsi"/>
        </w:rPr>
      </w:pPr>
    </w:p>
    <w:p w:rsidR="00B102B5" w:rsidRPr="004076D0" w:rsidRDefault="00B102B5" w:rsidP="000C340F">
      <w:pPr>
        <w:spacing w:after="0" w:line="240" w:lineRule="auto"/>
        <w:jc w:val="both"/>
        <w:rPr>
          <w:rFonts w:asciiTheme="majorHAnsi" w:hAnsiTheme="majorHAnsi"/>
        </w:rPr>
      </w:pPr>
    </w:p>
    <w:p w:rsidR="003017C8" w:rsidRPr="00F133D5" w:rsidRDefault="003017C8" w:rsidP="003017C8">
      <w:pPr>
        <w:pStyle w:val="Odstavekseznama"/>
        <w:numPr>
          <w:ilvl w:val="0"/>
          <w:numId w:val="8"/>
        </w:numPr>
        <w:spacing w:after="0" w:line="240" w:lineRule="auto"/>
        <w:jc w:val="both"/>
        <w:rPr>
          <w:rFonts w:asciiTheme="majorHAnsi" w:hAnsiTheme="majorHAnsi"/>
          <w:b/>
        </w:rPr>
      </w:pPr>
      <w:r>
        <w:rPr>
          <w:rFonts w:asciiTheme="majorHAnsi" w:hAnsiTheme="majorHAnsi"/>
          <w:b/>
        </w:rPr>
        <w:t>Komunalna infrastruktura</w:t>
      </w:r>
    </w:p>
    <w:p w:rsidR="006F4F59" w:rsidRPr="004076D0" w:rsidRDefault="006F4F59" w:rsidP="000C340F">
      <w:pPr>
        <w:spacing w:after="0" w:line="240" w:lineRule="auto"/>
        <w:jc w:val="both"/>
        <w:rPr>
          <w:rFonts w:asciiTheme="majorHAnsi" w:hAnsiTheme="majorHAnsi"/>
        </w:rPr>
      </w:pPr>
    </w:p>
    <w:p w:rsidR="0089288A" w:rsidRPr="004076D0" w:rsidRDefault="0089288A" w:rsidP="000C340F">
      <w:pPr>
        <w:spacing w:after="0" w:line="240" w:lineRule="auto"/>
        <w:jc w:val="both"/>
        <w:rPr>
          <w:rFonts w:asciiTheme="majorHAnsi" w:hAnsiTheme="majorHAnsi"/>
        </w:rPr>
      </w:pPr>
      <w:r w:rsidRPr="004076D0">
        <w:rPr>
          <w:rFonts w:asciiTheme="majorHAnsi" w:hAnsiTheme="majorHAnsi"/>
        </w:rPr>
        <w:t>V sklopu projekta i</w:t>
      </w:r>
      <w:r w:rsidR="006F4F59" w:rsidRPr="004076D0">
        <w:rPr>
          <w:rFonts w:asciiTheme="majorHAnsi" w:hAnsiTheme="majorHAnsi"/>
        </w:rPr>
        <w:t xml:space="preserve">nvestitor namerava na območju </w:t>
      </w:r>
      <w:r w:rsidR="003017C8">
        <w:rPr>
          <w:rFonts w:asciiTheme="majorHAnsi" w:hAnsiTheme="majorHAnsi"/>
        </w:rPr>
        <w:t xml:space="preserve">ZN </w:t>
      </w:r>
      <w:proofErr w:type="spellStart"/>
      <w:r w:rsidR="006F4F59" w:rsidRPr="004076D0">
        <w:rPr>
          <w:rFonts w:asciiTheme="majorHAnsi" w:hAnsiTheme="majorHAnsi"/>
        </w:rPr>
        <w:t>Seliš</w:t>
      </w:r>
      <w:r w:rsidR="003017C8">
        <w:rPr>
          <w:rFonts w:asciiTheme="majorHAnsi" w:hAnsiTheme="majorHAnsi"/>
        </w:rPr>
        <w:t>e</w:t>
      </w:r>
      <w:proofErr w:type="spellEnd"/>
      <w:r w:rsidR="006F4F59" w:rsidRPr="004076D0">
        <w:rPr>
          <w:rFonts w:asciiTheme="majorHAnsi" w:hAnsiTheme="majorHAnsi"/>
        </w:rPr>
        <w:t xml:space="preserve"> </w:t>
      </w:r>
      <w:r w:rsidRPr="004076D0">
        <w:rPr>
          <w:rFonts w:asciiTheme="majorHAnsi" w:hAnsiTheme="majorHAnsi"/>
        </w:rPr>
        <w:t>zgraditi naslednjo komunalno infrastrukturo:</w:t>
      </w:r>
    </w:p>
    <w:p w:rsidR="0089288A" w:rsidRPr="004076D0" w:rsidRDefault="003017C8" w:rsidP="000C340F">
      <w:pPr>
        <w:pStyle w:val="Odstavekseznama"/>
        <w:numPr>
          <w:ilvl w:val="0"/>
          <w:numId w:val="5"/>
        </w:numPr>
        <w:spacing w:after="0" w:line="240" w:lineRule="auto"/>
        <w:jc w:val="both"/>
        <w:rPr>
          <w:rFonts w:asciiTheme="majorHAnsi" w:hAnsiTheme="majorHAnsi"/>
        </w:rPr>
      </w:pPr>
      <w:r>
        <w:rPr>
          <w:rFonts w:asciiTheme="majorHAnsi" w:hAnsiTheme="majorHAnsi"/>
        </w:rPr>
        <w:t>javna razsvetljava;</w:t>
      </w:r>
    </w:p>
    <w:p w:rsidR="004904FD" w:rsidRPr="004076D0" w:rsidRDefault="006F4F59" w:rsidP="000C340F">
      <w:pPr>
        <w:pStyle w:val="Odstavekseznama"/>
        <w:numPr>
          <w:ilvl w:val="0"/>
          <w:numId w:val="5"/>
        </w:numPr>
        <w:spacing w:after="0" w:line="240" w:lineRule="auto"/>
        <w:jc w:val="both"/>
        <w:rPr>
          <w:rFonts w:asciiTheme="majorHAnsi" w:hAnsiTheme="majorHAnsi"/>
        </w:rPr>
      </w:pPr>
      <w:r w:rsidRPr="004076D0">
        <w:rPr>
          <w:rFonts w:asciiTheme="majorHAnsi" w:hAnsiTheme="majorHAnsi"/>
        </w:rPr>
        <w:t xml:space="preserve">telekomunikacijsko </w:t>
      </w:r>
      <w:r w:rsidR="003017C8">
        <w:rPr>
          <w:rFonts w:asciiTheme="majorHAnsi" w:hAnsiTheme="majorHAnsi"/>
        </w:rPr>
        <w:t>omrežje;</w:t>
      </w:r>
    </w:p>
    <w:p w:rsidR="006F4F59" w:rsidRPr="004076D0" w:rsidRDefault="006F4F59" w:rsidP="000C340F">
      <w:pPr>
        <w:pStyle w:val="Odstavekseznama"/>
        <w:numPr>
          <w:ilvl w:val="0"/>
          <w:numId w:val="5"/>
        </w:numPr>
        <w:spacing w:after="0" w:line="240" w:lineRule="auto"/>
        <w:jc w:val="both"/>
        <w:rPr>
          <w:rFonts w:asciiTheme="majorHAnsi" w:hAnsiTheme="majorHAnsi"/>
        </w:rPr>
      </w:pPr>
      <w:r w:rsidRPr="004076D0">
        <w:rPr>
          <w:rFonts w:asciiTheme="majorHAnsi" w:hAnsiTheme="majorHAnsi"/>
        </w:rPr>
        <w:t>KKS omrežje.</w:t>
      </w:r>
    </w:p>
    <w:p w:rsidR="0089288A" w:rsidRPr="004076D0" w:rsidRDefault="0089288A" w:rsidP="000C340F">
      <w:pPr>
        <w:pStyle w:val="Odstavekseznama"/>
        <w:spacing w:after="0" w:line="240" w:lineRule="auto"/>
        <w:jc w:val="both"/>
        <w:rPr>
          <w:rFonts w:asciiTheme="majorHAnsi" w:hAnsiTheme="majorHAnsi"/>
        </w:rPr>
      </w:pP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 xml:space="preserve">Ostala komunalna infrastruktura; to je vodovodno omrežje skupaj </w:t>
      </w:r>
      <w:r w:rsidR="003017C8">
        <w:rPr>
          <w:rFonts w:asciiTheme="majorHAnsi" w:hAnsiTheme="majorHAnsi"/>
        </w:rPr>
        <w:t xml:space="preserve">s hidrantnim omrežjem, fekalni </w:t>
      </w:r>
      <w:r w:rsidRPr="004076D0">
        <w:rPr>
          <w:rFonts w:asciiTheme="majorHAnsi" w:hAnsiTheme="majorHAnsi"/>
        </w:rPr>
        <w:t>in meteorni kanalizacijski sistem, plinovodno omrežje in elektroenergetsko omr</w:t>
      </w:r>
      <w:r w:rsidR="0089288A" w:rsidRPr="004076D0">
        <w:rPr>
          <w:rFonts w:asciiTheme="majorHAnsi" w:hAnsiTheme="majorHAnsi"/>
        </w:rPr>
        <w:t>ežje, je bila</w:t>
      </w:r>
      <w:r w:rsidRPr="004076D0">
        <w:rPr>
          <w:rFonts w:asciiTheme="majorHAnsi" w:hAnsiTheme="majorHAnsi"/>
        </w:rPr>
        <w:t xml:space="preserve"> predhodno že zgra</w:t>
      </w:r>
      <w:r w:rsidR="003017C8">
        <w:rPr>
          <w:rFonts w:asciiTheme="majorHAnsi" w:hAnsiTheme="majorHAnsi"/>
        </w:rPr>
        <w:t>jena</w:t>
      </w:r>
      <w:r w:rsidR="004904FD" w:rsidRPr="004076D0">
        <w:rPr>
          <w:rFonts w:asciiTheme="majorHAnsi" w:hAnsiTheme="majorHAnsi"/>
        </w:rPr>
        <w:t xml:space="preserve"> in položena</w:t>
      </w:r>
      <w:r w:rsidRPr="004076D0">
        <w:rPr>
          <w:rFonts w:asciiTheme="majorHAnsi" w:hAnsiTheme="majorHAnsi"/>
        </w:rPr>
        <w:t xml:space="preserve"> v cestno telo.</w:t>
      </w:r>
    </w:p>
    <w:p w:rsidR="0089288A" w:rsidRPr="004076D0" w:rsidRDefault="0089288A" w:rsidP="000C340F">
      <w:pPr>
        <w:spacing w:after="0" w:line="240" w:lineRule="auto"/>
        <w:jc w:val="both"/>
        <w:rPr>
          <w:rFonts w:asciiTheme="majorHAnsi" w:hAnsiTheme="majorHAnsi"/>
        </w:rPr>
      </w:pP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Vse obstoječe komunalne naprave je potrebno, ob nadzoru upravljavca, pred izkopom zakoličiti in označiti na terenu. Pri križanjih je potreben ročni izkop ter zavarovanje komunalne naprave pri izkopu, gradnji in zasipu jarka. Pred zasipavanjem je potrebno vse naprave pri križanjih pregledati in popraviti morebitne poškodbe. Zasip med vrhom kanala in dnom komunalne naprave je zaradi nevarnosti posedanja potrebno izvesti s pustim betonom ali suho mešanico pustega betona.</w:t>
      </w:r>
    </w:p>
    <w:p w:rsidR="006F4F59" w:rsidRPr="004076D0" w:rsidRDefault="006F4F59" w:rsidP="000C340F">
      <w:pPr>
        <w:spacing w:after="0" w:line="240" w:lineRule="auto"/>
        <w:jc w:val="both"/>
        <w:rPr>
          <w:rFonts w:asciiTheme="majorHAnsi" w:hAnsiTheme="majorHAnsi"/>
        </w:rPr>
      </w:pPr>
      <w:r w:rsidRPr="004076D0">
        <w:rPr>
          <w:rFonts w:asciiTheme="majorHAnsi" w:hAnsiTheme="majorHAnsi"/>
        </w:rPr>
        <w:t>Pri projektiranju so bili upoštevani pogoji in minimalne ra</w:t>
      </w:r>
      <w:r w:rsidR="0089288A" w:rsidRPr="004076D0">
        <w:rPr>
          <w:rFonts w:asciiTheme="majorHAnsi" w:hAnsiTheme="majorHAnsi"/>
        </w:rPr>
        <w:t xml:space="preserve">zdalje križanj in približevanj. </w:t>
      </w:r>
      <w:r w:rsidRPr="004076D0">
        <w:rPr>
          <w:rFonts w:asciiTheme="majorHAnsi" w:hAnsiTheme="majorHAnsi"/>
        </w:rPr>
        <w:t>Ob izvajanju del je potrebno upoštevati zahteve</w:t>
      </w:r>
      <w:r w:rsidR="0089288A" w:rsidRPr="004076D0">
        <w:rPr>
          <w:rFonts w:asciiTheme="majorHAnsi" w:hAnsiTheme="majorHAnsi"/>
        </w:rPr>
        <w:t xml:space="preserve"> upravljavcev komunalnih vodov. </w:t>
      </w:r>
      <w:r w:rsidRPr="004076D0">
        <w:rPr>
          <w:rFonts w:asciiTheme="majorHAnsi" w:hAnsiTheme="majorHAnsi"/>
        </w:rPr>
        <w:t>Predvidena komunalna infrastruktura je dimenzionirana za obseg, ki zagotavlja ustrezno komunalno oskrbo predvidene p</w:t>
      </w:r>
      <w:r w:rsidR="0089288A" w:rsidRPr="004076D0">
        <w:rPr>
          <w:rFonts w:asciiTheme="majorHAnsi" w:hAnsiTheme="majorHAnsi"/>
        </w:rPr>
        <w:t xml:space="preserve">ozidave na območju OPPN </w:t>
      </w:r>
      <w:proofErr w:type="spellStart"/>
      <w:r w:rsidR="0089288A" w:rsidRPr="004076D0">
        <w:rPr>
          <w:rFonts w:asciiTheme="majorHAnsi" w:hAnsiTheme="majorHAnsi"/>
        </w:rPr>
        <w:t>Seliše</w:t>
      </w:r>
      <w:proofErr w:type="spellEnd"/>
      <w:r w:rsidR="0089288A" w:rsidRPr="004076D0">
        <w:rPr>
          <w:rFonts w:asciiTheme="majorHAnsi" w:hAnsiTheme="majorHAnsi"/>
        </w:rPr>
        <w:t xml:space="preserve">. </w:t>
      </w:r>
      <w:r w:rsidRPr="004076D0">
        <w:rPr>
          <w:rFonts w:asciiTheme="majorHAnsi" w:hAnsiTheme="majorHAnsi"/>
        </w:rPr>
        <w:t>No</w:t>
      </w:r>
      <w:r w:rsidR="0089288A" w:rsidRPr="004076D0">
        <w:rPr>
          <w:rFonts w:asciiTheme="majorHAnsi" w:hAnsiTheme="majorHAnsi"/>
        </w:rPr>
        <w:t xml:space="preserve">vo načrtovani razvodi komunalne </w:t>
      </w:r>
      <w:r w:rsidRPr="004076D0">
        <w:rPr>
          <w:rFonts w:asciiTheme="majorHAnsi" w:hAnsiTheme="majorHAnsi"/>
        </w:rPr>
        <w:t xml:space="preserve">infrastrukture so predvideni </w:t>
      </w:r>
      <w:r w:rsidR="0089288A" w:rsidRPr="004076D0">
        <w:rPr>
          <w:rFonts w:asciiTheme="majorHAnsi" w:hAnsiTheme="majorHAnsi"/>
        </w:rPr>
        <w:t xml:space="preserve">v trasah novo predvidenih cest, </w:t>
      </w:r>
      <w:r w:rsidRPr="004076D0">
        <w:rPr>
          <w:rFonts w:asciiTheme="majorHAnsi" w:hAnsiTheme="majorHAnsi"/>
        </w:rPr>
        <w:t xml:space="preserve">pločnikov, zelenic ob pločnikih </w:t>
      </w:r>
      <w:r w:rsidR="0089288A" w:rsidRPr="004076D0">
        <w:rPr>
          <w:rFonts w:asciiTheme="majorHAnsi" w:hAnsiTheme="majorHAnsi"/>
        </w:rPr>
        <w:t xml:space="preserve">, </w:t>
      </w:r>
      <w:r w:rsidRPr="004076D0">
        <w:rPr>
          <w:rFonts w:asciiTheme="majorHAnsi" w:hAnsiTheme="majorHAnsi"/>
        </w:rPr>
        <w:t>ter v delu funkcionalnih enot D, F in G.</w:t>
      </w:r>
    </w:p>
    <w:p w:rsidR="005C08DE" w:rsidRPr="004076D0" w:rsidRDefault="005C08DE" w:rsidP="000C340F">
      <w:pPr>
        <w:spacing w:after="0" w:line="240" w:lineRule="auto"/>
        <w:jc w:val="both"/>
        <w:rPr>
          <w:rFonts w:asciiTheme="majorHAnsi" w:hAnsiTheme="majorHAnsi"/>
        </w:rPr>
      </w:pPr>
    </w:p>
    <w:p w:rsidR="0089288A" w:rsidRPr="004076D0" w:rsidRDefault="003017C8" w:rsidP="000C340F">
      <w:pPr>
        <w:spacing w:after="0" w:line="240" w:lineRule="auto"/>
        <w:jc w:val="both"/>
        <w:rPr>
          <w:rFonts w:asciiTheme="majorHAnsi" w:hAnsiTheme="majorHAnsi"/>
          <w:b/>
        </w:rPr>
      </w:pPr>
      <w:r>
        <w:rPr>
          <w:rFonts w:asciiTheme="majorHAnsi" w:hAnsiTheme="majorHAnsi"/>
          <w:b/>
        </w:rPr>
        <w:t xml:space="preserve">c. </w:t>
      </w:r>
      <w:r w:rsidR="0089288A" w:rsidRPr="004076D0">
        <w:rPr>
          <w:rFonts w:asciiTheme="majorHAnsi" w:hAnsiTheme="majorHAnsi"/>
          <w:b/>
        </w:rPr>
        <w:t>Javna razsvetljava</w:t>
      </w:r>
    </w:p>
    <w:p w:rsidR="0089288A" w:rsidRPr="004076D0" w:rsidRDefault="0089288A" w:rsidP="000C340F">
      <w:pPr>
        <w:spacing w:after="0" w:line="240" w:lineRule="auto"/>
        <w:jc w:val="both"/>
        <w:rPr>
          <w:rFonts w:asciiTheme="majorHAnsi" w:hAnsiTheme="majorHAnsi"/>
        </w:rPr>
      </w:pPr>
    </w:p>
    <w:p w:rsidR="006E083B" w:rsidRDefault="0089288A" w:rsidP="000C340F">
      <w:pPr>
        <w:spacing w:after="0" w:line="240" w:lineRule="auto"/>
        <w:jc w:val="both"/>
        <w:rPr>
          <w:rFonts w:asciiTheme="majorHAnsi" w:hAnsiTheme="majorHAnsi"/>
        </w:rPr>
      </w:pPr>
      <w:r w:rsidRPr="004076D0">
        <w:rPr>
          <w:rFonts w:asciiTheme="majorHAnsi" w:hAnsiTheme="majorHAnsi"/>
        </w:rPr>
        <w:t xml:space="preserve">Predvidena je izgradnja javne razsvetljave na cestah znotraj OPPN. </w:t>
      </w:r>
      <w:r w:rsidR="003017C8">
        <w:rPr>
          <w:rFonts w:asciiTheme="majorHAnsi" w:hAnsiTheme="majorHAnsi"/>
        </w:rPr>
        <w:t xml:space="preserve">Na odseku ceste B, </w:t>
      </w:r>
      <w:r w:rsidRPr="004076D0">
        <w:rPr>
          <w:rFonts w:asciiTheme="majorHAnsi" w:hAnsiTheme="majorHAnsi"/>
        </w:rPr>
        <w:t>D</w:t>
      </w:r>
      <w:r w:rsidR="003017C8">
        <w:rPr>
          <w:rFonts w:asciiTheme="majorHAnsi" w:hAnsiTheme="majorHAnsi"/>
        </w:rPr>
        <w:t xml:space="preserve"> in pešpoti </w:t>
      </w:r>
      <w:r w:rsidRPr="004076D0">
        <w:rPr>
          <w:rFonts w:asciiTheme="majorHAnsi" w:hAnsiTheme="majorHAnsi"/>
        </w:rPr>
        <w:t xml:space="preserve">so že vgrajene zaščitne cevi </w:t>
      </w:r>
      <w:r w:rsidR="003017C8">
        <w:rPr>
          <w:rFonts w:asciiTheme="majorHAnsi" w:hAnsiTheme="majorHAnsi"/>
        </w:rPr>
        <w:t xml:space="preserve">in nosilci </w:t>
      </w:r>
      <w:r w:rsidRPr="004076D0">
        <w:rPr>
          <w:rFonts w:asciiTheme="majorHAnsi" w:hAnsiTheme="majorHAnsi"/>
        </w:rPr>
        <w:t>za javno razsvetljavo.</w:t>
      </w:r>
      <w:r w:rsidR="003017C8">
        <w:rPr>
          <w:rFonts w:asciiTheme="majorHAnsi" w:hAnsiTheme="majorHAnsi"/>
        </w:rPr>
        <w:t xml:space="preserve"> </w:t>
      </w:r>
      <w:r w:rsidRPr="004076D0">
        <w:rPr>
          <w:rFonts w:asciiTheme="majorHAnsi" w:hAnsiTheme="majorHAnsi"/>
        </w:rPr>
        <w:t>Razsvetljava se izvede s svetilkami, ki ustrezajo Uredbi o mejnih vrednostih svetlobnega</w:t>
      </w:r>
      <w:r w:rsidR="003017C8">
        <w:rPr>
          <w:rFonts w:asciiTheme="majorHAnsi" w:hAnsiTheme="majorHAnsi"/>
        </w:rPr>
        <w:t xml:space="preserve"> </w:t>
      </w:r>
      <w:r w:rsidRPr="004076D0">
        <w:rPr>
          <w:rFonts w:asciiTheme="majorHAnsi" w:hAnsiTheme="majorHAnsi"/>
        </w:rPr>
        <w:t>onesnaževanja okolja (</w:t>
      </w:r>
      <w:proofErr w:type="spellStart"/>
      <w:r w:rsidRPr="004076D0">
        <w:rPr>
          <w:rFonts w:asciiTheme="majorHAnsi" w:hAnsiTheme="majorHAnsi"/>
        </w:rPr>
        <w:t>Ur.l.RS</w:t>
      </w:r>
      <w:proofErr w:type="spellEnd"/>
      <w:r w:rsidRPr="004076D0">
        <w:rPr>
          <w:rFonts w:asciiTheme="majorHAnsi" w:hAnsiTheme="majorHAnsi"/>
        </w:rPr>
        <w:t>, št. 81/07, 109/07, 62/10).</w:t>
      </w:r>
    </w:p>
    <w:p w:rsidR="006E083B" w:rsidRDefault="006E083B" w:rsidP="000C340F">
      <w:pPr>
        <w:spacing w:after="0" w:line="240" w:lineRule="auto"/>
        <w:jc w:val="both"/>
        <w:rPr>
          <w:rFonts w:asciiTheme="majorHAnsi" w:hAnsiTheme="majorHAnsi"/>
        </w:rPr>
      </w:pPr>
    </w:p>
    <w:p w:rsidR="0089288A" w:rsidRPr="004076D0" w:rsidRDefault="0089288A" w:rsidP="000C340F">
      <w:pPr>
        <w:spacing w:after="0" w:line="240" w:lineRule="auto"/>
        <w:jc w:val="both"/>
        <w:rPr>
          <w:rFonts w:asciiTheme="majorHAnsi" w:hAnsiTheme="majorHAnsi"/>
        </w:rPr>
      </w:pPr>
      <w:r w:rsidRPr="004076D0">
        <w:rPr>
          <w:rFonts w:asciiTheme="majorHAnsi" w:hAnsiTheme="majorHAnsi"/>
        </w:rPr>
        <w:t xml:space="preserve">Osvetlitev cestišč je predvidena s </w:t>
      </w:r>
      <w:proofErr w:type="spellStart"/>
      <w:r w:rsidRPr="004076D0">
        <w:rPr>
          <w:rFonts w:asciiTheme="majorHAnsi" w:hAnsiTheme="majorHAnsi"/>
        </w:rPr>
        <w:t>kandelabri</w:t>
      </w:r>
      <w:proofErr w:type="spellEnd"/>
      <w:r w:rsidRPr="004076D0">
        <w:rPr>
          <w:rFonts w:asciiTheme="majorHAnsi" w:hAnsiTheme="majorHAnsi"/>
        </w:rPr>
        <w:t xml:space="preserve"> višine 9 m in 5,5 m, na katere se namestijo LED svetilke z ravnim steklom tip GRAH LSL, 4000 K. Svetilke se priključi</w:t>
      </w:r>
      <w:r w:rsidR="003017C8">
        <w:rPr>
          <w:rFonts w:asciiTheme="majorHAnsi" w:hAnsiTheme="majorHAnsi"/>
        </w:rPr>
        <w:t>jo</w:t>
      </w:r>
      <w:r w:rsidRPr="004076D0">
        <w:rPr>
          <w:rFonts w:asciiTheme="majorHAnsi" w:hAnsiTheme="majorHAnsi"/>
        </w:rPr>
        <w:t xml:space="preserve"> na obstoječe omrežje na območju ceste A</w:t>
      </w:r>
      <w:r w:rsidR="003017C8">
        <w:rPr>
          <w:rFonts w:asciiTheme="majorHAnsi" w:hAnsiTheme="majorHAnsi"/>
        </w:rPr>
        <w:t>.</w:t>
      </w:r>
      <w:r w:rsidRPr="004076D0">
        <w:rPr>
          <w:rFonts w:asciiTheme="majorHAnsi" w:hAnsiTheme="majorHAnsi"/>
        </w:rPr>
        <w:t xml:space="preserve">  </w:t>
      </w:r>
    </w:p>
    <w:p w:rsidR="006E083B" w:rsidRDefault="006E083B" w:rsidP="000C340F">
      <w:pPr>
        <w:spacing w:after="0" w:line="240" w:lineRule="auto"/>
        <w:jc w:val="both"/>
        <w:rPr>
          <w:rFonts w:asciiTheme="majorHAnsi" w:hAnsiTheme="majorHAnsi"/>
        </w:rPr>
      </w:pPr>
    </w:p>
    <w:p w:rsidR="006E083B" w:rsidRDefault="006E083B" w:rsidP="000C340F">
      <w:pPr>
        <w:spacing w:after="0" w:line="240" w:lineRule="auto"/>
        <w:jc w:val="both"/>
        <w:rPr>
          <w:rFonts w:asciiTheme="majorHAnsi" w:hAnsiTheme="majorHAnsi"/>
        </w:rPr>
      </w:pPr>
      <w:r>
        <w:rPr>
          <w:rFonts w:asciiTheme="majorHAnsi" w:hAnsiTheme="majorHAnsi"/>
        </w:rPr>
        <w:t xml:space="preserve">Oznaka     </w:t>
      </w:r>
      <w:r w:rsidRPr="006E083B">
        <w:rPr>
          <w:rFonts w:asciiTheme="majorHAnsi" w:hAnsiTheme="majorHAnsi"/>
        </w:rPr>
        <w:t>S</w:t>
      </w:r>
      <w:r>
        <w:rPr>
          <w:rFonts w:asciiTheme="majorHAnsi" w:hAnsiTheme="majorHAnsi"/>
        </w:rPr>
        <w:t xml:space="preserve">vetilka                 Sijalka </w:t>
      </w:r>
    </w:p>
    <w:p w:rsidR="006E083B" w:rsidRPr="006E083B" w:rsidRDefault="006E083B" w:rsidP="000C340F">
      <w:pPr>
        <w:spacing w:after="0" w:line="240" w:lineRule="auto"/>
        <w:jc w:val="both"/>
        <w:rPr>
          <w:rFonts w:asciiTheme="majorHAnsi" w:hAnsiTheme="majorHAnsi"/>
        </w:rPr>
      </w:pPr>
      <w:r w:rsidRPr="006E083B">
        <w:rPr>
          <w:rFonts w:asciiTheme="majorHAnsi" w:hAnsiTheme="majorHAnsi"/>
        </w:rPr>
        <w:t xml:space="preserve">S1 </w:t>
      </w:r>
      <w:r>
        <w:rPr>
          <w:rFonts w:asciiTheme="majorHAnsi" w:hAnsiTheme="majorHAnsi"/>
        </w:rPr>
        <w:t xml:space="preserve">              </w:t>
      </w:r>
      <w:r w:rsidRPr="006E083B">
        <w:rPr>
          <w:rFonts w:asciiTheme="majorHAnsi" w:hAnsiTheme="majorHAnsi"/>
        </w:rPr>
        <w:t xml:space="preserve">GRAH LSL 15 </w:t>
      </w:r>
      <w:r>
        <w:rPr>
          <w:rFonts w:asciiTheme="majorHAnsi" w:hAnsiTheme="majorHAnsi"/>
        </w:rPr>
        <w:t xml:space="preserve">        </w:t>
      </w:r>
      <w:r w:rsidRPr="006E083B">
        <w:rPr>
          <w:rFonts w:asciiTheme="majorHAnsi" w:hAnsiTheme="majorHAnsi"/>
        </w:rPr>
        <w:t xml:space="preserve">LED, 26 W, na stebru </w:t>
      </w:r>
      <w:r>
        <w:rPr>
          <w:rFonts w:asciiTheme="majorHAnsi" w:hAnsiTheme="majorHAnsi"/>
        </w:rPr>
        <w:t>višine 5,5 m, 1x1810911 – 4000K</w:t>
      </w:r>
    </w:p>
    <w:p w:rsidR="006E083B" w:rsidRDefault="006E083B" w:rsidP="000C340F">
      <w:pPr>
        <w:spacing w:after="0" w:line="240" w:lineRule="auto"/>
        <w:jc w:val="both"/>
        <w:rPr>
          <w:rFonts w:asciiTheme="majorHAnsi" w:hAnsiTheme="majorHAnsi"/>
        </w:rPr>
      </w:pPr>
      <w:r w:rsidRPr="006E083B">
        <w:rPr>
          <w:rFonts w:asciiTheme="majorHAnsi" w:hAnsiTheme="majorHAnsi"/>
        </w:rPr>
        <w:t xml:space="preserve">S2 </w:t>
      </w:r>
      <w:r w:rsidR="001450BB">
        <w:rPr>
          <w:rFonts w:asciiTheme="majorHAnsi" w:hAnsiTheme="majorHAnsi"/>
        </w:rPr>
        <w:t xml:space="preserve">              </w:t>
      </w:r>
      <w:r w:rsidRPr="006E083B">
        <w:rPr>
          <w:rFonts w:asciiTheme="majorHAnsi" w:hAnsiTheme="majorHAnsi"/>
        </w:rPr>
        <w:t xml:space="preserve">GRAH LSL 60 </w:t>
      </w:r>
      <w:r>
        <w:rPr>
          <w:rFonts w:asciiTheme="majorHAnsi" w:hAnsiTheme="majorHAnsi"/>
        </w:rPr>
        <w:t xml:space="preserve">       </w:t>
      </w:r>
      <w:r w:rsidRPr="006E083B">
        <w:rPr>
          <w:rFonts w:asciiTheme="majorHAnsi" w:hAnsiTheme="majorHAnsi"/>
        </w:rPr>
        <w:t>LED, 75 W, na stebru višine 9 m, 1x1831111 – 4000K</w:t>
      </w:r>
    </w:p>
    <w:p w:rsidR="003017C8" w:rsidRPr="006E083B" w:rsidRDefault="003017C8" w:rsidP="000C340F">
      <w:pPr>
        <w:spacing w:after="0" w:line="240" w:lineRule="auto"/>
        <w:jc w:val="both"/>
        <w:rPr>
          <w:rFonts w:asciiTheme="majorHAnsi" w:hAnsiTheme="majorHAnsi"/>
        </w:rPr>
      </w:pPr>
    </w:p>
    <w:p w:rsidR="006E083B" w:rsidRPr="003017C8" w:rsidRDefault="006E083B" w:rsidP="003017C8">
      <w:pPr>
        <w:pStyle w:val="Odstavekseznama"/>
        <w:numPr>
          <w:ilvl w:val="0"/>
          <w:numId w:val="10"/>
        </w:numPr>
        <w:spacing w:after="0" w:line="240" w:lineRule="auto"/>
        <w:jc w:val="both"/>
        <w:rPr>
          <w:rFonts w:asciiTheme="majorHAnsi" w:hAnsiTheme="majorHAnsi"/>
        </w:rPr>
      </w:pPr>
      <w:r w:rsidRPr="003017C8">
        <w:rPr>
          <w:rFonts w:asciiTheme="majorHAnsi" w:hAnsiTheme="majorHAnsi"/>
        </w:rPr>
        <w:t xml:space="preserve">kovinski </w:t>
      </w:r>
      <w:proofErr w:type="spellStart"/>
      <w:r w:rsidRPr="003017C8">
        <w:rPr>
          <w:rFonts w:asciiTheme="majorHAnsi" w:hAnsiTheme="majorHAnsi"/>
        </w:rPr>
        <w:t>kandelaber</w:t>
      </w:r>
      <w:proofErr w:type="spellEnd"/>
      <w:r w:rsidRPr="003017C8">
        <w:rPr>
          <w:rFonts w:asciiTheme="majorHAnsi" w:hAnsiTheme="majorHAnsi"/>
        </w:rPr>
        <w:t>, vroče pocinkan, višine 9 m in 5,5 m, obarvan s sivo antracit barvo MS-5.</w:t>
      </w:r>
    </w:p>
    <w:p w:rsidR="006E083B" w:rsidRPr="003017C8" w:rsidRDefault="006E083B" w:rsidP="003017C8">
      <w:pPr>
        <w:pStyle w:val="Odstavekseznama"/>
        <w:numPr>
          <w:ilvl w:val="0"/>
          <w:numId w:val="10"/>
        </w:numPr>
        <w:spacing w:after="0" w:line="240" w:lineRule="auto"/>
        <w:jc w:val="both"/>
        <w:rPr>
          <w:rFonts w:asciiTheme="majorHAnsi" w:hAnsiTheme="majorHAnsi"/>
        </w:rPr>
      </w:pPr>
      <w:r w:rsidRPr="003017C8">
        <w:rPr>
          <w:rFonts w:asciiTheme="majorHAnsi" w:hAnsiTheme="majorHAnsi"/>
        </w:rPr>
        <w:t xml:space="preserve">premer cevi </w:t>
      </w:r>
      <w:proofErr w:type="spellStart"/>
      <w:r w:rsidRPr="003017C8">
        <w:rPr>
          <w:rFonts w:asciiTheme="majorHAnsi" w:hAnsiTheme="majorHAnsi"/>
        </w:rPr>
        <w:t>kandelabra</w:t>
      </w:r>
      <w:proofErr w:type="spellEnd"/>
      <w:r w:rsidRPr="003017C8">
        <w:rPr>
          <w:rFonts w:asciiTheme="majorHAnsi" w:hAnsiTheme="majorHAnsi"/>
        </w:rPr>
        <w:t xml:space="preserve"> na vrhu = 60 mm</w:t>
      </w:r>
    </w:p>
    <w:p w:rsidR="006E083B" w:rsidRPr="003017C8" w:rsidRDefault="006E083B" w:rsidP="003017C8">
      <w:pPr>
        <w:pStyle w:val="Odstavekseznama"/>
        <w:numPr>
          <w:ilvl w:val="0"/>
          <w:numId w:val="10"/>
        </w:numPr>
        <w:spacing w:after="0" w:line="240" w:lineRule="auto"/>
        <w:jc w:val="both"/>
        <w:rPr>
          <w:rFonts w:asciiTheme="majorHAnsi" w:hAnsiTheme="majorHAnsi"/>
        </w:rPr>
      </w:pPr>
      <w:r w:rsidRPr="003017C8">
        <w:rPr>
          <w:rFonts w:asciiTheme="majorHAnsi" w:hAnsiTheme="majorHAnsi"/>
        </w:rPr>
        <w:t xml:space="preserve">priključna plošča v </w:t>
      </w:r>
      <w:proofErr w:type="spellStart"/>
      <w:r w:rsidRPr="003017C8">
        <w:rPr>
          <w:rFonts w:asciiTheme="majorHAnsi" w:hAnsiTheme="majorHAnsi"/>
        </w:rPr>
        <w:t>kandelabru</w:t>
      </w:r>
      <w:proofErr w:type="spellEnd"/>
      <w:r w:rsidRPr="003017C8">
        <w:rPr>
          <w:rFonts w:asciiTheme="majorHAnsi" w:hAnsiTheme="majorHAnsi"/>
        </w:rPr>
        <w:t xml:space="preserve"> z varovalko 6,3 A</w:t>
      </w:r>
    </w:p>
    <w:p w:rsidR="006E083B" w:rsidRDefault="006E083B" w:rsidP="000C340F">
      <w:pPr>
        <w:spacing w:after="0" w:line="240" w:lineRule="auto"/>
        <w:jc w:val="both"/>
        <w:rPr>
          <w:rFonts w:asciiTheme="majorHAnsi" w:hAnsiTheme="majorHAnsi"/>
        </w:rPr>
      </w:pPr>
    </w:p>
    <w:p w:rsidR="006E083B" w:rsidRDefault="006E083B" w:rsidP="000C340F">
      <w:pPr>
        <w:spacing w:after="0" w:line="240" w:lineRule="auto"/>
        <w:jc w:val="both"/>
        <w:rPr>
          <w:rFonts w:asciiTheme="majorHAnsi" w:hAnsiTheme="majorHAnsi"/>
        </w:rPr>
      </w:pPr>
      <w:proofErr w:type="spellStart"/>
      <w:r w:rsidRPr="006E083B">
        <w:rPr>
          <w:rFonts w:asciiTheme="majorHAnsi" w:hAnsiTheme="majorHAnsi"/>
        </w:rPr>
        <w:t>Kandelabri</w:t>
      </w:r>
      <w:proofErr w:type="spellEnd"/>
      <w:r w:rsidRPr="006E083B">
        <w:rPr>
          <w:rFonts w:asciiTheme="majorHAnsi" w:hAnsiTheme="majorHAnsi"/>
        </w:rPr>
        <w:t xml:space="preserve"> bodo vstavljeni v tipske betonske temelje z okroglo odprtino in </w:t>
      </w:r>
      <w:r>
        <w:rPr>
          <w:rFonts w:asciiTheme="majorHAnsi" w:hAnsiTheme="majorHAnsi"/>
        </w:rPr>
        <w:t xml:space="preserve">jaškom z litoželeznim pokrovom. </w:t>
      </w:r>
      <w:r w:rsidRPr="006E083B">
        <w:rPr>
          <w:rFonts w:asciiTheme="majorHAnsi" w:hAnsiTheme="majorHAnsi"/>
        </w:rPr>
        <w:t xml:space="preserve">Po postavitvi </w:t>
      </w:r>
      <w:proofErr w:type="spellStart"/>
      <w:r w:rsidRPr="006E083B">
        <w:rPr>
          <w:rFonts w:asciiTheme="majorHAnsi" w:hAnsiTheme="majorHAnsi"/>
        </w:rPr>
        <w:t>kandelabra</w:t>
      </w:r>
      <w:proofErr w:type="spellEnd"/>
      <w:r w:rsidRPr="006E083B">
        <w:rPr>
          <w:rFonts w:asciiTheme="majorHAnsi" w:hAnsiTheme="majorHAnsi"/>
        </w:rPr>
        <w:t xml:space="preserve"> se odprtino okoli </w:t>
      </w:r>
      <w:proofErr w:type="spellStart"/>
      <w:r w:rsidRPr="006E083B">
        <w:rPr>
          <w:rFonts w:asciiTheme="majorHAnsi" w:hAnsiTheme="majorHAnsi"/>
        </w:rPr>
        <w:t>kandelabra</w:t>
      </w:r>
      <w:proofErr w:type="spellEnd"/>
      <w:r w:rsidRPr="006E083B">
        <w:rPr>
          <w:rFonts w:asciiTheme="majorHAnsi" w:hAnsiTheme="majorHAnsi"/>
        </w:rPr>
        <w:t xml:space="preserve"> zalije z betonom za nabrekanje.</w:t>
      </w:r>
    </w:p>
    <w:p w:rsidR="006E083B" w:rsidRPr="004076D0" w:rsidRDefault="006E083B" w:rsidP="000C340F">
      <w:pPr>
        <w:spacing w:after="0" w:line="240" w:lineRule="auto"/>
        <w:jc w:val="both"/>
        <w:rPr>
          <w:rFonts w:asciiTheme="majorHAnsi" w:hAnsiTheme="majorHAnsi"/>
        </w:rPr>
      </w:pPr>
    </w:p>
    <w:p w:rsidR="005C08DE" w:rsidRDefault="003017C8" w:rsidP="000C340F">
      <w:pPr>
        <w:spacing w:after="0" w:line="240" w:lineRule="auto"/>
        <w:jc w:val="both"/>
        <w:rPr>
          <w:rFonts w:asciiTheme="majorHAnsi" w:hAnsiTheme="majorHAnsi"/>
          <w:b/>
        </w:rPr>
      </w:pPr>
      <w:r>
        <w:rPr>
          <w:rFonts w:asciiTheme="majorHAnsi" w:hAnsiTheme="majorHAnsi"/>
          <w:b/>
        </w:rPr>
        <w:t xml:space="preserve">d. </w:t>
      </w:r>
      <w:r w:rsidR="005C08DE" w:rsidRPr="004076D0">
        <w:rPr>
          <w:rFonts w:asciiTheme="majorHAnsi" w:hAnsiTheme="majorHAnsi"/>
          <w:b/>
        </w:rPr>
        <w:t>Telekomunikacijsko in KKS omrežje</w:t>
      </w:r>
    </w:p>
    <w:p w:rsidR="003017C8" w:rsidRPr="004076D0" w:rsidRDefault="003017C8" w:rsidP="000C340F">
      <w:pPr>
        <w:spacing w:after="0" w:line="240" w:lineRule="auto"/>
        <w:jc w:val="both"/>
        <w:rPr>
          <w:rFonts w:asciiTheme="majorHAnsi" w:hAnsiTheme="majorHAnsi"/>
          <w:b/>
        </w:rPr>
      </w:pPr>
    </w:p>
    <w:p w:rsidR="003017C8" w:rsidRDefault="003017C8" w:rsidP="003017C8">
      <w:pPr>
        <w:spacing w:after="0" w:line="240" w:lineRule="auto"/>
        <w:jc w:val="both"/>
        <w:rPr>
          <w:rFonts w:asciiTheme="majorHAnsi" w:hAnsiTheme="majorHAnsi"/>
        </w:rPr>
      </w:pPr>
      <w:r w:rsidRPr="003017C8">
        <w:rPr>
          <w:rFonts w:asciiTheme="majorHAnsi" w:hAnsiTheme="majorHAnsi"/>
        </w:rPr>
        <w:t>Telekomunikacijsko omrežje</w:t>
      </w:r>
    </w:p>
    <w:p w:rsidR="003017C8" w:rsidRPr="003017C8" w:rsidRDefault="003017C8" w:rsidP="003017C8">
      <w:pPr>
        <w:spacing w:after="0" w:line="240" w:lineRule="auto"/>
        <w:jc w:val="both"/>
        <w:rPr>
          <w:rFonts w:asciiTheme="majorHAnsi" w:hAnsiTheme="majorHAnsi"/>
        </w:rPr>
      </w:pPr>
    </w:p>
    <w:p w:rsidR="003017C8" w:rsidRDefault="004904FD" w:rsidP="003017C8">
      <w:pPr>
        <w:spacing w:after="0" w:line="240" w:lineRule="auto"/>
        <w:jc w:val="both"/>
        <w:rPr>
          <w:rFonts w:asciiTheme="majorHAnsi" w:hAnsiTheme="majorHAnsi"/>
        </w:rPr>
      </w:pPr>
      <w:r w:rsidRPr="004076D0">
        <w:rPr>
          <w:rFonts w:asciiTheme="majorHAnsi" w:hAnsiTheme="majorHAnsi"/>
        </w:rPr>
        <w:t>Na območju ceste B je potrebno zgraditi novo telekomunikacijsko in KKS omrežje.</w:t>
      </w:r>
      <w:r w:rsidR="003017C8">
        <w:rPr>
          <w:rFonts w:asciiTheme="majorHAnsi" w:hAnsiTheme="majorHAnsi"/>
        </w:rPr>
        <w:t xml:space="preserve"> </w:t>
      </w:r>
      <w:r w:rsidR="005C08DE" w:rsidRPr="004076D0">
        <w:rPr>
          <w:rFonts w:asciiTheme="majorHAnsi" w:hAnsiTheme="majorHAnsi"/>
        </w:rPr>
        <w:t>Priključitev objektov se izvede po smernicah upravljavc</w:t>
      </w:r>
      <w:r w:rsidRPr="004076D0">
        <w:rPr>
          <w:rFonts w:asciiTheme="majorHAnsi" w:hAnsiTheme="majorHAnsi"/>
        </w:rPr>
        <w:t xml:space="preserve">a telekomunikacijskega omrežja. </w:t>
      </w:r>
    </w:p>
    <w:p w:rsidR="005C08DE" w:rsidRPr="004076D0" w:rsidRDefault="005C08DE" w:rsidP="003017C8">
      <w:pPr>
        <w:spacing w:after="0" w:line="240" w:lineRule="auto"/>
        <w:jc w:val="both"/>
        <w:rPr>
          <w:rFonts w:asciiTheme="majorHAnsi" w:hAnsiTheme="majorHAnsi"/>
        </w:rPr>
      </w:pPr>
      <w:r w:rsidRPr="004076D0">
        <w:rPr>
          <w:rFonts w:asciiTheme="majorHAnsi" w:hAnsiTheme="majorHAnsi"/>
        </w:rPr>
        <w:t>Na obravnavanem območju se pod novimi cestami izvede cevna k</w:t>
      </w:r>
      <w:r w:rsidR="004904FD" w:rsidRPr="004076D0">
        <w:rPr>
          <w:rFonts w:asciiTheme="majorHAnsi" w:hAnsiTheme="majorHAnsi"/>
        </w:rPr>
        <w:t xml:space="preserve">abelska kanalizacija za potrebe </w:t>
      </w:r>
      <w:r w:rsidRPr="004076D0">
        <w:rPr>
          <w:rFonts w:asciiTheme="majorHAnsi" w:hAnsiTheme="majorHAnsi"/>
        </w:rPr>
        <w:t>telekomunikacijskega omrežja, ki se na obstoječo javno omrežj</w:t>
      </w:r>
      <w:r w:rsidR="004904FD" w:rsidRPr="004076D0">
        <w:rPr>
          <w:rFonts w:asciiTheme="majorHAnsi" w:hAnsiTheme="majorHAnsi"/>
        </w:rPr>
        <w:t xml:space="preserve">e priključi preko obstoječega </w:t>
      </w:r>
      <w:r w:rsidRPr="004076D0">
        <w:rPr>
          <w:rFonts w:asciiTheme="majorHAnsi" w:hAnsiTheme="majorHAnsi"/>
        </w:rPr>
        <w:t>telekomunikacijskega omrežja. V glav</w:t>
      </w:r>
      <w:r w:rsidR="004904FD" w:rsidRPr="004076D0">
        <w:rPr>
          <w:rFonts w:asciiTheme="majorHAnsi" w:hAnsiTheme="majorHAnsi"/>
        </w:rPr>
        <w:t xml:space="preserve">nih trasah se predvidi kabelska </w:t>
      </w:r>
      <w:r w:rsidRPr="004076D0">
        <w:rPr>
          <w:rFonts w:asciiTheme="majorHAnsi" w:hAnsiTheme="majorHAnsi"/>
        </w:rPr>
        <w:t>kanalizacija 2xPVC . 110 ali 2xPEHD . 50 oz. v skladu s potrebami objektov. S tem bo mogoč priklop</w:t>
      </w:r>
    </w:p>
    <w:p w:rsidR="004904FD" w:rsidRPr="004076D0" w:rsidRDefault="005C08DE" w:rsidP="003017C8">
      <w:pPr>
        <w:spacing w:after="0" w:line="240" w:lineRule="auto"/>
        <w:jc w:val="both"/>
        <w:rPr>
          <w:rFonts w:asciiTheme="majorHAnsi" w:hAnsiTheme="majorHAnsi"/>
        </w:rPr>
      </w:pPr>
      <w:r w:rsidRPr="004076D0">
        <w:rPr>
          <w:rFonts w:asciiTheme="majorHAnsi" w:hAnsiTheme="majorHAnsi"/>
        </w:rPr>
        <w:t>objektov na optično in po potrebi tu</w:t>
      </w:r>
      <w:r w:rsidR="004904FD" w:rsidRPr="004076D0">
        <w:rPr>
          <w:rFonts w:asciiTheme="majorHAnsi" w:hAnsiTheme="majorHAnsi"/>
        </w:rPr>
        <w:t xml:space="preserve">di na klasično bakreno omrežje. </w:t>
      </w:r>
    </w:p>
    <w:p w:rsidR="004904FD" w:rsidRPr="004076D0" w:rsidRDefault="004904FD" w:rsidP="000C340F">
      <w:pPr>
        <w:spacing w:after="0" w:line="240" w:lineRule="auto"/>
        <w:jc w:val="both"/>
        <w:rPr>
          <w:rFonts w:asciiTheme="majorHAnsi" w:hAnsiTheme="majorHAnsi"/>
        </w:rPr>
      </w:pPr>
    </w:p>
    <w:p w:rsidR="005C08DE" w:rsidRDefault="005C08DE" w:rsidP="000C340F">
      <w:pPr>
        <w:spacing w:after="0" w:line="240" w:lineRule="auto"/>
        <w:jc w:val="both"/>
        <w:rPr>
          <w:rFonts w:asciiTheme="majorHAnsi" w:hAnsiTheme="majorHAnsi"/>
        </w:rPr>
      </w:pPr>
      <w:r w:rsidRPr="004076D0">
        <w:rPr>
          <w:rFonts w:asciiTheme="majorHAnsi" w:hAnsiTheme="majorHAnsi"/>
        </w:rPr>
        <w:t>KKS omrežje</w:t>
      </w:r>
    </w:p>
    <w:p w:rsidR="003017C8" w:rsidRPr="004076D0" w:rsidRDefault="003017C8" w:rsidP="000C340F">
      <w:pPr>
        <w:spacing w:after="0" w:line="240" w:lineRule="auto"/>
        <w:jc w:val="both"/>
        <w:rPr>
          <w:rFonts w:asciiTheme="majorHAnsi" w:hAnsiTheme="majorHAnsi"/>
        </w:rPr>
      </w:pPr>
    </w:p>
    <w:p w:rsidR="005C08DE" w:rsidRDefault="005C08DE" w:rsidP="000C340F">
      <w:pPr>
        <w:spacing w:after="0" w:line="240" w:lineRule="auto"/>
        <w:jc w:val="both"/>
        <w:rPr>
          <w:rFonts w:asciiTheme="majorHAnsi" w:hAnsiTheme="majorHAnsi"/>
        </w:rPr>
      </w:pPr>
      <w:r w:rsidRPr="004076D0">
        <w:rPr>
          <w:rFonts w:asciiTheme="majorHAnsi" w:hAnsiTheme="majorHAnsi"/>
        </w:rPr>
        <w:lastRenderedPageBreak/>
        <w:t>Na obravnavanem območju potekajo obstoječi KKS vodi (Telemach d.o.o</w:t>
      </w:r>
      <w:r w:rsidR="004904FD" w:rsidRPr="004076D0">
        <w:rPr>
          <w:rFonts w:asciiTheme="majorHAnsi" w:hAnsiTheme="majorHAnsi"/>
        </w:rPr>
        <w:t xml:space="preserve">.), katere je potrebno ustrezno </w:t>
      </w:r>
      <w:r w:rsidRPr="004076D0">
        <w:rPr>
          <w:rFonts w:asciiTheme="majorHAnsi" w:hAnsiTheme="majorHAnsi"/>
        </w:rPr>
        <w:t>zaščititi oziroma prestaviti v novo cevno kabelsko kanalizacij</w:t>
      </w:r>
      <w:r w:rsidR="004904FD" w:rsidRPr="004076D0">
        <w:rPr>
          <w:rFonts w:asciiTheme="majorHAnsi" w:hAnsiTheme="majorHAnsi"/>
        </w:rPr>
        <w:t xml:space="preserve">o telekomunikacijskega omrežja. </w:t>
      </w:r>
      <w:r w:rsidRPr="004076D0">
        <w:rPr>
          <w:rFonts w:asciiTheme="majorHAnsi" w:hAnsiTheme="majorHAnsi"/>
        </w:rPr>
        <w:t>Priključitev objektov se izvede po smernicah upravljavc</w:t>
      </w:r>
      <w:r w:rsidR="004904FD" w:rsidRPr="004076D0">
        <w:rPr>
          <w:rFonts w:asciiTheme="majorHAnsi" w:hAnsiTheme="majorHAnsi"/>
        </w:rPr>
        <w:t xml:space="preserve">a telekomunikacijskega omrežja. </w:t>
      </w:r>
      <w:r w:rsidRPr="004076D0">
        <w:rPr>
          <w:rFonts w:asciiTheme="majorHAnsi" w:hAnsiTheme="majorHAnsi"/>
        </w:rPr>
        <w:t>Na obravnavanem območju se pod novimi cestami izvede cevna kabelska kanalizacija za potrebe KKS</w:t>
      </w:r>
      <w:r w:rsidR="004904FD" w:rsidRPr="004076D0">
        <w:rPr>
          <w:rFonts w:asciiTheme="majorHAnsi" w:hAnsiTheme="majorHAnsi"/>
        </w:rPr>
        <w:t xml:space="preserve"> </w:t>
      </w:r>
      <w:r w:rsidRPr="004076D0">
        <w:rPr>
          <w:rFonts w:asciiTheme="majorHAnsi" w:hAnsiTheme="majorHAnsi"/>
        </w:rPr>
        <w:t>omrežja z umestitvijo cevi premera . 110 mm z zaključko</w:t>
      </w:r>
      <w:r w:rsidR="004904FD" w:rsidRPr="004076D0">
        <w:rPr>
          <w:rFonts w:asciiTheme="majorHAnsi" w:hAnsiTheme="majorHAnsi"/>
        </w:rPr>
        <w:t xml:space="preserve">m v vmesnih revizijskih jaških. </w:t>
      </w:r>
      <w:r w:rsidRPr="004076D0">
        <w:rPr>
          <w:rFonts w:asciiTheme="majorHAnsi" w:hAnsiTheme="majorHAnsi"/>
        </w:rPr>
        <w:t xml:space="preserve">Cevna kabelsko omrežje nudi zaključeno celoto </w:t>
      </w:r>
      <w:r w:rsidR="004904FD" w:rsidRPr="004076D0">
        <w:rPr>
          <w:rFonts w:asciiTheme="majorHAnsi" w:hAnsiTheme="majorHAnsi"/>
        </w:rPr>
        <w:t xml:space="preserve">in nudi možnost priključitve na posameznih zunanjih </w:t>
      </w:r>
      <w:r w:rsidRPr="004076D0">
        <w:rPr>
          <w:rFonts w:asciiTheme="majorHAnsi" w:hAnsiTheme="majorHAnsi"/>
        </w:rPr>
        <w:t>delih območja, ker je</w:t>
      </w:r>
      <w:r w:rsidR="004904FD" w:rsidRPr="004076D0">
        <w:rPr>
          <w:rFonts w:asciiTheme="majorHAnsi" w:hAnsiTheme="majorHAnsi"/>
        </w:rPr>
        <w:t xml:space="preserve"> zaključena s kabelskimi jaški.</w:t>
      </w:r>
    </w:p>
    <w:p w:rsidR="003017C8" w:rsidRPr="004076D0" w:rsidRDefault="003017C8" w:rsidP="000C340F">
      <w:pPr>
        <w:spacing w:after="0" w:line="240" w:lineRule="auto"/>
        <w:jc w:val="both"/>
        <w:rPr>
          <w:rFonts w:asciiTheme="majorHAnsi" w:hAnsiTheme="majorHAnsi"/>
        </w:rPr>
      </w:pPr>
    </w:p>
    <w:p w:rsidR="00EC75DB" w:rsidRPr="004076D0" w:rsidRDefault="00EC75DB" w:rsidP="000C340F">
      <w:pPr>
        <w:spacing w:after="0" w:line="240" w:lineRule="auto"/>
        <w:jc w:val="both"/>
        <w:rPr>
          <w:rFonts w:asciiTheme="majorHAnsi" w:hAnsiTheme="majorHAnsi"/>
        </w:rPr>
      </w:pPr>
    </w:p>
    <w:p w:rsidR="00EC75DB" w:rsidRPr="003017C8" w:rsidRDefault="003017C8" w:rsidP="000C340F">
      <w:pPr>
        <w:spacing w:after="0" w:line="240" w:lineRule="auto"/>
        <w:jc w:val="both"/>
        <w:rPr>
          <w:rFonts w:asciiTheme="majorHAnsi" w:hAnsiTheme="majorHAnsi"/>
          <w:i/>
        </w:rPr>
      </w:pPr>
      <w:r w:rsidRPr="003017C8">
        <w:rPr>
          <w:rFonts w:asciiTheme="majorHAnsi" w:hAnsiTheme="majorHAnsi"/>
          <w:i/>
        </w:rPr>
        <w:t xml:space="preserve">6. </w:t>
      </w:r>
      <w:r w:rsidR="00EC75DB" w:rsidRPr="003017C8">
        <w:rPr>
          <w:rFonts w:asciiTheme="majorHAnsi" w:hAnsiTheme="majorHAnsi"/>
          <w:i/>
        </w:rPr>
        <w:t>LEGA OBJEKTOV NA ZEMLJIŠČU IN ODMIKI OBJEKTA</w:t>
      </w:r>
    </w:p>
    <w:p w:rsidR="003017C8" w:rsidRPr="004076D0" w:rsidRDefault="003017C8" w:rsidP="000C340F">
      <w:pPr>
        <w:spacing w:after="0" w:line="240" w:lineRule="auto"/>
        <w:jc w:val="both"/>
        <w:rPr>
          <w:rFonts w:asciiTheme="majorHAnsi" w:hAnsiTheme="majorHAnsi"/>
        </w:rPr>
      </w:pPr>
    </w:p>
    <w:p w:rsidR="00EC75DB" w:rsidRPr="004076D0" w:rsidRDefault="00EC75DB" w:rsidP="000C340F">
      <w:pPr>
        <w:spacing w:after="0" w:line="240" w:lineRule="auto"/>
        <w:jc w:val="both"/>
        <w:rPr>
          <w:rFonts w:asciiTheme="majorHAnsi" w:hAnsiTheme="majorHAnsi"/>
        </w:rPr>
      </w:pPr>
      <w:r w:rsidRPr="004076D0">
        <w:rPr>
          <w:rFonts w:asciiTheme="majorHAnsi" w:hAnsiTheme="majorHAnsi"/>
        </w:rPr>
        <w:t xml:space="preserve">Predvideno cestno omrežje je načrtovano v skladu z ureditveno situacijo OPPN </w:t>
      </w:r>
      <w:proofErr w:type="spellStart"/>
      <w:r w:rsidRPr="004076D0">
        <w:rPr>
          <w:rFonts w:asciiTheme="majorHAnsi" w:hAnsiTheme="majorHAnsi"/>
        </w:rPr>
        <w:t>Seliše</w:t>
      </w:r>
      <w:proofErr w:type="spellEnd"/>
      <w:r w:rsidRPr="004076D0">
        <w:rPr>
          <w:rFonts w:asciiTheme="majorHAnsi" w:hAnsiTheme="majorHAnsi"/>
        </w:rPr>
        <w:t>. Novo načrtovani razvodi komunalne opreme bodo v večjem delu potekali v trasi novo predvidenih cest. Pri predvidenih potekih tras so upoštevani poteki obstoječih komunalnih vodov in naprav po podatkih, ki so jih posredovali posamezni upravljavci. Pri projektiranju so bili upoštevani pogoji in minimalne razdalje križanj in približevanj, ki so jih v svojih smernicah in mnenjih podali upravljavci komunalnih naprav. Vse obstoječe komunalne naprave je potrebno ob nadzoru upravljavca pred izkopom zakoličiti in označiti na terenu. Pri križanjih je potreben ročni izkop ter zavarovanje komunalne naprave pri izkopu, gradnji in zasipu jarka.</w:t>
      </w:r>
    </w:p>
    <w:p w:rsidR="00EC75DB" w:rsidRPr="003017C8" w:rsidRDefault="00EC75DB" w:rsidP="000C340F">
      <w:pPr>
        <w:spacing w:after="0" w:line="240" w:lineRule="auto"/>
        <w:jc w:val="both"/>
        <w:rPr>
          <w:rFonts w:asciiTheme="majorHAnsi" w:hAnsiTheme="majorHAnsi"/>
          <w:i/>
        </w:rPr>
      </w:pPr>
    </w:p>
    <w:p w:rsidR="00EC75DB" w:rsidRDefault="003017C8" w:rsidP="000C340F">
      <w:pPr>
        <w:spacing w:after="0" w:line="240" w:lineRule="auto"/>
        <w:jc w:val="both"/>
        <w:rPr>
          <w:rFonts w:asciiTheme="majorHAnsi" w:hAnsiTheme="majorHAnsi"/>
          <w:i/>
        </w:rPr>
      </w:pPr>
      <w:r w:rsidRPr="003017C8">
        <w:rPr>
          <w:rFonts w:asciiTheme="majorHAnsi" w:hAnsiTheme="majorHAnsi"/>
          <w:i/>
        </w:rPr>
        <w:t>7</w:t>
      </w:r>
      <w:r w:rsidR="00EC75DB" w:rsidRPr="003017C8">
        <w:rPr>
          <w:rFonts w:asciiTheme="majorHAnsi" w:hAnsiTheme="majorHAnsi"/>
          <w:i/>
        </w:rPr>
        <w:t>. OPIS OBMOČJA GRADBIŠČA IN ELEMENTI NJEGOVE UREDITVE</w:t>
      </w:r>
    </w:p>
    <w:p w:rsidR="003017C8" w:rsidRPr="003017C8" w:rsidRDefault="003017C8" w:rsidP="000C340F">
      <w:pPr>
        <w:spacing w:after="0" w:line="240" w:lineRule="auto"/>
        <w:jc w:val="both"/>
        <w:rPr>
          <w:rFonts w:asciiTheme="majorHAnsi" w:hAnsiTheme="majorHAnsi"/>
          <w:i/>
        </w:rPr>
      </w:pPr>
    </w:p>
    <w:p w:rsidR="00EC75DB" w:rsidRDefault="00EC75DB" w:rsidP="000C340F">
      <w:pPr>
        <w:spacing w:after="0" w:line="240" w:lineRule="auto"/>
        <w:jc w:val="both"/>
        <w:rPr>
          <w:rFonts w:asciiTheme="majorHAnsi" w:hAnsiTheme="majorHAnsi"/>
        </w:rPr>
      </w:pPr>
      <w:r w:rsidRPr="004076D0">
        <w:rPr>
          <w:rFonts w:asciiTheme="majorHAnsi" w:hAnsiTheme="majorHAnsi"/>
        </w:rPr>
        <w:t xml:space="preserve">Gradbišče bo urejeno in bo ograjeno z gradbiščno ograjo oz. </w:t>
      </w:r>
      <w:proofErr w:type="spellStart"/>
      <w:r w:rsidRPr="004076D0">
        <w:rPr>
          <w:rFonts w:asciiTheme="majorHAnsi" w:hAnsiTheme="majorHAnsi"/>
        </w:rPr>
        <w:t>označilnim</w:t>
      </w:r>
      <w:proofErr w:type="spellEnd"/>
      <w:r w:rsidRPr="004076D0">
        <w:rPr>
          <w:rFonts w:asciiTheme="majorHAnsi" w:hAnsiTheme="majorHAnsi"/>
        </w:rPr>
        <w:t xml:space="preserve"> trakom glede na potek gradnje komunalnih vodov. Dovoz in dostop do gradbišča bo urejen preko obstoječih poti, ki morajo biti v času gradnje vedno proste ter redno očiščene in vzdrževane. Izvajalec del mora gradbišče ustrezno zaščititi in urediti v skladu s Pravilnikom o gradbiščih (Ur.l. RS, št. 55/08, 54/09). Elementi ureditve gradbišča se bodo prilagajali poteku gradnje in bodo postavljeni na zemljiščih investitorja oz. na zemljiščih na katerih ima investitor pridobljene ustrezne stvarne pravice. Delovišče mora biti sproti očiščeno in urejeno, proste morajo biti dovozne in izvozne poti, ustrezno označene in zavarovane. Transportne poti znotraj gradbišča je potrebno označiti in jih locirati tako, da bodo </w:t>
      </w:r>
      <w:proofErr w:type="spellStart"/>
      <w:r w:rsidRPr="004076D0">
        <w:rPr>
          <w:rFonts w:asciiTheme="majorHAnsi" w:hAnsiTheme="majorHAnsi"/>
        </w:rPr>
        <w:t>čimbolj</w:t>
      </w:r>
      <w:proofErr w:type="spellEnd"/>
      <w:r w:rsidRPr="004076D0">
        <w:rPr>
          <w:rFonts w:asciiTheme="majorHAnsi" w:hAnsiTheme="majorHAnsi"/>
        </w:rPr>
        <w:t xml:space="preserve"> oddaljene od najbližjih sosednjih objektov. V primeru prašenja zaradi prevozov s tovornimi vozili in gradbenimi stroji po neutrjenih poteh znotraj gradbišča, je treba transportne poti ustrezno vlažiti in tako preprečiti čezmerno prašenje. Gradbišče je treba organizirati tako, da tovorna vozila in gradbeni stroji ne bodo obratovali brez potrebe in v prostem teku. Po zaključku del je izvajalec dolžan odstraniti vse začasne objekte, odvečni gradbeni in izkopni material odpeljati na ustrezno deponijo.</w:t>
      </w:r>
    </w:p>
    <w:p w:rsidR="003017C8" w:rsidRPr="004076D0" w:rsidRDefault="003017C8" w:rsidP="000C340F">
      <w:pPr>
        <w:spacing w:after="0" w:line="240" w:lineRule="auto"/>
        <w:jc w:val="both"/>
        <w:rPr>
          <w:rFonts w:asciiTheme="majorHAnsi" w:hAnsiTheme="majorHAnsi"/>
        </w:rPr>
      </w:pPr>
    </w:p>
    <w:p w:rsidR="00EC75DB" w:rsidRPr="004076D0" w:rsidRDefault="00EC75DB" w:rsidP="000C340F">
      <w:pPr>
        <w:spacing w:after="0" w:line="240" w:lineRule="auto"/>
        <w:jc w:val="both"/>
        <w:rPr>
          <w:rFonts w:asciiTheme="majorHAnsi" w:hAnsiTheme="majorHAnsi"/>
        </w:rPr>
      </w:pPr>
      <w:r w:rsidRPr="004076D0">
        <w:rPr>
          <w:rFonts w:asciiTheme="majorHAnsi" w:hAnsiTheme="majorHAnsi"/>
        </w:rPr>
        <w:t>Po končani gradnji je potrebno odstraniti vse za potrebe gradnje postavljene provizorije in odstraniti vse ostanke deponij. Vse z gradnjo prizadete površine je treba obnoviti v prvotno stanje oziroma jih ustrezno urediti.</w:t>
      </w:r>
    </w:p>
    <w:p w:rsidR="00EC75DB" w:rsidRPr="004076D0" w:rsidRDefault="00EC75DB" w:rsidP="000C340F">
      <w:pPr>
        <w:spacing w:after="0" w:line="240" w:lineRule="auto"/>
        <w:jc w:val="both"/>
        <w:rPr>
          <w:rFonts w:asciiTheme="majorHAnsi" w:hAnsiTheme="majorHAnsi"/>
        </w:rPr>
      </w:pPr>
    </w:p>
    <w:sectPr w:rsidR="00EC75DB" w:rsidRPr="00407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C32"/>
    <w:multiLevelType w:val="hybridMultilevel"/>
    <w:tmpl w:val="8752C70E"/>
    <w:lvl w:ilvl="0" w:tplc="1C5A157C">
      <w:numFmt w:val="bullet"/>
      <w:lvlText w:val="-"/>
      <w:lvlJc w:val="left"/>
      <w:pPr>
        <w:ind w:left="720" w:hanging="360"/>
      </w:pPr>
      <w:rPr>
        <w:rFonts w:ascii="Cambria" w:eastAsiaTheme="minorHAnsi"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070038"/>
    <w:multiLevelType w:val="hybridMultilevel"/>
    <w:tmpl w:val="119A84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EAD244D"/>
    <w:multiLevelType w:val="hybridMultilevel"/>
    <w:tmpl w:val="19B6B1DC"/>
    <w:lvl w:ilvl="0" w:tplc="7F4CECC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1AC1C8C"/>
    <w:multiLevelType w:val="hybridMultilevel"/>
    <w:tmpl w:val="9830D9CC"/>
    <w:lvl w:ilvl="0" w:tplc="4F70D806">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79E73F4"/>
    <w:multiLevelType w:val="hybridMultilevel"/>
    <w:tmpl w:val="4BC06BEC"/>
    <w:lvl w:ilvl="0" w:tplc="7F4CECC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B865561"/>
    <w:multiLevelType w:val="hybridMultilevel"/>
    <w:tmpl w:val="F4D8CBD2"/>
    <w:lvl w:ilvl="0" w:tplc="4F70D806">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CBF6F71"/>
    <w:multiLevelType w:val="hybridMultilevel"/>
    <w:tmpl w:val="3228A34C"/>
    <w:lvl w:ilvl="0" w:tplc="7F4CECCA">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7614ED5"/>
    <w:multiLevelType w:val="multilevel"/>
    <w:tmpl w:val="FEE8D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1951F6D"/>
    <w:multiLevelType w:val="hybridMultilevel"/>
    <w:tmpl w:val="908E4300"/>
    <w:lvl w:ilvl="0" w:tplc="4F70D806">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42D3655"/>
    <w:multiLevelType w:val="hybridMultilevel"/>
    <w:tmpl w:val="30B880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3"/>
  </w:num>
  <w:num w:numId="5">
    <w:abstractNumId w:val="8"/>
  </w:num>
  <w:num w:numId="6">
    <w:abstractNumId w:val="0"/>
  </w:num>
  <w:num w:numId="7">
    <w:abstractNumId w:val="2"/>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62"/>
    <w:rsid w:val="00004FE5"/>
    <w:rsid w:val="000625B8"/>
    <w:rsid w:val="000A26E3"/>
    <w:rsid w:val="000B59F2"/>
    <w:rsid w:val="000C340F"/>
    <w:rsid w:val="001450BB"/>
    <w:rsid w:val="003017C8"/>
    <w:rsid w:val="00341AF9"/>
    <w:rsid w:val="004076D0"/>
    <w:rsid w:val="004144E1"/>
    <w:rsid w:val="004904FD"/>
    <w:rsid w:val="005B0A64"/>
    <w:rsid w:val="005C08DE"/>
    <w:rsid w:val="00642A6F"/>
    <w:rsid w:val="006A0FED"/>
    <w:rsid w:val="006E083B"/>
    <w:rsid w:val="006F4F59"/>
    <w:rsid w:val="00740A67"/>
    <w:rsid w:val="007C6504"/>
    <w:rsid w:val="0089288A"/>
    <w:rsid w:val="008B02ED"/>
    <w:rsid w:val="00B102B5"/>
    <w:rsid w:val="00B4332C"/>
    <w:rsid w:val="00C63250"/>
    <w:rsid w:val="00D6557D"/>
    <w:rsid w:val="00DC0A30"/>
    <w:rsid w:val="00DF62B3"/>
    <w:rsid w:val="00E27E1E"/>
    <w:rsid w:val="00E703E0"/>
    <w:rsid w:val="00EC75DB"/>
    <w:rsid w:val="00ED5A62"/>
    <w:rsid w:val="00F133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B02ED"/>
    <w:pPr>
      <w:ind w:left="720"/>
      <w:contextualSpacing/>
    </w:pPr>
  </w:style>
  <w:style w:type="character" w:styleId="Poudarek">
    <w:name w:val="Emphasis"/>
    <w:basedOn w:val="Privzetapisavaodstavka"/>
    <w:uiPriority w:val="20"/>
    <w:qFormat/>
    <w:rsid w:val="00740A67"/>
    <w:rPr>
      <w:b/>
      <w:bCs/>
      <w:i w:val="0"/>
      <w:iCs w:val="0"/>
    </w:rPr>
  </w:style>
  <w:style w:type="character" w:customStyle="1" w:styleId="st1">
    <w:name w:val="st1"/>
    <w:basedOn w:val="Privzetapisavaodstavka"/>
    <w:rsid w:val="00740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B02ED"/>
    <w:pPr>
      <w:ind w:left="720"/>
      <w:contextualSpacing/>
    </w:pPr>
  </w:style>
  <w:style w:type="character" w:styleId="Poudarek">
    <w:name w:val="Emphasis"/>
    <w:basedOn w:val="Privzetapisavaodstavka"/>
    <w:uiPriority w:val="20"/>
    <w:qFormat/>
    <w:rsid w:val="00740A67"/>
    <w:rPr>
      <w:b/>
      <w:bCs/>
      <w:i w:val="0"/>
      <w:iCs w:val="0"/>
    </w:rPr>
  </w:style>
  <w:style w:type="character" w:customStyle="1" w:styleId="st1">
    <w:name w:val="st1"/>
    <w:basedOn w:val="Privzetapisavaodstavka"/>
    <w:rsid w:val="00740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588725">
      <w:bodyDiv w:val="1"/>
      <w:marLeft w:val="0"/>
      <w:marRight w:val="0"/>
      <w:marTop w:val="0"/>
      <w:marBottom w:val="0"/>
      <w:divBdr>
        <w:top w:val="none" w:sz="0" w:space="0" w:color="auto"/>
        <w:left w:val="none" w:sz="0" w:space="0" w:color="auto"/>
        <w:bottom w:val="none" w:sz="0" w:space="0" w:color="auto"/>
        <w:right w:val="none" w:sz="0" w:space="0" w:color="auto"/>
      </w:divBdr>
    </w:div>
    <w:div w:id="1368482099">
      <w:bodyDiv w:val="1"/>
      <w:marLeft w:val="0"/>
      <w:marRight w:val="0"/>
      <w:marTop w:val="0"/>
      <w:marBottom w:val="0"/>
      <w:divBdr>
        <w:top w:val="none" w:sz="0" w:space="0" w:color="auto"/>
        <w:left w:val="none" w:sz="0" w:space="0" w:color="auto"/>
        <w:bottom w:val="none" w:sz="0" w:space="0" w:color="auto"/>
        <w:right w:val="none" w:sz="0" w:space="0" w:color="auto"/>
      </w:divBdr>
      <w:divsChild>
        <w:div w:id="1948928457">
          <w:marLeft w:val="0"/>
          <w:marRight w:val="0"/>
          <w:marTop w:val="0"/>
          <w:marBottom w:val="0"/>
          <w:divBdr>
            <w:top w:val="none" w:sz="0" w:space="0" w:color="auto"/>
            <w:left w:val="none" w:sz="0" w:space="0" w:color="auto"/>
            <w:bottom w:val="none" w:sz="0" w:space="0" w:color="auto"/>
            <w:right w:val="none" w:sz="0" w:space="0" w:color="auto"/>
          </w:divBdr>
          <w:divsChild>
            <w:div w:id="320087479">
              <w:marLeft w:val="0"/>
              <w:marRight w:val="0"/>
              <w:marTop w:val="0"/>
              <w:marBottom w:val="0"/>
              <w:divBdr>
                <w:top w:val="none" w:sz="0" w:space="0" w:color="auto"/>
                <w:left w:val="none" w:sz="0" w:space="0" w:color="auto"/>
                <w:bottom w:val="none" w:sz="0" w:space="0" w:color="auto"/>
                <w:right w:val="none" w:sz="0" w:space="0" w:color="auto"/>
              </w:divBdr>
              <w:divsChild>
                <w:div w:id="1978728689">
                  <w:marLeft w:val="0"/>
                  <w:marRight w:val="0"/>
                  <w:marTop w:val="0"/>
                  <w:marBottom w:val="0"/>
                  <w:divBdr>
                    <w:top w:val="none" w:sz="0" w:space="0" w:color="auto"/>
                    <w:left w:val="none" w:sz="0" w:space="0" w:color="auto"/>
                    <w:bottom w:val="none" w:sz="0" w:space="0" w:color="auto"/>
                    <w:right w:val="none" w:sz="0" w:space="0" w:color="auto"/>
                  </w:divBdr>
                  <w:divsChild>
                    <w:div w:id="1753577246">
                      <w:marLeft w:val="0"/>
                      <w:marRight w:val="0"/>
                      <w:marTop w:val="0"/>
                      <w:marBottom w:val="0"/>
                      <w:divBdr>
                        <w:top w:val="none" w:sz="0" w:space="0" w:color="auto"/>
                        <w:left w:val="none" w:sz="0" w:space="0" w:color="auto"/>
                        <w:bottom w:val="none" w:sz="0" w:space="0" w:color="auto"/>
                        <w:right w:val="none" w:sz="0" w:space="0" w:color="auto"/>
                      </w:divBdr>
                      <w:divsChild>
                        <w:div w:id="11052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1971</Words>
  <Characters>11239</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2018-07-26T06:43:00Z</dcterms:created>
  <dcterms:modified xsi:type="dcterms:W3CDTF">2018-07-26T06:43:00Z</dcterms:modified>
</cp:coreProperties>
</file>