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65" w:rsidRDefault="00AA4165" w:rsidP="00AA4165">
      <w:pPr>
        <w:rPr>
          <w:rFonts w:ascii="Arial" w:hAnsi="Arial" w:cs="Arial"/>
          <w:b/>
          <w:bCs/>
          <w:color w:val="626060"/>
          <w:sz w:val="18"/>
          <w:szCs w:val="18"/>
          <w:shd w:val="clear" w:color="auto" w:fill="FFFFFF"/>
        </w:rPr>
      </w:pPr>
      <w:r>
        <w:rPr>
          <w:rFonts w:ascii="Arial" w:hAnsi="Arial" w:cs="Arial"/>
          <w:b/>
          <w:bCs/>
          <w:color w:val="626060"/>
          <w:sz w:val="18"/>
          <w:szCs w:val="18"/>
          <w:shd w:val="clear" w:color="auto" w:fill="FFFFFF"/>
        </w:rPr>
        <w:t>Uredba o vsebini in izdelavi načrtov zaščite in reševanja (Uradni list RS, št. </w:t>
      </w:r>
      <w:hyperlink r:id="rId6" w:tgtFrame="_blank" w:tooltip="Uredba o vsebini in izdelavi načrtov zaščite in reševanja" w:history="1">
        <w:r>
          <w:rPr>
            <w:rStyle w:val="Hiperpovezava"/>
            <w:rFonts w:ascii="Arial" w:eastAsiaTheme="majorEastAsia" w:hAnsi="Arial" w:cs="Arial"/>
            <w:b/>
            <w:bCs/>
            <w:color w:val="626060"/>
            <w:sz w:val="18"/>
            <w:szCs w:val="18"/>
            <w:shd w:val="clear" w:color="auto" w:fill="FFFFFF"/>
          </w:rPr>
          <w:t>24/12</w:t>
        </w:r>
      </w:hyperlink>
      <w:r>
        <w:rPr>
          <w:rFonts w:ascii="Arial" w:hAnsi="Arial" w:cs="Arial"/>
          <w:b/>
          <w:bCs/>
          <w:color w:val="626060"/>
          <w:sz w:val="18"/>
          <w:szCs w:val="18"/>
          <w:shd w:val="clear" w:color="auto" w:fill="FFFFFF"/>
        </w:rPr>
        <w:t> in </w:t>
      </w:r>
      <w:hyperlink r:id="rId7" w:tgtFrame="_blank" w:tooltip="Uredba o spremembah Uredbe o vsebini in izdelavi načrtov zaščite in reševanja" w:history="1">
        <w:r>
          <w:rPr>
            <w:rStyle w:val="Hiperpovezava"/>
            <w:rFonts w:ascii="Arial" w:eastAsiaTheme="majorEastAsia" w:hAnsi="Arial" w:cs="Arial"/>
            <w:b/>
            <w:bCs/>
            <w:color w:val="626060"/>
            <w:sz w:val="18"/>
            <w:szCs w:val="18"/>
            <w:shd w:val="clear" w:color="auto" w:fill="FFFFFF"/>
          </w:rPr>
          <w:t>78/16</w:t>
        </w:r>
      </w:hyperlink>
      <w:r>
        <w:rPr>
          <w:rFonts w:ascii="Arial" w:hAnsi="Arial" w:cs="Arial"/>
          <w:b/>
          <w:bCs/>
          <w:color w:val="626060"/>
          <w:sz w:val="18"/>
          <w:szCs w:val="18"/>
          <w:shd w:val="clear" w:color="auto" w:fill="FFFFFF"/>
        </w:rPr>
        <w:t>)</w:t>
      </w:r>
    </w:p>
    <w:p w:rsidR="00AA4165" w:rsidRDefault="00AA4165" w:rsidP="00AA4165"/>
    <w:p w:rsidR="00AA4165" w:rsidRPr="00AA4165" w:rsidRDefault="00AA4165" w:rsidP="00AA4165">
      <w:pPr>
        <w:rPr>
          <w:b/>
        </w:rPr>
      </w:pPr>
      <w:r w:rsidRPr="00AA4165">
        <w:rPr>
          <w:b/>
        </w:rPr>
        <w:t>13. člen</w:t>
      </w:r>
    </w:p>
    <w:p w:rsidR="00AA4165" w:rsidRDefault="00AA4165" w:rsidP="00AA4165"/>
    <w:p w:rsidR="00AA4165" w:rsidRDefault="00AA4165" w:rsidP="00AA4165">
      <w:r>
        <w:t>(sodelovanje javnosti pri izdelavi načrtov)</w:t>
      </w:r>
    </w:p>
    <w:p w:rsidR="00AA4165" w:rsidRDefault="00AA4165" w:rsidP="00AA4165"/>
    <w:p w:rsidR="00AA4165" w:rsidRDefault="00AA4165" w:rsidP="00AA4165">
      <w:r>
        <w:t>(1) Organi, pristojni za izdelavo državnih, regijskih in občinskih načrtov zaščite in reševanja, zagotovijo sodelovanje zainteresirane javnosti pri izdelavi in spreminjanju načrtov z javno predstavitvijo predlogov načrtov zaščite in reševanja, ki traja najmanj 30 dni in se praviloma opravi po izvedenem usklajevanju predlogov načrtov v skladu s prvim, drugim in tretjim odstavkom prejšnjega člena.</w:t>
      </w:r>
    </w:p>
    <w:p w:rsidR="00AA4165" w:rsidRDefault="00AA4165" w:rsidP="00AA4165"/>
    <w:p w:rsidR="00AA4165" w:rsidRDefault="00AA4165" w:rsidP="00AA4165">
      <w:r>
        <w:t>(2) Odgovorna oseba, kraj, čas in način predstavitve se objavijo na spletu oziroma v sredstvih javnega obveščanja oziroma na krajevno običajen način.</w:t>
      </w:r>
    </w:p>
    <w:p w:rsidR="00AA4165" w:rsidRDefault="00AA4165" w:rsidP="00AA4165"/>
    <w:p w:rsidR="00F40777" w:rsidRDefault="00AA4165" w:rsidP="00AA4165">
      <w:r>
        <w:t>(3) Zbrana mnenja in predlogi se po presoji predstojnika organa ali službe, pristojne za izdelavo načrta zaščite in reševanja, vključijo v predlog načrta zaščite in reševanja pred sprejemom. V predlog načrta zaščite in reševanja se lahko vključijo le tisti predlogi in mnenja, ki so skladni z rešitvami v temeljnem načrtu zaščite in reševanja.</w:t>
      </w:r>
    </w:p>
    <w:p w:rsidR="00AA4165" w:rsidRDefault="00AA4165" w:rsidP="00AA4165">
      <w:bookmarkStart w:id="0" w:name="_GoBack"/>
      <w:bookmarkEnd w:id="0"/>
    </w:p>
    <w:p w:rsidR="00AA4165" w:rsidRPr="00AA4165" w:rsidRDefault="00AA4165" w:rsidP="00AA4165">
      <w:pPr>
        <w:rPr>
          <w:b/>
        </w:rPr>
      </w:pPr>
      <w:r w:rsidRPr="00AA4165">
        <w:rPr>
          <w:b/>
        </w:rPr>
        <w:t>16. člen</w:t>
      </w:r>
    </w:p>
    <w:p w:rsidR="00AA4165" w:rsidRDefault="00AA4165" w:rsidP="00AA4165"/>
    <w:p w:rsidR="00AA4165" w:rsidRDefault="00AA4165" w:rsidP="00AA4165">
      <w:r>
        <w:t>(sprejetje, veljavnost in uporaba načrtov)</w:t>
      </w:r>
    </w:p>
    <w:p w:rsidR="00AA4165" w:rsidRDefault="00AA4165" w:rsidP="00AA4165"/>
    <w:p w:rsidR="00AA4165" w:rsidRDefault="00AA4165" w:rsidP="00AA4165">
      <w:r>
        <w:t>(1) Načrte zaščite in reševanja sprejmejo organi, določeni z zakonom, pri čemer regijske načrte sprejema predstojnik izpostave. Načrt zaščite in reševanja organizacije, ki je izdelan po prvem odstavku 6. člena te uredbe, mora pred sprejetjem odobriti organ, pristojen za izdelavo občinskega ali regijskega načrta, vse občinske, regijske in državne načrte pa odobri pred sprejemom pristojni poveljnik Civilne zaščite.</w:t>
      </w:r>
    </w:p>
    <w:p w:rsidR="00AA4165" w:rsidRDefault="00AA4165" w:rsidP="00AA4165"/>
    <w:p w:rsidR="00AA4165" w:rsidRDefault="00AA4165" w:rsidP="00AA4165">
      <w:r>
        <w:t>(2) Skupni načrt zaščite in reševanja ali skupne dele načrta zaščite in reševanja sprejmejo pristojni organi nosilcev načrtovanja v enakem besedilu.</w:t>
      </w:r>
    </w:p>
    <w:p w:rsidR="00AA4165" w:rsidRDefault="00AA4165" w:rsidP="00AA4165"/>
    <w:p w:rsidR="00AA4165" w:rsidRDefault="00AA4165" w:rsidP="00AA4165">
      <w:r>
        <w:t>(3) Načrt zaščite in reševanja velja od dneva sprejetja.</w:t>
      </w:r>
    </w:p>
    <w:sectPr w:rsidR="00AA4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54EB"/>
    <w:multiLevelType w:val="multilevel"/>
    <w:tmpl w:val="637E68C8"/>
    <w:lvl w:ilvl="0">
      <w:start w:val="1"/>
      <w:numFmt w:val="decimal"/>
      <w:pStyle w:val="Naslov1"/>
      <w:lvlText w:val="%1."/>
      <w:lvlJc w:val="left"/>
      <w:pPr>
        <w:tabs>
          <w:tab w:val="num" w:pos="432"/>
        </w:tabs>
        <w:ind w:left="432" w:hanging="432"/>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65"/>
    <w:rsid w:val="003672D6"/>
    <w:rsid w:val="00AA4165"/>
    <w:rsid w:val="00C207B9"/>
    <w:rsid w:val="00F40777"/>
    <w:rsid w:val="00FE2B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2B7C"/>
    <w:rPr>
      <w:lang w:eastAsia="sl-SI"/>
    </w:rPr>
  </w:style>
  <w:style w:type="paragraph" w:styleId="Naslov1">
    <w:name w:val="heading 1"/>
    <w:basedOn w:val="Navaden"/>
    <w:next w:val="Navaden"/>
    <w:link w:val="Naslov1Znak"/>
    <w:qFormat/>
    <w:rsid w:val="00FE2B7C"/>
    <w:pPr>
      <w:keepNext/>
      <w:numPr>
        <w:numId w:val="6"/>
      </w:numPr>
      <w:spacing w:before="240" w:after="120"/>
      <w:jc w:val="both"/>
      <w:outlineLvl w:val="0"/>
    </w:pPr>
    <w:rPr>
      <w:rFonts w:ascii="Tahoma" w:eastAsiaTheme="majorEastAsia" w:hAnsi="Tahoma" w:cs="Tahoma"/>
      <w:bCs/>
      <w:iCs/>
      <w:caps/>
      <w:color w:val="0000FF"/>
      <w:kern w:val="32"/>
      <w:sz w:val="28"/>
      <w:szCs w:val="32"/>
    </w:rPr>
  </w:style>
  <w:style w:type="paragraph" w:styleId="Naslov2">
    <w:name w:val="heading 2"/>
    <w:basedOn w:val="Navaden"/>
    <w:next w:val="Navaden"/>
    <w:link w:val="Naslov2Znak"/>
    <w:qFormat/>
    <w:rsid w:val="00FE2B7C"/>
    <w:pPr>
      <w:keepNext/>
      <w:spacing w:before="240" w:after="60"/>
      <w:ind w:left="576" w:hanging="576"/>
      <w:outlineLvl w:val="1"/>
    </w:pPr>
    <w:rPr>
      <w:rFonts w:ascii="Tahoma" w:eastAsiaTheme="majorEastAsia" w:hAnsi="Tahoma" w:cs="Tahoma"/>
      <w:b/>
      <w:bCs/>
      <w:color w:val="3366FF"/>
      <w:sz w:val="24"/>
      <w:szCs w:val="24"/>
      <w:lang w:eastAsia="en-US"/>
    </w:rPr>
  </w:style>
  <w:style w:type="paragraph" w:styleId="Naslov3">
    <w:name w:val="heading 3"/>
    <w:basedOn w:val="Navaden"/>
    <w:next w:val="Navaden"/>
    <w:link w:val="Naslov3Znak"/>
    <w:qFormat/>
    <w:rsid w:val="00FE2B7C"/>
    <w:pPr>
      <w:keepNext/>
      <w:spacing w:before="240" w:after="60"/>
      <w:ind w:left="720" w:hanging="720"/>
      <w:outlineLvl w:val="2"/>
    </w:pPr>
    <w:rPr>
      <w:rFonts w:ascii="Tahoma" w:eastAsiaTheme="majorEastAsia" w:hAnsi="Tahoma" w:cs="Tahoma"/>
      <w:b/>
      <w:bCs/>
      <w:iCs/>
      <w:lang w:eastAsia="en-US"/>
    </w:rPr>
  </w:style>
  <w:style w:type="paragraph" w:styleId="Naslov4">
    <w:name w:val="heading 4"/>
    <w:basedOn w:val="Navaden"/>
    <w:next w:val="Navaden"/>
    <w:link w:val="Naslov4Znak"/>
    <w:qFormat/>
    <w:rsid w:val="00FE2B7C"/>
    <w:pPr>
      <w:keepNext/>
      <w:spacing w:before="240" w:after="60"/>
      <w:ind w:left="864" w:hanging="864"/>
      <w:jc w:val="both"/>
      <w:outlineLvl w:val="3"/>
    </w:pPr>
    <w:rPr>
      <w:rFonts w:ascii="Tahoma" w:hAnsi="Tahoma" w:cs="Tahoma"/>
      <w:bCs/>
      <w:iCs/>
      <w:sz w:val="22"/>
      <w:szCs w:val="22"/>
      <w:lang w:eastAsia="en-US"/>
    </w:rPr>
  </w:style>
  <w:style w:type="paragraph" w:styleId="Naslov5">
    <w:name w:val="heading 5"/>
    <w:basedOn w:val="Navaden"/>
    <w:next w:val="Navaden"/>
    <w:link w:val="Naslov5Znak"/>
    <w:qFormat/>
    <w:rsid w:val="00FE2B7C"/>
    <w:pPr>
      <w:numPr>
        <w:ilvl w:val="4"/>
        <w:numId w:val="6"/>
      </w:numPr>
      <w:spacing w:before="240" w:after="60"/>
      <w:jc w:val="both"/>
      <w:outlineLvl w:val="4"/>
    </w:pPr>
    <w:rPr>
      <w:rFonts w:ascii="Georgia" w:hAnsi="Georgia"/>
      <w:b/>
      <w:bCs/>
      <w:sz w:val="26"/>
      <w:szCs w:val="26"/>
    </w:rPr>
  </w:style>
  <w:style w:type="paragraph" w:styleId="Naslov6">
    <w:name w:val="heading 6"/>
    <w:basedOn w:val="Navaden"/>
    <w:next w:val="Navaden"/>
    <w:link w:val="Naslov6Znak"/>
    <w:qFormat/>
    <w:rsid w:val="00FE2B7C"/>
    <w:pPr>
      <w:numPr>
        <w:ilvl w:val="5"/>
        <w:numId w:val="6"/>
      </w:numPr>
      <w:spacing w:before="240" w:after="60"/>
      <w:jc w:val="both"/>
      <w:outlineLvl w:val="5"/>
    </w:pPr>
    <w:rPr>
      <w:rFonts w:ascii="Georgia" w:hAnsi="Georgia"/>
      <w:b/>
      <w:bCs/>
      <w:i/>
      <w:iCs/>
      <w:sz w:val="22"/>
      <w:szCs w:val="22"/>
    </w:rPr>
  </w:style>
  <w:style w:type="paragraph" w:styleId="Naslov7">
    <w:name w:val="heading 7"/>
    <w:basedOn w:val="Navaden"/>
    <w:next w:val="Navaden"/>
    <w:link w:val="Naslov7Znak"/>
    <w:qFormat/>
    <w:rsid w:val="00FE2B7C"/>
    <w:pPr>
      <w:numPr>
        <w:ilvl w:val="6"/>
        <w:numId w:val="6"/>
      </w:numPr>
      <w:spacing w:before="240" w:after="60"/>
      <w:jc w:val="both"/>
      <w:outlineLvl w:val="6"/>
    </w:pPr>
    <w:rPr>
      <w:rFonts w:ascii="Georgia" w:hAnsi="Georgia"/>
      <w:i/>
      <w:iCs/>
      <w:sz w:val="24"/>
      <w:szCs w:val="24"/>
    </w:rPr>
  </w:style>
  <w:style w:type="paragraph" w:styleId="Naslov8">
    <w:name w:val="heading 8"/>
    <w:basedOn w:val="Navaden"/>
    <w:next w:val="Navaden"/>
    <w:link w:val="Naslov8Znak"/>
    <w:qFormat/>
    <w:rsid w:val="00FE2B7C"/>
    <w:pPr>
      <w:numPr>
        <w:ilvl w:val="7"/>
        <w:numId w:val="6"/>
      </w:numPr>
      <w:spacing w:before="240" w:after="60"/>
      <w:jc w:val="both"/>
      <w:outlineLvl w:val="7"/>
    </w:pPr>
    <w:rPr>
      <w:rFonts w:ascii="Georgia" w:hAnsi="Georgia"/>
      <w:sz w:val="24"/>
      <w:szCs w:val="24"/>
    </w:rPr>
  </w:style>
  <w:style w:type="paragraph" w:styleId="Naslov9">
    <w:name w:val="heading 9"/>
    <w:basedOn w:val="Navaden"/>
    <w:next w:val="Navaden"/>
    <w:link w:val="Naslov9Znak"/>
    <w:qFormat/>
    <w:rsid w:val="00FE2B7C"/>
    <w:pPr>
      <w:numPr>
        <w:ilvl w:val="8"/>
        <w:numId w:val="6"/>
      </w:numPr>
      <w:spacing w:before="240" w:after="60"/>
      <w:jc w:val="both"/>
      <w:outlineLvl w:val="8"/>
    </w:pPr>
    <w:rPr>
      <w:rFonts w:ascii="Arial" w:hAnsi="Arial" w:cs="Arial"/>
      <w:i/>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207B9"/>
    <w:rPr>
      <w:rFonts w:ascii="Tahoma" w:eastAsiaTheme="majorEastAsia" w:hAnsi="Tahoma" w:cs="Tahoma"/>
      <w:bCs/>
      <w:iCs/>
      <w:caps/>
      <w:color w:val="0000FF"/>
      <w:kern w:val="32"/>
      <w:sz w:val="28"/>
      <w:szCs w:val="32"/>
      <w:lang w:eastAsia="sl-SI"/>
    </w:rPr>
  </w:style>
  <w:style w:type="character" w:customStyle="1" w:styleId="Naslov2Znak">
    <w:name w:val="Naslov 2 Znak"/>
    <w:link w:val="Naslov2"/>
    <w:rsid w:val="00FE2B7C"/>
    <w:rPr>
      <w:rFonts w:ascii="Tahoma" w:eastAsiaTheme="majorEastAsia" w:hAnsi="Tahoma" w:cs="Tahoma"/>
      <w:b/>
      <w:bCs/>
      <w:color w:val="3366FF"/>
      <w:sz w:val="24"/>
      <w:szCs w:val="24"/>
    </w:rPr>
  </w:style>
  <w:style w:type="character" w:customStyle="1" w:styleId="Naslov3Znak">
    <w:name w:val="Naslov 3 Znak"/>
    <w:link w:val="Naslov3"/>
    <w:rsid w:val="00FE2B7C"/>
    <w:rPr>
      <w:rFonts w:ascii="Tahoma" w:eastAsiaTheme="majorEastAsia" w:hAnsi="Tahoma" w:cs="Tahoma"/>
      <w:b/>
      <w:bCs/>
      <w:iCs/>
    </w:rPr>
  </w:style>
  <w:style w:type="paragraph" w:styleId="Brezrazmikov">
    <w:name w:val="No Spacing"/>
    <w:uiPriority w:val="1"/>
    <w:qFormat/>
    <w:rsid w:val="00FE2B7C"/>
    <w:rPr>
      <w:rFonts w:ascii="Calibri" w:eastAsia="Calibri" w:hAnsi="Calibri"/>
      <w:color w:val="000000"/>
      <w:spacing w:val="5"/>
      <w:sz w:val="22"/>
      <w:szCs w:val="22"/>
    </w:rPr>
  </w:style>
  <w:style w:type="paragraph" w:styleId="Odstavekseznama">
    <w:name w:val="List Paragraph"/>
    <w:basedOn w:val="Navaden"/>
    <w:uiPriority w:val="34"/>
    <w:qFormat/>
    <w:rsid w:val="00FE2B7C"/>
    <w:pPr>
      <w:ind w:left="720"/>
      <w:contextualSpacing/>
    </w:pPr>
    <w:rPr>
      <w:rFonts w:ascii="Calibri" w:eastAsia="Calibri" w:hAnsi="Calibri"/>
      <w:sz w:val="24"/>
      <w:szCs w:val="24"/>
      <w:lang w:val="en-US" w:eastAsia="en-US" w:bidi="en-US"/>
    </w:rPr>
  </w:style>
  <w:style w:type="paragraph" w:styleId="NaslovTOC">
    <w:name w:val="TOC Heading"/>
    <w:basedOn w:val="Naslov1"/>
    <w:next w:val="Navaden"/>
    <w:uiPriority w:val="39"/>
    <w:semiHidden/>
    <w:unhideWhenUsed/>
    <w:qFormat/>
    <w:rsid w:val="00C207B9"/>
    <w:pPr>
      <w:numPr>
        <w:numId w:val="0"/>
      </w:numPr>
      <w:spacing w:after="60"/>
      <w:jc w:val="left"/>
      <w:outlineLvl w:val="9"/>
    </w:pPr>
    <w:rPr>
      <w:rFonts w:asciiTheme="majorHAnsi" w:hAnsiTheme="majorHAnsi" w:cstheme="majorBidi"/>
      <w:b/>
      <w:iCs w:val="0"/>
      <w:caps w:val="0"/>
      <w:color w:val="auto"/>
      <w:sz w:val="32"/>
    </w:rPr>
  </w:style>
  <w:style w:type="character" w:customStyle="1" w:styleId="Naslov4Znak">
    <w:name w:val="Naslov 4 Znak"/>
    <w:link w:val="Naslov4"/>
    <w:rsid w:val="00FE2B7C"/>
    <w:rPr>
      <w:rFonts w:ascii="Tahoma" w:hAnsi="Tahoma" w:cs="Tahoma"/>
      <w:bCs/>
      <w:iCs/>
      <w:sz w:val="22"/>
      <w:szCs w:val="22"/>
    </w:rPr>
  </w:style>
  <w:style w:type="character" w:customStyle="1" w:styleId="Naslov5Znak">
    <w:name w:val="Naslov 5 Znak"/>
    <w:basedOn w:val="Privzetapisavaodstavka"/>
    <w:link w:val="Naslov5"/>
    <w:rsid w:val="00FE2B7C"/>
    <w:rPr>
      <w:rFonts w:ascii="Georgia" w:hAnsi="Georgia"/>
      <w:b/>
      <w:bCs/>
      <w:sz w:val="26"/>
      <w:szCs w:val="26"/>
      <w:lang w:eastAsia="sl-SI"/>
    </w:rPr>
  </w:style>
  <w:style w:type="character" w:customStyle="1" w:styleId="Naslov6Znak">
    <w:name w:val="Naslov 6 Znak"/>
    <w:basedOn w:val="Privzetapisavaodstavka"/>
    <w:link w:val="Naslov6"/>
    <w:rsid w:val="00FE2B7C"/>
    <w:rPr>
      <w:rFonts w:ascii="Georgia" w:hAnsi="Georgia"/>
      <w:b/>
      <w:bCs/>
      <w:i/>
      <w:iCs/>
      <w:sz w:val="22"/>
      <w:szCs w:val="22"/>
      <w:lang w:eastAsia="sl-SI"/>
    </w:rPr>
  </w:style>
  <w:style w:type="character" w:customStyle="1" w:styleId="Naslov7Znak">
    <w:name w:val="Naslov 7 Znak"/>
    <w:basedOn w:val="Privzetapisavaodstavka"/>
    <w:link w:val="Naslov7"/>
    <w:rsid w:val="00FE2B7C"/>
    <w:rPr>
      <w:rFonts w:ascii="Georgia" w:hAnsi="Georgia"/>
      <w:i/>
      <w:iCs/>
      <w:sz w:val="24"/>
      <w:szCs w:val="24"/>
      <w:lang w:eastAsia="sl-SI"/>
    </w:rPr>
  </w:style>
  <w:style w:type="character" w:customStyle="1" w:styleId="Naslov8Znak">
    <w:name w:val="Naslov 8 Znak"/>
    <w:basedOn w:val="Privzetapisavaodstavka"/>
    <w:link w:val="Naslov8"/>
    <w:rsid w:val="00FE2B7C"/>
    <w:rPr>
      <w:rFonts w:ascii="Georgia" w:hAnsi="Georgia"/>
      <w:sz w:val="24"/>
      <w:szCs w:val="24"/>
      <w:lang w:eastAsia="sl-SI"/>
    </w:rPr>
  </w:style>
  <w:style w:type="character" w:customStyle="1" w:styleId="Naslov9Znak">
    <w:name w:val="Naslov 9 Znak"/>
    <w:basedOn w:val="Privzetapisavaodstavka"/>
    <w:link w:val="Naslov9"/>
    <w:rsid w:val="00FE2B7C"/>
    <w:rPr>
      <w:rFonts w:ascii="Arial" w:hAnsi="Arial" w:cs="Arial"/>
      <w:i/>
      <w:iCs/>
      <w:sz w:val="22"/>
      <w:szCs w:val="22"/>
      <w:lang w:eastAsia="sl-SI"/>
    </w:rPr>
  </w:style>
  <w:style w:type="paragraph" w:styleId="Napis">
    <w:name w:val="caption"/>
    <w:basedOn w:val="Navaden"/>
    <w:next w:val="Navaden"/>
    <w:qFormat/>
    <w:rsid w:val="00FE2B7C"/>
    <w:rPr>
      <w:b/>
      <w:bCs/>
    </w:rPr>
  </w:style>
  <w:style w:type="character" w:styleId="Krepko">
    <w:name w:val="Strong"/>
    <w:qFormat/>
    <w:rsid w:val="00FE2B7C"/>
    <w:rPr>
      <w:b/>
      <w:bCs/>
    </w:rPr>
  </w:style>
  <w:style w:type="character" w:styleId="Hiperpovezava">
    <w:name w:val="Hyperlink"/>
    <w:basedOn w:val="Privzetapisavaodstavka"/>
    <w:uiPriority w:val="99"/>
    <w:semiHidden/>
    <w:unhideWhenUsed/>
    <w:rsid w:val="00AA41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2B7C"/>
    <w:rPr>
      <w:lang w:eastAsia="sl-SI"/>
    </w:rPr>
  </w:style>
  <w:style w:type="paragraph" w:styleId="Naslov1">
    <w:name w:val="heading 1"/>
    <w:basedOn w:val="Navaden"/>
    <w:next w:val="Navaden"/>
    <w:link w:val="Naslov1Znak"/>
    <w:qFormat/>
    <w:rsid w:val="00FE2B7C"/>
    <w:pPr>
      <w:keepNext/>
      <w:numPr>
        <w:numId w:val="6"/>
      </w:numPr>
      <w:spacing w:before="240" w:after="120"/>
      <w:jc w:val="both"/>
      <w:outlineLvl w:val="0"/>
    </w:pPr>
    <w:rPr>
      <w:rFonts w:ascii="Tahoma" w:eastAsiaTheme="majorEastAsia" w:hAnsi="Tahoma" w:cs="Tahoma"/>
      <w:bCs/>
      <w:iCs/>
      <w:caps/>
      <w:color w:val="0000FF"/>
      <w:kern w:val="32"/>
      <w:sz w:val="28"/>
      <w:szCs w:val="32"/>
    </w:rPr>
  </w:style>
  <w:style w:type="paragraph" w:styleId="Naslov2">
    <w:name w:val="heading 2"/>
    <w:basedOn w:val="Navaden"/>
    <w:next w:val="Navaden"/>
    <w:link w:val="Naslov2Znak"/>
    <w:qFormat/>
    <w:rsid w:val="00FE2B7C"/>
    <w:pPr>
      <w:keepNext/>
      <w:spacing w:before="240" w:after="60"/>
      <w:ind w:left="576" w:hanging="576"/>
      <w:outlineLvl w:val="1"/>
    </w:pPr>
    <w:rPr>
      <w:rFonts w:ascii="Tahoma" w:eastAsiaTheme="majorEastAsia" w:hAnsi="Tahoma" w:cs="Tahoma"/>
      <w:b/>
      <w:bCs/>
      <w:color w:val="3366FF"/>
      <w:sz w:val="24"/>
      <w:szCs w:val="24"/>
      <w:lang w:eastAsia="en-US"/>
    </w:rPr>
  </w:style>
  <w:style w:type="paragraph" w:styleId="Naslov3">
    <w:name w:val="heading 3"/>
    <w:basedOn w:val="Navaden"/>
    <w:next w:val="Navaden"/>
    <w:link w:val="Naslov3Znak"/>
    <w:qFormat/>
    <w:rsid w:val="00FE2B7C"/>
    <w:pPr>
      <w:keepNext/>
      <w:spacing w:before="240" w:after="60"/>
      <w:ind w:left="720" w:hanging="720"/>
      <w:outlineLvl w:val="2"/>
    </w:pPr>
    <w:rPr>
      <w:rFonts w:ascii="Tahoma" w:eastAsiaTheme="majorEastAsia" w:hAnsi="Tahoma" w:cs="Tahoma"/>
      <w:b/>
      <w:bCs/>
      <w:iCs/>
      <w:lang w:eastAsia="en-US"/>
    </w:rPr>
  </w:style>
  <w:style w:type="paragraph" w:styleId="Naslov4">
    <w:name w:val="heading 4"/>
    <w:basedOn w:val="Navaden"/>
    <w:next w:val="Navaden"/>
    <w:link w:val="Naslov4Znak"/>
    <w:qFormat/>
    <w:rsid w:val="00FE2B7C"/>
    <w:pPr>
      <w:keepNext/>
      <w:spacing w:before="240" w:after="60"/>
      <w:ind w:left="864" w:hanging="864"/>
      <w:jc w:val="both"/>
      <w:outlineLvl w:val="3"/>
    </w:pPr>
    <w:rPr>
      <w:rFonts w:ascii="Tahoma" w:hAnsi="Tahoma" w:cs="Tahoma"/>
      <w:bCs/>
      <w:iCs/>
      <w:sz w:val="22"/>
      <w:szCs w:val="22"/>
      <w:lang w:eastAsia="en-US"/>
    </w:rPr>
  </w:style>
  <w:style w:type="paragraph" w:styleId="Naslov5">
    <w:name w:val="heading 5"/>
    <w:basedOn w:val="Navaden"/>
    <w:next w:val="Navaden"/>
    <w:link w:val="Naslov5Znak"/>
    <w:qFormat/>
    <w:rsid w:val="00FE2B7C"/>
    <w:pPr>
      <w:numPr>
        <w:ilvl w:val="4"/>
        <w:numId w:val="6"/>
      </w:numPr>
      <w:spacing w:before="240" w:after="60"/>
      <w:jc w:val="both"/>
      <w:outlineLvl w:val="4"/>
    </w:pPr>
    <w:rPr>
      <w:rFonts w:ascii="Georgia" w:hAnsi="Georgia"/>
      <w:b/>
      <w:bCs/>
      <w:sz w:val="26"/>
      <w:szCs w:val="26"/>
    </w:rPr>
  </w:style>
  <w:style w:type="paragraph" w:styleId="Naslov6">
    <w:name w:val="heading 6"/>
    <w:basedOn w:val="Navaden"/>
    <w:next w:val="Navaden"/>
    <w:link w:val="Naslov6Znak"/>
    <w:qFormat/>
    <w:rsid w:val="00FE2B7C"/>
    <w:pPr>
      <w:numPr>
        <w:ilvl w:val="5"/>
        <w:numId w:val="6"/>
      </w:numPr>
      <w:spacing w:before="240" w:after="60"/>
      <w:jc w:val="both"/>
      <w:outlineLvl w:val="5"/>
    </w:pPr>
    <w:rPr>
      <w:rFonts w:ascii="Georgia" w:hAnsi="Georgia"/>
      <w:b/>
      <w:bCs/>
      <w:i/>
      <w:iCs/>
      <w:sz w:val="22"/>
      <w:szCs w:val="22"/>
    </w:rPr>
  </w:style>
  <w:style w:type="paragraph" w:styleId="Naslov7">
    <w:name w:val="heading 7"/>
    <w:basedOn w:val="Navaden"/>
    <w:next w:val="Navaden"/>
    <w:link w:val="Naslov7Znak"/>
    <w:qFormat/>
    <w:rsid w:val="00FE2B7C"/>
    <w:pPr>
      <w:numPr>
        <w:ilvl w:val="6"/>
        <w:numId w:val="6"/>
      </w:numPr>
      <w:spacing w:before="240" w:after="60"/>
      <w:jc w:val="both"/>
      <w:outlineLvl w:val="6"/>
    </w:pPr>
    <w:rPr>
      <w:rFonts w:ascii="Georgia" w:hAnsi="Georgia"/>
      <w:i/>
      <w:iCs/>
      <w:sz w:val="24"/>
      <w:szCs w:val="24"/>
    </w:rPr>
  </w:style>
  <w:style w:type="paragraph" w:styleId="Naslov8">
    <w:name w:val="heading 8"/>
    <w:basedOn w:val="Navaden"/>
    <w:next w:val="Navaden"/>
    <w:link w:val="Naslov8Znak"/>
    <w:qFormat/>
    <w:rsid w:val="00FE2B7C"/>
    <w:pPr>
      <w:numPr>
        <w:ilvl w:val="7"/>
        <w:numId w:val="6"/>
      </w:numPr>
      <w:spacing w:before="240" w:after="60"/>
      <w:jc w:val="both"/>
      <w:outlineLvl w:val="7"/>
    </w:pPr>
    <w:rPr>
      <w:rFonts w:ascii="Georgia" w:hAnsi="Georgia"/>
      <w:sz w:val="24"/>
      <w:szCs w:val="24"/>
    </w:rPr>
  </w:style>
  <w:style w:type="paragraph" w:styleId="Naslov9">
    <w:name w:val="heading 9"/>
    <w:basedOn w:val="Navaden"/>
    <w:next w:val="Navaden"/>
    <w:link w:val="Naslov9Znak"/>
    <w:qFormat/>
    <w:rsid w:val="00FE2B7C"/>
    <w:pPr>
      <w:numPr>
        <w:ilvl w:val="8"/>
        <w:numId w:val="6"/>
      </w:numPr>
      <w:spacing w:before="240" w:after="60"/>
      <w:jc w:val="both"/>
      <w:outlineLvl w:val="8"/>
    </w:pPr>
    <w:rPr>
      <w:rFonts w:ascii="Arial" w:hAnsi="Arial" w:cs="Arial"/>
      <w:i/>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207B9"/>
    <w:rPr>
      <w:rFonts w:ascii="Tahoma" w:eastAsiaTheme="majorEastAsia" w:hAnsi="Tahoma" w:cs="Tahoma"/>
      <w:bCs/>
      <w:iCs/>
      <w:caps/>
      <w:color w:val="0000FF"/>
      <w:kern w:val="32"/>
      <w:sz w:val="28"/>
      <w:szCs w:val="32"/>
      <w:lang w:eastAsia="sl-SI"/>
    </w:rPr>
  </w:style>
  <w:style w:type="character" w:customStyle="1" w:styleId="Naslov2Znak">
    <w:name w:val="Naslov 2 Znak"/>
    <w:link w:val="Naslov2"/>
    <w:rsid w:val="00FE2B7C"/>
    <w:rPr>
      <w:rFonts w:ascii="Tahoma" w:eastAsiaTheme="majorEastAsia" w:hAnsi="Tahoma" w:cs="Tahoma"/>
      <w:b/>
      <w:bCs/>
      <w:color w:val="3366FF"/>
      <w:sz w:val="24"/>
      <w:szCs w:val="24"/>
    </w:rPr>
  </w:style>
  <w:style w:type="character" w:customStyle="1" w:styleId="Naslov3Znak">
    <w:name w:val="Naslov 3 Znak"/>
    <w:link w:val="Naslov3"/>
    <w:rsid w:val="00FE2B7C"/>
    <w:rPr>
      <w:rFonts w:ascii="Tahoma" w:eastAsiaTheme="majorEastAsia" w:hAnsi="Tahoma" w:cs="Tahoma"/>
      <w:b/>
      <w:bCs/>
      <w:iCs/>
    </w:rPr>
  </w:style>
  <w:style w:type="paragraph" w:styleId="Brezrazmikov">
    <w:name w:val="No Spacing"/>
    <w:uiPriority w:val="1"/>
    <w:qFormat/>
    <w:rsid w:val="00FE2B7C"/>
    <w:rPr>
      <w:rFonts w:ascii="Calibri" w:eastAsia="Calibri" w:hAnsi="Calibri"/>
      <w:color w:val="000000"/>
      <w:spacing w:val="5"/>
      <w:sz w:val="22"/>
      <w:szCs w:val="22"/>
    </w:rPr>
  </w:style>
  <w:style w:type="paragraph" w:styleId="Odstavekseznama">
    <w:name w:val="List Paragraph"/>
    <w:basedOn w:val="Navaden"/>
    <w:uiPriority w:val="34"/>
    <w:qFormat/>
    <w:rsid w:val="00FE2B7C"/>
    <w:pPr>
      <w:ind w:left="720"/>
      <w:contextualSpacing/>
    </w:pPr>
    <w:rPr>
      <w:rFonts w:ascii="Calibri" w:eastAsia="Calibri" w:hAnsi="Calibri"/>
      <w:sz w:val="24"/>
      <w:szCs w:val="24"/>
      <w:lang w:val="en-US" w:eastAsia="en-US" w:bidi="en-US"/>
    </w:rPr>
  </w:style>
  <w:style w:type="paragraph" w:styleId="NaslovTOC">
    <w:name w:val="TOC Heading"/>
    <w:basedOn w:val="Naslov1"/>
    <w:next w:val="Navaden"/>
    <w:uiPriority w:val="39"/>
    <w:semiHidden/>
    <w:unhideWhenUsed/>
    <w:qFormat/>
    <w:rsid w:val="00C207B9"/>
    <w:pPr>
      <w:numPr>
        <w:numId w:val="0"/>
      </w:numPr>
      <w:spacing w:after="60"/>
      <w:jc w:val="left"/>
      <w:outlineLvl w:val="9"/>
    </w:pPr>
    <w:rPr>
      <w:rFonts w:asciiTheme="majorHAnsi" w:hAnsiTheme="majorHAnsi" w:cstheme="majorBidi"/>
      <w:b/>
      <w:iCs w:val="0"/>
      <w:caps w:val="0"/>
      <w:color w:val="auto"/>
      <w:sz w:val="32"/>
    </w:rPr>
  </w:style>
  <w:style w:type="character" w:customStyle="1" w:styleId="Naslov4Znak">
    <w:name w:val="Naslov 4 Znak"/>
    <w:link w:val="Naslov4"/>
    <w:rsid w:val="00FE2B7C"/>
    <w:rPr>
      <w:rFonts w:ascii="Tahoma" w:hAnsi="Tahoma" w:cs="Tahoma"/>
      <w:bCs/>
      <w:iCs/>
      <w:sz w:val="22"/>
      <w:szCs w:val="22"/>
    </w:rPr>
  </w:style>
  <w:style w:type="character" w:customStyle="1" w:styleId="Naslov5Znak">
    <w:name w:val="Naslov 5 Znak"/>
    <w:basedOn w:val="Privzetapisavaodstavka"/>
    <w:link w:val="Naslov5"/>
    <w:rsid w:val="00FE2B7C"/>
    <w:rPr>
      <w:rFonts w:ascii="Georgia" w:hAnsi="Georgia"/>
      <w:b/>
      <w:bCs/>
      <w:sz w:val="26"/>
      <w:szCs w:val="26"/>
      <w:lang w:eastAsia="sl-SI"/>
    </w:rPr>
  </w:style>
  <w:style w:type="character" w:customStyle="1" w:styleId="Naslov6Znak">
    <w:name w:val="Naslov 6 Znak"/>
    <w:basedOn w:val="Privzetapisavaodstavka"/>
    <w:link w:val="Naslov6"/>
    <w:rsid w:val="00FE2B7C"/>
    <w:rPr>
      <w:rFonts w:ascii="Georgia" w:hAnsi="Georgia"/>
      <w:b/>
      <w:bCs/>
      <w:i/>
      <w:iCs/>
      <w:sz w:val="22"/>
      <w:szCs w:val="22"/>
      <w:lang w:eastAsia="sl-SI"/>
    </w:rPr>
  </w:style>
  <w:style w:type="character" w:customStyle="1" w:styleId="Naslov7Znak">
    <w:name w:val="Naslov 7 Znak"/>
    <w:basedOn w:val="Privzetapisavaodstavka"/>
    <w:link w:val="Naslov7"/>
    <w:rsid w:val="00FE2B7C"/>
    <w:rPr>
      <w:rFonts w:ascii="Georgia" w:hAnsi="Georgia"/>
      <w:i/>
      <w:iCs/>
      <w:sz w:val="24"/>
      <w:szCs w:val="24"/>
      <w:lang w:eastAsia="sl-SI"/>
    </w:rPr>
  </w:style>
  <w:style w:type="character" w:customStyle="1" w:styleId="Naslov8Znak">
    <w:name w:val="Naslov 8 Znak"/>
    <w:basedOn w:val="Privzetapisavaodstavka"/>
    <w:link w:val="Naslov8"/>
    <w:rsid w:val="00FE2B7C"/>
    <w:rPr>
      <w:rFonts w:ascii="Georgia" w:hAnsi="Georgia"/>
      <w:sz w:val="24"/>
      <w:szCs w:val="24"/>
      <w:lang w:eastAsia="sl-SI"/>
    </w:rPr>
  </w:style>
  <w:style w:type="character" w:customStyle="1" w:styleId="Naslov9Znak">
    <w:name w:val="Naslov 9 Znak"/>
    <w:basedOn w:val="Privzetapisavaodstavka"/>
    <w:link w:val="Naslov9"/>
    <w:rsid w:val="00FE2B7C"/>
    <w:rPr>
      <w:rFonts w:ascii="Arial" w:hAnsi="Arial" w:cs="Arial"/>
      <w:i/>
      <w:iCs/>
      <w:sz w:val="22"/>
      <w:szCs w:val="22"/>
      <w:lang w:eastAsia="sl-SI"/>
    </w:rPr>
  </w:style>
  <w:style w:type="paragraph" w:styleId="Napis">
    <w:name w:val="caption"/>
    <w:basedOn w:val="Navaden"/>
    <w:next w:val="Navaden"/>
    <w:qFormat/>
    <w:rsid w:val="00FE2B7C"/>
    <w:rPr>
      <w:b/>
      <w:bCs/>
    </w:rPr>
  </w:style>
  <w:style w:type="character" w:styleId="Krepko">
    <w:name w:val="Strong"/>
    <w:qFormat/>
    <w:rsid w:val="00FE2B7C"/>
    <w:rPr>
      <w:b/>
      <w:bCs/>
    </w:rPr>
  </w:style>
  <w:style w:type="character" w:styleId="Hiperpovezava">
    <w:name w:val="Hyperlink"/>
    <w:basedOn w:val="Privzetapisavaodstavka"/>
    <w:uiPriority w:val="99"/>
    <w:semiHidden/>
    <w:unhideWhenUsed/>
    <w:rsid w:val="00AA4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radni-list.si/1/objava.jsp?sop=2016-01-3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2-01-09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304</Words>
  <Characters>1736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AljosaAzman</dc:creator>
  <cp:lastModifiedBy>AljosaAzman</cp:lastModifiedBy>
  <cp:revision>1</cp:revision>
  <dcterms:created xsi:type="dcterms:W3CDTF">2018-05-22T08:36:00Z</dcterms:created>
  <dcterms:modified xsi:type="dcterms:W3CDTF">2018-05-22T08:47:00Z</dcterms:modified>
</cp:coreProperties>
</file>