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78" w:rsidRDefault="00BC6E78" w:rsidP="00BC6E78">
      <w:pPr>
        <w:spacing w:before="100" w:beforeAutospacing="1" w:after="100" w:afterAutospacing="1"/>
        <w:outlineLvl w:val="0"/>
        <w:rPr>
          <w:sz w:val="22"/>
          <w:szCs w:val="22"/>
        </w:rPr>
      </w:pPr>
      <w:bookmarkStart w:id="0" w:name="_GoBack"/>
      <w:bookmarkEnd w:id="0"/>
      <w:r>
        <w:rPr>
          <w:rFonts w:ascii="Arial" w:hAnsi="Arial" w:cs="Arial"/>
          <w:sz w:val="22"/>
          <w:szCs w:val="22"/>
        </w:rPr>
        <w:t>Občinski svet Občine Bled je na 4. redni seji, dne 17. 3. 2015  sprejel</w:t>
      </w:r>
    </w:p>
    <w:p w:rsidR="00BC6E78" w:rsidRDefault="00BC6E78" w:rsidP="00BC6E78">
      <w:pPr>
        <w:widowControl w:val="0"/>
        <w:adjustRightInd w:val="0"/>
        <w:spacing w:before="100" w:beforeAutospacing="1" w:after="100" w:afterAutospacing="1"/>
        <w:jc w:val="both"/>
        <w:rPr>
          <w:rFonts w:ascii="Arial" w:hAnsi="Arial" w:cs="Arial"/>
          <w:b/>
          <w:bCs/>
          <w:sz w:val="22"/>
          <w:szCs w:val="22"/>
          <w:lang w:val="it-IT" w:eastAsia="sl-SI"/>
        </w:rPr>
      </w:pPr>
      <w:r>
        <w:rPr>
          <w:rFonts w:ascii="Arial" w:hAnsi="Arial" w:cs="Arial"/>
          <w:b/>
          <w:bCs/>
          <w:sz w:val="22"/>
          <w:szCs w:val="22"/>
          <w:lang w:val="it-IT" w:eastAsia="sl-SI"/>
        </w:rPr>
        <w:t xml:space="preserve">PRILOGO PRAVILNIKA </w:t>
      </w:r>
      <w:r>
        <w:rPr>
          <w:rFonts w:ascii="Arial" w:hAnsi="Arial" w:cs="Arial"/>
          <w:b/>
          <w:sz w:val="22"/>
          <w:szCs w:val="22"/>
        </w:rPr>
        <w:t>o sofinanciranju izvajalcev letnega programa športa v Občini Bled</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shd w:val="clear" w:color="auto" w:fill="FFFFFF"/>
        <w:adjustRightInd w:val="0"/>
        <w:spacing w:before="100" w:beforeAutospacing="1" w:after="100" w:afterAutospacing="1"/>
        <w:jc w:val="center"/>
        <w:rPr>
          <w:rFonts w:ascii="Arial" w:hAnsi="Arial" w:cs="Arial"/>
          <w:b/>
          <w:sz w:val="28"/>
          <w:szCs w:val="28"/>
          <w:lang w:eastAsia="sl-SI"/>
        </w:rPr>
      </w:pPr>
      <w:r>
        <w:rPr>
          <w:rFonts w:ascii="Arial" w:hAnsi="Arial" w:cs="Arial"/>
          <w:b/>
          <w:sz w:val="28"/>
          <w:szCs w:val="28"/>
        </w:rPr>
        <w:t xml:space="preserve">Pogoji, merila in normativi za sofinanciranje izvajalcev letnega programa športa v Občini Bled </w:t>
      </w:r>
    </w:p>
    <w:p w:rsidR="00BC6E78" w:rsidRDefault="00BC6E78" w:rsidP="00BC6E78">
      <w:pPr>
        <w:widowControl w:val="0"/>
        <w:shd w:val="clear" w:color="auto" w:fill="FFFFFF"/>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adjustRightInd w:val="0"/>
        <w:spacing w:before="100" w:beforeAutospacing="1" w:after="100" w:afterAutospacing="1"/>
        <w:jc w:val="both"/>
        <w:rPr>
          <w:rFonts w:ascii="Arial" w:hAnsi="Arial" w:cs="Arial"/>
          <w:b/>
          <w:sz w:val="22"/>
          <w:szCs w:val="22"/>
          <w:u w:val="single"/>
        </w:rPr>
      </w:pPr>
      <w:r>
        <w:rPr>
          <w:rFonts w:ascii="Arial" w:hAnsi="Arial" w:cs="Arial"/>
          <w:b/>
          <w:sz w:val="22"/>
          <w:szCs w:val="22"/>
        </w:rPr>
        <w:t xml:space="preserve">A. </w:t>
      </w:r>
      <w:r>
        <w:rPr>
          <w:rFonts w:ascii="Arial" w:hAnsi="Arial" w:cs="Arial"/>
          <w:b/>
          <w:sz w:val="22"/>
          <w:szCs w:val="22"/>
          <w:u w:val="single"/>
        </w:rPr>
        <w:t>RAZVRŠČANJE ŠPORTNIH PANOG V OBČINI</w:t>
      </w:r>
    </w:p>
    <w:p w:rsidR="00BC6E78" w:rsidRDefault="00BC6E78" w:rsidP="00BC6E78">
      <w:pPr>
        <w:widowControl w:val="0"/>
        <w:numPr>
          <w:ilvl w:val="0"/>
          <w:numId w:val="1"/>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Izhodišča so opredeljena z razvrstitvijo športnih panog oziroma programov v naslednje skupine: </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1. skupina</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V tej skupini so športne organizacije oziroma izvajalci, ki izvajajo programe v individualnih športih in v katerih športniki tekmujejo v uradnih tekmovalnih sistemih nacionalnih panožnih športnih zvez (v nadaljevanju: NPŠZ) za naslov državnega prvaka (izvajalci v športnih panogah veslanje, tek na smučeh, atletika, kolesarstvo, alpsko smučanje, drsanje, deskanje na snegu, biatlon, golf, mini golf, alpinizem, kegljanje na ledu, tenis …). </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 xml:space="preserve">2. skupina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V tej skupini so športne organizacije oziroma izvajalci, ki izpeljujejo programe v kolektivnih športih in v katerih športniki tekmujejo v uradnih tekmovalnih sistemih NPŠZ le za naslov ekipnega državnega prvaka (izvajalci v športnih panogah odbojka, nogomet, hokej …). </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 xml:space="preserve">3. skupina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V tej skupini so športne organizacije oziroma izvajalci, ki izvajajo različne športno-rekreativne programe.</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 xml:space="preserve">4. skupina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V tej skupini so športne organizacije oziroma izvajalci miselnih iger. Pogoji, merila in normativi za sofinanciranje posameznih programov (vsebin) izvajalcev miselnih iger, določenih v zakonu, so enaki kot pri izvajalcih v individualnih športnih panogah, s to razliko, da se osnovno število točk programa (vloge) pri izvajalcih miselnih iger pomnoži s faktorjem 0,4. Izračunana vrednost predstavlja število točk programa (vloge).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V posamezni skupini se izvajalce individualnih in kolektivnih športnih panog (programov) v občini razvršča v kategorije (razrede) glede na razširjenost in uspešnost športne panoge. Razvrščanje poteka vsako leto na podlagi objektivnih kazalnikov in podatkov, ki jih pristojni organ občine za šport pridobi od izvajalcev (vlagateljev), lahko pa tudi iz drugih virov podatkov (Olimpijski komite Slovenije – Združenje športnih zvez (v nadaljevanju: OKS – ZŠZ), NPŠZ, …). Upoštevajo se le športne panoge, v katerih so se izvajalci prijavili na razpis. Če se določen program izvajalca, v neki športni panogi, ne vrednoti, se tudi razvrstitev te športne panoge pri vrednotenju enakih programov v drugih športnih panogah ne upošteva. Podatki se nanašajo samo na športnike, ki nastopajo v uradnih tekmovalnih sistemih NPŠZ. </w:t>
      </w:r>
    </w:p>
    <w:p w:rsidR="00BC6E78" w:rsidRDefault="00BC6E78" w:rsidP="00BC6E78">
      <w:pPr>
        <w:widowControl w:val="0"/>
        <w:adjustRightInd w:val="0"/>
        <w:spacing w:before="100" w:beforeAutospacing="1" w:after="100" w:afterAutospacing="1"/>
        <w:jc w:val="both"/>
        <w:rPr>
          <w:rFonts w:ascii="Arial" w:hAnsi="Arial" w:cs="Arial"/>
          <w:sz w:val="22"/>
          <w:szCs w:val="22"/>
        </w:rPr>
      </w:pPr>
      <w:proofErr w:type="spellStart"/>
      <w:r>
        <w:rPr>
          <w:rFonts w:ascii="Arial" w:hAnsi="Arial" w:cs="Arial"/>
          <w:sz w:val="22"/>
          <w:szCs w:val="22"/>
        </w:rPr>
        <w:t>Neolimpijske</w:t>
      </w:r>
      <w:proofErr w:type="spellEnd"/>
      <w:r>
        <w:rPr>
          <w:rFonts w:ascii="Arial" w:hAnsi="Arial" w:cs="Arial"/>
          <w:sz w:val="22"/>
          <w:szCs w:val="22"/>
        </w:rPr>
        <w:t xml:space="preserve"> športne panoge v občini, kjer se izvajajo programi športne vzgoje otrok in mladine, usmerjenih v kakovostni in vrhunski šport, ne morejo biti uvrščene višje kot v 3. </w:t>
      </w:r>
      <w:r>
        <w:rPr>
          <w:rFonts w:ascii="Arial" w:hAnsi="Arial" w:cs="Arial"/>
          <w:sz w:val="22"/>
          <w:szCs w:val="22"/>
        </w:rPr>
        <w:lastRenderedPageBreak/>
        <w:t xml:space="preserve">kategorijo (razred) športnih panog v občini.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Vsi izvajalci športno-rekreativnih programov, programov športa invalidov in ljudi s posebnimi potrebami so v eni kategoriji (vse športne panoge znotraj teh programov so v eni kategoriji). Vsi izvajalci miselnih iger so v eni kategoriji.</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Z razvrstitvijo športnih panog v občini, se športnim panogam opredeli prednost pri sofinanciranju in uporabi mreže javnih športnih objektov. </w:t>
      </w:r>
    </w:p>
    <w:p w:rsidR="00BC6E78" w:rsidRDefault="00BC6E78" w:rsidP="00BC6E78">
      <w:pPr>
        <w:widowControl w:val="0"/>
        <w:numPr>
          <w:ilvl w:val="1"/>
          <w:numId w:val="2"/>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Razvrščanje individualnih športnih panog v kategorije (razrede):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Individualne športne panoge (1. skupina športnih panog) se razdelijo v posamezne kategorije (razrede) glede na število doseženih točk po objektivnih kazalcih za razvrščanje individualnih športnih panog. Panoge z najvišjim številom točk (1. do 3. mesto) so uvrščene v 1. kategorijo individualnih športnih panog, ki je najpomembnejša za občino. Panoge, ki so glede na doseženo število točk uvrščene od 4. do 6. mesta, so v 2. kategoriji individualnih športnih panog v občini, vse ostale nižje razvrščene panoge pa so v 3. kategoriji individualnih športnih panog v občini.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Če je več individualnih športnih panog glede na objektivne kazalce za razvrščanje individualnih športnih panog ovrednoteno z enakim številom točk, se jih razvrsti po kazalcih za kakovost športnih dosežkov.  </w:t>
      </w:r>
    </w:p>
    <w:p w:rsidR="00BC6E78" w:rsidRDefault="00BC6E78" w:rsidP="00BC6E78">
      <w:pPr>
        <w:widowControl w:val="0"/>
        <w:numPr>
          <w:ilvl w:val="1"/>
          <w:numId w:val="2"/>
        </w:numPr>
        <w:tabs>
          <w:tab w:val="clear" w:pos="720"/>
          <w:tab w:val="num" w:pos="1440"/>
        </w:tabs>
        <w:adjustRightInd w:val="0"/>
        <w:jc w:val="both"/>
        <w:rPr>
          <w:rFonts w:ascii="Arial" w:hAnsi="Arial" w:cs="Arial"/>
          <w:b/>
          <w:sz w:val="22"/>
          <w:szCs w:val="22"/>
          <w:u w:val="single"/>
          <w:lang w:eastAsia="sl-SI"/>
        </w:rPr>
      </w:pPr>
      <w:r>
        <w:rPr>
          <w:rFonts w:ascii="Arial" w:hAnsi="Arial" w:cs="Arial"/>
          <w:b/>
          <w:sz w:val="22"/>
          <w:szCs w:val="22"/>
          <w:u w:val="single"/>
        </w:rPr>
        <w:t xml:space="preserve">Razvrščanje kolektivnih športnih panog (športne igre) v kategorije  </w:t>
      </w:r>
    </w:p>
    <w:p w:rsidR="00BC6E78" w:rsidRDefault="00BC6E78" w:rsidP="00BC6E78">
      <w:pPr>
        <w:widowControl w:val="0"/>
        <w:adjustRightInd w:val="0"/>
        <w:ind w:left="360"/>
        <w:jc w:val="both"/>
        <w:rPr>
          <w:rFonts w:ascii="Arial" w:hAnsi="Arial" w:cs="Arial"/>
          <w:b/>
          <w:sz w:val="22"/>
          <w:szCs w:val="22"/>
          <w:u w:val="single"/>
          <w:lang w:eastAsia="sl-SI"/>
        </w:rPr>
      </w:pPr>
      <w:r>
        <w:rPr>
          <w:rFonts w:ascii="Arial" w:hAnsi="Arial" w:cs="Arial"/>
          <w:b/>
          <w:sz w:val="22"/>
          <w:szCs w:val="22"/>
        </w:rPr>
        <w:t xml:space="preserve">                  </w:t>
      </w:r>
      <w:r>
        <w:rPr>
          <w:rFonts w:ascii="Arial" w:hAnsi="Arial" w:cs="Arial"/>
          <w:b/>
          <w:sz w:val="22"/>
          <w:szCs w:val="22"/>
          <w:u w:val="single"/>
        </w:rPr>
        <w:t xml:space="preserve">(razrede):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Kolektivne športne panoge (2. skupina športnih panog) se razdelijo v posamezne kategorije (razrede), kjer vsaka šteje po 2 panogi, in sicer glede na število doseženih točk po objektivnih kazalcih za razvrščanje kolektivnih športnih panog.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Panogi z najvišjim številom točk (1. in 2. mesto) sta uvrščeni v 1. kategorijo kolektivnih športnih panog, ki je najpomembnejša za občino. Panogi, ki sta glede na doseženo število točk uvrščeni na 3. in 4. mesto, sta v 2. kategoriji kolektivnih športnih panog v občini, vse ostale nižje razvrščene panoge pa so v 3. kategoriji kolektivnih športnih panog v občini.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Če je več kolektivnih športnih panog glede na objektivne kazalce za razvrščanje kolektivnih športnih panog ovrednoteno z enakim številom točk, se jih razvrsti po kazalcih za kakovost športnih dosežkov. </w:t>
      </w:r>
    </w:p>
    <w:p w:rsidR="00BC6E78" w:rsidRDefault="00BC6E78" w:rsidP="00BC6E78">
      <w:pPr>
        <w:widowControl w:val="0"/>
        <w:adjustRightInd w:val="0"/>
        <w:spacing w:before="100" w:beforeAutospacing="1" w:after="100" w:afterAutospacing="1"/>
        <w:jc w:val="both"/>
        <w:rPr>
          <w:rFonts w:ascii="Arial" w:hAnsi="Arial" w:cs="Arial"/>
          <w:sz w:val="22"/>
          <w:szCs w:val="22"/>
        </w:rPr>
      </w:pPr>
    </w:p>
    <w:p w:rsidR="00BC6E78" w:rsidRDefault="00BC6E78" w:rsidP="00BC6E78">
      <w:pPr>
        <w:widowControl w:val="0"/>
        <w:numPr>
          <w:ilvl w:val="0"/>
          <w:numId w:val="1"/>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Kazalci za razvrščanje individualnih in kolektivnih športnih panog v kategorije (razrede): </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Športne organizacije oziroma izvajalci se razvrstijo na podlagi kazalcev za razširjenost športne panoge in na podlagi kazalcev za uspešnost športne panoge. Število točk posamezne športne panoge se izračuna kot vsota točk, doseženih pri razširjenosti športne panoge in točk, doseženih pri uspešnosti športne panoge. </w:t>
      </w:r>
    </w:p>
    <w:p w:rsidR="00BC6E78" w:rsidRDefault="00BC6E78" w:rsidP="00BC6E78">
      <w:pPr>
        <w:widowControl w:val="0"/>
        <w:numPr>
          <w:ilvl w:val="1"/>
          <w:numId w:val="1"/>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Kazalci za razširjenost športne panoge:</w:t>
      </w:r>
    </w:p>
    <w:p w:rsidR="00BC6E78" w:rsidRDefault="00BC6E78" w:rsidP="00BC6E78">
      <w:pPr>
        <w:pStyle w:val="Default"/>
        <w:numPr>
          <w:ilvl w:val="0"/>
          <w:numId w:val="3"/>
        </w:numPr>
        <w:jc w:val="both"/>
        <w:rPr>
          <w:sz w:val="22"/>
          <w:szCs w:val="22"/>
        </w:rPr>
      </w:pPr>
      <w:r>
        <w:rPr>
          <w:sz w:val="22"/>
          <w:szCs w:val="22"/>
        </w:rPr>
        <w:t xml:space="preserve">število športnikov do starosti 20 let, s prebivališčem v občini in z državljanstvom Republike Slovenije (v nadaljevanju: RS), ki nastopajo v uradnih tekmovalnih sistemih NPŠZ, </w:t>
      </w:r>
    </w:p>
    <w:p w:rsidR="00BC6E78" w:rsidRDefault="00BC6E78" w:rsidP="00BC6E78">
      <w:pPr>
        <w:pStyle w:val="Default"/>
        <w:ind w:left="720"/>
        <w:jc w:val="both"/>
        <w:rPr>
          <w:sz w:val="22"/>
          <w:szCs w:val="22"/>
        </w:rPr>
      </w:pPr>
    </w:p>
    <w:p w:rsidR="00BC6E78" w:rsidRDefault="00BC6E78" w:rsidP="00BC6E78">
      <w:pPr>
        <w:pStyle w:val="Default"/>
        <w:numPr>
          <w:ilvl w:val="0"/>
          <w:numId w:val="3"/>
        </w:numPr>
        <w:jc w:val="both"/>
        <w:rPr>
          <w:sz w:val="22"/>
          <w:szCs w:val="22"/>
        </w:rPr>
      </w:pPr>
      <w:r>
        <w:rPr>
          <w:bCs/>
          <w:sz w:val="22"/>
          <w:szCs w:val="22"/>
        </w:rPr>
        <w:t>število vrhunskih športnikov (brez vrhunskih športnikov do starosti 20 let, ki imajo prebivališče v občini in državljanstvo RS).</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lastRenderedPageBreak/>
        <w:t xml:space="preserve">Upoštevajo se športniki, ki v uradnih tekmovalnih sistemih NPŠZ nastopajo v tekočem koledarskem letu – v letu, za katerega je objavljen razpis (zadnji podatki pred oddajo vloge na razpis). Vsak izmed zgoraj navedenih tekmovalcev se vrednoti z dvema točkama. </w:t>
      </w:r>
    </w:p>
    <w:p w:rsidR="00BC6E78" w:rsidRDefault="00BC6E78" w:rsidP="00BC6E78">
      <w:pPr>
        <w:pStyle w:val="Default"/>
        <w:jc w:val="both"/>
        <w:rPr>
          <w:sz w:val="22"/>
          <w:szCs w:val="22"/>
        </w:rPr>
      </w:pPr>
      <w:r>
        <w:rPr>
          <w:sz w:val="22"/>
          <w:szCs w:val="22"/>
        </w:rPr>
        <w:t xml:space="preserve">Če je v športni panogi vsaj 7 tekmovalcev nad starostjo 20 let, s prebivališčem v občini in z državljanstvom RS, ki nastopajo v uradnem tekmovalnem sistemu NPŠZ, in ki niso vrhunski športniki (kakovostni šport), se skupno število točk po kazalcih za razširjenost športne panoge pomnoži s koeficientom 1,1. </w:t>
      </w:r>
    </w:p>
    <w:p w:rsidR="00BC6E78" w:rsidRDefault="00BC6E78" w:rsidP="00BC6E78">
      <w:pPr>
        <w:pStyle w:val="Default"/>
        <w:jc w:val="both"/>
        <w:rPr>
          <w:sz w:val="22"/>
          <w:szCs w:val="22"/>
        </w:rPr>
      </w:pPr>
    </w:p>
    <w:p w:rsidR="00BC6E78" w:rsidRDefault="00BC6E78" w:rsidP="00BC6E78">
      <w:pPr>
        <w:numPr>
          <w:ilvl w:val="1"/>
          <w:numId w:val="4"/>
        </w:num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 xml:space="preserve">           </w:t>
      </w:r>
      <w:r>
        <w:rPr>
          <w:rFonts w:ascii="Arial" w:hAnsi="Arial" w:cs="Arial"/>
          <w:b/>
          <w:bCs/>
          <w:color w:val="000000"/>
          <w:sz w:val="22"/>
          <w:szCs w:val="22"/>
          <w:u w:val="single"/>
        </w:rPr>
        <w:t xml:space="preserve">Kazalci za uspešnost športne panoge: </w:t>
      </w:r>
    </w:p>
    <w:p w:rsidR="00BC6E78" w:rsidRDefault="00BC6E78" w:rsidP="00BC6E78">
      <w:pPr>
        <w:autoSpaceDE w:val="0"/>
        <w:autoSpaceDN w:val="0"/>
        <w:adjustRightInd w:val="0"/>
        <w:jc w:val="both"/>
        <w:rPr>
          <w:rFonts w:ascii="Arial" w:hAnsi="Arial" w:cs="Arial"/>
          <w:b/>
          <w:bCs/>
          <w:color w:val="000000"/>
          <w:sz w:val="22"/>
          <w:szCs w:val="22"/>
        </w:rPr>
      </w:pPr>
    </w:p>
    <w:p w:rsidR="00BC6E78" w:rsidRDefault="00BC6E78" w:rsidP="00BC6E78">
      <w:pPr>
        <w:pStyle w:val="Default"/>
        <w:jc w:val="both"/>
        <w:rPr>
          <w:sz w:val="22"/>
          <w:szCs w:val="22"/>
        </w:rPr>
      </w:pPr>
      <w:r>
        <w:rPr>
          <w:sz w:val="22"/>
          <w:szCs w:val="22"/>
        </w:rPr>
        <w:t xml:space="preserve">V posamezni športni panogi v občini, se upoštevajo vsi </w:t>
      </w:r>
      <w:r>
        <w:rPr>
          <w:bCs/>
          <w:sz w:val="22"/>
          <w:szCs w:val="22"/>
        </w:rPr>
        <w:t>športniki, ki nastopajo v uradnih tekmovalnih sistemih NPŠZ,</w:t>
      </w:r>
      <w:r>
        <w:rPr>
          <w:sz w:val="22"/>
          <w:szCs w:val="22"/>
        </w:rPr>
        <w:t xml:space="preserve"> in so kategorizirani na podlagi kategorizacije OKS – ZŠZ (športniki imajo kategorizacijo v času prijave na razpis oziroma so jo imeli vsaj del koledarskega leta, za katerega je objavljen razpis). Pogoj za vrednotenje je, da so registrirani tekmovalci izvajalca vsaj 3 leta – šteje se obdobje pred prijavo na zadnji (aktualen) razpis). </w:t>
      </w:r>
      <w:r>
        <w:rPr>
          <w:strike/>
          <w:sz w:val="22"/>
          <w:szCs w:val="22"/>
        </w:rPr>
        <w:t xml:space="preserve"> </w:t>
      </w:r>
      <w:r>
        <w:rPr>
          <w:sz w:val="22"/>
          <w:szCs w:val="22"/>
        </w:rPr>
        <w:t xml:space="preserve">Gre za športnike perspektivnega, mednarodnega in svetovnega razreda ter državnega in mladinskega razreda. Športnik mladinskega razreda se vrednoti z eno točko, športnik državnega razreda z eno točko in pol, športnik perspektivnega razreda s tremi točkami, športnik mednarodnega razreda s petimi točkami in športnik svetovnega razreda s sedmimi točkami. </w:t>
      </w:r>
      <w:r>
        <w:rPr>
          <w:bCs/>
          <w:sz w:val="22"/>
          <w:szCs w:val="22"/>
        </w:rPr>
        <w:t xml:space="preserve">Za vsakega kategoriziranega športnika, </w:t>
      </w:r>
      <w:r>
        <w:rPr>
          <w:sz w:val="22"/>
          <w:szCs w:val="22"/>
        </w:rPr>
        <w:t xml:space="preserve">ki ima prebivališče v občini in državljanstvo RS, se pridobi dodatno točko. Vsak športnik se v posameznem letu vrednoti le enkrat. </w:t>
      </w:r>
    </w:p>
    <w:p w:rsidR="00BC6E78" w:rsidRDefault="00BC6E78" w:rsidP="00BC6E78">
      <w:pPr>
        <w:autoSpaceDE w:val="0"/>
        <w:autoSpaceDN w:val="0"/>
        <w:adjustRightInd w:val="0"/>
        <w:jc w:val="both"/>
        <w:rPr>
          <w:rFonts w:ascii="Arial" w:hAnsi="Arial" w:cs="Arial"/>
          <w:color w:val="000000"/>
          <w:sz w:val="22"/>
          <w:szCs w:val="22"/>
        </w:rPr>
      </w:pPr>
    </w:p>
    <w:p w:rsidR="00BC6E78" w:rsidRDefault="00BC6E78" w:rsidP="00BC6E78">
      <w:pPr>
        <w:pStyle w:val="Default"/>
        <w:jc w:val="both"/>
        <w:rPr>
          <w:color w:val="auto"/>
          <w:sz w:val="22"/>
          <w:szCs w:val="22"/>
        </w:rPr>
      </w:pPr>
      <w:r>
        <w:rPr>
          <w:sz w:val="22"/>
          <w:szCs w:val="22"/>
        </w:rPr>
        <w:t xml:space="preserve">Dodatek za olimpijske športne panoge v občini je 5 točk. Dodatek za tradicijo športne panoge  v občini je 1 točka za vsako leto prisotnosti športne panoge v občini (upošteva se število let izvajanja programa oziroma programov športne vzgoje otrok in mladine, usmerjenih v kakovostni in vrhunski šport). V olimpijskih športnih panogah v občini se vrednotijo tudi visoke uvrstitve športnikov (športniki so bili v času visokih uvrstitev člani izvajalca s sedežem v občini). Če so bile visoke uvrstitve dosežene v zadnjem 5 letnem obdobju (šteje se obdobje pred prijavo na zadnji (aktualen) razpis), se vrednotijo sledeče: prvo, drugo in tretje mesto na olimpijskih igrah – 8 točk na vsako medaljo; prvo, drugo in tretje mesto na svetovnih članskih prvenstvih – 6 točk na vsako medaljo; prvo, drugo in tretje mesto na svetovnih mladinskih prvenstvih – 4 točke na vsako medaljo; prvo, drugo in tretje mesto na evropskih članskih prvenstvih – 4 točke na vsako medaljo; prvo, drugo in tretje mesto na evropskih mladinskih prvenstvih – 2 točki na vsako medaljo. Če je bila visoka uvrstitev dosežena v ekipnem nastopu v individualnih športnih panogah, se upošteva le ena medalja (vrednoti se uvrstitev ekipe). V olimpijskih športnih panogah se upošteva tudi končna (letna) uvrstitev v tekmovanjih za svetovni pokal (prvo, drugo in tretje mesto v članski kategoriji), ki se v zadnjem 5 letnem obdobju (šteje se obdobje pred prijavo na zadnji (aktualen) razpis) točkuje s 6 točkami. Tekmovanje v svetovnem pokalu mora biti razpisano in organizirano s strani ustrezne svetovne športne zveze oziroma združenja. </w:t>
      </w:r>
      <w:r>
        <w:rPr>
          <w:color w:val="auto"/>
          <w:sz w:val="22"/>
          <w:szCs w:val="22"/>
        </w:rPr>
        <w:t>Če ne gre za najvišji rang tekmovanja (svetovna članska in mladinska prvenstva druge kakovostne ravni), se upošteva 30 odstotkov točk, ki veljajo za visoke uvrstitve v posameznem tekmovanju.</w:t>
      </w:r>
    </w:p>
    <w:p w:rsidR="00BC6E78" w:rsidRDefault="00BC6E78" w:rsidP="00BC6E78">
      <w:pPr>
        <w:pStyle w:val="Default"/>
        <w:jc w:val="both"/>
        <w:rPr>
          <w:sz w:val="22"/>
          <w:szCs w:val="22"/>
        </w:rPr>
      </w:pPr>
    </w:p>
    <w:p w:rsidR="00BC6E78" w:rsidRDefault="00BC6E78" w:rsidP="00BC6E78">
      <w:pPr>
        <w:pStyle w:val="Default"/>
        <w:jc w:val="both"/>
        <w:rPr>
          <w:sz w:val="22"/>
          <w:szCs w:val="22"/>
        </w:rPr>
      </w:pPr>
      <w:r>
        <w:rPr>
          <w:sz w:val="22"/>
          <w:szCs w:val="22"/>
        </w:rPr>
        <w:t xml:space="preserve">Če so bile visoke uvrstitve dosežene od 5 do 30 let nazaj od prijave na zadnji (aktualen) razpis, se za vsako visoko uvrstitev upošteva 30 odstotkov točk, ki veljajo za visoke uvrstitve v zadnjem 5 letnem obdobju (obdobje pred prijavo na zadnji (aktualen) razpis). Če so bile visoke uvrstitve dosežene več kot 30 let nazaj od prijave na zadnji (aktualen) razpis, se za vsako visoko uvrstitev upošteva 10 odstotkov točk, ki veljajo za visoke uvrstitve v zadnjem 5 letnem obdobju. </w:t>
      </w:r>
    </w:p>
    <w:p w:rsidR="00BC6E78" w:rsidRDefault="00BC6E78" w:rsidP="00BC6E78">
      <w:pPr>
        <w:pStyle w:val="Default"/>
        <w:jc w:val="both"/>
        <w:rPr>
          <w:sz w:val="22"/>
          <w:szCs w:val="22"/>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I. INTERESNA ŠPORTNA VZGOJA OTROK, MLADINE IN ŠTUDENTOV</w:t>
      </w:r>
    </w:p>
    <w:p w:rsidR="00BC6E78" w:rsidRDefault="00BC6E78" w:rsidP="00BC6E78">
      <w:pPr>
        <w:widowControl w:val="0"/>
        <w:numPr>
          <w:ilvl w:val="0"/>
          <w:numId w:val="5"/>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Interesna športna vzgoja predšolskih otrok</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Predšolsko obdobje obsega čas od otrokovega rojstva do sprejema v šolo. Aktivnost v prvih letih življenja je podlaga za kasnejše gibalne dejavnosti, hkrati pa vpliva na razvoj njegovih spoznavnih procesov, socialni in emocionalni razvoj. Zato moramo v tem obdobju poskrbeti </w:t>
      </w:r>
      <w:r>
        <w:rPr>
          <w:rFonts w:ascii="Arial" w:hAnsi="Arial" w:cs="Arial"/>
          <w:sz w:val="22"/>
          <w:szCs w:val="22"/>
        </w:rPr>
        <w:lastRenderedPageBreak/>
        <w:t xml:space="preserve">za optimalen razvoj gibalnih sposobnosti, sistematično posredovati osnovna gibalna znanja, z ustreznimi vsebinami in oblikami športne vzgoje pa spodbuditi otrokovo aktivnost in ustvarjalnost in omogočiti razvoj njegove osebnosti. Programi morajo po kakovosti in obsegu zadovoljevati otrokovo dnevno potrebo po gibanju, igri in sprostitvi, sistematično pa moramo vplivati tudi na zdravje predšolskih otrok.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Minimalni program je program Zlati sonček; obsega vsa temeljna športna znanja, ki jih morajo otroci spoznati in osvojiti, poudarjeno je zlasti učenje plavanja. </w:t>
      </w:r>
    </w:p>
    <w:p w:rsidR="00BC6E78" w:rsidRDefault="00BC6E78" w:rsidP="00BC6E78">
      <w:pPr>
        <w:widowControl w:val="0"/>
        <w:numPr>
          <w:ilvl w:val="1"/>
          <w:numId w:val="6"/>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Zlati sonček, Naučimo se plavati, Ciciban planinec</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programa Zlati sonček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najemnine objekta,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propagandno gradivo (športne knjižice, značke, medalje, diplome).</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programa Naučimo se plavati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20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20 ur najemnine objekta.</w:t>
      </w:r>
    </w:p>
    <w:p w:rsidR="00BC6E78" w:rsidRDefault="00BC6E78" w:rsidP="00BC6E7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Za izvajanje programa Ciciban planinec se lahko sofinancira: </w:t>
      </w:r>
    </w:p>
    <w:p w:rsidR="00BC6E78" w:rsidRDefault="00BC6E78" w:rsidP="00BC6E78">
      <w:pPr>
        <w:autoSpaceDE w:val="0"/>
        <w:autoSpaceDN w:val="0"/>
        <w:adjustRightInd w:val="0"/>
        <w:jc w:val="both"/>
        <w:rPr>
          <w:rFonts w:ascii="Arial" w:hAnsi="Arial" w:cs="Arial"/>
          <w:b/>
          <w:bCs/>
          <w:color w:val="000000"/>
          <w:sz w:val="22"/>
          <w:szCs w:val="22"/>
        </w:rPr>
      </w:pPr>
    </w:p>
    <w:p w:rsidR="00BC6E78" w:rsidRDefault="00BC6E78" w:rsidP="00BC6E78">
      <w:pPr>
        <w:pStyle w:val="Odstavekseznama"/>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do 30 ur strokovnega kadra za vsako skupino. </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numPr>
          <w:ilvl w:val="1"/>
          <w:numId w:val="6"/>
        </w:numPr>
        <w:adjustRightInd w:val="0"/>
        <w:spacing w:before="100" w:beforeAutospacing="1" w:after="100" w:afterAutospacing="1"/>
        <w:jc w:val="both"/>
        <w:rPr>
          <w:rFonts w:ascii="Arial" w:hAnsi="Arial" w:cs="Arial"/>
          <w:b/>
          <w:strike/>
          <w:sz w:val="22"/>
          <w:szCs w:val="22"/>
          <w:u w:val="single"/>
          <w:lang w:eastAsia="sl-SI"/>
        </w:rPr>
      </w:pPr>
      <w:r>
        <w:rPr>
          <w:rFonts w:ascii="Arial" w:hAnsi="Arial" w:cs="Arial"/>
          <w:b/>
          <w:sz w:val="22"/>
          <w:szCs w:val="22"/>
          <w:u w:val="single"/>
        </w:rPr>
        <w:t>Tečaji</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 xml:space="preserve">Za izvajanje </w:t>
      </w:r>
      <w:r>
        <w:rPr>
          <w:rFonts w:ascii="Arial" w:hAnsi="Arial" w:cs="Arial"/>
          <w:b/>
          <w:bCs/>
          <w:color w:val="000000"/>
          <w:sz w:val="22"/>
          <w:szCs w:val="22"/>
          <w:lang w:eastAsia="sl-SI"/>
        </w:rPr>
        <w:t>tečajev</w:t>
      </w:r>
      <w:r>
        <w:rPr>
          <w:rFonts w:ascii="Arial" w:hAnsi="Arial" w:cs="Arial"/>
          <w:b/>
          <w:sz w:val="22"/>
          <w:szCs w:val="22"/>
        </w:rPr>
        <w:t xml:space="preserve">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30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30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numPr>
          <w:ilvl w:val="1"/>
          <w:numId w:val="6"/>
        </w:numPr>
        <w:adjustRightInd w:val="0"/>
        <w:spacing w:before="100" w:beforeAutospacing="1" w:after="100" w:afterAutospacing="1"/>
        <w:jc w:val="both"/>
        <w:rPr>
          <w:rFonts w:ascii="Arial" w:hAnsi="Arial" w:cs="Arial"/>
          <w:b/>
          <w:bCs/>
          <w:sz w:val="22"/>
          <w:szCs w:val="22"/>
          <w:lang w:eastAsia="sl-SI"/>
        </w:rPr>
      </w:pPr>
      <w:r>
        <w:rPr>
          <w:rFonts w:ascii="Arial" w:hAnsi="Arial" w:cs="Arial"/>
          <w:b/>
          <w:bCs/>
          <w:sz w:val="22"/>
          <w:szCs w:val="22"/>
          <w:u w:val="single"/>
          <w:lang w:eastAsia="sl-SI"/>
        </w:rPr>
        <w:t>Drugi do 60-urni programi (programi v športnih panogah, ki trajajo najmanj 16 tednov)</w:t>
      </w:r>
      <w:r>
        <w:rPr>
          <w:rFonts w:ascii="Arial" w:hAnsi="Arial" w:cs="Arial"/>
          <w:b/>
          <w:bCs/>
          <w:sz w:val="22"/>
          <w:szCs w:val="22"/>
          <w:lang w:eastAsia="sl-SI"/>
        </w:rPr>
        <w:t xml:space="preserve">: </w:t>
      </w:r>
    </w:p>
    <w:p w:rsidR="00BC6E78" w:rsidRDefault="00BC6E78" w:rsidP="00BC6E78">
      <w:pPr>
        <w:widowControl w:val="0"/>
        <w:adjustRightInd w:val="0"/>
        <w:spacing w:before="100" w:beforeAutospacing="1" w:after="100" w:afterAutospacing="1"/>
        <w:jc w:val="both"/>
        <w:rPr>
          <w:rFonts w:ascii="Arial" w:hAnsi="Arial" w:cs="Arial"/>
          <w:b/>
          <w:bCs/>
          <w:sz w:val="22"/>
          <w:szCs w:val="22"/>
          <w:lang w:eastAsia="sl-SI"/>
        </w:rPr>
      </w:pPr>
      <w:r>
        <w:rPr>
          <w:rFonts w:ascii="Arial" w:hAnsi="Arial" w:cs="Arial"/>
          <w:b/>
          <w:bCs/>
          <w:sz w:val="22"/>
          <w:szCs w:val="22"/>
          <w:lang w:eastAsia="sl-SI"/>
        </w:rPr>
        <w:t>Za izvajanje drugih do 60-urnih programov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do 60 ur najemnine objekta. </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djustRightInd w:val="0"/>
        <w:spacing w:before="100" w:beforeAutospacing="1" w:after="100" w:afterAutospacing="1"/>
        <w:ind w:left="360"/>
        <w:jc w:val="both"/>
        <w:rPr>
          <w:rFonts w:ascii="Arial" w:hAnsi="Arial" w:cs="Arial"/>
          <w:b/>
          <w:bCs/>
          <w:sz w:val="22"/>
          <w:szCs w:val="22"/>
          <w:u w:val="single"/>
          <w:lang w:eastAsia="sl-SI"/>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t xml:space="preserve">2. </w:t>
      </w:r>
      <w:r>
        <w:rPr>
          <w:rFonts w:ascii="Arial" w:hAnsi="Arial" w:cs="Arial"/>
          <w:b/>
          <w:sz w:val="22"/>
          <w:szCs w:val="22"/>
          <w:u w:val="single"/>
        </w:rPr>
        <w:t>Interesna  športna vzgoja šoloobveznih otrok</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Interesna športna vzgoja otrok je dejavnost otrok, ki se prostovoljno vključujejo v športne programe.</w:t>
      </w:r>
      <w:r>
        <w:rPr>
          <w:rFonts w:ascii="Arial" w:hAnsi="Arial" w:cs="Arial"/>
          <w:bCs/>
          <w:sz w:val="22"/>
          <w:szCs w:val="22"/>
          <w:lang w:eastAsia="sl-SI"/>
        </w:rPr>
        <w:t xml:space="preserve"> </w:t>
      </w:r>
      <w:r>
        <w:rPr>
          <w:rFonts w:ascii="Arial" w:hAnsi="Arial" w:cs="Arial"/>
          <w:bCs/>
          <w:sz w:val="22"/>
          <w:szCs w:val="22"/>
        </w:rPr>
        <w:t xml:space="preserve">Zaradi pomena gibalne dejavnosti za skladen razvoj otroka in mladostnika, se zavzemamo, da bi bil otrok športno aktiven vsak dan. </w:t>
      </w:r>
    </w:p>
    <w:p w:rsidR="00BC6E78" w:rsidRDefault="00BC6E78" w:rsidP="00BC6E78">
      <w:pPr>
        <w:widowControl w:val="0"/>
        <w:numPr>
          <w:ilvl w:val="1"/>
          <w:numId w:val="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Zlati sonček, Krpan, Naučimo se plavati in občinska oziroma medobčinska šolska športna tekmovanja  </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lastRenderedPageBreak/>
        <w:t>Za izvajanje programa Zlati sonček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najemnine objekta,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propagandno gradivo (športne knjižice, značke, medalje, diplome).</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programa Krpan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60 ur najemnine objekta,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propagandno gradivo (športne knjižice, značke, medalje, diplome).</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programa Naučimo se plavati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20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20 ur najemnine objekta.</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organizacijo in izpeljavo občinskih oziroma medobčinskih šolskih športnih tekmovanj se lahko sofinancirajo: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lang w:eastAsia="sl-SI"/>
        </w:rPr>
        <w:t>strokovni kader,</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lang w:eastAsia="sl-SI"/>
        </w:rPr>
        <w:t>najemnina objekta,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sodniški stroški,</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materialni stroški (stroški prevoza),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medalje in pokali.</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numPr>
          <w:ilvl w:val="1"/>
          <w:numId w:val="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bCs/>
          <w:color w:val="000000"/>
          <w:sz w:val="22"/>
          <w:szCs w:val="22"/>
          <w:u w:val="single"/>
          <w:lang w:eastAsia="sl-SI"/>
        </w:rPr>
        <w:t xml:space="preserve">Tečaji </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 xml:space="preserve">Za izvajanje </w:t>
      </w:r>
      <w:r>
        <w:rPr>
          <w:rFonts w:ascii="Arial" w:hAnsi="Arial" w:cs="Arial"/>
          <w:b/>
          <w:bCs/>
          <w:color w:val="000000"/>
          <w:sz w:val="22"/>
          <w:szCs w:val="22"/>
          <w:lang w:eastAsia="sl-SI"/>
        </w:rPr>
        <w:t>tečajev</w:t>
      </w:r>
      <w:r>
        <w:rPr>
          <w:rFonts w:ascii="Arial" w:hAnsi="Arial" w:cs="Arial"/>
          <w:b/>
          <w:sz w:val="22"/>
          <w:szCs w:val="22"/>
        </w:rPr>
        <w:t xml:space="preserve">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30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30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numPr>
          <w:ilvl w:val="1"/>
          <w:numId w:val="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bCs/>
          <w:color w:val="000000"/>
          <w:sz w:val="22"/>
          <w:szCs w:val="22"/>
          <w:u w:val="single"/>
          <w:lang w:eastAsia="sl-SI"/>
        </w:rPr>
        <w:t xml:space="preserve">Drugi 80-urni programi </w:t>
      </w:r>
      <w:r>
        <w:rPr>
          <w:rFonts w:ascii="Arial" w:hAnsi="Arial" w:cs="Arial"/>
          <w:b/>
          <w:bCs/>
          <w:sz w:val="22"/>
          <w:szCs w:val="22"/>
          <w:u w:val="single"/>
          <w:lang w:eastAsia="sl-SI"/>
        </w:rPr>
        <w:t>(programi v športnih panogah, ki trajajo najmanj 16 tednov)</w:t>
      </w:r>
      <w:r>
        <w:rPr>
          <w:rFonts w:ascii="Arial" w:hAnsi="Arial" w:cs="Arial"/>
          <w:b/>
          <w:bCs/>
          <w:color w:val="000000"/>
          <w:sz w:val="22"/>
          <w:szCs w:val="22"/>
          <w:u w:val="single"/>
          <w:lang w:eastAsia="sl-SI"/>
        </w:rPr>
        <w:t xml:space="preserve"> </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drugih 80-urnih programov se lahko sofinancira:</w:t>
      </w:r>
    </w:p>
    <w:p w:rsidR="00BC6E78" w:rsidRDefault="00BC6E78" w:rsidP="00BC6E78">
      <w:pPr>
        <w:widowControl w:val="0"/>
        <w:numPr>
          <w:ilvl w:val="0"/>
          <w:numId w:val="10"/>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strokovnega kadra za vsako skupino,</w:t>
      </w:r>
    </w:p>
    <w:p w:rsidR="00BC6E78" w:rsidRDefault="00BC6E78" w:rsidP="00BC6E78">
      <w:pPr>
        <w:widowControl w:val="0"/>
        <w:numPr>
          <w:ilvl w:val="0"/>
          <w:numId w:val="10"/>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t xml:space="preserve">3. </w:t>
      </w:r>
      <w:r>
        <w:rPr>
          <w:rFonts w:ascii="Arial" w:hAnsi="Arial" w:cs="Arial"/>
          <w:b/>
          <w:sz w:val="22"/>
          <w:szCs w:val="22"/>
          <w:u w:val="single"/>
        </w:rPr>
        <w:t>Interesna športna vzgoja mladine</w:t>
      </w:r>
    </w:p>
    <w:p w:rsidR="00BC6E78" w:rsidRDefault="00BC6E78" w:rsidP="00BC6E78">
      <w:pPr>
        <w:widowControl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t>Interesna športna vzgoja mladine je dejavnost mladih, ki se prostovoljno vključujejo v športne programe.</w:t>
      </w:r>
      <w:r>
        <w:rPr>
          <w:rFonts w:ascii="Arial" w:hAnsi="Arial" w:cs="Arial"/>
          <w:bCs/>
          <w:sz w:val="22"/>
          <w:szCs w:val="22"/>
          <w:lang w:eastAsia="sl-SI"/>
        </w:rPr>
        <w:t xml:space="preserve"> </w:t>
      </w:r>
      <w:r>
        <w:rPr>
          <w:rFonts w:ascii="Arial" w:hAnsi="Arial" w:cs="Arial"/>
          <w:bCs/>
          <w:sz w:val="22"/>
          <w:szCs w:val="22"/>
        </w:rPr>
        <w:t xml:space="preserve">Športna dejavnost v tem obdobju je namenjena predvsem izboljšanju športnih stanj, zagotavljanju primerne psihofizične sposobnosti mladine, odpravljanju in zmanjševanju negativnih posledic sedenja in drugih negativnih vplivov sodobnega življenja, preprečevanju zdravju škodljivih razvad (kajenje, alkoholizem, narkomanija) ter zadovoljevanju človekove </w:t>
      </w:r>
      <w:r>
        <w:rPr>
          <w:rFonts w:ascii="Arial" w:hAnsi="Arial" w:cs="Arial"/>
          <w:bCs/>
          <w:sz w:val="22"/>
          <w:szCs w:val="22"/>
        </w:rPr>
        <w:lastRenderedPageBreak/>
        <w:t>potrebe po igri in tekmovalnosti.</w:t>
      </w:r>
    </w:p>
    <w:p w:rsidR="00BC6E78" w:rsidRDefault="00BC6E78" w:rsidP="00BC6E78">
      <w:pPr>
        <w:widowControl w:val="0"/>
        <w:numPr>
          <w:ilvl w:val="1"/>
          <w:numId w:val="11"/>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80-urni programi</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80-urnih programov se lahko sofinancira: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strokovnega kadra za vsako skupino,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djustRightInd w:val="0"/>
        <w:spacing w:before="100" w:beforeAutospacing="1" w:after="100" w:afterAutospacing="1"/>
        <w:jc w:val="both"/>
        <w:rPr>
          <w:rFonts w:ascii="Arial" w:hAnsi="Arial" w:cs="Arial"/>
          <w:b/>
          <w:sz w:val="22"/>
          <w:szCs w:val="22"/>
          <w:u w:val="single"/>
          <w:lang w:eastAsia="sl-SI"/>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rPr>
      </w:pPr>
      <w:r>
        <w:rPr>
          <w:rFonts w:ascii="Arial" w:hAnsi="Arial" w:cs="Arial"/>
          <w:b/>
          <w:sz w:val="22"/>
          <w:szCs w:val="22"/>
        </w:rPr>
        <w:t xml:space="preserve">4. </w:t>
      </w:r>
      <w:r>
        <w:rPr>
          <w:rFonts w:ascii="Arial" w:hAnsi="Arial" w:cs="Arial"/>
          <w:b/>
          <w:sz w:val="22"/>
          <w:szCs w:val="22"/>
          <w:u w:val="single"/>
        </w:rPr>
        <w:t>Interesna športna dejavnost študentov</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Športna dejavnost študentov je pomembna sestavina življenja študentov. Je dopolnilo intelektualnemu delu in pripomore k polnejši uresničitvi človeka, bogastvu njegovega telesnega in duševnega zdravja ter integriteti osebnosti. </w:t>
      </w:r>
    </w:p>
    <w:p w:rsidR="00BC6E78" w:rsidRDefault="00BC6E78" w:rsidP="00BC6E78">
      <w:pPr>
        <w:widowControl w:val="0"/>
        <w:numPr>
          <w:ilvl w:val="1"/>
          <w:numId w:val="12"/>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80-urni programi</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Za izvajanje 80-urnih programov se lahko sofinancira:</w:t>
      </w:r>
    </w:p>
    <w:p w:rsidR="00BC6E78" w:rsidRDefault="00BC6E78" w:rsidP="00BC6E78">
      <w:pPr>
        <w:widowControl w:val="0"/>
        <w:numPr>
          <w:ilvl w:val="0"/>
          <w:numId w:val="13"/>
        </w:numPr>
        <w:autoSpaceDE w:val="0"/>
        <w:autoSpaceDN w:val="0"/>
        <w:adjustRightInd w:val="0"/>
        <w:spacing w:before="100" w:beforeAutospacing="1" w:after="100" w:afterAutospacing="1"/>
        <w:jc w:val="both"/>
        <w:rPr>
          <w:rFonts w:ascii="Arial" w:hAnsi="Arial" w:cs="Arial"/>
          <w:sz w:val="22"/>
          <w:szCs w:val="22"/>
          <w:u w:val="single"/>
          <w:lang w:eastAsia="sl-SI"/>
        </w:rPr>
      </w:pPr>
      <w:r>
        <w:rPr>
          <w:rFonts w:ascii="Arial" w:hAnsi="Arial" w:cs="Arial"/>
          <w:sz w:val="22"/>
          <w:szCs w:val="22"/>
        </w:rPr>
        <w:t>80 ur strokovnega kadra za vsako skupino,</w:t>
      </w:r>
    </w:p>
    <w:p w:rsidR="00BC6E78" w:rsidRDefault="00BC6E78" w:rsidP="00BC6E78">
      <w:pPr>
        <w:widowControl w:val="0"/>
        <w:numPr>
          <w:ilvl w:val="0"/>
          <w:numId w:val="13"/>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14"/>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 xml:space="preserve">POGOJI ZA PRIJAVO NA RAZPIS </w:t>
      </w:r>
      <w:r>
        <w:rPr>
          <w:rFonts w:ascii="Arial" w:hAnsi="Arial" w:cs="Arial"/>
          <w:b/>
          <w:sz w:val="22"/>
          <w:szCs w:val="22"/>
          <w:lang w:eastAsia="sl-SI"/>
        </w:rPr>
        <w:t>(interesna športna vzgoja predšolskih otrok, šoloobveznih otrok in mladine ter interesna športna dejavnost študentov</w:t>
      </w:r>
      <w:r>
        <w:rPr>
          <w:rFonts w:ascii="Arial" w:hAnsi="Arial" w:cs="Arial"/>
          <w:b/>
          <w:bCs/>
          <w:sz w:val="22"/>
          <w:szCs w:val="22"/>
        </w:rPr>
        <w:t>)</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t xml:space="preserve">B. </w:t>
      </w:r>
      <w:r>
        <w:rPr>
          <w:rFonts w:ascii="Arial" w:hAnsi="Arial" w:cs="Arial"/>
          <w:b/>
          <w:sz w:val="22"/>
          <w:szCs w:val="22"/>
          <w:u w:val="single"/>
        </w:rPr>
        <w:t>MERILA ZA SOFINANCIRANJE</w:t>
      </w:r>
      <w:r>
        <w:rPr>
          <w:rFonts w:ascii="Arial" w:hAnsi="Arial" w:cs="Arial"/>
          <w:b/>
          <w:sz w:val="22"/>
          <w:szCs w:val="22"/>
        </w:rPr>
        <w:t xml:space="preserve"> </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sz w:val="22"/>
          <w:szCs w:val="22"/>
        </w:rPr>
        <w:t>TABELA 1: Merila za sofinanciranje programov interesne športne vzgoje predšolskih in šoloobveznih otrok, mladine ter študentov</w:t>
      </w:r>
      <w:r>
        <w:rPr>
          <w:rFonts w:ascii="Arial" w:hAnsi="Arial" w:cs="Arial"/>
          <w:b/>
          <w:bCs/>
          <w:sz w:val="22"/>
          <w:szCs w:val="22"/>
        </w:rPr>
        <w:t xml:space="preserve">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1"/>
        <w:gridCol w:w="3007"/>
        <w:gridCol w:w="1080"/>
      </w:tblGrid>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Merilo</w:t>
            </w:r>
          </w:p>
        </w:tc>
        <w:tc>
          <w:tcPr>
            <w:tcW w:w="3007"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Točke</w:t>
            </w:r>
          </w:p>
        </w:tc>
      </w:tr>
      <w:tr w:rsidR="00BC6E78" w:rsidTr="00BC6E78">
        <w:tc>
          <w:tcPr>
            <w:tcW w:w="5201"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Cena, ki jo mora plačati udeleženec</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rPr>
              <w:t>Največ točk prejme izvajalec, ki ima najcenejši program. Ostali izvajalci prejmejo ustrezno nižje število točk glede na razvrstitev.</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rPr>
              <w:t xml:space="preserve">10-0 </w:t>
            </w:r>
          </w:p>
        </w:tc>
      </w:tr>
      <w:tr w:rsidR="00BC6E78" w:rsidTr="00BC6E78">
        <w:trPr>
          <w:trHeight w:val="1276"/>
        </w:trPr>
        <w:tc>
          <w:tcPr>
            <w:tcW w:w="5201"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 xml:space="preserve">Pretekle izkušnje izvajalca (reference) pri izvedbi enakih programov (tečajev, tekmovanj) kot so ti (ta), s katerimi sedaj kandidira na razpisu </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rPr>
              <w:t>Največ točk prejme izvajalec z največ referencami izvedbe enakih programov (tečajev, tekmovanj). Ostali izvajalci prejmejo ustrezno nižje število točk glede na razvrstitev.</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rPr>
              <w:t xml:space="preserve">10-0 </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22"/>
                <w:szCs w:val="22"/>
                <w:lang w:eastAsia="sl-SI"/>
              </w:rPr>
              <w:t>*</w:t>
            </w:r>
            <w:r>
              <w:rPr>
                <w:rFonts w:ascii="Arial" w:hAnsi="Arial" w:cs="Arial"/>
                <w:b/>
                <w:bCs/>
                <w:sz w:val="16"/>
                <w:szCs w:val="22"/>
                <w:lang w:eastAsia="sl-SI"/>
              </w:rPr>
              <w:t>Število udeležencev,</w:t>
            </w:r>
            <w:r>
              <w:rPr>
                <w:rFonts w:ascii="Arial" w:hAnsi="Arial" w:cs="Arial"/>
                <w:b/>
                <w:bCs/>
                <w:sz w:val="16"/>
                <w:szCs w:val="22"/>
              </w:rPr>
              <w:t xml:space="preserve"> s prebivališčem v občini in z državljanstvom RS,</w:t>
            </w:r>
            <w:r>
              <w:rPr>
                <w:rFonts w:ascii="Arial" w:hAnsi="Arial" w:cs="Arial"/>
                <w:b/>
                <w:bCs/>
                <w:sz w:val="16"/>
                <w:szCs w:val="22"/>
                <w:lang w:eastAsia="sl-SI"/>
              </w:rPr>
              <w:t xml:space="preserve"> v programu (tekmovanju), s katerim izvajalec kandidira na razpisu, oziroma v vseh tečajih, s katerimi izvajalec kandidira na razpisu</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lang w:eastAsia="sl-SI"/>
              </w:rPr>
              <w:t>Vsak udeleženec se vrednoti z 1 točko</w:t>
            </w:r>
          </w:p>
        </w:tc>
        <w:tc>
          <w:tcPr>
            <w:tcW w:w="1080"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p>
        </w:tc>
      </w:tr>
      <w:tr w:rsidR="00BC6E78" w:rsidTr="00BC6E78">
        <w:trPr>
          <w:trHeight w:val="522"/>
        </w:trPr>
        <w:tc>
          <w:tcPr>
            <w:tcW w:w="5201" w:type="dxa"/>
            <w:vMerge w:val="restart"/>
            <w:tcBorders>
              <w:top w:val="nil"/>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22"/>
                <w:szCs w:val="22"/>
                <w:lang w:eastAsia="sl-SI"/>
              </w:rPr>
              <w:t>**</w:t>
            </w:r>
            <w:r>
              <w:rPr>
                <w:rFonts w:ascii="Arial" w:hAnsi="Arial" w:cs="Arial"/>
                <w:b/>
                <w:bCs/>
                <w:sz w:val="16"/>
                <w:szCs w:val="22"/>
                <w:lang w:eastAsia="sl-SI"/>
              </w:rPr>
              <w:t xml:space="preserve">Izvajalec izvaja tudi programe na področju športne vzgoje otrok in mladine, usmerjenih v kakovostni in vrhunski šport (ti programi so nadgradnja tega interesnega programa – neposredna povezava med interesno aktivnostjo in tekmovalno </w:t>
            </w:r>
            <w:r>
              <w:rPr>
                <w:rFonts w:ascii="Arial" w:hAnsi="Arial" w:cs="Arial"/>
                <w:b/>
                <w:bCs/>
                <w:sz w:val="16"/>
                <w:szCs w:val="22"/>
                <w:lang w:eastAsia="sl-SI"/>
              </w:rPr>
              <w:lastRenderedPageBreak/>
              <w:t>športno aktivnostjo)</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lastRenderedPageBreak/>
              <w:t>Da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t>15</w:t>
            </w:r>
          </w:p>
        </w:tc>
      </w:tr>
      <w:tr w:rsidR="00BC6E78" w:rsidTr="00BC6E78">
        <w:tc>
          <w:tcPr>
            <w:tcW w:w="0" w:type="auto"/>
            <w:vMerge/>
            <w:tcBorders>
              <w:top w:val="nil"/>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22"/>
                <w:lang w:eastAsia="sl-SI"/>
              </w:rPr>
            </w:pP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t>Ne</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t>0</w:t>
            </w:r>
          </w:p>
        </w:tc>
      </w:tr>
      <w:tr w:rsidR="00BC6E78" w:rsidTr="00BC6E78">
        <w:trPr>
          <w:cantSplit/>
        </w:trPr>
        <w:tc>
          <w:tcPr>
            <w:tcW w:w="5201" w:type="dxa"/>
            <w:vMerge w:val="restart"/>
            <w:tcBorders>
              <w:top w:val="nil"/>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22"/>
                <w:szCs w:val="22"/>
                <w:lang w:eastAsia="sl-SI"/>
              </w:rPr>
              <w:lastRenderedPageBreak/>
              <w:t>**</w:t>
            </w:r>
            <w:r>
              <w:rPr>
                <w:rFonts w:ascii="Arial" w:hAnsi="Arial" w:cs="Arial"/>
                <w:b/>
                <w:bCs/>
                <w:sz w:val="16"/>
                <w:szCs w:val="22"/>
                <w:lang w:eastAsia="sl-SI"/>
              </w:rPr>
              <w:t xml:space="preserve">Razvrstitev športne panoge v občini </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t>1.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30</w:t>
            </w:r>
          </w:p>
        </w:tc>
      </w:tr>
      <w:tr w:rsidR="00BC6E78" w:rsidTr="00BC6E78">
        <w:trPr>
          <w:cantSplit/>
        </w:trPr>
        <w:tc>
          <w:tcPr>
            <w:tcW w:w="0" w:type="auto"/>
            <w:vMerge/>
            <w:tcBorders>
              <w:top w:val="nil"/>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22"/>
                <w:lang w:eastAsia="sl-SI"/>
              </w:rPr>
            </w:pP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t>2.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lang w:eastAsia="sl-SI"/>
              </w:rPr>
            </w:pPr>
            <w:r>
              <w:rPr>
                <w:rFonts w:ascii="Arial" w:hAnsi="Arial" w:cs="Arial"/>
                <w:sz w:val="16"/>
                <w:szCs w:val="16"/>
              </w:rPr>
              <w:t>15</w:t>
            </w:r>
          </w:p>
        </w:tc>
      </w:tr>
      <w:tr w:rsidR="00BC6E78" w:rsidTr="00BC6E78">
        <w:trPr>
          <w:cantSplit/>
        </w:trPr>
        <w:tc>
          <w:tcPr>
            <w:tcW w:w="0" w:type="auto"/>
            <w:vMerge/>
            <w:tcBorders>
              <w:top w:val="nil"/>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22"/>
                <w:lang w:eastAsia="sl-SI"/>
              </w:rPr>
            </w:pP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rPr>
              <w:t>3.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rPr>
            </w:pPr>
            <w:r>
              <w:rPr>
                <w:rFonts w:ascii="Arial" w:hAnsi="Arial" w:cs="Arial"/>
                <w:sz w:val="16"/>
                <w:szCs w:val="16"/>
              </w:rPr>
              <w:t>5</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 Merilo velja le za programe Zlati sonček, Naučimo se plavati, Ciciban planinec, Krpan, občinska oziroma medobčinska šolska športna tekmovanja in za tečaje.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 Merilo velja le za druge </w:t>
      </w:r>
      <w:r>
        <w:rPr>
          <w:rFonts w:ascii="Arial" w:hAnsi="Arial" w:cs="Arial"/>
          <w:sz w:val="22"/>
          <w:szCs w:val="22"/>
        </w:rPr>
        <w:t xml:space="preserve">do 60 oziroma </w:t>
      </w:r>
      <w:r>
        <w:rPr>
          <w:rFonts w:ascii="Arial" w:hAnsi="Arial" w:cs="Arial"/>
          <w:bCs/>
          <w:sz w:val="22"/>
          <w:szCs w:val="22"/>
        </w:rPr>
        <w:t xml:space="preserve">80-urne programe. </w:t>
      </w:r>
    </w:p>
    <w:p w:rsidR="00BC6E78" w:rsidRDefault="00BC6E78" w:rsidP="00BC6E78">
      <w:pPr>
        <w:autoSpaceDE w:val="0"/>
        <w:autoSpaceDN w:val="0"/>
        <w:adjustRightInd w:val="0"/>
        <w:jc w:val="both"/>
        <w:rPr>
          <w:rFonts w:ascii="Arial" w:hAnsi="Arial" w:cs="Arial"/>
          <w:bCs/>
          <w:strike/>
          <w:sz w:val="22"/>
          <w:szCs w:val="22"/>
        </w:rPr>
      </w:pPr>
      <w:r>
        <w:rPr>
          <w:rFonts w:ascii="Arial" w:hAnsi="Arial" w:cs="Arial"/>
          <w:bCs/>
          <w:sz w:val="22"/>
          <w:szCs w:val="22"/>
        </w:rPr>
        <w:t>Posebej za predšolske in posebej za šoloobvezne otroke se pri vsakem programu posebej (Zlati sonček, Naučimo se plavati, Ciciban planinec, Krpan</w:t>
      </w:r>
      <w:r>
        <w:rPr>
          <w:rFonts w:ascii="Arial" w:hAnsi="Arial" w:cs="Arial"/>
          <w:bCs/>
          <w:sz w:val="22"/>
          <w:szCs w:val="22"/>
          <w:lang w:eastAsia="sl-SI"/>
        </w:rPr>
        <w:t xml:space="preserve">) </w:t>
      </w:r>
      <w:r>
        <w:rPr>
          <w:rFonts w:ascii="Arial" w:hAnsi="Arial" w:cs="Arial"/>
          <w:bCs/>
          <w:sz w:val="22"/>
          <w:szCs w:val="22"/>
        </w:rPr>
        <w:t xml:space="preserve">izbere vloga enega izvajalca – tista, ki je bila ovrednotena z najvišjim številom točk. Vloga enega izvajalca se izbere tudi za tečaje, kjer se pri vrednotenju skupno upoštevajo vsi tečaji, s katerimi izvajalec kandidira na razpisu (en izvajalec izvaja vse sofinancirane tečaje). Pri občinskih oziroma medobčinskih šolskih športnih tekmovanjih se izbere največ pet različnih tekmovanj. </w:t>
      </w:r>
      <w:r>
        <w:rPr>
          <w:rFonts w:ascii="Arial" w:hAnsi="Arial" w:cs="Arial"/>
          <w:sz w:val="22"/>
          <w:szCs w:val="22"/>
        </w:rPr>
        <w:t xml:space="preserve">Pri drugih do 60 oziroma 80-urnih programih se posebej za vsako starostno skupino (predšolski otroci oziroma šoloobvezni otroci oziroma mladina oziroma študenti) izberejo vloge največ dvajsetih izvajalcev – tiste, ki so bile ovrednotene z najvišjim številom točk.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trike/>
          <w:sz w:val="22"/>
          <w:szCs w:val="22"/>
        </w:rPr>
      </w:pPr>
      <w:r>
        <w:rPr>
          <w:rFonts w:ascii="Arial" w:hAnsi="Arial" w:cs="Arial"/>
          <w:bCs/>
          <w:sz w:val="22"/>
          <w:szCs w:val="22"/>
        </w:rPr>
        <w:t xml:space="preserve">Če je več vlog izvajalcev ovrednoteno z enakim številom točk, se izbere izvajalec, ki ima v rednem delovnem razmerju oziroma pogodbenem razmerju več strokovnih delavcev z ustrezno izobrazbo.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u w:val="single"/>
          <w:lang w:eastAsia="sl-SI"/>
        </w:rPr>
      </w:pPr>
    </w:p>
    <w:p w:rsidR="00BC6E78" w:rsidRDefault="00BC6E78" w:rsidP="00BC6E78">
      <w:pPr>
        <w:widowControl w:val="0"/>
        <w:numPr>
          <w:ilvl w:val="0"/>
          <w:numId w:val="15"/>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VREDNOTENJE PROGRAMA</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Za posamezne športne panoge oziroma programe (tečaji in drugi </w:t>
      </w:r>
      <w:r>
        <w:rPr>
          <w:rFonts w:ascii="Arial" w:hAnsi="Arial" w:cs="Arial"/>
          <w:sz w:val="22"/>
          <w:szCs w:val="22"/>
        </w:rPr>
        <w:t xml:space="preserve">do 60 oziroma </w:t>
      </w:r>
      <w:r>
        <w:rPr>
          <w:rFonts w:ascii="Arial" w:hAnsi="Arial" w:cs="Arial"/>
          <w:bCs/>
          <w:sz w:val="22"/>
          <w:szCs w:val="22"/>
        </w:rPr>
        <w:t xml:space="preserve">80-urni programi, Ciciban planinec, Naučimo se plavati) se upoštevajo naslednji normativi vadbenih skupin: </w:t>
      </w:r>
      <w:r>
        <w:rPr>
          <w:rFonts w:ascii="Arial" w:hAnsi="Arial" w:cs="Arial"/>
          <w:sz w:val="22"/>
          <w:szCs w:val="22"/>
        </w:rPr>
        <w:t xml:space="preserve">v individualnih športnih panogah se sofinancira vadbena skupina, ki vključuje 4 udeležence, v hokeju je normativ 12 udeležencev, nogometu 10 udeležencev, v odbojki pa 8 udeležencev. </w:t>
      </w:r>
      <w:r>
        <w:rPr>
          <w:rFonts w:ascii="Arial" w:hAnsi="Arial" w:cs="Arial"/>
          <w:bCs/>
          <w:sz w:val="22"/>
          <w:szCs w:val="22"/>
        </w:rPr>
        <w:t xml:space="preserve">Pri programih Zlati sonček in Krpan se sofinancira vadbena skupina, ki vključuje 10 udeležencev (enako pri drugih do 60 oziroma 80-urnih programih, če gre za mešane programe – več športnih panog znotraj enega programa). Občinska oziroma medobčinska šolska športna tekma se sofinancira, </w:t>
      </w:r>
      <w:r>
        <w:rPr>
          <w:rFonts w:ascii="Arial" w:hAnsi="Arial" w:cs="Arial"/>
          <w:sz w:val="22"/>
          <w:szCs w:val="22"/>
        </w:rPr>
        <w:t>če je število udeležencev zadostno za nastop na uradni tekmi (minimalno število udeležencev).</w:t>
      </w:r>
      <w:r>
        <w:rPr>
          <w:rFonts w:ascii="Arial" w:hAnsi="Arial" w:cs="Arial"/>
          <w:bCs/>
          <w:sz w:val="22"/>
          <w:szCs w:val="22"/>
        </w:rPr>
        <w:t xml:space="preserve"> Normativi za sofinanciranje vadbenih skupin niso nujno enaki predpisanim normativom pristojnih organizacij (za spoštovanje normativov vadbenih skupin, določenih s strani pristojnih organizacij, mora izvajalec poskrbeti sam)</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2: Vrednotenje strokovnega kadra za uro vadbe vsake skupine </w:t>
      </w:r>
      <w:r>
        <w:rPr>
          <w:rFonts w:ascii="Arial" w:hAnsi="Arial" w:cs="Arial"/>
          <w:b/>
          <w:bCs/>
          <w:sz w:val="22"/>
          <w:szCs w:val="22"/>
        </w:rPr>
        <w:t xml:space="preserve">oziroma </w:t>
      </w:r>
      <w:r>
        <w:rPr>
          <w:rFonts w:ascii="Arial" w:eastAsia="Calibri" w:hAnsi="Arial" w:cs="Arial"/>
          <w:b/>
          <w:sz w:val="22"/>
          <w:szCs w:val="22"/>
        </w:rPr>
        <w:t>za uro trajanja posamezne tekme</w:t>
      </w:r>
      <w:r>
        <w:rPr>
          <w:rFonts w:ascii="Arial" w:hAnsi="Arial" w:cs="Arial"/>
          <w:b/>
          <w:bCs/>
          <w:sz w:val="22"/>
          <w:szCs w:val="22"/>
        </w:rPr>
        <w:t xml:space="preserve"> (občinska oziroma medobčinska šolska športna tekmovanja)</w:t>
      </w: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776"/>
      </w:tblGrid>
      <w:tr w:rsidR="00BC6E78" w:rsidTr="00BC6E78">
        <w:tc>
          <w:tcPr>
            <w:tcW w:w="235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Programi</w:t>
            </w:r>
          </w:p>
        </w:tc>
        <w:tc>
          <w:tcPr>
            <w:tcW w:w="277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Strokovni kader (točke)</w:t>
            </w:r>
          </w:p>
        </w:tc>
      </w:tr>
      <w:tr w:rsidR="00BC6E78" w:rsidTr="00BC6E78">
        <w:tc>
          <w:tcPr>
            <w:tcW w:w="235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vsi športni programi (tečaji) oziroma vse šolske športne tekme</w:t>
            </w:r>
          </w:p>
        </w:tc>
        <w:tc>
          <w:tcPr>
            <w:tcW w:w="277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0,8</w:t>
            </w:r>
          </w:p>
        </w:tc>
      </w:tr>
    </w:tbl>
    <w:p w:rsidR="00BC6E78" w:rsidRDefault="00BC6E78" w:rsidP="00BC6E78">
      <w:pPr>
        <w:widowControl w:val="0"/>
        <w:adjustRightInd w:val="0"/>
        <w:jc w:val="both"/>
        <w:rPr>
          <w:rFonts w:ascii="Arial" w:eastAsia="Calibri" w:hAnsi="Arial" w:cs="Arial"/>
          <w:b/>
          <w:sz w:val="22"/>
          <w:szCs w:val="22"/>
        </w:rPr>
      </w:pPr>
    </w:p>
    <w:p w:rsidR="00BC6E78" w:rsidRDefault="00BC6E78" w:rsidP="00BC6E78">
      <w:pPr>
        <w:widowControl w:val="0"/>
        <w:adjustRightInd w:val="0"/>
        <w:jc w:val="both"/>
        <w:rPr>
          <w:rFonts w:ascii="Arial" w:eastAsia="Calibri" w:hAnsi="Arial" w:cs="Arial"/>
          <w:b/>
          <w:sz w:val="22"/>
          <w:szCs w:val="22"/>
        </w:rPr>
      </w:pPr>
      <w:r>
        <w:rPr>
          <w:rFonts w:ascii="Arial" w:eastAsia="Calibri" w:hAnsi="Arial" w:cs="Arial"/>
          <w:b/>
          <w:sz w:val="22"/>
          <w:szCs w:val="22"/>
        </w:rPr>
        <w:t xml:space="preserve">TABELA 3: Vrednotenje objekta </w:t>
      </w:r>
      <w:r>
        <w:rPr>
          <w:rFonts w:ascii="Arial" w:hAnsi="Arial" w:cs="Arial"/>
          <w:b/>
          <w:sz w:val="22"/>
          <w:szCs w:val="22"/>
        </w:rPr>
        <w:t>za</w:t>
      </w:r>
      <w:r>
        <w:rPr>
          <w:rFonts w:ascii="Arial" w:eastAsia="Calibri" w:hAnsi="Arial" w:cs="Arial"/>
          <w:b/>
          <w:sz w:val="22"/>
          <w:szCs w:val="22"/>
        </w:rPr>
        <w:t xml:space="preserve"> uro vadbe vsake skupine oziroma za uro trajanja posamezne tekme </w:t>
      </w:r>
      <w:r>
        <w:rPr>
          <w:rFonts w:ascii="Arial" w:hAnsi="Arial" w:cs="Arial"/>
          <w:b/>
          <w:bCs/>
          <w:sz w:val="22"/>
          <w:szCs w:val="22"/>
        </w:rPr>
        <w:t>(občinska oziroma medobčinska šolska športna tekmovanja)</w:t>
      </w:r>
      <w:r>
        <w:rPr>
          <w:rFonts w:ascii="Arial" w:eastAsia="Calibri" w:hAnsi="Arial" w:cs="Arial"/>
          <w:b/>
          <w:sz w:val="22"/>
          <w:szCs w:val="22"/>
        </w:rPr>
        <w:t xml:space="preserve">  </w:t>
      </w:r>
    </w:p>
    <w:p w:rsidR="00BC6E78" w:rsidRDefault="00BC6E78" w:rsidP="00BC6E78">
      <w:pPr>
        <w:widowControl w:val="0"/>
        <w:adjustRightInd w:val="0"/>
        <w:jc w:val="both"/>
        <w:rPr>
          <w:rFonts w:ascii="Arial" w:eastAsia="Calibri"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1548"/>
      </w:tblGrid>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
                <w:sz w:val="16"/>
                <w:szCs w:val="22"/>
              </w:rPr>
            </w:pPr>
            <w:r>
              <w:rPr>
                <w:rFonts w:ascii="Arial" w:eastAsia="Calibri" w:hAnsi="Arial" w:cs="Arial"/>
                <w:b/>
                <w:sz w:val="16"/>
                <w:szCs w:val="22"/>
              </w:rPr>
              <w:t xml:space="preserve">Objekt </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
                <w:sz w:val="16"/>
                <w:szCs w:val="22"/>
              </w:rPr>
            </w:pPr>
            <w:r>
              <w:rPr>
                <w:rFonts w:ascii="Arial" w:eastAsia="Calibri" w:hAnsi="Arial" w:cs="Arial"/>
                <w:b/>
                <w:sz w:val="16"/>
                <w:szCs w:val="22"/>
              </w:rPr>
              <w:t>Točke</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smučišče, ledena dvorana</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veliko nogometno igrišče</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0,7</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 xml:space="preserve">velika telovadnica, notranji bazen (plavalna proga),  </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0,5</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atletska steza (in drug prostor za vadbo atletike)</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0,4</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ostali športni objekti</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0,3</w:t>
            </w:r>
          </w:p>
        </w:tc>
      </w:tr>
    </w:tbl>
    <w:p w:rsidR="00BC6E78" w:rsidRDefault="00BC6E78" w:rsidP="00BC6E78">
      <w:pPr>
        <w:widowControl w:val="0"/>
        <w:adjustRightInd w:val="0"/>
        <w:jc w:val="both"/>
        <w:rPr>
          <w:rFonts w:ascii="Arial" w:hAnsi="Arial" w:cs="Arial"/>
          <w:sz w:val="22"/>
          <w:szCs w:val="22"/>
          <w:highlight w:val="yellow"/>
        </w:rPr>
      </w:pPr>
    </w:p>
    <w:p w:rsidR="00BC6E78" w:rsidRDefault="00BC6E78" w:rsidP="00BC6E78">
      <w:pPr>
        <w:widowControl w:val="0"/>
        <w:adjustRightInd w:val="0"/>
        <w:jc w:val="both"/>
        <w:rPr>
          <w:rFonts w:ascii="Arial" w:hAnsi="Arial" w:cs="Arial"/>
          <w:b/>
          <w:strike/>
          <w:sz w:val="22"/>
          <w:szCs w:val="22"/>
        </w:rPr>
      </w:pPr>
      <w:r>
        <w:rPr>
          <w:rFonts w:ascii="Arial" w:hAnsi="Arial" w:cs="Arial"/>
          <w:b/>
          <w:sz w:val="22"/>
          <w:szCs w:val="22"/>
        </w:rPr>
        <w:t xml:space="preserve">TABELA 4: Vrednotenje materialnih stroškov </w:t>
      </w:r>
      <w:r>
        <w:rPr>
          <w:rFonts w:ascii="Arial" w:hAnsi="Arial" w:cs="Arial"/>
          <w:b/>
          <w:bCs/>
          <w:sz w:val="22"/>
          <w:szCs w:val="22"/>
        </w:rPr>
        <w:t>(stroški prevoza)</w:t>
      </w:r>
      <w:r>
        <w:rPr>
          <w:rFonts w:ascii="Arial" w:hAnsi="Arial" w:cs="Arial"/>
          <w:b/>
          <w:sz w:val="22"/>
          <w:szCs w:val="22"/>
        </w:rPr>
        <w:t xml:space="preserve"> za posamezno tekmo </w:t>
      </w:r>
      <w:r>
        <w:rPr>
          <w:rFonts w:ascii="Arial" w:hAnsi="Arial" w:cs="Arial"/>
          <w:b/>
          <w:bCs/>
          <w:sz w:val="22"/>
          <w:szCs w:val="22"/>
        </w:rPr>
        <w:t>(občinska oziroma medobčinska šolska športna tekmovanja)</w:t>
      </w:r>
    </w:p>
    <w:p w:rsidR="00BC6E78" w:rsidRDefault="00BC6E78" w:rsidP="00BC6E78">
      <w:pPr>
        <w:widowControl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49"/>
      </w:tblGrid>
      <w:tr w:rsidR="00BC6E78" w:rsidTr="00BC6E78">
        <w:tc>
          <w:tcPr>
            <w:tcW w:w="226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Program</w:t>
            </w:r>
          </w:p>
        </w:tc>
        <w:tc>
          <w:tcPr>
            <w:tcW w:w="66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Materialni stroški (točke)</w:t>
            </w:r>
          </w:p>
        </w:tc>
      </w:tr>
      <w:tr w:rsidR="00BC6E78" w:rsidTr="00BC6E78">
        <w:tc>
          <w:tcPr>
            <w:tcW w:w="226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občinska oziroma medobčinska šolska športna tekmovanja (posamezna tekma)</w:t>
            </w:r>
          </w:p>
        </w:tc>
        <w:tc>
          <w:tcPr>
            <w:tcW w:w="66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trike/>
                <w:sz w:val="16"/>
                <w:szCs w:val="22"/>
              </w:rPr>
            </w:pPr>
            <w:r>
              <w:rPr>
                <w:rFonts w:ascii="Arial" w:hAnsi="Arial" w:cs="Arial"/>
                <w:bCs/>
                <w:sz w:val="16"/>
                <w:szCs w:val="22"/>
              </w:rPr>
              <w:t>10</w:t>
            </w:r>
            <w:r>
              <w:rPr>
                <w:rFonts w:ascii="Arial" w:hAnsi="Arial" w:cs="Arial"/>
                <w:bCs/>
                <w:strike/>
                <w:sz w:val="16"/>
                <w:szCs w:val="22"/>
              </w:rPr>
              <w:t xml:space="preserve">  </w:t>
            </w:r>
          </w:p>
        </w:tc>
      </w:tr>
    </w:tbl>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5: Vrednotenje propagandnega gradiva </w:t>
      </w:r>
      <w:r>
        <w:rPr>
          <w:rFonts w:ascii="Arial" w:hAnsi="Arial" w:cs="Arial"/>
          <w:b/>
          <w:bCs/>
          <w:sz w:val="22"/>
          <w:szCs w:val="22"/>
        </w:rPr>
        <w:t xml:space="preserve">(športne knjižice, značke, medalje, diplome, pokali) </w:t>
      </w:r>
      <w:r>
        <w:rPr>
          <w:rFonts w:ascii="Arial" w:hAnsi="Arial" w:cs="Arial"/>
          <w:b/>
          <w:sz w:val="22"/>
          <w:szCs w:val="22"/>
        </w:rPr>
        <w:t>za</w:t>
      </w:r>
      <w:r>
        <w:rPr>
          <w:rFonts w:ascii="Arial" w:hAnsi="Arial" w:cs="Arial"/>
          <w:b/>
          <w:bCs/>
          <w:sz w:val="22"/>
          <w:szCs w:val="22"/>
        </w:rPr>
        <w:t xml:space="preserve"> posamezno vadbeno skupino (Zlati sonček, Krpan) oziroma </w:t>
      </w:r>
      <w:r>
        <w:rPr>
          <w:rFonts w:ascii="Arial" w:hAnsi="Arial" w:cs="Arial"/>
          <w:b/>
          <w:sz w:val="22"/>
          <w:szCs w:val="22"/>
        </w:rPr>
        <w:t>za</w:t>
      </w:r>
      <w:r>
        <w:rPr>
          <w:rFonts w:ascii="Arial" w:hAnsi="Arial" w:cs="Arial"/>
          <w:b/>
          <w:bCs/>
          <w:sz w:val="22"/>
          <w:szCs w:val="22"/>
        </w:rPr>
        <w:t xml:space="preserve"> posamezno tekmo (občinska oziroma medobčinska šolska športna tekmovanja)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429"/>
      </w:tblGrid>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Programi</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Propagandno gradivo (točke)</w:t>
            </w:r>
          </w:p>
        </w:tc>
      </w:tr>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Zlati sonček </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3 </w:t>
            </w:r>
          </w:p>
        </w:tc>
      </w:tr>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Krpan</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3 </w:t>
            </w:r>
          </w:p>
        </w:tc>
      </w:tr>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občinska oziroma medobčinska šolska športna tekmovanja (posamezna tekma)</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10 </w:t>
            </w:r>
          </w:p>
        </w:tc>
      </w:tr>
    </w:tbl>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6: Vrednotenje sodniških stroškov za posamezno tekmo </w:t>
      </w:r>
      <w:r>
        <w:rPr>
          <w:rFonts w:ascii="Arial" w:hAnsi="Arial" w:cs="Arial"/>
          <w:b/>
          <w:bCs/>
          <w:sz w:val="22"/>
          <w:szCs w:val="22"/>
        </w:rPr>
        <w:t>(občinska oziroma medobčinska šolska športna tekmovanja)</w:t>
      </w: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49"/>
      </w:tblGrid>
      <w:tr w:rsidR="00BC6E78" w:rsidTr="00BC6E78">
        <w:tc>
          <w:tcPr>
            <w:tcW w:w="226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Program</w:t>
            </w:r>
          </w:p>
        </w:tc>
        <w:tc>
          <w:tcPr>
            <w:tcW w:w="66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Sodniški stroški (točke)</w:t>
            </w:r>
          </w:p>
        </w:tc>
      </w:tr>
      <w:tr w:rsidR="00BC6E78" w:rsidTr="00BC6E78">
        <w:tc>
          <w:tcPr>
            <w:tcW w:w="226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občinska oziroma medobčinska šolska športna tekmovanja (posamezna tekma)</w:t>
            </w:r>
          </w:p>
        </w:tc>
        <w:tc>
          <w:tcPr>
            <w:tcW w:w="66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trike/>
                <w:sz w:val="16"/>
                <w:szCs w:val="22"/>
              </w:rPr>
            </w:pPr>
            <w:r>
              <w:rPr>
                <w:rFonts w:ascii="Arial" w:hAnsi="Arial" w:cs="Arial"/>
                <w:bCs/>
                <w:sz w:val="16"/>
                <w:szCs w:val="22"/>
              </w:rPr>
              <w:t>5</w:t>
            </w:r>
            <w:r>
              <w:rPr>
                <w:rFonts w:ascii="Arial" w:hAnsi="Arial" w:cs="Arial"/>
                <w:bCs/>
                <w:strike/>
                <w:sz w:val="16"/>
                <w:szCs w:val="22"/>
              </w:rPr>
              <w:t xml:space="preserve"> </w:t>
            </w:r>
          </w:p>
        </w:tc>
      </w:tr>
    </w:tbl>
    <w:p w:rsidR="00BC6E78" w:rsidRDefault="00BC6E78" w:rsidP="00BC6E78">
      <w:pPr>
        <w:autoSpaceDE w:val="0"/>
        <w:autoSpaceDN w:val="0"/>
        <w:adjustRightInd w:val="0"/>
        <w:jc w:val="both"/>
        <w:rPr>
          <w:rFonts w:ascii="Arial" w:hAnsi="Arial" w:cs="Arial"/>
          <w:sz w:val="22"/>
          <w:szCs w:val="22"/>
        </w:rPr>
      </w:pP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sz w:val="22"/>
          <w:szCs w:val="22"/>
        </w:rPr>
        <w:t>Upoštevajo se le stroški, ki so predvideni za sofinanciranje (struktura stroškov je navedena v tabelah 2-6). Pri vsakem programu (tekmovanju, tečaju) se izračunajo stroški za vadbeno skupino oziroma za vsako posamezno tekmo (v točkah). Vsota števila točk stroškov vseh vadbenih skupin (oziroma vseh tekem) predstavlja osnovno število točk programa (tekmovanja, tečaja), ki se pomnoži s koeficientom glede na udeležbo udeležencev</w:t>
      </w:r>
      <w:r>
        <w:rPr>
          <w:rFonts w:ascii="Arial" w:hAnsi="Arial" w:cs="Arial"/>
          <w:color w:val="000000"/>
          <w:sz w:val="22"/>
          <w:szCs w:val="22"/>
        </w:rPr>
        <w:t>, ki imajo prebivališče v občini in državljanstvo RS (</w:t>
      </w:r>
      <w:r>
        <w:rPr>
          <w:rFonts w:ascii="Arial" w:hAnsi="Arial" w:cs="Arial"/>
          <w:sz w:val="22"/>
          <w:szCs w:val="22"/>
        </w:rPr>
        <w:t>koeficient domačih udeležencev v programu</w:t>
      </w:r>
      <w:r>
        <w:rPr>
          <w:rFonts w:ascii="Arial" w:hAnsi="Arial" w:cs="Arial"/>
          <w:color w:val="000000"/>
          <w:sz w:val="22"/>
          <w:szCs w:val="22"/>
        </w:rPr>
        <w:t>)</w:t>
      </w:r>
      <w:r>
        <w:rPr>
          <w:rFonts w:ascii="Arial" w:hAnsi="Arial" w:cs="Arial"/>
          <w:sz w:val="22"/>
          <w:szCs w:val="22"/>
        </w:rPr>
        <w:t xml:space="preserve">. </w:t>
      </w:r>
      <w:r>
        <w:rPr>
          <w:rFonts w:ascii="Arial" w:hAnsi="Arial" w:cs="Arial"/>
          <w:color w:val="000000"/>
          <w:sz w:val="22"/>
          <w:szCs w:val="22"/>
        </w:rPr>
        <w:t xml:space="preserve">Tako izračunana vrednost predstavlja število točk programa </w:t>
      </w:r>
      <w:r>
        <w:rPr>
          <w:rFonts w:ascii="Arial" w:hAnsi="Arial" w:cs="Arial"/>
          <w:sz w:val="22"/>
          <w:szCs w:val="22"/>
        </w:rPr>
        <w:t>(tekmovanja, tečaja)</w:t>
      </w:r>
      <w:r>
        <w:rPr>
          <w:rFonts w:ascii="Arial" w:hAnsi="Arial" w:cs="Arial"/>
          <w:color w:val="000000"/>
          <w:sz w:val="22"/>
          <w:szCs w:val="22"/>
        </w:rPr>
        <w:t xml:space="preserve">. Pri tem je najmanjše možno število točk posameznega tekmovanja določeno z enačbo: 1/n x N – 0,05 x N; n predstavlja število sofinanciranih tekmovanj, N pa vsoto števila točk vseh sofinanciranih tekmovanj. </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hAnsi="Arial" w:cs="Arial"/>
          <w:sz w:val="22"/>
          <w:szCs w:val="22"/>
        </w:rPr>
        <w:t>Koeficient</w:t>
      </w:r>
      <w:r>
        <w:rPr>
          <w:rFonts w:ascii="Arial" w:eastAsia="Calibri" w:hAnsi="Arial" w:cs="Arial"/>
          <w:color w:val="000000"/>
          <w:sz w:val="22"/>
          <w:szCs w:val="22"/>
        </w:rPr>
        <w:t xml:space="preserve"> domačih udeležencev v programu, se izračuna kot količnik med številom udeležencev v tem programu, ki imajo prebivališče v občini (in državljanstvo RS) ter številom vseh udeležencev v tem programu. </w:t>
      </w:r>
    </w:p>
    <w:p w:rsidR="00BC6E78" w:rsidRDefault="00BC6E78" w:rsidP="00BC6E78">
      <w:pPr>
        <w:spacing w:before="100" w:beforeAutospacing="1" w:after="100" w:afterAutospacing="1"/>
        <w:jc w:val="both"/>
        <w:rPr>
          <w:rFonts w:ascii="Arial" w:hAnsi="Arial" w:cs="Arial"/>
          <w:bCs/>
          <w:sz w:val="22"/>
          <w:szCs w:val="22"/>
          <w:u w:val="single"/>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xml:space="preserve">) se za interesne športne programe predšolskih otrok (Zlati sonček, Naučimo se plavati, Ciciban planinec in tečaji) izračuna tako, da se </w:t>
      </w:r>
      <w:r>
        <w:rPr>
          <w:rFonts w:ascii="Arial" w:hAnsi="Arial" w:cs="Arial"/>
          <w:sz w:val="22"/>
          <w:szCs w:val="22"/>
        </w:rPr>
        <w:t>višina sredstev v letnem programu športa, predvidenih za področje interesne športne vzgoje predšolskih otrok (</w:t>
      </w:r>
      <w:r>
        <w:rPr>
          <w:rFonts w:ascii="Arial" w:hAnsi="Arial" w:cs="Arial"/>
          <w:bCs/>
          <w:sz w:val="22"/>
          <w:szCs w:val="22"/>
        </w:rPr>
        <w:t>Zlati sonček, Naučimo se plavati, Ciciban planinec in tečaji),</w:t>
      </w:r>
      <w:r>
        <w:rPr>
          <w:rFonts w:ascii="Arial" w:hAnsi="Arial" w:cs="Arial"/>
          <w:sz w:val="22"/>
          <w:szCs w:val="22"/>
        </w:rPr>
        <w:t xml:space="preserve"> deli z vsoto števila točk programov izbranih izvajalcev na področju interesne športne vzgoje predšolskih otrok (</w:t>
      </w:r>
      <w:r>
        <w:rPr>
          <w:rFonts w:ascii="Arial" w:hAnsi="Arial" w:cs="Arial"/>
          <w:bCs/>
          <w:sz w:val="22"/>
          <w:szCs w:val="22"/>
        </w:rPr>
        <w:t>Zlati sonček, Naučimo se plavati, Ciciban planinec in tečaji)</w:t>
      </w:r>
      <w:r>
        <w:rPr>
          <w:rFonts w:ascii="Arial" w:hAnsi="Arial" w:cs="Arial"/>
          <w:sz w:val="22"/>
          <w:szCs w:val="22"/>
        </w:rPr>
        <w:t xml:space="preserve">. 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w:t>
      </w:r>
      <w:r>
        <w:rPr>
          <w:rFonts w:ascii="Arial" w:hAnsi="Arial" w:cs="Arial"/>
          <w:bCs/>
          <w:sz w:val="22"/>
          <w:szCs w:val="22"/>
          <w:u w:val="single"/>
        </w:rPr>
        <w:t xml:space="preserve">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xml:space="preserve">) se za interesne športne programe šoloobveznih otrok (Zlati sonček, Krpan, Naučimo se plavati in tečaji) izračuna tako, da se </w:t>
      </w:r>
      <w:r>
        <w:rPr>
          <w:rFonts w:ascii="Arial" w:hAnsi="Arial" w:cs="Arial"/>
          <w:sz w:val="22"/>
          <w:szCs w:val="22"/>
        </w:rPr>
        <w:t xml:space="preserve">višina sredstev v letnem programu športa, predvidenih za področje interesne športne vzgoje šoloobveznih otrok </w:t>
      </w:r>
      <w:r>
        <w:rPr>
          <w:rFonts w:ascii="Arial" w:hAnsi="Arial" w:cs="Arial"/>
          <w:bCs/>
          <w:sz w:val="22"/>
          <w:szCs w:val="22"/>
        </w:rPr>
        <w:t>(Zlati sonček, Krpan, Naučimo se plavati in tečaji),</w:t>
      </w:r>
      <w:r>
        <w:rPr>
          <w:rFonts w:ascii="Arial" w:hAnsi="Arial" w:cs="Arial"/>
          <w:sz w:val="22"/>
          <w:szCs w:val="22"/>
        </w:rPr>
        <w:t xml:space="preserve"> deli z vsoto števila točk programov izbranih izvajalcev na področju interesne športne vzgoje šoloobveznih otrok </w:t>
      </w:r>
      <w:r>
        <w:rPr>
          <w:rFonts w:ascii="Arial" w:hAnsi="Arial" w:cs="Arial"/>
          <w:bCs/>
          <w:sz w:val="22"/>
          <w:szCs w:val="22"/>
        </w:rPr>
        <w:t>(Zlati sonček, Krpan, Naučimo se plavati in tečaji)</w:t>
      </w:r>
      <w:r>
        <w:rPr>
          <w:rFonts w:ascii="Arial" w:hAnsi="Arial" w:cs="Arial"/>
          <w:sz w:val="22"/>
          <w:szCs w:val="22"/>
        </w:rPr>
        <w:t xml:space="preserve">. 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bCs/>
          <w:sz w:val="22"/>
          <w:szCs w:val="22"/>
        </w:rPr>
        <w:lastRenderedPageBreak/>
        <w:t xml:space="preserve">Vrednost točke (v </w:t>
      </w:r>
      <w:proofErr w:type="spellStart"/>
      <w:r>
        <w:rPr>
          <w:rFonts w:ascii="Arial" w:hAnsi="Arial" w:cs="Arial"/>
          <w:bCs/>
          <w:sz w:val="22"/>
          <w:szCs w:val="22"/>
        </w:rPr>
        <w:t>eurih</w:t>
      </w:r>
      <w:proofErr w:type="spellEnd"/>
      <w:r>
        <w:rPr>
          <w:rFonts w:ascii="Arial" w:hAnsi="Arial" w:cs="Arial"/>
          <w:bCs/>
          <w:sz w:val="22"/>
          <w:szCs w:val="22"/>
        </w:rPr>
        <w:t xml:space="preserve">) se za interesne športne programe šoloobveznih otrok (občinska oziroma medobčinska šolska športna tekmovanja) izračuna tako, da se </w:t>
      </w:r>
      <w:r>
        <w:rPr>
          <w:rFonts w:ascii="Arial" w:hAnsi="Arial" w:cs="Arial"/>
          <w:sz w:val="22"/>
          <w:szCs w:val="22"/>
        </w:rPr>
        <w:t xml:space="preserve">višina sredstev v letnem programu športa, predvidenih za področje interesne športne vzgoje šoloobveznih otrok </w:t>
      </w:r>
      <w:r>
        <w:rPr>
          <w:rFonts w:ascii="Arial" w:hAnsi="Arial" w:cs="Arial"/>
          <w:bCs/>
          <w:sz w:val="22"/>
          <w:szCs w:val="22"/>
        </w:rPr>
        <w:t>(občinska oziroma medobčinska šolska športna tekmovanja),</w:t>
      </w:r>
      <w:r>
        <w:rPr>
          <w:rFonts w:ascii="Arial" w:hAnsi="Arial" w:cs="Arial"/>
          <w:sz w:val="22"/>
          <w:szCs w:val="22"/>
        </w:rPr>
        <w:t xml:space="preserve"> deli s številom točk programov (tekmovanj) izbranih izvajalcev na področju interesne športne vzgoje šoloobveznih otrok </w:t>
      </w:r>
      <w:r>
        <w:rPr>
          <w:rFonts w:ascii="Arial" w:hAnsi="Arial" w:cs="Arial"/>
          <w:bCs/>
          <w:sz w:val="22"/>
          <w:szCs w:val="22"/>
        </w:rPr>
        <w:t>(občinska oziroma medobčinska šolska športna tekmovanja)</w:t>
      </w:r>
      <w:r>
        <w:rPr>
          <w:rFonts w:ascii="Arial" w:hAnsi="Arial" w:cs="Arial"/>
          <w:sz w:val="22"/>
          <w:szCs w:val="22"/>
        </w:rPr>
        <w:t xml:space="preserve">. Vrednost sofinanciranja programa (posameznega tekmovanja)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 oziroma tekmovanja.</w:t>
      </w:r>
      <w:r>
        <w:rPr>
          <w:rFonts w:ascii="Arial" w:hAnsi="Arial" w:cs="Arial"/>
          <w:bCs/>
          <w:sz w:val="22"/>
          <w:szCs w:val="22"/>
          <w:u w:val="single"/>
        </w:rPr>
        <w:t xml:space="preserve">  </w:t>
      </w:r>
    </w:p>
    <w:p w:rsidR="00BC6E78" w:rsidRDefault="00BC6E78" w:rsidP="00BC6E78">
      <w:pPr>
        <w:spacing w:before="100" w:beforeAutospacing="1" w:after="100" w:afterAutospacing="1"/>
        <w:jc w:val="both"/>
        <w:rPr>
          <w:rFonts w:ascii="Arial" w:hAnsi="Arial" w:cs="Arial"/>
          <w:bCs/>
          <w:sz w:val="22"/>
          <w:szCs w:val="22"/>
          <w:u w:val="single"/>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xml:space="preserve">) se za druge do 60 oziroma 80-urne programe </w:t>
      </w:r>
      <w:r>
        <w:rPr>
          <w:rFonts w:ascii="Arial" w:hAnsi="Arial" w:cs="Arial"/>
          <w:sz w:val="22"/>
          <w:szCs w:val="22"/>
        </w:rPr>
        <w:t>predšolskih</w:t>
      </w:r>
      <w:r>
        <w:rPr>
          <w:rFonts w:ascii="Arial" w:hAnsi="Arial" w:cs="Arial"/>
          <w:bCs/>
          <w:sz w:val="22"/>
          <w:szCs w:val="22"/>
        </w:rPr>
        <w:t xml:space="preserve"> oziroma šoloobveznih otrok oziroma mladine oziroma študentov </w:t>
      </w:r>
      <w:r>
        <w:rPr>
          <w:rFonts w:ascii="Arial" w:hAnsi="Arial" w:cs="Arial"/>
          <w:sz w:val="22"/>
          <w:szCs w:val="22"/>
        </w:rPr>
        <w:t xml:space="preserve">izračuna tako, da se višina sredstev v letnem programu športa, predvidenih za druge </w:t>
      </w:r>
      <w:r>
        <w:rPr>
          <w:rFonts w:ascii="Arial" w:hAnsi="Arial" w:cs="Arial"/>
          <w:bCs/>
          <w:sz w:val="22"/>
          <w:szCs w:val="22"/>
        </w:rPr>
        <w:t xml:space="preserve">do 60 oziroma </w:t>
      </w:r>
      <w:r>
        <w:rPr>
          <w:rFonts w:ascii="Arial" w:hAnsi="Arial" w:cs="Arial"/>
          <w:sz w:val="22"/>
          <w:szCs w:val="22"/>
        </w:rPr>
        <w:t xml:space="preserve">80-urne programe predšolskih oziroma </w:t>
      </w:r>
      <w:r>
        <w:rPr>
          <w:rFonts w:ascii="Arial" w:hAnsi="Arial" w:cs="Arial"/>
          <w:bCs/>
          <w:sz w:val="22"/>
          <w:szCs w:val="22"/>
        </w:rPr>
        <w:t xml:space="preserve">šoloobveznih otrok oziroma mladine oziroma študentov, </w:t>
      </w:r>
      <w:r>
        <w:rPr>
          <w:rFonts w:ascii="Arial" w:hAnsi="Arial" w:cs="Arial"/>
          <w:sz w:val="22"/>
          <w:szCs w:val="22"/>
        </w:rPr>
        <w:t xml:space="preserve">deli z vsoto števila točk programov izbranih izvajalcev na področju </w:t>
      </w:r>
      <w:r>
        <w:rPr>
          <w:rFonts w:ascii="Arial" w:hAnsi="Arial" w:cs="Arial"/>
          <w:bCs/>
          <w:sz w:val="22"/>
          <w:szCs w:val="22"/>
        </w:rPr>
        <w:t xml:space="preserve">do 60 oziroma </w:t>
      </w:r>
      <w:r>
        <w:rPr>
          <w:rFonts w:ascii="Arial" w:hAnsi="Arial" w:cs="Arial"/>
          <w:sz w:val="22"/>
          <w:szCs w:val="22"/>
        </w:rPr>
        <w:t xml:space="preserve">80-urnih programov predšolskih oziroma </w:t>
      </w:r>
      <w:r>
        <w:rPr>
          <w:rFonts w:ascii="Arial" w:hAnsi="Arial" w:cs="Arial"/>
          <w:bCs/>
          <w:sz w:val="22"/>
          <w:szCs w:val="22"/>
        </w:rPr>
        <w:t>šoloobveznih otrok oziroma mladine oziroma študentov</w:t>
      </w:r>
      <w:r>
        <w:rPr>
          <w:rFonts w:ascii="Arial" w:hAnsi="Arial" w:cs="Arial"/>
          <w:sz w:val="22"/>
          <w:szCs w:val="22"/>
        </w:rPr>
        <w:t>.</w:t>
      </w:r>
      <w:r>
        <w:rPr>
          <w:rFonts w:ascii="Arial" w:hAnsi="Arial" w:cs="Arial"/>
          <w:bCs/>
          <w:sz w:val="22"/>
          <w:szCs w:val="22"/>
        </w:rPr>
        <w:t xml:space="preserve"> Za vsako starostno skupino (predšolski oziroma šoloobvezni otroci oziroma mladina oziroma študenti) se vrednost točke računa posebej. </w:t>
      </w:r>
      <w:r>
        <w:rPr>
          <w:rFonts w:ascii="Arial" w:hAnsi="Arial" w:cs="Arial"/>
          <w:sz w:val="22"/>
          <w:szCs w:val="22"/>
        </w:rPr>
        <w:t xml:space="preserve">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w:t>
      </w:r>
      <w:r>
        <w:rPr>
          <w:rFonts w:ascii="Arial" w:hAnsi="Arial" w:cs="Arial"/>
          <w:bCs/>
          <w:sz w:val="22"/>
          <w:szCs w:val="22"/>
          <w:u w:val="single"/>
        </w:rPr>
        <w:t xml:space="preserve">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rPr>
      </w:pPr>
      <w:r>
        <w:rPr>
          <w:rFonts w:ascii="Arial" w:hAnsi="Arial" w:cs="Arial"/>
          <w:b/>
          <w:sz w:val="22"/>
          <w:szCs w:val="22"/>
        </w:rPr>
        <w:t>II. ŠPORTNA VZGOJA OTROK IN MLADINE S POSEBNIMI POTREBAMI</w:t>
      </w:r>
    </w:p>
    <w:p w:rsidR="00BC6E78" w:rsidRDefault="00BC6E78" w:rsidP="00BC6E78">
      <w:pPr>
        <w:widowControl w:val="0"/>
        <w:numPr>
          <w:ilvl w:val="0"/>
          <w:numId w:val="16"/>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Športna vzgoja otrok s posebnimi potrebami</w:t>
      </w:r>
    </w:p>
    <w:p w:rsidR="00BC6E78" w:rsidRDefault="00BC6E78" w:rsidP="00BC6E78">
      <w:pPr>
        <w:widowControl w:val="0"/>
        <w:adjustRightInd w:val="0"/>
        <w:spacing w:before="100" w:beforeAutospacing="1" w:after="100" w:afterAutospacing="1"/>
        <w:ind w:left="360"/>
        <w:jc w:val="both"/>
        <w:rPr>
          <w:rFonts w:ascii="Arial" w:hAnsi="Arial" w:cs="Arial"/>
          <w:b/>
          <w:sz w:val="22"/>
          <w:szCs w:val="22"/>
          <w:lang w:eastAsia="sl-SI"/>
        </w:rPr>
      </w:pPr>
      <w:r>
        <w:rPr>
          <w:rFonts w:ascii="Arial" w:hAnsi="Arial" w:cs="Arial"/>
          <w:b/>
          <w:sz w:val="22"/>
          <w:szCs w:val="22"/>
        </w:rPr>
        <w:t xml:space="preserve">1.1.      </w:t>
      </w:r>
      <w:r>
        <w:rPr>
          <w:rFonts w:ascii="Arial" w:hAnsi="Arial" w:cs="Arial"/>
          <w:b/>
          <w:sz w:val="22"/>
          <w:szCs w:val="22"/>
          <w:u w:val="single"/>
        </w:rPr>
        <w:t>80-urni programi</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Za izvajanje 80-urnih programov se lahko sofinancira:</w:t>
      </w:r>
    </w:p>
    <w:p w:rsidR="00BC6E78" w:rsidRDefault="00BC6E78" w:rsidP="00BC6E78">
      <w:pPr>
        <w:widowControl w:val="0"/>
        <w:numPr>
          <w:ilvl w:val="0"/>
          <w:numId w:val="13"/>
        </w:numPr>
        <w:autoSpaceDE w:val="0"/>
        <w:autoSpaceDN w:val="0"/>
        <w:adjustRightInd w:val="0"/>
        <w:spacing w:before="100" w:beforeAutospacing="1" w:after="100" w:afterAutospacing="1"/>
        <w:jc w:val="both"/>
        <w:rPr>
          <w:rFonts w:ascii="Arial" w:hAnsi="Arial" w:cs="Arial"/>
          <w:sz w:val="22"/>
          <w:szCs w:val="22"/>
          <w:u w:val="single"/>
          <w:lang w:eastAsia="sl-SI"/>
        </w:rPr>
      </w:pPr>
      <w:r>
        <w:rPr>
          <w:rFonts w:ascii="Arial" w:hAnsi="Arial" w:cs="Arial"/>
          <w:sz w:val="22"/>
          <w:szCs w:val="22"/>
        </w:rPr>
        <w:t>80 ur strokovnega kadra za vsako skupino,</w:t>
      </w:r>
    </w:p>
    <w:p w:rsidR="00BC6E78" w:rsidRDefault="00BC6E78" w:rsidP="00BC6E78">
      <w:pPr>
        <w:widowControl w:val="0"/>
        <w:numPr>
          <w:ilvl w:val="0"/>
          <w:numId w:val="13"/>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djustRightInd w:val="0"/>
        <w:spacing w:before="100" w:beforeAutospacing="1" w:after="100" w:afterAutospacing="1"/>
        <w:jc w:val="both"/>
        <w:rPr>
          <w:rFonts w:ascii="Arial" w:hAnsi="Arial" w:cs="Arial"/>
          <w:b/>
          <w:sz w:val="22"/>
          <w:szCs w:val="22"/>
          <w:u w:val="single"/>
          <w:lang w:eastAsia="sl-SI"/>
        </w:rPr>
      </w:pPr>
    </w:p>
    <w:p w:rsidR="00BC6E78" w:rsidRDefault="00BC6E78" w:rsidP="00BC6E78">
      <w:pPr>
        <w:widowControl w:val="0"/>
        <w:numPr>
          <w:ilvl w:val="0"/>
          <w:numId w:val="16"/>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Športna vzgoja mladine s posebnimi potrebami</w:t>
      </w:r>
    </w:p>
    <w:p w:rsidR="00BC6E78" w:rsidRDefault="00BC6E78" w:rsidP="00BC6E78">
      <w:pPr>
        <w:widowControl w:val="0"/>
        <w:adjustRightInd w:val="0"/>
        <w:spacing w:before="100" w:beforeAutospacing="1" w:after="100" w:afterAutospacing="1"/>
        <w:ind w:left="360"/>
        <w:jc w:val="both"/>
        <w:rPr>
          <w:rFonts w:ascii="Arial" w:hAnsi="Arial" w:cs="Arial"/>
          <w:b/>
          <w:sz w:val="22"/>
          <w:szCs w:val="22"/>
          <w:lang w:eastAsia="sl-SI"/>
        </w:rPr>
      </w:pPr>
      <w:r>
        <w:rPr>
          <w:rFonts w:ascii="Arial" w:hAnsi="Arial" w:cs="Arial"/>
          <w:b/>
          <w:sz w:val="22"/>
          <w:szCs w:val="22"/>
        </w:rPr>
        <w:t xml:space="preserve">2.1.      </w:t>
      </w:r>
      <w:r>
        <w:rPr>
          <w:rFonts w:ascii="Arial" w:hAnsi="Arial" w:cs="Arial"/>
          <w:b/>
          <w:sz w:val="22"/>
          <w:szCs w:val="22"/>
          <w:u w:val="single"/>
        </w:rPr>
        <w:t>80-urni programi</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Za izvajanje 80-urnih programov se lahko sofinancira:</w:t>
      </w:r>
    </w:p>
    <w:p w:rsidR="00BC6E78" w:rsidRDefault="00BC6E78" w:rsidP="00BC6E78">
      <w:pPr>
        <w:widowControl w:val="0"/>
        <w:numPr>
          <w:ilvl w:val="0"/>
          <w:numId w:val="13"/>
        </w:numPr>
        <w:autoSpaceDE w:val="0"/>
        <w:autoSpaceDN w:val="0"/>
        <w:adjustRightInd w:val="0"/>
        <w:spacing w:before="100" w:beforeAutospacing="1" w:after="100" w:afterAutospacing="1"/>
        <w:jc w:val="both"/>
        <w:rPr>
          <w:rFonts w:ascii="Arial" w:hAnsi="Arial" w:cs="Arial"/>
          <w:sz w:val="22"/>
          <w:szCs w:val="22"/>
          <w:u w:val="single"/>
          <w:lang w:eastAsia="sl-SI"/>
        </w:rPr>
      </w:pPr>
      <w:r>
        <w:rPr>
          <w:rFonts w:ascii="Arial" w:hAnsi="Arial" w:cs="Arial"/>
          <w:sz w:val="22"/>
          <w:szCs w:val="22"/>
        </w:rPr>
        <w:t>80 ur strokovnega kadra za vsako skupino,</w:t>
      </w:r>
    </w:p>
    <w:p w:rsidR="00BC6E78" w:rsidRDefault="00BC6E78" w:rsidP="00BC6E78">
      <w:pPr>
        <w:widowControl w:val="0"/>
        <w:numPr>
          <w:ilvl w:val="0"/>
          <w:numId w:val="13"/>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p>
    <w:p w:rsidR="00BC6E78" w:rsidRDefault="00BC6E78" w:rsidP="00BC6E78">
      <w:pPr>
        <w:widowControl w:val="0"/>
        <w:numPr>
          <w:ilvl w:val="0"/>
          <w:numId w:val="17"/>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17"/>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rPr>
      </w:pPr>
      <w:r>
        <w:rPr>
          <w:rFonts w:ascii="Arial" w:hAnsi="Arial" w:cs="Arial"/>
          <w:b/>
          <w:sz w:val="22"/>
          <w:szCs w:val="22"/>
        </w:rPr>
        <w:lastRenderedPageBreak/>
        <w:t>TABELA 7: Merila za sofinanciranje programov športne vzgoje otrok in mladine s posebnimi potrebami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3007"/>
        <w:gridCol w:w="1080"/>
      </w:tblGrid>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Merilo</w:t>
            </w:r>
          </w:p>
        </w:tc>
        <w:tc>
          <w:tcPr>
            <w:tcW w:w="3007"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Točke</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lang w:eastAsia="sl-SI"/>
              </w:rPr>
            </w:pPr>
            <w:r>
              <w:rPr>
                <w:rFonts w:ascii="Arial" w:hAnsi="Arial" w:cs="Arial"/>
                <w:b/>
                <w:bCs/>
                <w:sz w:val="16"/>
                <w:szCs w:val="22"/>
              </w:rPr>
              <w:t>Cena, ki jo mora plačati udeleženec</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rPr>
              <w:t>Največ točk prejme izvajalec, ki ima najcenejši program. Ostali izvajalci prejmejo ustrezno nižje število točk glede na razvrstitev.</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lang w:eastAsia="sl-SI"/>
              </w:rPr>
            </w:pPr>
            <w:r>
              <w:rPr>
                <w:rFonts w:ascii="Arial" w:hAnsi="Arial" w:cs="Arial"/>
                <w:sz w:val="16"/>
                <w:szCs w:val="22"/>
              </w:rPr>
              <w:t xml:space="preserve">10-0 </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22"/>
              </w:rPr>
            </w:pPr>
            <w:r>
              <w:rPr>
                <w:rFonts w:ascii="Arial" w:hAnsi="Arial" w:cs="Arial"/>
                <w:b/>
                <w:bCs/>
                <w:sz w:val="16"/>
                <w:szCs w:val="22"/>
              </w:rPr>
              <w:t xml:space="preserve">Število otrok oziroma mladih s posebnimi potrebami v vseh športnih programih izvajalca </w:t>
            </w:r>
          </w:p>
        </w:tc>
        <w:tc>
          <w:tcPr>
            <w:tcW w:w="300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r>
              <w:rPr>
                <w:rFonts w:ascii="Arial" w:hAnsi="Arial" w:cs="Arial"/>
                <w:sz w:val="16"/>
                <w:szCs w:val="22"/>
                <w:lang w:eastAsia="sl-SI"/>
              </w:rPr>
              <w:t>Vsak udeleženec se vrednoti z 0,5 točke</w:t>
            </w:r>
          </w:p>
        </w:tc>
        <w:tc>
          <w:tcPr>
            <w:tcW w:w="1080"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22"/>
              </w:rPr>
            </w:pPr>
          </w:p>
        </w:tc>
      </w:tr>
    </w:tbl>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bCs/>
          <w:sz w:val="22"/>
          <w:szCs w:val="22"/>
        </w:rPr>
        <w:t>Izbereta se vlogi največ dveh izvajalcev – tisti, ki sta bili ovrednoteni z najvišjim številom točk.</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Če je več vlog izvajalcev ovrednoteno z enakim številom točk, se izbere izvajalec, ki ima v rednem delovnem razmerju oziroma pogodbenem razmerju več strokovnih delavcev z ustrezno izobrazbo.</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u w:val="single"/>
          <w:lang w:eastAsia="sl-SI"/>
        </w:rPr>
      </w:pPr>
    </w:p>
    <w:p w:rsidR="00BC6E78" w:rsidRDefault="00BC6E78" w:rsidP="00BC6E78">
      <w:pPr>
        <w:widowControl w:val="0"/>
        <w:numPr>
          <w:ilvl w:val="0"/>
          <w:numId w:val="17"/>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VREDNOTENJE PROGRAMA</w:t>
      </w:r>
    </w:p>
    <w:p w:rsidR="00BC6E78" w:rsidRDefault="00BC6E78" w:rsidP="00BC6E78">
      <w:pPr>
        <w:pStyle w:val="Navadensplet"/>
        <w:spacing w:before="100" w:beforeAutospacing="1" w:after="100" w:afterAutospacing="1"/>
        <w:jc w:val="both"/>
        <w:rPr>
          <w:rFonts w:ascii="Arial" w:hAnsi="Arial" w:cs="Arial"/>
          <w:bCs/>
          <w:color w:val="auto"/>
          <w:sz w:val="22"/>
          <w:szCs w:val="22"/>
        </w:rPr>
      </w:pPr>
      <w:r>
        <w:rPr>
          <w:rFonts w:ascii="Arial" w:hAnsi="Arial" w:cs="Arial"/>
          <w:bCs/>
          <w:color w:val="auto"/>
          <w:sz w:val="22"/>
          <w:szCs w:val="22"/>
        </w:rPr>
        <w:t xml:space="preserve">Sofinancira se vadbena skupina, ki vključuje 2 udeleženca. Normativi za sofinanciranje vadbenih skupin niso nujno enaki predpisanim normativom pristojnih organizacij (za spoštovanje normativov vadbenih skupin, določenih s strani pristojnih organizacij, mora izvajalec poskrbeti sam).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sz w:val="22"/>
          <w:szCs w:val="22"/>
        </w:rPr>
        <w:t xml:space="preserve">Pri vsakem programu se izračunajo stroški za vadbeno skupino (v točkah). </w:t>
      </w:r>
      <w:r>
        <w:rPr>
          <w:rFonts w:ascii="Arial" w:eastAsia="Calibri" w:hAnsi="Arial" w:cs="Arial"/>
          <w:color w:val="000000"/>
          <w:sz w:val="22"/>
          <w:szCs w:val="22"/>
        </w:rPr>
        <w:t xml:space="preserve">Upoštevajo se le stroški, ki so predvideni za sofinanciranje (tabela </w:t>
      </w:r>
      <w:r>
        <w:rPr>
          <w:rFonts w:ascii="Arial" w:hAnsi="Arial" w:cs="Arial"/>
          <w:sz w:val="22"/>
          <w:szCs w:val="22"/>
        </w:rPr>
        <w:t>2 in 3). Vsota števila točk stroškov vseh vadbenih skupin predstavlja osnovno število točk programa, ki se pomnoži s koeficientom glede na udeležbo udeležencev</w:t>
      </w:r>
      <w:r>
        <w:rPr>
          <w:rFonts w:ascii="Arial" w:hAnsi="Arial" w:cs="Arial"/>
          <w:color w:val="000000"/>
          <w:sz w:val="22"/>
          <w:szCs w:val="22"/>
        </w:rPr>
        <w:t>, ki imajo prebivališče v občini in državljanstvo RS (</w:t>
      </w:r>
      <w:r>
        <w:rPr>
          <w:rFonts w:ascii="Arial" w:hAnsi="Arial" w:cs="Arial"/>
          <w:sz w:val="22"/>
          <w:szCs w:val="22"/>
        </w:rPr>
        <w:t>koeficient domačih udeležencev v programu</w:t>
      </w:r>
      <w:r>
        <w:rPr>
          <w:rFonts w:ascii="Arial" w:hAnsi="Arial" w:cs="Arial"/>
          <w:color w:val="000000"/>
          <w:sz w:val="22"/>
          <w:szCs w:val="22"/>
        </w:rPr>
        <w:t>)</w:t>
      </w:r>
      <w:r>
        <w:rPr>
          <w:rFonts w:ascii="Arial" w:hAnsi="Arial" w:cs="Arial"/>
          <w:sz w:val="22"/>
          <w:szCs w:val="22"/>
        </w:rPr>
        <w:t xml:space="preserve">. </w:t>
      </w:r>
      <w:r>
        <w:rPr>
          <w:rFonts w:ascii="Arial" w:hAnsi="Arial" w:cs="Arial"/>
          <w:color w:val="000000"/>
          <w:sz w:val="22"/>
          <w:szCs w:val="22"/>
        </w:rPr>
        <w:t>Tako izračunana vrednost predstavlja število točk programa.</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hAnsi="Arial" w:cs="Arial"/>
          <w:sz w:val="22"/>
          <w:szCs w:val="22"/>
        </w:rPr>
        <w:t>Koeficient</w:t>
      </w:r>
      <w:r>
        <w:rPr>
          <w:rFonts w:ascii="Arial" w:eastAsia="Calibri" w:hAnsi="Arial" w:cs="Arial"/>
          <w:color w:val="000000"/>
          <w:sz w:val="22"/>
          <w:szCs w:val="22"/>
        </w:rPr>
        <w:t xml:space="preserve"> domačih udeležencev v programu, se izračuna kot količnik med številom udeležencev v tem programu, ki imajo prebivališče v občini (in državljanstvo RS) ter številom vseh udeležencev v tem programu.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se za področje športne vzgoje otrok in mladine s posebnimi potrebami izračuna tako</w:t>
      </w:r>
      <w:r>
        <w:rPr>
          <w:rFonts w:ascii="Arial" w:hAnsi="Arial" w:cs="Arial"/>
          <w:sz w:val="22"/>
          <w:szCs w:val="22"/>
        </w:rPr>
        <w:t xml:space="preserve">, da se višina sredstev v letnem programu športa, predvidenih za </w:t>
      </w:r>
      <w:r>
        <w:rPr>
          <w:rFonts w:ascii="Arial" w:hAnsi="Arial" w:cs="Arial"/>
          <w:bCs/>
          <w:sz w:val="22"/>
          <w:szCs w:val="22"/>
        </w:rPr>
        <w:t xml:space="preserve">športno vzgojo otrok in mladine s posebnimi potrebami, </w:t>
      </w:r>
      <w:r>
        <w:rPr>
          <w:rFonts w:ascii="Arial" w:hAnsi="Arial" w:cs="Arial"/>
          <w:sz w:val="22"/>
          <w:szCs w:val="22"/>
        </w:rPr>
        <w:t xml:space="preserve">deli z vsoto števila točk programov izbranih izvajalcev na področju </w:t>
      </w:r>
      <w:r>
        <w:rPr>
          <w:rFonts w:ascii="Arial" w:hAnsi="Arial" w:cs="Arial"/>
          <w:bCs/>
          <w:sz w:val="22"/>
          <w:szCs w:val="22"/>
        </w:rPr>
        <w:t>športne vzgoje otrok in mladine s posebnimi potrebami</w:t>
      </w:r>
      <w:r>
        <w:rPr>
          <w:rFonts w:ascii="Arial" w:hAnsi="Arial" w:cs="Arial"/>
          <w:sz w:val="22"/>
          <w:szCs w:val="22"/>
        </w:rPr>
        <w:t>.</w:t>
      </w:r>
      <w:r>
        <w:rPr>
          <w:rFonts w:ascii="Arial" w:hAnsi="Arial" w:cs="Arial"/>
          <w:bCs/>
          <w:sz w:val="22"/>
          <w:szCs w:val="22"/>
        </w:rPr>
        <w:t xml:space="preserve"> </w:t>
      </w:r>
      <w:r>
        <w:rPr>
          <w:rFonts w:ascii="Arial" w:hAnsi="Arial" w:cs="Arial"/>
          <w:sz w:val="22"/>
          <w:szCs w:val="22"/>
        </w:rPr>
        <w:t xml:space="preserve">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 xml:space="preserve">III. ŠPORTNA VZGOJA OTROK IN MLADINE, USMERJENIH V KAKOVOSTNI IN VRHUNSKI ŠPORT </w:t>
      </w:r>
    </w:p>
    <w:p w:rsidR="00BC6E78" w:rsidRDefault="00BC6E78" w:rsidP="00BC6E78">
      <w:pPr>
        <w:widowControl w:val="0"/>
        <w:numPr>
          <w:ilvl w:val="0"/>
          <w:numId w:val="18"/>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Športna vzgoja otrok, </w:t>
      </w:r>
      <w:r>
        <w:rPr>
          <w:rFonts w:ascii="Arial" w:hAnsi="Arial" w:cs="Arial"/>
          <w:b/>
          <w:bCs/>
          <w:sz w:val="22"/>
          <w:szCs w:val="22"/>
          <w:u w:val="single"/>
        </w:rPr>
        <w:t xml:space="preserve">usmerjenih </w:t>
      </w:r>
      <w:r>
        <w:rPr>
          <w:rFonts w:ascii="Arial" w:hAnsi="Arial" w:cs="Arial"/>
          <w:b/>
          <w:sz w:val="22"/>
          <w:szCs w:val="22"/>
          <w:u w:val="single"/>
        </w:rPr>
        <w:t>v kakovostni in vrhunski  šport</w:t>
      </w:r>
    </w:p>
    <w:p w:rsidR="00BC6E78" w:rsidRDefault="00BC6E78" w:rsidP="00BC6E78">
      <w:pPr>
        <w:pStyle w:val="Telobesedila2"/>
        <w:spacing w:before="100" w:beforeAutospacing="1" w:after="100" w:afterAutospacing="1" w:line="240" w:lineRule="auto"/>
        <w:rPr>
          <w:rFonts w:ascii="Arial" w:hAnsi="Arial" w:cs="Arial"/>
          <w:sz w:val="22"/>
          <w:szCs w:val="22"/>
        </w:rPr>
      </w:pPr>
      <w:r>
        <w:rPr>
          <w:rFonts w:ascii="Arial" w:hAnsi="Arial" w:cs="Arial"/>
          <w:sz w:val="22"/>
          <w:szCs w:val="22"/>
        </w:rPr>
        <w:t xml:space="preserve">Športna vzgoja pomeni v tem obdobju temeljno pripravo na športno uspešnost. Tekmovalni dosežek je samo eno od meril uspešnega dela z otroki. Poleg tega je zelo pomembno uravnoteženo doseganje učnih in vzgojnih ciljev, ki jih mora pedagog – trener zasledovati in uresničevati v tem občutljivem obdobju zorenja mladih športnikov.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V programe se lahko vključijo otroci, ki imajo interes, sposobnosti, ustrezne osebnostne značilnosti in visoko motivacijo, da bi lahko postali vrhunski športniki. Otroci nastopajo v uradnih tekmovalnih sistemih NPŠZ (do starosti 15 let). Obseg in vsebina programov sta </w:t>
      </w:r>
      <w:r>
        <w:rPr>
          <w:rFonts w:ascii="Arial" w:hAnsi="Arial" w:cs="Arial"/>
          <w:sz w:val="22"/>
          <w:szCs w:val="22"/>
        </w:rPr>
        <w:lastRenderedPageBreak/>
        <w:t xml:space="preserve">prilagojena posebnostim posameznih skupin otrok in športnih zvrsti.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Izvajalci programov (panožnih športnih šol), ki so sofinancirani iz javnih financ, morajo izpolnjevati prostorske, kadrovske in druge zahteve za strokovno izpeljavo programov, ki jih določi nacionalna panožna športna zveza v dogovoru z ministrstvom, pristojnim za šport in OKS – ZŠZ.</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Programi v individualnih in kolektivnih športnih panogah so lahko razdeljeni v tri stopnje in se sofinancirajo le do števila ur, ki so določene pri stopnjah športnih šol. Navedene ure so pedagoške ure, ki trajajo 45 min.</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Stopnje športnih šol:</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I. stopnja (cicibani, </w:t>
      </w:r>
      <w:proofErr w:type="spellStart"/>
      <w:r>
        <w:rPr>
          <w:rFonts w:ascii="Arial" w:hAnsi="Arial" w:cs="Arial"/>
          <w:sz w:val="22"/>
          <w:szCs w:val="22"/>
        </w:rPr>
        <w:t>cicibanke</w:t>
      </w:r>
      <w:proofErr w:type="spellEnd"/>
      <w:r>
        <w:rPr>
          <w:rFonts w:ascii="Arial" w:hAnsi="Arial" w:cs="Arial"/>
          <w:sz w:val="22"/>
          <w:szCs w:val="22"/>
        </w:rPr>
        <w:t>) – 240 ur,</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II. stopnja (mlajši dečki, deklice) – 250 ur,</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III. stopnja (starejši dečki, deklice) – 300 ur.</w:t>
      </w:r>
    </w:p>
    <w:p w:rsidR="00BC6E78" w:rsidRDefault="00BC6E78" w:rsidP="00BC6E78">
      <w:pPr>
        <w:pStyle w:val="Telobesedila"/>
        <w:spacing w:before="100" w:beforeAutospacing="1" w:after="100" w:afterAutospacing="1" w:line="240" w:lineRule="auto"/>
        <w:rPr>
          <w:rFonts w:ascii="Arial" w:hAnsi="Arial" w:cs="Arial"/>
          <w:sz w:val="22"/>
          <w:szCs w:val="22"/>
        </w:rPr>
      </w:pPr>
      <w:r>
        <w:rPr>
          <w:rFonts w:ascii="Arial" w:hAnsi="Arial" w:cs="Arial"/>
          <w:sz w:val="22"/>
          <w:szCs w:val="22"/>
        </w:rPr>
        <w:t>Sofinancira se lahko: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strokovni kader (v obsegu ur, določenih pri stopnjah športnih šol),</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najemnina objekta (v obsegu ur, določenih pri stopnjah športnih šol),</w:t>
      </w:r>
    </w:p>
    <w:p w:rsidR="00BC6E78" w:rsidRDefault="00BC6E78" w:rsidP="00BC6E78">
      <w:pPr>
        <w:numPr>
          <w:ilvl w:val="0"/>
          <w:numId w:val="7"/>
        </w:numPr>
        <w:spacing w:before="100" w:beforeAutospacing="1" w:after="100" w:afterAutospacing="1"/>
        <w:jc w:val="both"/>
        <w:rPr>
          <w:rFonts w:ascii="Arial" w:hAnsi="Arial" w:cs="Arial"/>
          <w:sz w:val="22"/>
          <w:szCs w:val="22"/>
        </w:rPr>
      </w:pPr>
      <w:r>
        <w:rPr>
          <w:rFonts w:ascii="Arial" w:hAnsi="Arial" w:cs="Arial"/>
          <w:sz w:val="22"/>
          <w:szCs w:val="22"/>
        </w:rPr>
        <w:t>materialni stroški programa (stroški materiala, storitev in prevoza),</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nezgodno zavarovanje,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meritve in spremljanje treniranosti.</w:t>
      </w:r>
    </w:p>
    <w:p w:rsidR="00BC6E78" w:rsidRDefault="00BC6E78" w:rsidP="00BC6E78">
      <w:pPr>
        <w:widowControl w:val="0"/>
        <w:adjustRightInd w:val="0"/>
        <w:spacing w:before="100" w:beforeAutospacing="1" w:after="100" w:afterAutospacing="1"/>
        <w:jc w:val="both"/>
        <w:rPr>
          <w:rFonts w:ascii="Arial" w:hAnsi="Arial" w:cs="Arial"/>
          <w:sz w:val="22"/>
          <w:szCs w:val="22"/>
          <w:u w:val="single"/>
          <w:lang w:eastAsia="sl-SI"/>
        </w:rPr>
      </w:pPr>
    </w:p>
    <w:p w:rsidR="00BC6E78" w:rsidRDefault="00BC6E78" w:rsidP="00BC6E78">
      <w:pPr>
        <w:widowControl w:val="0"/>
        <w:numPr>
          <w:ilvl w:val="0"/>
          <w:numId w:val="18"/>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Športna vzgoja mladine, </w:t>
      </w:r>
      <w:r>
        <w:rPr>
          <w:rFonts w:ascii="Arial" w:hAnsi="Arial" w:cs="Arial"/>
          <w:b/>
          <w:bCs/>
          <w:sz w:val="22"/>
          <w:szCs w:val="22"/>
          <w:u w:val="single"/>
        </w:rPr>
        <w:t>usmerjene</w:t>
      </w:r>
      <w:r>
        <w:rPr>
          <w:rFonts w:ascii="Arial" w:hAnsi="Arial" w:cs="Arial"/>
          <w:b/>
          <w:sz w:val="22"/>
          <w:szCs w:val="22"/>
          <w:u w:val="single"/>
        </w:rPr>
        <w:t xml:space="preserve"> v kakovostni in vrhunski šport</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Programi športne vzgoje zajemajo načrtovano vzgojo mladih športnikov, ki so usmerjeni v doseganje kakovostnih in vrhunskih rezultatov primerljivih z dosežki vrstnikov v mednarodnem merilu. Gre za mlade športnike, ki nastopajo v uradnih tekmovalnih sistemih NPŠZ (do starosti 20 let). Programi morajo ob športnih uspehih omogočati tudi uspešno izobraževanje skladno s Pravilnikom o prilagajanju šolskih obveznosti oziroma v posebnih organizacijskih oblikah (športni oddelki). Programi so lahko razdeljeni v več stopenj. </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Programi v individualnih in kolektivnih športnih panogah so lahko razdeljeni v tri stopnje in se sofinancirajo le do števila ur, ki so določene pri stopnjah športnih šol. Navedene ure so pedagoške ure, ki trajajo 45 min.</w:t>
      </w:r>
    </w:p>
    <w:p w:rsidR="00BC6E78" w:rsidRDefault="00BC6E78" w:rsidP="00BC6E78">
      <w:pPr>
        <w:pStyle w:val="Telobesedila3"/>
        <w:spacing w:before="100" w:beforeAutospacing="1" w:after="100" w:afterAutospacing="1" w:line="240" w:lineRule="auto"/>
        <w:rPr>
          <w:rFonts w:ascii="Arial" w:hAnsi="Arial" w:cs="Arial"/>
          <w:color w:val="auto"/>
          <w:sz w:val="22"/>
          <w:szCs w:val="22"/>
          <w:u w:val="single"/>
        </w:rPr>
      </w:pPr>
      <w:r>
        <w:rPr>
          <w:rFonts w:ascii="Arial" w:hAnsi="Arial" w:cs="Arial"/>
          <w:color w:val="auto"/>
          <w:sz w:val="22"/>
          <w:szCs w:val="22"/>
          <w:u w:val="single"/>
        </w:rPr>
        <w:t>Stopnje športnih šol:</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I. stopnja (mlajši mladinci, mladinke) – 400 ur,</w:t>
      </w:r>
      <w:r>
        <w:rPr>
          <w:rFonts w:ascii="Arial" w:hAnsi="Arial" w:cs="Arial"/>
          <w:sz w:val="22"/>
          <w:szCs w:val="22"/>
        </w:rPr>
        <w:tab/>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II. stopnja (starejši mladinci, mladinke) – 450 ur,</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III. stopnja (mlajši člani, članice) – 500 ur.</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Sofinancira se lahko: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strokovni kader (v obsegu ur, določenih pri stopnjah športnih šol),</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najemnina objekta (v obsegu ur, določenih pri stopnjah športnih šol).</w:t>
      </w:r>
    </w:p>
    <w:p w:rsidR="00BC6E78" w:rsidRDefault="00BC6E78" w:rsidP="00BC6E78">
      <w:pPr>
        <w:widowControl w:val="0"/>
        <w:adjustRightInd w:val="0"/>
        <w:spacing w:before="100" w:beforeAutospacing="1" w:after="100" w:afterAutospacing="1"/>
        <w:jc w:val="both"/>
        <w:rPr>
          <w:rFonts w:ascii="Arial" w:hAnsi="Arial" w:cs="Arial"/>
          <w:sz w:val="22"/>
          <w:szCs w:val="22"/>
          <w:u w:val="single"/>
          <w:lang w:eastAsia="sl-SI"/>
        </w:rPr>
      </w:pPr>
    </w:p>
    <w:p w:rsidR="00BC6E78" w:rsidRDefault="00BC6E78" w:rsidP="00BC6E78">
      <w:pPr>
        <w:widowControl w:val="0"/>
        <w:numPr>
          <w:ilvl w:val="0"/>
          <w:numId w:val="1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Poseben pogoj je:</w:t>
      </w:r>
    </w:p>
    <w:p w:rsidR="00BC6E78" w:rsidRDefault="00BC6E78" w:rsidP="00BC6E78">
      <w:pPr>
        <w:autoSpaceDE w:val="0"/>
        <w:autoSpaceDN w:val="0"/>
        <w:adjustRightInd w:val="0"/>
        <w:jc w:val="both"/>
        <w:rPr>
          <w:rFonts w:ascii="Arial" w:hAnsi="Arial" w:cs="Arial"/>
          <w:color w:val="000000"/>
          <w:sz w:val="22"/>
          <w:szCs w:val="22"/>
        </w:rPr>
      </w:pPr>
    </w:p>
    <w:p w:rsidR="00BC6E78" w:rsidRDefault="00BC6E78" w:rsidP="00BC6E78">
      <w:pPr>
        <w:pStyle w:val="Odstavekseznama"/>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da izvajalci na posamezni stopnji športne šole izvajajo vadbo najmanj 32 tednov v letu (velja za tiste stopnje športne šole, kjer imajo izvajalci priznane vadbene skupine, v skladu z normativi za sofinanciranje vadbenih skupin).</w:t>
      </w:r>
    </w:p>
    <w:p w:rsidR="00BC6E78" w:rsidRDefault="00BC6E78" w:rsidP="00BC6E78">
      <w:pPr>
        <w:pStyle w:val="Odstavekseznama"/>
        <w:autoSpaceDE w:val="0"/>
        <w:autoSpaceDN w:val="0"/>
        <w:adjustRightInd w:val="0"/>
        <w:spacing w:after="0" w:line="240" w:lineRule="auto"/>
        <w:ind w:left="780"/>
        <w:jc w:val="both"/>
        <w:rPr>
          <w:rFonts w:ascii="Arial" w:hAnsi="Arial" w:cs="Arial"/>
          <w:color w:val="000000"/>
        </w:rPr>
      </w:pPr>
    </w:p>
    <w:p w:rsidR="00BC6E78" w:rsidRDefault="00BC6E78" w:rsidP="00BC6E78">
      <w:pPr>
        <w:widowControl w:val="0"/>
        <w:numPr>
          <w:ilvl w:val="0"/>
          <w:numId w:val="1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Sofinancirajo se vsi izvajalci, ki izpolnjujejo razpisne pogoje in izvajajo programe športne vzgoje otrok in mladine, </w:t>
      </w:r>
      <w:r>
        <w:rPr>
          <w:rFonts w:ascii="Arial" w:hAnsi="Arial" w:cs="Arial"/>
          <w:bCs/>
          <w:sz w:val="22"/>
          <w:szCs w:val="22"/>
        </w:rPr>
        <w:t xml:space="preserve">usmerjenih </w:t>
      </w:r>
      <w:r>
        <w:rPr>
          <w:rFonts w:ascii="Arial" w:hAnsi="Arial" w:cs="Arial"/>
          <w:sz w:val="22"/>
          <w:szCs w:val="22"/>
        </w:rPr>
        <w:t>v kakovostni in vrhunski šport.</w:t>
      </w:r>
      <w:r>
        <w:rPr>
          <w:rFonts w:ascii="Arial" w:hAnsi="Arial" w:cs="Arial"/>
          <w:color w:val="000000"/>
          <w:sz w:val="22"/>
          <w:szCs w:val="22"/>
          <w:highlight w:val="yellow"/>
        </w:rPr>
        <w:t xml:space="preserve">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u w:val="single"/>
          <w:lang w:eastAsia="sl-SI"/>
        </w:rPr>
      </w:pPr>
    </w:p>
    <w:p w:rsidR="00BC6E78" w:rsidRDefault="00BC6E78" w:rsidP="00BC6E78">
      <w:pPr>
        <w:widowControl w:val="0"/>
        <w:numPr>
          <w:ilvl w:val="0"/>
          <w:numId w:val="1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VREDNOTENJE PROGRAMA</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Velikost sofinancirane vadbene skupine je odvisna od specifičnosti športne panoge. V individualnih športnih panogah se sofinancira vadbena skupina, ki vključuje 4 udeležence. V hokeju je normativ 12 udeležencev, nogometu 10 udeležencev, v odbojki pa 8 udeležencev. Vsak udeleženec se šteje le enkrat (v svoji osnovni kategoriji). V drugih kolektivnih športnih panogah, kjer nimajo registriranih tekmovalcev v uradnih tekmovalnih sistemih NPŠZ (do starosti 20 let), se sofinancira vadbena skupina, ki vključuje 10 udeležencev (programi kakovostnega športa). </w:t>
      </w:r>
      <w:r>
        <w:rPr>
          <w:rFonts w:ascii="Arial" w:hAnsi="Arial" w:cs="Arial"/>
          <w:bCs/>
          <w:sz w:val="22"/>
          <w:szCs w:val="22"/>
        </w:rPr>
        <w:t xml:space="preserve">Normativi za sofinanciranje vadbenih skupin niso nujno enaki predpisanim normativom pristojnih organizacij (za spoštovanje normativov vadbenih skupin, določenih s strani pristojnih organizacij, mora izvajalec poskrbeti sam).   </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Če je število udeležencev, glede na normativ za skupino, na dveh zaporednih stopnjah športne šole, prenizko za sofinanciranje, se pri vrednotenju skupini udeležencev na teh dveh stopnjah lahko združita, da se doseže pogoje za sofinanciranje vsaj ene skupine. V tem primeru se sofinancira povprečno število ur vadbe obeh skupin udeležencev.</w:t>
      </w:r>
      <w:r>
        <w:rPr>
          <w:rFonts w:ascii="Arial" w:eastAsia="Calibri" w:hAnsi="Arial" w:cs="Arial"/>
          <w:color w:val="000000"/>
          <w:sz w:val="22"/>
          <w:szCs w:val="22"/>
        </w:rPr>
        <w:t xml:space="preserve">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color w:val="000000"/>
          <w:sz w:val="22"/>
          <w:szCs w:val="22"/>
        </w:rPr>
        <w:t>Na eni stopnji vseh panožnih športnih šol izvajalca se skupno upošteva največ 5 vadbenih skupin (i</w:t>
      </w:r>
      <w:r>
        <w:rPr>
          <w:rFonts w:ascii="Arial" w:hAnsi="Arial" w:cs="Arial"/>
          <w:sz w:val="22"/>
          <w:szCs w:val="22"/>
        </w:rPr>
        <w:t>zvajalci v 1. in 2. kategoriji športnih panog v občini) oziroma 2,5 vadbeni skupini (</w:t>
      </w:r>
      <w:r>
        <w:rPr>
          <w:rFonts w:ascii="Arial" w:hAnsi="Arial" w:cs="Arial"/>
          <w:color w:val="000000"/>
          <w:sz w:val="22"/>
          <w:szCs w:val="22"/>
        </w:rPr>
        <w:t>i</w:t>
      </w:r>
      <w:r>
        <w:rPr>
          <w:rFonts w:ascii="Arial" w:hAnsi="Arial" w:cs="Arial"/>
          <w:sz w:val="22"/>
          <w:szCs w:val="22"/>
        </w:rPr>
        <w:t>zvajalci v 3. kategoriji športnih panog v občini). V vseh panožnih športnih šolah izvajalca pa se skupno vrednoti največ 20 vadbenih skupin (</w:t>
      </w:r>
      <w:r>
        <w:rPr>
          <w:rFonts w:ascii="Arial" w:hAnsi="Arial" w:cs="Arial"/>
          <w:color w:val="000000"/>
          <w:sz w:val="22"/>
          <w:szCs w:val="22"/>
        </w:rPr>
        <w:t>i</w:t>
      </w:r>
      <w:r>
        <w:rPr>
          <w:rFonts w:ascii="Arial" w:hAnsi="Arial" w:cs="Arial"/>
          <w:sz w:val="22"/>
          <w:szCs w:val="22"/>
        </w:rPr>
        <w:t>zvajalci v 1. in 2. kategoriji športnih panog v občini) oziroma 10 vadbenih skupin (</w:t>
      </w:r>
      <w:r>
        <w:rPr>
          <w:rFonts w:ascii="Arial" w:hAnsi="Arial" w:cs="Arial"/>
          <w:color w:val="000000"/>
          <w:sz w:val="22"/>
          <w:szCs w:val="22"/>
        </w:rPr>
        <w:t>i</w:t>
      </w:r>
      <w:r>
        <w:rPr>
          <w:rFonts w:ascii="Arial" w:hAnsi="Arial" w:cs="Arial"/>
          <w:sz w:val="22"/>
          <w:szCs w:val="22"/>
        </w:rPr>
        <w:t>zvajalci v 3. kategoriji športnih panog v občini). V</w:t>
      </w:r>
      <w:r>
        <w:rPr>
          <w:rFonts w:ascii="Arial" w:hAnsi="Arial" w:cs="Arial"/>
          <w:color w:val="000000"/>
          <w:sz w:val="22"/>
          <w:szCs w:val="22"/>
        </w:rPr>
        <w:t xml:space="preserve"> kolektivnih športnih panogah je pogoj za upoštevanje 5 vadbenih skupin na eni stopnji tudi ta, da sta na tisti stopnji vseh panožnih športnih šol izvajalca, v tekmovalni sistem vključeni najmanj dve ekipi, kar zagotavlja vsem udeležencem dejansko udeležbo na tekmovanjih; upošteva se 2,5 vadbeni skupini za eno ekipo, ki nastopa v tekmovalnem sistemu.</w:t>
      </w:r>
    </w:p>
    <w:p w:rsidR="00BC6E78" w:rsidRDefault="00BC6E78" w:rsidP="00BC6E78">
      <w:pPr>
        <w:autoSpaceDE w:val="0"/>
        <w:autoSpaceDN w:val="0"/>
        <w:adjustRightInd w:val="0"/>
        <w:jc w:val="both"/>
        <w:rPr>
          <w:rFonts w:ascii="Arial" w:hAnsi="Arial" w:cs="Arial"/>
          <w:color w:val="000000"/>
          <w:sz w:val="22"/>
          <w:szCs w:val="22"/>
          <w:highlight w:val="yellow"/>
        </w:rPr>
      </w:pPr>
    </w:p>
    <w:p w:rsidR="00BC6E78" w:rsidRDefault="00BC6E78" w:rsidP="00BC6E78">
      <w:pPr>
        <w:autoSpaceDE w:val="0"/>
        <w:autoSpaceDN w:val="0"/>
        <w:adjustRightInd w:val="0"/>
        <w:jc w:val="both"/>
        <w:rPr>
          <w:rFonts w:ascii="Arial" w:hAnsi="Arial" w:cs="Arial"/>
          <w:sz w:val="22"/>
          <w:szCs w:val="22"/>
        </w:rPr>
      </w:pPr>
      <w:r>
        <w:rPr>
          <w:rFonts w:ascii="Arial" w:hAnsi="Arial" w:cs="Arial"/>
          <w:sz w:val="22"/>
          <w:szCs w:val="22"/>
        </w:rPr>
        <w:t>Če pri izvajalcu v 1. in 2. kategoriji športnih panog v občini, v programu športne vzgoje otrok in mladine, usmerjenih v kakovostni in vrhunski šport, ni vključenih vsaj 33 odstotkov (individualne športne panoge) oziroma vsaj 23 odstotkov (kolektivne športne panoge) udeležencev, s prebivališčem v občini in z državljanstvom RS, v 3. kategoriji športnih panog v občini pa vsaj 50 odstotkov (individualne športne panoge) oziroma 35 odstotkov (kolektivne športne panoge) udeležencev, s prebivališčem v občini in z državljanstvom RS, se v tem programu upošteva največ 20 udeležencev (individualne športne panoge) oziroma največ 60 udeležencev (kolektivne športne panoge). M</w:t>
      </w:r>
      <w:r>
        <w:rPr>
          <w:rFonts w:ascii="Arial" w:eastAsia="Calibri" w:hAnsi="Arial" w:cs="Arial"/>
          <w:sz w:val="22"/>
          <w:szCs w:val="22"/>
        </w:rPr>
        <w:t>eje, opredeljene v tem odstavku (delež udeležencev</w:t>
      </w:r>
      <w:r>
        <w:rPr>
          <w:rFonts w:ascii="Arial" w:hAnsi="Arial" w:cs="Arial"/>
          <w:sz w:val="22"/>
          <w:szCs w:val="22"/>
        </w:rPr>
        <w:t xml:space="preserve"> s prebivališčem v občini in z državljanstvom RS),</w:t>
      </w:r>
      <w:r>
        <w:rPr>
          <w:rFonts w:ascii="Arial" w:eastAsia="Calibri" w:hAnsi="Arial" w:cs="Arial"/>
          <w:sz w:val="22"/>
          <w:szCs w:val="22"/>
        </w:rPr>
        <w:t xml:space="preserve"> niso fiksne in se izračunajo na podlagi zadnjih podatkov (</w:t>
      </w:r>
      <w:r>
        <w:rPr>
          <w:rFonts w:ascii="Arial" w:hAnsi="Arial" w:cs="Arial"/>
          <w:sz w:val="22"/>
          <w:szCs w:val="22"/>
        </w:rPr>
        <w:t xml:space="preserve">spreminjajo se skladno (sorazmerno) s podatki v tabeli 14). Če je izpolnjen vsaj eden od kriterijev v tabeli 8, se ob neizpolnjevanju zgornjega pogoja, v tem programu upošteva največ 40 udeležencev (individualne športne panoge) oziroma največ 120 udeležencev (kolektivne športne panoge). </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TABELA 8: Uspešnost športne panoge oziroma programa izvajalca (z vidika izvajanja programa</w:t>
      </w:r>
      <w:r>
        <w:rPr>
          <w:rFonts w:ascii="Arial" w:hAnsi="Arial" w:cs="Arial"/>
          <w:b/>
          <w:color w:val="000000"/>
          <w:sz w:val="16"/>
          <w:szCs w:val="16"/>
        </w:rPr>
        <w:t xml:space="preserve"> </w:t>
      </w:r>
      <w:r>
        <w:rPr>
          <w:rFonts w:ascii="Arial" w:hAnsi="Arial" w:cs="Arial"/>
          <w:b/>
          <w:sz w:val="22"/>
          <w:szCs w:val="22"/>
        </w:rPr>
        <w:t xml:space="preserve">športne vzgoje otrok in mladine, usmerjenih v kakovostni in vrhunski šport)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977"/>
        <w:gridCol w:w="1984"/>
        <w:gridCol w:w="1984"/>
      </w:tblGrid>
      <w:tr w:rsidR="00BC6E78" w:rsidTr="00BC6E78">
        <w:tc>
          <w:tcPr>
            <w:tcW w:w="4503" w:type="dxa"/>
            <w:gridSpan w:val="2"/>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 xml:space="preserve">Uspešnost športne panoge oziroma programa izvajalca </w:t>
            </w:r>
            <w:r>
              <w:rPr>
                <w:rFonts w:ascii="Arial" w:hAnsi="Arial" w:cs="Arial"/>
                <w:b/>
                <w:sz w:val="16"/>
                <w:szCs w:val="22"/>
              </w:rPr>
              <w:lastRenderedPageBreak/>
              <w:t xml:space="preserve">(z vidika izvajanja programa športne vzgoje otrok in mladine, usmerjenih v kakovostni in vrhunski šport)  </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lastRenderedPageBreak/>
              <w:t xml:space="preserve">Razvrstitev izvajalcev </w:t>
            </w:r>
            <w:r>
              <w:rPr>
                <w:rFonts w:ascii="Arial" w:hAnsi="Arial" w:cs="Arial"/>
                <w:b/>
                <w:sz w:val="16"/>
                <w:szCs w:val="22"/>
              </w:rPr>
              <w:lastRenderedPageBreak/>
              <w:t>oziroma športnih panog</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lastRenderedPageBreak/>
              <w:t>Izpolnitev kriterija</w:t>
            </w:r>
          </w:p>
        </w:tc>
      </w:tr>
      <w:tr w:rsidR="00BC6E78" w:rsidTr="00BC6E78">
        <w:tc>
          <w:tcPr>
            <w:tcW w:w="15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numPr>
                <w:ilvl w:val="0"/>
                <w:numId w:val="20"/>
              </w:numPr>
              <w:adjustRightInd w:val="0"/>
              <w:spacing w:before="100" w:beforeAutospacing="1" w:after="100" w:afterAutospacing="1"/>
              <w:jc w:val="both"/>
              <w:rPr>
                <w:rFonts w:ascii="Arial" w:hAnsi="Arial" w:cs="Arial"/>
                <w:b/>
                <w:color w:val="000000"/>
                <w:sz w:val="16"/>
                <w:szCs w:val="16"/>
              </w:rPr>
            </w:pPr>
            <w:r>
              <w:rPr>
                <w:rFonts w:ascii="Arial" w:hAnsi="Arial" w:cs="Arial"/>
                <w:b/>
                <w:color w:val="000000"/>
                <w:sz w:val="16"/>
                <w:szCs w:val="16"/>
              </w:rPr>
              <w:lastRenderedPageBreak/>
              <w:t>kriterij</w:t>
            </w:r>
          </w:p>
        </w:tc>
        <w:tc>
          <w:tcPr>
            <w:tcW w:w="297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bCs/>
                <w:sz w:val="16"/>
                <w:szCs w:val="16"/>
              </w:rPr>
            </w:pPr>
            <w:r>
              <w:rPr>
                <w:rFonts w:ascii="Arial" w:hAnsi="Arial" w:cs="Arial"/>
                <w:b/>
                <w:color w:val="000000"/>
                <w:sz w:val="22"/>
                <w:szCs w:val="22"/>
              </w:rPr>
              <w:t>*</w:t>
            </w:r>
            <w:r>
              <w:rPr>
                <w:rFonts w:ascii="Arial" w:hAnsi="Arial" w:cs="Arial"/>
                <w:b/>
                <w:color w:val="000000"/>
                <w:sz w:val="16"/>
                <w:szCs w:val="16"/>
              </w:rPr>
              <w:t xml:space="preserve">Število točk za kategorizirane športnike, v programu športne vzgoje otrok in mladine, usmerjenih v kakovostni in vrhunski šport </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Izvajalci se razvrstijo po vrstnem redu glede na izračunano število točk (izvajalec z najvišjim številom točk je uvrščen na 1. mesto) </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Kriterij je izpolnjen, če se je izvajalec uvrstil na 1. ali 2. mesto</w:t>
            </w:r>
          </w:p>
        </w:tc>
      </w:tr>
      <w:tr w:rsidR="00BC6E78" w:rsidTr="00BC6E78">
        <w:tc>
          <w:tcPr>
            <w:tcW w:w="1526" w:type="dxa"/>
            <w:tcBorders>
              <w:top w:val="single" w:sz="4" w:space="0" w:color="auto"/>
              <w:left w:val="single" w:sz="4" w:space="0" w:color="auto"/>
              <w:bottom w:val="single" w:sz="4" w:space="0" w:color="auto"/>
              <w:right w:val="single" w:sz="4" w:space="0" w:color="auto"/>
            </w:tcBorders>
            <w:hideMark/>
          </w:tcPr>
          <w:p w:rsidR="00BC6E78" w:rsidRDefault="00BC6E78">
            <w:pPr>
              <w:numPr>
                <w:ilvl w:val="0"/>
                <w:numId w:val="20"/>
              </w:numPr>
              <w:autoSpaceDE w:val="0"/>
              <w:autoSpaceDN w:val="0"/>
              <w:adjustRightInd w:val="0"/>
              <w:jc w:val="both"/>
              <w:rPr>
                <w:rFonts w:ascii="Arial" w:hAnsi="Arial" w:cs="Arial"/>
                <w:b/>
                <w:color w:val="000000"/>
                <w:sz w:val="16"/>
                <w:szCs w:val="16"/>
              </w:rPr>
            </w:pPr>
            <w:r>
              <w:rPr>
                <w:rFonts w:ascii="Arial" w:hAnsi="Arial" w:cs="Arial"/>
                <w:b/>
                <w:color w:val="000000"/>
                <w:sz w:val="16"/>
                <w:szCs w:val="16"/>
              </w:rPr>
              <w:t>kriterij</w:t>
            </w:r>
          </w:p>
        </w:tc>
        <w:tc>
          <w:tcPr>
            <w:tcW w:w="2977"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hAnsi="Arial" w:cs="Arial"/>
                <w:b/>
                <w:color w:val="000000"/>
                <w:sz w:val="16"/>
                <w:szCs w:val="16"/>
              </w:rPr>
            </w:pPr>
            <w:r>
              <w:rPr>
                <w:rFonts w:ascii="Arial" w:hAnsi="Arial" w:cs="Arial"/>
                <w:b/>
                <w:color w:val="000000"/>
                <w:sz w:val="22"/>
                <w:szCs w:val="22"/>
              </w:rPr>
              <w:t>*</w:t>
            </w:r>
            <w:r>
              <w:rPr>
                <w:rFonts w:ascii="Arial" w:hAnsi="Arial" w:cs="Arial"/>
                <w:b/>
                <w:color w:val="000000"/>
                <w:sz w:val="16"/>
                <w:szCs w:val="16"/>
              </w:rPr>
              <w:t xml:space="preserve">Število točk za visoke uvrstitve športnikov do starosti 20 let </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Športne panoge se razvrstijo po vrstnem redu glede na izračunano število točk (športna panoga z najvišjim številom točk je uvrščena na 1. mesto) </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Kriterij je izpolnjen, če se je športna panoga uvrstila na 1. ali 2. mesto</w:t>
            </w:r>
          </w:p>
        </w:tc>
      </w:tr>
      <w:tr w:rsidR="00BC6E78" w:rsidTr="00BC6E78">
        <w:tc>
          <w:tcPr>
            <w:tcW w:w="15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numPr>
                <w:ilvl w:val="0"/>
                <w:numId w:val="20"/>
              </w:numPr>
              <w:adjustRightInd w:val="0"/>
              <w:spacing w:before="100" w:beforeAutospacing="1" w:after="100" w:afterAutospacing="1"/>
              <w:jc w:val="both"/>
              <w:rPr>
                <w:rFonts w:ascii="Arial" w:hAnsi="Arial" w:cs="Arial"/>
                <w:b/>
                <w:color w:val="000000"/>
                <w:sz w:val="16"/>
                <w:szCs w:val="16"/>
              </w:rPr>
            </w:pPr>
            <w:r>
              <w:rPr>
                <w:rFonts w:ascii="Arial" w:hAnsi="Arial" w:cs="Arial"/>
                <w:b/>
                <w:color w:val="000000"/>
                <w:sz w:val="16"/>
                <w:szCs w:val="16"/>
              </w:rPr>
              <w:t>kriterij</w:t>
            </w:r>
          </w:p>
        </w:tc>
        <w:tc>
          <w:tcPr>
            <w:tcW w:w="297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bCs/>
                <w:sz w:val="16"/>
                <w:szCs w:val="16"/>
              </w:rPr>
            </w:pPr>
            <w:r>
              <w:rPr>
                <w:rFonts w:ascii="Arial" w:hAnsi="Arial" w:cs="Arial"/>
                <w:b/>
                <w:color w:val="000000"/>
                <w:sz w:val="22"/>
                <w:szCs w:val="22"/>
              </w:rPr>
              <w:t>*</w:t>
            </w:r>
            <w:r>
              <w:rPr>
                <w:rFonts w:ascii="Arial" w:hAnsi="Arial" w:cs="Arial"/>
                <w:b/>
                <w:color w:val="000000"/>
                <w:sz w:val="16"/>
                <w:szCs w:val="16"/>
              </w:rPr>
              <w:t>Število točk za čas izvajanja programa oziroma programov športne vzgoje otrok in mladine, usmerjenih v kakovostni in vrhunski šport (tradicija športne panoge)</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Športne panoge se razvrstijo po vrstnem redu glede na izračunano število točk (športna panoga z najvišjim številom točk je uvrščena na 1. mesto)</w:t>
            </w:r>
          </w:p>
        </w:tc>
        <w:tc>
          <w:tcPr>
            <w:tcW w:w="198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Kriterij je izpolnjen, če se je športna panoga uvrstila na 1. ali 2. mesto</w:t>
            </w:r>
          </w:p>
        </w:tc>
      </w:tr>
    </w:tbl>
    <w:p w:rsidR="00BC6E78" w:rsidRDefault="00BC6E78" w:rsidP="00BC6E78">
      <w:pPr>
        <w:autoSpaceDE w:val="0"/>
        <w:autoSpaceDN w:val="0"/>
        <w:adjustRightInd w:val="0"/>
        <w:ind w:left="360"/>
        <w:jc w:val="both"/>
        <w:rPr>
          <w:rFonts w:ascii="Arial" w:hAnsi="Arial" w:cs="Arial"/>
          <w:color w:val="000000"/>
          <w:sz w:val="22"/>
          <w:szCs w:val="22"/>
        </w:rPr>
      </w:pP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bCs/>
          <w:sz w:val="22"/>
          <w:szCs w:val="22"/>
        </w:rPr>
        <w:t xml:space="preserve">* </w:t>
      </w:r>
      <w:r>
        <w:rPr>
          <w:rFonts w:ascii="Arial" w:hAnsi="Arial" w:cs="Arial"/>
          <w:color w:val="000000"/>
          <w:sz w:val="22"/>
          <w:szCs w:val="22"/>
        </w:rPr>
        <w:t>Vrednotenje poteka p</w:t>
      </w:r>
      <w:r>
        <w:rPr>
          <w:rFonts w:ascii="Arial" w:hAnsi="Arial" w:cs="Arial"/>
          <w:bCs/>
          <w:sz w:val="22"/>
          <w:szCs w:val="22"/>
        </w:rPr>
        <w:t>osebej v individualnih in posebej v kolektivnih športnih panogah</w:t>
      </w:r>
      <w:r>
        <w:rPr>
          <w:rFonts w:ascii="Arial" w:hAnsi="Arial" w:cs="Arial"/>
          <w:color w:val="000000"/>
          <w:sz w:val="22"/>
          <w:szCs w:val="22"/>
        </w:rPr>
        <w:t xml:space="preserve">, in sicer na način, ki je opisan pri razvrščanju športnih panog v občini, pod točko 2.2. Edina razlika je pri 1. kriteriju, kjer se izračunano število točk dodatno pomnoži z 2, če je v programu oziroma programih izvajalca vključen vsaj en vrhunski športnik, ki je oziroma je bil pri izvajalcu vključen v program športne vzgoje otrok in mladine, usmerjenih v kakovostni in vrhunski šport. </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9: Vrednotenje strokovnega kadra za uro vadbe vsake skupine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3762"/>
      </w:tblGrid>
      <w:tr w:rsidR="00BC6E78" w:rsidTr="00BC6E78">
        <w:tc>
          <w:tcPr>
            <w:tcW w:w="217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Športna panoga</w:t>
            </w:r>
          </w:p>
        </w:tc>
        <w:tc>
          <w:tcPr>
            <w:tcW w:w="3762"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Strokovni kader - trenerji (točke)</w:t>
            </w:r>
          </w:p>
        </w:tc>
      </w:tr>
      <w:tr w:rsidR="00BC6E78" w:rsidTr="00BC6E78">
        <w:tc>
          <w:tcPr>
            <w:tcW w:w="217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vse športne panoge</w:t>
            </w:r>
          </w:p>
        </w:tc>
        <w:tc>
          <w:tcPr>
            <w:tcW w:w="3762"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0,8</w:t>
            </w:r>
          </w:p>
        </w:tc>
      </w:tr>
    </w:tbl>
    <w:p w:rsidR="00BC6E78" w:rsidRDefault="00BC6E78" w:rsidP="00BC6E78">
      <w:pPr>
        <w:widowControl w:val="0"/>
        <w:adjustRightInd w:val="0"/>
        <w:spacing w:before="100" w:beforeAutospacing="1" w:after="100" w:afterAutospacing="1" w:line="276" w:lineRule="auto"/>
        <w:jc w:val="both"/>
        <w:rPr>
          <w:rFonts w:ascii="Arial" w:eastAsia="Calibri" w:hAnsi="Arial" w:cs="Arial"/>
          <w:b/>
          <w:sz w:val="22"/>
          <w:szCs w:val="22"/>
        </w:rPr>
      </w:pPr>
      <w:r>
        <w:rPr>
          <w:rFonts w:ascii="Arial" w:eastAsia="Calibri" w:hAnsi="Arial" w:cs="Arial"/>
          <w:b/>
          <w:sz w:val="22"/>
          <w:szCs w:val="22"/>
        </w:rPr>
        <w:t xml:space="preserve">TABELA 10: Vrednotenje objekta </w:t>
      </w:r>
      <w:r>
        <w:rPr>
          <w:rFonts w:ascii="Arial" w:hAnsi="Arial" w:cs="Arial"/>
          <w:b/>
          <w:sz w:val="22"/>
          <w:szCs w:val="22"/>
        </w:rPr>
        <w:t>za</w:t>
      </w:r>
      <w:r>
        <w:rPr>
          <w:rFonts w:ascii="Arial" w:eastAsia="Calibri" w:hAnsi="Arial" w:cs="Arial"/>
          <w:b/>
          <w:sz w:val="22"/>
          <w:szCs w:val="22"/>
        </w:rPr>
        <w:t xml:space="preserve"> uro vadbe vsake skupine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1548"/>
      </w:tblGrid>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
                <w:sz w:val="16"/>
                <w:szCs w:val="22"/>
              </w:rPr>
            </w:pPr>
            <w:r>
              <w:rPr>
                <w:rFonts w:ascii="Arial" w:eastAsia="Calibri" w:hAnsi="Arial" w:cs="Arial"/>
                <w:b/>
                <w:sz w:val="16"/>
                <w:szCs w:val="22"/>
              </w:rPr>
              <w:t xml:space="preserve">Objekt </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
                <w:sz w:val="16"/>
                <w:szCs w:val="22"/>
              </w:rPr>
            </w:pPr>
            <w:r>
              <w:rPr>
                <w:rFonts w:ascii="Arial" w:eastAsia="Calibri" w:hAnsi="Arial" w:cs="Arial"/>
                <w:b/>
                <w:sz w:val="16"/>
                <w:szCs w:val="22"/>
              </w:rPr>
              <w:t>Točke</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smučišče, ledena dvorana</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veliko nogometno igrišče</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0,7</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 xml:space="preserve">velika telovadnica, notranji bazen (plavalna proga),  </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0,5</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atletska steza (in drug prostor za vadbo atletike)</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0,4</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ostali športni objekti</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0,3</w:t>
            </w:r>
          </w:p>
        </w:tc>
      </w:tr>
    </w:tbl>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11: Vrednotenje materialnih stroškov </w:t>
      </w:r>
      <w:r>
        <w:rPr>
          <w:rFonts w:ascii="Arial" w:hAnsi="Arial" w:cs="Arial"/>
          <w:b/>
          <w:bCs/>
          <w:sz w:val="22"/>
          <w:szCs w:val="22"/>
        </w:rPr>
        <w:t>(stroški materiala, storitev in prevoza)</w:t>
      </w:r>
      <w:r>
        <w:rPr>
          <w:rFonts w:ascii="Arial" w:hAnsi="Arial" w:cs="Arial"/>
          <w:b/>
          <w:sz w:val="22"/>
          <w:szCs w:val="22"/>
        </w:rPr>
        <w:t xml:space="preserve"> za uro vadbe vsake skupine (otroške panožne športne šole)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949"/>
      </w:tblGrid>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Športna panoga</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Materialni stroški (točke)</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alpsko smučanje</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deskanje na snegu</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tek na smučeh</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Biatlon</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Kolesarstvo</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Hokej</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Veslanje</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ostale športne panoge</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0,5</w:t>
            </w:r>
          </w:p>
        </w:tc>
      </w:tr>
    </w:tbl>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12: Vrednotenje nezgodnega zavarovanja za vsako vadbeno skupino (otroške panožne športne šole)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429"/>
      </w:tblGrid>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8"/>
                <w:szCs w:val="22"/>
              </w:rPr>
            </w:pPr>
            <w:r>
              <w:rPr>
                <w:rFonts w:ascii="Arial" w:hAnsi="Arial" w:cs="Arial"/>
                <w:b/>
                <w:sz w:val="18"/>
                <w:szCs w:val="22"/>
              </w:rPr>
              <w:t>Športna panoga</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8"/>
                <w:szCs w:val="22"/>
              </w:rPr>
            </w:pPr>
            <w:r>
              <w:rPr>
                <w:rFonts w:ascii="Arial" w:hAnsi="Arial" w:cs="Arial"/>
                <w:b/>
                <w:sz w:val="18"/>
                <w:szCs w:val="22"/>
              </w:rPr>
              <w:t>Nezgodno zavarovanje (točke)</w:t>
            </w:r>
          </w:p>
        </w:tc>
      </w:tr>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8"/>
                <w:szCs w:val="22"/>
              </w:rPr>
            </w:pPr>
            <w:r>
              <w:rPr>
                <w:rFonts w:ascii="Arial" w:hAnsi="Arial" w:cs="Arial"/>
                <w:bCs/>
                <w:sz w:val="18"/>
                <w:szCs w:val="22"/>
              </w:rPr>
              <w:t xml:space="preserve">vse športne panoge </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8"/>
                <w:szCs w:val="22"/>
              </w:rPr>
            </w:pPr>
            <w:r>
              <w:rPr>
                <w:rFonts w:ascii="Arial" w:hAnsi="Arial" w:cs="Arial"/>
                <w:bCs/>
                <w:sz w:val="18"/>
                <w:szCs w:val="22"/>
              </w:rPr>
              <w:t>50</w:t>
            </w:r>
          </w:p>
        </w:tc>
      </w:tr>
    </w:tbl>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13: Vrednotenje meritev in spremljanja treniranosti za vsako vadbeno skupino (otroške panožne športne šole)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3429"/>
      </w:tblGrid>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lastRenderedPageBreak/>
              <w:t>Športna panoga</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22"/>
              </w:rPr>
            </w:pPr>
            <w:r>
              <w:rPr>
                <w:rFonts w:ascii="Arial" w:hAnsi="Arial" w:cs="Arial"/>
                <w:b/>
                <w:sz w:val="16"/>
                <w:szCs w:val="22"/>
              </w:rPr>
              <w:t>Meritve in spremljanje treniranosti (točke)</w:t>
            </w:r>
          </w:p>
        </w:tc>
      </w:tr>
      <w:tr w:rsidR="00BC6E78" w:rsidTr="00BC6E78">
        <w:tc>
          <w:tcPr>
            <w:tcW w:w="22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 xml:space="preserve">vse športne panoge </w:t>
            </w:r>
          </w:p>
        </w:tc>
        <w:tc>
          <w:tcPr>
            <w:tcW w:w="342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22"/>
              </w:rPr>
            </w:pPr>
            <w:r>
              <w:rPr>
                <w:rFonts w:ascii="Arial" w:hAnsi="Arial" w:cs="Arial"/>
                <w:bCs/>
                <w:sz w:val="16"/>
                <w:szCs w:val="22"/>
              </w:rPr>
              <w:t>50</w:t>
            </w:r>
          </w:p>
        </w:tc>
      </w:tr>
    </w:tbl>
    <w:p w:rsidR="00BC6E78" w:rsidRDefault="00BC6E78" w:rsidP="00BC6E78">
      <w:pPr>
        <w:autoSpaceDE w:val="0"/>
        <w:autoSpaceDN w:val="0"/>
        <w:adjustRightInd w:val="0"/>
        <w:jc w:val="both"/>
        <w:rPr>
          <w:rFonts w:ascii="Arial"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Upoštevajo se le stroški, ki so predvideni za sofinanciranje (struktura stroškov je navedena v tabelah 9-13). Pri vsakem programu se izračunajo stroški za vadbeno skupino (v točkah). Vsota števila točk stroškov vseh vadbenih skupin, predstavlja osnovno število točk programa, ki se pomnoži s koeficientom glede na kategorijo športne panoge v občini (1,3 – 1. kategorija; 1,15 – 2. kategorija; 1 – 3. kategorija), in dodatno, s koeficientom domačih tekmovalcev v programu ali koeficientom kategoriziranih športnikov v programu ali koeficientom ogroženosti tradicionalne panoge, ter dodatno, pri izvajalcih v kolektivnih športnih panogah, s koeficientom ogroženosti kolektivnih športnih panog, ki znaša 1,5. Tako izračunana vrednost predstavlja število točk programa. </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strike/>
          <w:color w:val="000000"/>
          <w:sz w:val="22"/>
          <w:szCs w:val="22"/>
        </w:rPr>
      </w:pPr>
      <w:r>
        <w:rPr>
          <w:rFonts w:ascii="Arial" w:eastAsia="Calibri" w:hAnsi="Arial" w:cs="Arial"/>
          <w:color w:val="000000"/>
          <w:sz w:val="22"/>
          <w:szCs w:val="22"/>
        </w:rPr>
        <w:t xml:space="preserve">Koeficient domačih tekmovalcev v programu se določa v skladu s tabelo 14, koeficient kategoriziranih športnikov v programu pa znaša 1,2, če je izpolnjen 1. kriterij v tabeli 8. Koeficient ogroženosti tradicionalne panoge znaša 1,2, če ima izvajalec v programu športne vzgoje otrok in mladine, usmerjenih v kakovostni in vrhunski šport, manj kot 6 vadbenih skupin, vendar le ob izpolnjevanju pogoja, da izvajalec, v isti športni panogi, program športne vzgoje otrok in mladine, usmerjenih v kakovostni in vrhunski šport, izvaja najmanj 35 let (tradicija športne panoge). Izvajalcu se, ob izpolnjevanju pogojev, v programu lahko upošteva le eden izmed omenjenih koeficientov, ki je višji od 1 – tisti, ki je zanj najugodnejši (ali koeficient domačih tekmovalcev v programu ali koeficient kategoriziranih športnikov v programu ali koeficient ogroženosti tradicionalne panoge). </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 xml:space="preserve">TABELA 14: </w:t>
      </w:r>
      <w:r>
        <w:rPr>
          <w:rFonts w:ascii="Arial" w:eastAsia="Calibri" w:hAnsi="Arial" w:cs="Arial"/>
          <w:b/>
          <w:color w:val="000000"/>
          <w:sz w:val="22"/>
          <w:szCs w:val="22"/>
        </w:rPr>
        <w:t>Koeficient</w:t>
      </w:r>
      <w:r>
        <w:rPr>
          <w:rFonts w:ascii="Arial" w:hAnsi="Arial" w:cs="Arial"/>
          <w:b/>
          <w:sz w:val="22"/>
          <w:szCs w:val="22"/>
        </w:rPr>
        <w:t xml:space="preserve"> domačih tekmovalcev v programu</w:t>
      </w:r>
      <w:r>
        <w:rPr>
          <w:rFonts w:ascii="Arial" w:eastAsia="Calibri" w:hAnsi="Arial" w:cs="Arial"/>
          <w:color w:val="000000"/>
          <w:sz w:val="22"/>
          <w:szCs w:val="22"/>
        </w:rPr>
        <w:t xml:space="preserve"> </w:t>
      </w:r>
      <w:r>
        <w:rPr>
          <w:rFonts w:ascii="Arial" w:eastAsia="Calibri" w:hAnsi="Arial" w:cs="Arial"/>
          <w:b/>
          <w:color w:val="000000"/>
          <w:sz w:val="22"/>
          <w:szCs w:val="22"/>
        </w:rPr>
        <w:t>(program športne vzgoje otrok in mladine, usmerjenih v kakovostni in vrhunski šport)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830"/>
        <w:gridCol w:w="3216"/>
      </w:tblGrid>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b/>
                <w:color w:val="000000"/>
                <w:sz w:val="16"/>
                <w:szCs w:val="16"/>
              </w:rPr>
            </w:pPr>
            <w:r>
              <w:rPr>
                <w:rFonts w:ascii="Arial" w:eastAsia="Calibri" w:hAnsi="Arial" w:cs="Arial"/>
                <w:b/>
                <w:color w:val="000000"/>
                <w:sz w:val="16"/>
                <w:szCs w:val="16"/>
              </w:rPr>
              <w:t>Delež tekmovalcev v programu, ki imajo prebivališče v občini in državljanstvo RS (individualne športne panoge)</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b/>
                <w:color w:val="000000"/>
                <w:sz w:val="16"/>
                <w:szCs w:val="16"/>
              </w:rPr>
            </w:pPr>
            <w:r>
              <w:rPr>
                <w:rFonts w:ascii="Arial" w:eastAsia="Calibri" w:hAnsi="Arial" w:cs="Arial"/>
                <w:b/>
                <w:color w:val="000000"/>
                <w:sz w:val="16"/>
                <w:szCs w:val="16"/>
              </w:rPr>
              <w:t>Delež tekmovalcev v programu, ki imajo prebivališče v občini in državljanstvo RS (kolektivne športne panoge)</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b/>
                <w:color w:val="000000"/>
                <w:sz w:val="16"/>
                <w:szCs w:val="16"/>
              </w:rPr>
            </w:pPr>
            <w:r>
              <w:rPr>
                <w:rFonts w:ascii="Arial" w:eastAsia="Calibri" w:hAnsi="Arial" w:cs="Arial"/>
                <w:b/>
                <w:color w:val="000000"/>
                <w:sz w:val="16"/>
                <w:szCs w:val="16"/>
              </w:rPr>
              <w:t>Koeficient domačih tekmovalcev v programu</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0-49 %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0-34 %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50-64 %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35-49 %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1,25</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65-79 %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50-64 %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1,3</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80-100 %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65-100 %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1,35</w:t>
            </w:r>
          </w:p>
        </w:tc>
      </w:tr>
    </w:tbl>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Meje niso fiksne in se izračunajo na podlagi zadnjih podatkov. V tabeli 14 so podatki za leto 2012. Spodnja meja, v 2. vrstici, predstavlja povprečje deležev tekmovalcev, s prebivališčem v občini in z državljanstvom RS, v programih vseh izbranih izvajalcev, in se izračuna posebej za individualne in posebej za kolektivne športne panoge.</w:t>
      </w:r>
    </w:p>
    <w:p w:rsidR="00BC6E78" w:rsidRDefault="00BC6E78" w:rsidP="00BC6E78">
      <w:pPr>
        <w:autoSpaceDE w:val="0"/>
        <w:autoSpaceDN w:val="0"/>
        <w:adjustRightInd w:val="0"/>
        <w:jc w:val="both"/>
        <w:rPr>
          <w:rFonts w:ascii="Arial" w:hAnsi="Arial" w:cs="Arial"/>
          <w:bCs/>
          <w:sz w:val="22"/>
          <w:szCs w:val="22"/>
        </w:rPr>
      </w:pPr>
    </w:p>
    <w:p w:rsidR="00BC6E78" w:rsidRDefault="00BC6E78" w:rsidP="00BC6E78">
      <w:pPr>
        <w:autoSpaceDE w:val="0"/>
        <w:autoSpaceDN w:val="0"/>
        <w:adjustRightInd w:val="0"/>
        <w:jc w:val="both"/>
        <w:rPr>
          <w:rFonts w:ascii="Arial" w:eastAsia="Calibri" w:hAnsi="Arial" w:cs="Arial"/>
          <w:strike/>
          <w:color w:val="000000"/>
          <w:sz w:val="22"/>
          <w:szCs w:val="22"/>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se za področje športne vzgoje otrok in mladine, usmerjenih v kakovostni in vrhunski šport izračuna tako</w:t>
      </w:r>
      <w:r>
        <w:rPr>
          <w:rFonts w:ascii="Arial" w:hAnsi="Arial" w:cs="Arial"/>
          <w:sz w:val="22"/>
          <w:szCs w:val="22"/>
        </w:rPr>
        <w:t xml:space="preserve">, da se višina sredstev v letnem programu športa, predvidenih za programe </w:t>
      </w:r>
      <w:r>
        <w:rPr>
          <w:rFonts w:ascii="Arial" w:hAnsi="Arial" w:cs="Arial"/>
          <w:bCs/>
          <w:sz w:val="22"/>
          <w:szCs w:val="22"/>
        </w:rPr>
        <w:t xml:space="preserve">športne vzgoje otrok in mladine, usmerjenih v kakovostni in vrhunski šport, </w:t>
      </w:r>
      <w:r>
        <w:rPr>
          <w:rFonts w:ascii="Arial" w:hAnsi="Arial" w:cs="Arial"/>
          <w:sz w:val="22"/>
          <w:szCs w:val="22"/>
        </w:rPr>
        <w:t xml:space="preserve">deli z vsoto števila točk programov izbranih izvajalcev na področju </w:t>
      </w:r>
      <w:r>
        <w:rPr>
          <w:rFonts w:ascii="Arial" w:hAnsi="Arial" w:cs="Arial"/>
          <w:bCs/>
          <w:sz w:val="22"/>
          <w:szCs w:val="22"/>
        </w:rPr>
        <w:t>športne vzgoje otrok in mladine, usmerjenih v kakovostni in vrhunski šport</w:t>
      </w:r>
      <w:r>
        <w:rPr>
          <w:rFonts w:ascii="Arial" w:hAnsi="Arial" w:cs="Arial"/>
          <w:sz w:val="22"/>
          <w:szCs w:val="22"/>
        </w:rPr>
        <w:t>.</w:t>
      </w:r>
      <w:r>
        <w:rPr>
          <w:rFonts w:ascii="Arial" w:hAnsi="Arial" w:cs="Arial"/>
          <w:bCs/>
          <w:sz w:val="22"/>
          <w:szCs w:val="22"/>
        </w:rPr>
        <w:t xml:space="preserve"> </w:t>
      </w:r>
      <w:r>
        <w:rPr>
          <w:rFonts w:ascii="Arial" w:hAnsi="Arial" w:cs="Arial"/>
          <w:sz w:val="22"/>
          <w:szCs w:val="22"/>
        </w:rPr>
        <w:t xml:space="preserve">Vrednost sofinanciranja posameznega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w:t>
      </w:r>
      <w:r>
        <w:rPr>
          <w:rFonts w:ascii="Arial" w:hAnsi="Arial" w:cs="Arial"/>
          <w:bCs/>
          <w:sz w:val="22"/>
          <w:szCs w:val="22"/>
        </w:rPr>
        <w:t xml:space="preserve"> </w:t>
      </w:r>
    </w:p>
    <w:p w:rsidR="00BC6E78" w:rsidRDefault="00BC6E78" w:rsidP="00BC6E78">
      <w:pPr>
        <w:widowControl w:val="0"/>
        <w:adjustRightInd w:val="0"/>
        <w:spacing w:before="100" w:beforeAutospacing="1" w:after="100" w:afterAutospacing="1"/>
        <w:jc w:val="both"/>
        <w:rPr>
          <w:rFonts w:ascii="Arial" w:hAnsi="Arial" w:cs="Arial"/>
          <w:sz w:val="22"/>
          <w:szCs w:val="22"/>
          <w:u w:val="single"/>
          <w:lang w:eastAsia="sl-SI"/>
        </w:rPr>
      </w:pPr>
    </w:p>
    <w:p w:rsidR="00BC6E78" w:rsidRDefault="00BC6E78" w:rsidP="00BC6E78">
      <w:pPr>
        <w:widowControl w:val="0"/>
        <w:numPr>
          <w:ilvl w:val="0"/>
          <w:numId w:val="21"/>
        </w:numPr>
        <w:autoSpaceDE w:val="0"/>
        <w:autoSpaceDN w:val="0"/>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Sofinanciranje trenerjev v panožnih športnih šolah (v programih športne vzgoje otrok in mladine, usmerjenih v kakovostni in vrhunski šport) </w:t>
      </w:r>
    </w:p>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sz w:val="22"/>
          <w:szCs w:val="22"/>
        </w:rPr>
      </w:pPr>
      <w:r>
        <w:rPr>
          <w:rFonts w:ascii="Arial" w:hAnsi="Arial" w:cs="Arial"/>
          <w:sz w:val="22"/>
          <w:szCs w:val="22"/>
        </w:rPr>
        <w:t xml:space="preserve">Strokovni kader se delno lahko sofinancira tudi preko postavke ''Sofinanciranje trenerjev v panožnih športnih šolah''. S tem želi lokalna skupnost povečati varnost strokovnih delavcev in dvigniti strokovnost dela z mlajšimi kategorijami športnikov. </w:t>
      </w:r>
    </w:p>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sz w:val="22"/>
          <w:szCs w:val="22"/>
        </w:rPr>
      </w:pPr>
    </w:p>
    <w:p w:rsidR="00BC6E78" w:rsidRDefault="00BC6E78" w:rsidP="00BC6E78">
      <w:pPr>
        <w:widowControl w:val="0"/>
        <w:numPr>
          <w:ilvl w:val="0"/>
          <w:numId w:val="22"/>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lastRenderedPageBreak/>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Poleg splošnih pogojev morajo izvajalci izpolnjevati naslednje posebne pogoje: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da je športna panoga izvajalcev olimpijska športna panoga, </w:t>
      </w:r>
    </w:p>
    <w:p w:rsidR="00BC6E78" w:rsidRDefault="00BC6E78" w:rsidP="00BC6E78">
      <w:pPr>
        <w:pStyle w:val="Odstavekseznama"/>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da ima kandidat skladno z zakonom ustrezno izobrazbo športne smeri ali dovoljenje Strokovnega sveta RS za šport ali ustrezno strokovno usposobljenost za vzgojno izobraževalno delo na področju športa, na podlagi katere lahko deluje samostojno (in licenco, če je ta predpisana), </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lang w:eastAsia="sl-SI"/>
        </w:rPr>
        <w:t xml:space="preserve">da so pri izvajalcu v programu športne vzgoje otrok in mladine, usmerjenih v kakovostni in vrhunski šport, vključene vsaj 3 vadbene skupine (za velikost vadbene skupine se upoštevajo normativi, določeni pri programih športne vzgoje otrok in mladine, usmerjenih v kakovostni in vrhunski šport),  </w:t>
      </w:r>
      <w:r>
        <w:rPr>
          <w:rFonts w:ascii="Arial" w:hAnsi="Arial" w:cs="Arial"/>
          <w:sz w:val="22"/>
          <w:szCs w:val="22"/>
        </w:rPr>
        <w:t xml:space="preserve"> </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trike/>
          <w:sz w:val="22"/>
          <w:szCs w:val="22"/>
          <w:lang w:eastAsia="sl-SI"/>
        </w:rPr>
      </w:pPr>
      <w:r>
        <w:rPr>
          <w:rFonts w:ascii="Arial" w:hAnsi="Arial" w:cs="Arial"/>
          <w:sz w:val="22"/>
          <w:szCs w:val="22"/>
        </w:rPr>
        <w:t>da vlogi izvajalci priložijo program dela.</w:t>
      </w:r>
    </w:p>
    <w:p w:rsidR="00BC6E78" w:rsidRDefault="00BC6E78" w:rsidP="00BC6E78">
      <w:pPr>
        <w:widowControl w:val="0"/>
        <w:autoSpaceDE w:val="0"/>
        <w:autoSpaceDN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numPr>
          <w:ilvl w:val="0"/>
          <w:numId w:val="22"/>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b/>
          <w:bCs/>
          <w:sz w:val="22"/>
          <w:szCs w:val="22"/>
          <w:lang w:eastAsia="sl-SI"/>
        </w:rPr>
      </w:pPr>
      <w:r>
        <w:rPr>
          <w:rFonts w:ascii="Arial" w:hAnsi="Arial" w:cs="Arial"/>
          <w:b/>
          <w:bCs/>
          <w:sz w:val="22"/>
          <w:szCs w:val="22"/>
        </w:rPr>
        <w:t xml:space="preserve">TABELA 15: Merila za sofinanciranje trenerjev v panožnih športnih šolah </w:t>
      </w:r>
    </w:p>
    <w:tbl>
      <w:tblPr>
        <w:tblW w:w="89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1"/>
        <w:gridCol w:w="2647"/>
        <w:gridCol w:w="1080"/>
      </w:tblGrid>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2647"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5201"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Izobrazba strokovnega delavca oziroma strokovna usposobljenost na področju športa</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2. stopnja po bolonjski klasifikaciji (oziroma prejšnja visoka univerzitetna izobrazba in specializacija)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12</w:t>
            </w:r>
          </w:p>
        </w:tc>
      </w:tr>
      <w:tr w:rsidR="00BC6E78" w:rsidTr="00BC6E78">
        <w:tc>
          <w:tcPr>
            <w:tcW w:w="5201" w:type="dxa"/>
            <w:tcBorders>
              <w:top w:val="single" w:sz="4" w:space="0" w:color="auto"/>
              <w:left w:val="single" w:sz="4" w:space="0" w:color="auto"/>
              <w:bottom w:val="nil"/>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 stopnja po bolonjski klasifikaciji (oziroma prejšnja visoka strokovna šola in višja šola)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8</w:t>
            </w:r>
          </w:p>
        </w:tc>
      </w:tr>
      <w:tr w:rsidR="00BC6E78" w:rsidTr="00BC6E78">
        <w:tc>
          <w:tcPr>
            <w:tcW w:w="5201" w:type="dxa"/>
            <w:tcBorders>
              <w:top w:val="nil"/>
              <w:left w:val="single" w:sz="4" w:space="0" w:color="auto"/>
              <w:bottom w:val="nil"/>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lang w:eastAsia="sl-SI"/>
              </w:rPr>
              <w:t>Dovoljenje Strokovnega sveta RS za šport</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lang w:eastAsia="sl-SI"/>
              </w:rPr>
              <w:t>7</w:t>
            </w:r>
          </w:p>
        </w:tc>
      </w:tr>
      <w:tr w:rsidR="00BC6E78" w:rsidTr="00BC6E78">
        <w:trPr>
          <w:trHeight w:val="463"/>
        </w:trPr>
        <w:tc>
          <w:tcPr>
            <w:tcW w:w="5201" w:type="dxa"/>
            <w:tcBorders>
              <w:top w:val="nil"/>
              <w:left w:val="single" w:sz="4" w:space="0" w:color="auto"/>
              <w:bottom w:val="nil"/>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3. stopnja usposobljenosti</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6</w:t>
            </w:r>
          </w:p>
        </w:tc>
      </w:tr>
      <w:tr w:rsidR="00BC6E78" w:rsidTr="00BC6E78">
        <w:tc>
          <w:tcPr>
            <w:tcW w:w="5201" w:type="dxa"/>
            <w:tcBorders>
              <w:top w:val="nil"/>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2. stopnja usposobljenosti</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4</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Opravljen strokovni izpit na področju športa</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5201"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sz w:val="16"/>
                <w:szCs w:val="16"/>
                <w:lang w:eastAsia="sl-SI"/>
              </w:rPr>
            </w:pPr>
            <w:r>
              <w:rPr>
                <w:rFonts w:ascii="Arial" w:hAnsi="Arial" w:cs="Arial"/>
                <w:b/>
                <w:sz w:val="16"/>
                <w:szCs w:val="16"/>
                <w:lang w:eastAsia="sl-SI"/>
              </w:rPr>
              <w:t xml:space="preserve">Delovna doba strokovnega delavca na področju športa otrok in mladine, usmerjenih v kakovostni in vrhunski šport </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Največ točk prejme tisti strokovni delavec, ki ima najvišjo delovno dobo. Ostali strokovni delavci prejmejo ustrezno nižje število točk glede na razvrstitev.</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 xml:space="preserve">7-0 </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sz w:val="16"/>
                <w:szCs w:val="16"/>
                <w:lang w:eastAsia="sl-SI"/>
              </w:rPr>
            </w:pPr>
            <w:r>
              <w:rPr>
                <w:rFonts w:ascii="Arial" w:hAnsi="Arial" w:cs="Arial"/>
                <w:b/>
                <w:sz w:val="16"/>
                <w:szCs w:val="16"/>
                <w:lang w:eastAsia="sl-SI"/>
              </w:rPr>
              <w:t>Druga znanja trenerja, ki lahko pripomorejo k večji kvaliteti dela – razni seminarji (enodnevni seminar – 8 ur šteje 0,5 točke), ki so se jih udeležili v preteklem letu (upošteva se maksimalno 40 ur)</w:t>
            </w:r>
          </w:p>
        </w:tc>
        <w:tc>
          <w:tcPr>
            <w:tcW w:w="2647"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 xml:space="preserve">2,5-0 </w:t>
            </w:r>
          </w:p>
        </w:tc>
      </w:tr>
      <w:tr w:rsidR="00BC6E78" w:rsidTr="00BC6E78">
        <w:trPr>
          <w:cantSplit/>
        </w:trPr>
        <w:tc>
          <w:tcPr>
            <w:tcW w:w="5201" w:type="dxa"/>
            <w:vMerge w:val="restart"/>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Razvrstitev športne panoge v občini </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30</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2.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lang w:eastAsia="sl-SI"/>
              </w:rPr>
            </w:pPr>
            <w:r>
              <w:rPr>
                <w:rFonts w:ascii="Arial" w:hAnsi="Arial" w:cs="Arial"/>
                <w:sz w:val="16"/>
                <w:szCs w:val="16"/>
              </w:rPr>
              <w:t>15</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3.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rPr>
            </w:pPr>
            <w:r>
              <w:rPr>
                <w:rFonts w:ascii="Arial" w:hAnsi="Arial" w:cs="Arial"/>
                <w:sz w:val="16"/>
                <w:szCs w:val="16"/>
              </w:rPr>
              <w:t>5</w:t>
            </w:r>
          </w:p>
        </w:tc>
      </w:tr>
      <w:tr w:rsidR="00BC6E78" w:rsidTr="00BC6E78">
        <w:tc>
          <w:tcPr>
            <w:tcW w:w="5201" w:type="dxa"/>
            <w:vMerge w:val="restart"/>
            <w:tcBorders>
              <w:top w:val="nil"/>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lang w:eastAsia="sl-SI"/>
              </w:rPr>
              <w:t xml:space="preserve">Izvajalec izvaja nacionalni program panožne športne šole </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Da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10</w:t>
            </w:r>
          </w:p>
        </w:tc>
      </w:tr>
      <w:tr w:rsidR="00BC6E78" w:rsidTr="00BC6E78">
        <w:tc>
          <w:tcPr>
            <w:tcW w:w="0" w:type="auto"/>
            <w:vMerge/>
            <w:tcBorders>
              <w:top w:val="nil"/>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Ne</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0</w:t>
            </w:r>
          </w:p>
        </w:tc>
      </w:tr>
      <w:tr w:rsidR="00BC6E78" w:rsidTr="00BC6E78">
        <w:tc>
          <w:tcPr>
            <w:tcW w:w="5201"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trike/>
                <w:sz w:val="16"/>
                <w:szCs w:val="16"/>
                <w:lang w:eastAsia="sl-SI"/>
              </w:rPr>
            </w:pPr>
            <w:r>
              <w:rPr>
                <w:rFonts w:ascii="Arial" w:hAnsi="Arial" w:cs="Arial"/>
                <w:b/>
                <w:bCs/>
                <w:sz w:val="16"/>
                <w:szCs w:val="16"/>
              </w:rPr>
              <w:t>Izvajalec ima v programu športne vzgoje otrok in mladine, usmerjenih v kakovostni in vrhunski šport, vključenega vsaj enega vrhunskega športnika</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15</w:t>
            </w:r>
          </w:p>
        </w:tc>
      </w:tr>
      <w:tr w:rsidR="00BC6E78" w:rsidTr="00BC6E78">
        <w:tc>
          <w:tcPr>
            <w:tcW w:w="5201" w:type="dxa"/>
            <w:tcBorders>
              <w:top w:val="nil"/>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5201" w:type="dxa"/>
            <w:tcBorders>
              <w:top w:val="nil"/>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lang w:eastAsia="sl-SI"/>
              </w:rPr>
              <w:t>Število točk za vse kategorizirane športnike</w:t>
            </w:r>
            <w:r>
              <w:rPr>
                <w:rFonts w:ascii="Arial" w:hAnsi="Arial" w:cs="Arial"/>
                <w:b/>
                <w:bCs/>
                <w:sz w:val="16"/>
                <w:szCs w:val="16"/>
              </w:rPr>
              <w:t xml:space="preserve"> v programu športne vzgoje otrok in mladine, usmerjenih v kakovostni in vrhunski šport (kategorizirani športniki se vrednotijo na enak način kot pri razvrščanju športnih panog v občini – opisano pod točko 2.2.)</w:t>
            </w:r>
            <w:r>
              <w:rPr>
                <w:rFonts w:ascii="Arial" w:hAnsi="Arial" w:cs="Arial"/>
                <w:b/>
                <w:bCs/>
                <w:sz w:val="16"/>
                <w:szCs w:val="16"/>
                <w:lang w:eastAsia="sl-SI"/>
              </w:rPr>
              <w:t xml:space="preserve"> </w:t>
            </w:r>
          </w:p>
        </w:tc>
        <w:tc>
          <w:tcPr>
            <w:tcW w:w="264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Največ točk prejme izvajalec, ki pri vrednotenju kategoriziranih športnikov zbere največ točk. Ostali strokovni delavci prejmejo ustrezno nižje število točk glede na razvrstitev.</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15-0</w:t>
            </w:r>
          </w:p>
        </w:tc>
      </w:tr>
    </w:tbl>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sz w:val="22"/>
          <w:szCs w:val="22"/>
          <w:lang w:eastAsia="sl-SI"/>
        </w:rPr>
      </w:pPr>
      <w:r>
        <w:rPr>
          <w:rFonts w:ascii="Arial" w:hAnsi="Arial" w:cs="Arial"/>
          <w:sz w:val="22"/>
          <w:szCs w:val="22"/>
        </w:rPr>
        <w:t>Če ima trener 3. stopnjo izobrazbe po bolonjski klasifikaciji oziroma doktorat ali magisterij po stari klasifikaciji, se pridobi dodatnih 5 točk. Osnovni pogoj pri tem je, da je 2. stopnja športno pedagoške smeri.</w:t>
      </w:r>
    </w:p>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bCs/>
          <w:sz w:val="22"/>
          <w:szCs w:val="22"/>
        </w:rPr>
      </w:pPr>
      <w:r>
        <w:rPr>
          <w:rFonts w:ascii="Arial" w:hAnsi="Arial" w:cs="Arial"/>
          <w:bCs/>
          <w:sz w:val="22"/>
          <w:szCs w:val="22"/>
        </w:rPr>
        <w:t xml:space="preserve">Izbere se največ 12 vlog izvajalcev za sofinanciranje trenerjev v panožnih športnih šolah. Če se posamezen izvajalec, v določeni športni panogi, prijavi z več trenerji, se mu upošteva le </w:t>
      </w:r>
      <w:r>
        <w:rPr>
          <w:rFonts w:ascii="Arial" w:hAnsi="Arial" w:cs="Arial"/>
          <w:bCs/>
          <w:sz w:val="22"/>
          <w:szCs w:val="22"/>
        </w:rPr>
        <w:lastRenderedPageBreak/>
        <w:t xml:space="preserve">ena vloga za trenerja – tista, ki je bila ovrednotena z najvišjim številom točk. Če izvajalec izvaja programe športne vzgoje otrok in mladine, usmerjenih v kakovostni in vrhunski šport, v več športnih panogah, se mu upošteva le vloga v tisti športni panogi, ki je bila ovrednotena z najvišjim številom točk. </w:t>
      </w:r>
    </w:p>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bCs/>
          <w:sz w:val="22"/>
          <w:szCs w:val="22"/>
        </w:rPr>
      </w:pPr>
      <w:r>
        <w:rPr>
          <w:rFonts w:ascii="Arial" w:hAnsi="Arial" w:cs="Arial"/>
          <w:bCs/>
          <w:sz w:val="22"/>
          <w:szCs w:val="22"/>
        </w:rPr>
        <w:t xml:space="preserve">Če je več vlog izvajalcev ovrednoteno z enakim številom točk, se izbere izvajalec, ki izvaja več vsebin (programov) v javnem interesu občine (interesna športna vzgoja otrok in mladine; športna vzgoja otrok in mladine, usmerjenih v kakovostni in vrhunski šport; kakovostni šport; vrhunski šport; …). Če se na podlagi prejšnjega kriterija ne more izbrati vloge izvajalca, je naslednji kriterij izbire višje število točk izvajalca glede na kazalce za razvrščanje športnih panog. </w:t>
      </w:r>
    </w:p>
    <w:p w:rsidR="00BC6E78" w:rsidRDefault="00BC6E78" w:rsidP="00BC6E78">
      <w:pPr>
        <w:widowControl w:val="0"/>
        <w:autoSpaceDE w:val="0"/>
        <w:autoSpaceDN w:val="0"/>
        <w:adjustRightInd w:val="0"/>
        <w:spacing w:before="100" w:beforeAutospacing="1" w:after="100" w:afterAutospacing="1"/>
        <w:ind w:left="55"/>
        <w:jc w:val="both"/>
        <w:rPr>
          <w:rFonts w:ascii="Arial" w:hAnsi="Arial" w:cs="Arial"/>
          <w:sz w:val="22"/>
          <w:szCs w:val="22"/>
          <w:lang w:eastAsia="sl-SI"/>
        </w:rPr>
      </w:pPr>
    </w:p>
    <w:p w:rsidR="00BC6E78" w:rsidRDefault="00BC6E78" w:rsidP="00BC6E78">
      <w:pPr>
        <w:widowControl w:val="0"/>
        <w:numPr>
          <w:ilvl w:val="0"/>
          <w:numId w:val="22"/>
        </w:numPr>
        <w:autoSpaceDE w:val="0"/>
        <w:autoSpaceDN w:val="0"/>
        <w:adjustRightInd w:val="0"/>
        <w:spacing w:before="100" w:beforeAutospacing="1" w:after="100" w:afterAutospacing="1"/>
        <w:jc w:val="both"/>
        <w:rPr>
          <w:rFonts w:ascii="Arial" w:hAnsi="Arial" w:cs="Arial"/>
          <w:b/>
          <w:bCs/>
          <w:sz w:val="22"/>
          <w:szCs w:val="22"/>
          <w:u w:val="single"/>
          <w:lang w:eastAsia="sl-SI"/>
        </w:rPr>
      </w:pPr>
      <w:r>
        <w:rPr>
          <w:rFonts w:ascii="Arial" w:hAnsi="Arial" w:cs="Arial"/>
          <w:b/>
          <w:bCs/>
          <w:sz w:val="22"/>
          <w:szCs w:val="22"/>
          <w:u w:val="single"/>
          <w:lang w:eastAsia="sl-SI"/>
        </w:rPr>
        <w:t>IZBOR IZVAJALCEV (TRENERJEV), VIŠINA SOFINANCIRANJA IN POGODBA</w:t>
      </w:r>
    </w:p>
    <w:p w:rsidR="00BC6E78" w:rsidRDefault="00BC6E78" w:rsidP="00BC6E78">
      <w:pPr>
        <w:widowControl w:val="0"/>
        <w:autoSpaceDE w:val="0"/>
        <w:autoSpaceDN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Izbor izvajalcev (trenerjev) poteka glede na število doseženih točk, na podlagi meril v tabeli 15. Izvajalci (trenerji) so razdeljeni v 1. in 2. kategorijo sofinanciranja. V 1. kategoriji sofinanciranja so največ trije izvajalci iz individualnih športnih panog in največ trije izvajalci iz kolektivnih športnih panog, ki so na podlagi meril v tabeli 15 prejeli najvišje število točk, in hkrati izpolnjujejo pogoje iz naslednjega odstavka (izbor izvajalcev, v 1. kategorijo sofinanciranja, poteka posebej za individualne in posebej za kolektivne športne panoge). V kolikor določen izvajalec ne izpolnjuje pogojev iz naslednjega odstavka, se v 1. kategorijo sofinanciranja lahko uvrsti izvajalec, ki te pogoje izpolnjuje in je naslednji po številu doseženih točk, glede na merila v tabeli 15. Ostali izvajalci, ki se niso uvrstili v 1. kategorijo sofinanciranja, kandidirajo za 2. kategorijo sofinanciranja. V kolikor za 2. kategorijo sofinanciranja kandidirajo tudi izvajalci v kolektivnih športnih panogah, ima prvi izvajalec med njimi, glede na prejeto število točk, na podlagi meril v tabeli 15, zagotovljeno mesto v 2. kategoriji sofinanciranja. Izbor ostalih izvajalcev, v 2. kategorijo sofinanciranja, poteka glede na prejeto število točk, na podlagi meril v tabeli 15 – izberejo se tisti, ki so na podlagi meril v tabeli 15 prejeli najvišje število točk. V 2. kategoriji sofinanciranja je največ 6 izvajalcev. </w:t>
      </w:r>
    </w:p>
    <w:p w:rsidR="00BC6E78" w:rsidRDefault="00BC6E78" w:rsidP="00BC6E78">
      <w:pPr>
        <w:widowControl w:val="0"/>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cs="Arial"/>
          <w:sz w:val="22"/>
          <w:szCs w:val="22"/>
        </w:rPr>
        <w:t xml:space="preserve">V 1. kategoriji sofinanciranja je, ne glede na prejeto število točk, lahko le en izvajalec iz iste športne panoge – tisti, ki je glede na merila v tabeli 15 prejel višje število točk. Prav tako je v </w:t>
      </w:r>
      <w:proofErr w:type="spellStart"/>
      <w:r>
        <w:rPr>
          <w:rFonts w:ascii="Arial" w:hAnsi="Arial" w:cs="Arial"/>
          <w:sz w:val="22"/>
          <w:szCs w:val="22"/>
        </w:rPr>
        <w:t>v</w:t>
      </w:r>
      <w:proofErr w:type="spellEnd"/>
      <w:r>
        <w:rPr>
          <w:rFonts w:ascii="Arial" w:hAnsi="Arial" w:cs="Arial"/>
          <w:sz w:val="22"/>
          <w:szCs w:val="22"/>
        </w:rPr>
        <w:t xml:space="preserve"> 1. kategoriji sofinanciranja, ne glede na prejeto število točk,</w:t>
      </w:r>
      <w:r>
        <w:rPr>
          <w:rFonts w:ascii="Arial" w:hAnsi="Arial" w:cs="Arial"/>
          <w:color w:val="000000"/>
          <w:sz w:val="22"/>
          <w:szCs w:val="22"/>
        </w:rPr>
        <w:t xml:space="preserve"> na podlagi meril v tabeli 15, lahko le izvajalec, ki ima v programu športne vzgoje otrok in mladine, usmerjenih v kakovostni in vrhunski šport, vključenih vsaj 33 odstotkov (individualne športne panoge) oziroma vsaj 23 odstotkov (kolektivne športne panoge) udeležencev, s prebivališčem v občini in z državljanstvom RS</w:t>
      </w:r>
      <w:r>
        <w:rPr>
          <w:rFonts w:ascii="Arial" w:hAnsi="Arial" w:cs="Arial"/>
          <w:sz w:val="22"/>
          <w:szCs w:val="22"/>
        </w:rPr>
        <w:t xml:space="preserve">. </w:t>
      </w:r>
      <w:r>
        <w:rPr>
          <w:rFonts w:ascii="Arial" w:hAnsi="Arial" w:cs="Arial"/>
          <w:color w:val="000000"/>
          <w:sz w:val="22"/>
          <w:szCs w:val="22"/>
        </w:rPr>
        <w:t>M</w:t>
      </w:r>
      <w:r>
        <w:rPr>
          <w:rFonts w:ascii="Arial" w:eastAsia="Calibri" w:hAnsi="Arial" w:cs="Arial"/>
          <w:color w:val="000000"/>
          <w:sz w:val="22"/>
          <w:szCs w:val="22"/>
        </w:rPr>
        <w:t>eje, opredeljene v tem odstavku (delež udeležencev,</w:t>
      </w:r>
      <w:r>
        <w:rPr>
          <w:rFonts w:ascii="Arial" w:hAnsi="Arial" w:cs="Arial"/>
          <w:color w:val="000000"/>
          <w:sz w:val="22"/>
          <w:szCs w:val="22"/>
        </w:rPr>
        <w:t xml:space="preserve"> s prebivališčem v občini in z državljanstvom RS),</w:t>
      </w:r>
      <w:r>
        <w:rPr>
          <w:rFonts w:ascii="Arial" w:eastAsia="Calibri" w:hAnsi="Arial" w:cs="Arial"/>
          <w:color w:val="000000"/>
          <w:sz w:val="22"/>
          <w:szCs w:val="22"/>
        </w:rPr>
        <w:t xml:space="preserve"> niso fiksne in se izračunajo na podlagi zadnjih podatkov (</w:t>
      </w:r>
      <w:r>
        <w:rPr>
          <w:rFonts w:ascii="Arial" w:hAnsi="Arial" w:cs="Arial"/>
          <w:color w:val="000000"/>
          <w:sz w:val="22"/>
          <w:szCs w:val="22"/>
        </w:rPr>
        <w:t xml:space="preserve">spreminjajo se skladno (sorazmerno) s podatki v tabeli 14). Če je izpolnjen vsaj eden od kriterijev v tabeli 8, je kljub neizpolnjevanju zgornjega pogoja, izvajalec lahko v 1. kategoriji sofinanciranja.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Osnovno plačilo (osnovno število točk) vsakemu izmed glavnih trenerjev v 1. kategoriji sofinanciranja, se predvidoma ovrednoti s 65 točkami, vsakemu izmed ostalih izbranih trenerjev (v 2. kategoriji sofinanciranja) pa s 35 točkami. </w:t>
      </w:r>
    </w:p>
    <w:p w:rsidR="00BC6E78" w:rsidRDefault="00BC6E78" w:rsidP="00BC6E78">
      <w:pPr>
        <w:widowControl w:val="0"/>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Plačilo (končno ovrednotenje) je v določenih primerih lahko vrednoteno nižje kot osnovno plačilo. Če je trener že sofinanciran iz drugih javnih virov, je s strani lokalne skupnosti lahko sofinanciran le v znesku do 100 odstotkov stroškov, ki jih ima izvajalec s trenerjem. V tem primeru je sofinanciranje ovrednoteno s toliko manjšim številom točk od predvidenega števila točk (65 oziroma 35 točk), da se doseže 100 odstotkov stroškov, ki jih ima izvajalec s trenerjem. Preostale točke (razlika med dejanskim in predvidenim vrednotenjem plačila) se enakomerno porazdelijo med ostale izbrane trenerje v 1. kategoriji sofinanciranja trenerjev. Če izvajalec nima vsaj 3 stopenj športne šole (upoštevajo se predpisani normativi vadbenih skupin), se mu plačilo (končno ovrednotenje) določi tako, da se osnovno plačilo (osnovno število točk) pomnoži s </w:t>
      </w:r>
      <w:r>
        <w:rPr>
          <w:rFonts w:ascii="Arial" w:eastAsia="Calibri" w:hAnsi="Arial" w:cs="Arial"/>
          <w:color w:val="000000"/>
          <w:sz w:val="22"/>
          <w:szCs w:val="22"/>
        </w:rPr>
        <w:t>koeficientom</w:t>
      </w:r>
      <w:r>
        <w:rPr>
          <w:rFonts w:ascii="Arial" w:hAnsi="Arial" w:cs="Arial"/>
          <w:sz w:val="22"/>
          <w:szCs w:val="22"/>
        </w:rPr>
        <w:t xml:space="preserve"> 0,6.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Če pri izvajalcu v programu športne vzgoje otrok in mladine, usmerjenih v kakovostni in vrhunski šport, ni vključenih vsaj 33 odstotkov (individualne športne panoge) oziroma vsaj 23 odstotkov (kolektivne športne panoge) udeležencev, s prebivališčem v občini in z državljanstvom RS, se plačilo (končno ovrednotenje) določi tako, da se </w:t>
      </w:r>
      <w:r>
        <w:rPr>
          <w:rFonts w:ascii="Arial" w:hAnsi="Arial" w:cs="Arial"/>
          <w:sz w:val="22"/>
          <w:szCs w:val="22"/>
        </w:rPr>
        <w:t xml:space="preserve">osnovno plačilo (osnovno število točk) pomnoži s </w:t>
      </w:r>
      <w:r>
        <w:rPr>
          <w:rFonts w:ascii="Arial" w:eastAsia="Calibri" w:hAnsi="Arial" w:cs="Arial"/>
          <w:color w:val="000000"/>
          <w:sz w:val="22"/>
          <w:szCs w:val="22"/>
        </w:rPr>
        <w:t>koeficientom</w:t>
      </w:r>
      <w:r>
        <w:rPr>
          <w:rFonts w:ascii="Arial" w:hAnsi="Arial" w:cs="Arial"/>
          <w:sz w:val="22"/>
          <w:szCs w:val="22"/>
        </w:rPr>
        <w:t xml:space="preserve"> 0,5. </w:t>
      </w:r>
      <w:r>
        <w:rPr>
          <w:rFonts w:ascii="Arial" w:hAnsi="Arial" w:cs="Arial"/>
          <w:color w:val="000000"/>
          <w:sz w:val="22"/>
          <w:szCs w:val="22"/>
        </w:rPr>
        <w:t>M</w:t>
      </w:r>
      <w:r>
        <w:rPr>
          <w:rFonts w:ascii="Arial" w:eastAsia="Calibri" w:hAnsi="Arial" w:cs="Arial"/>
          <w:color w:val="000000"/>
          <w:sz w:val="22"/>
          <w:szCs w:val="22"/>
        </w:rPr>
        <w:t>eje, opredeljene v tem odstavku (delež udeležencev,</w:t>
      </w:r>
      <w:r>
        <w:rPr>
          <w:rFonts w:ascii="Arial" w:hAnsi="Arial" w:cs="Arial"/>
          <w:color w:val="000000"/>
          <w:sz w:val="22"/>
          <w:szCs w:val="22"/>
        </w:rPr>
        <w:t xml:space="preserve"> s prebivališčem v občini in z državljanstvom RS),</w:t>
      </w:r>
      <w:r>
        <w:rPr>
          <w:rFonts w:ascii="Arial" w:eastAsia="Calibri" w:hAnsi="Arial" w:cs="Arial"/>
          <w:color w:val="000000"/>
          <w:sz w:val="22"/>
          <w:szCs w:val="22"/>
        </w:rPr>
        <w:t xml:space="preserve"> niso fiksne in se izračunajo na podlagi zadnjih podatkov (</w:t>
      </w:r>
      <w:r>
        <w:rPr>
          <w:rFonts w:ascii="Arial" w:hAnsi="Arial" w:cs="Arial"/>
          <w:color w:val="000000"/>
          <w:sz w:val="22"/>
          <w:szCs w:val="22"/>
        </w:rPr>
        <w:t xml:space="preserve">spreminjajo se skladno (sorazmerno) s podatki v tabeli 14). Če je izpolnjen vsaj eden od kriterijev v tabeli 8, ali, če koeficient ogroženosti tradicionalne panoge znaša 1,2, je ob neizpolnjevanju zgornjega pogoja, plačilo (končno ovrednotenje) najmanj enako </w:t>
      </w:r>
      <w:r>
        <w:rPr>
          <w:rFonts w:ascii="Arial" w:hAnsi="Arial" w:cs="Arial"/>
          <w:sz w:val="22"/>
          <w:szCs w:val="22"/>
        </w:rPr>
        <w:t>osnovnemu plačilu (osnovnemu številu točk).</w:t>
      </w:r>
      <w:r>
        <w:rPr>
          <w:rFonts w:ascii="Arial" w:eastAsia="Calibri" w:hAnsi="Arial" w:cs="Arial"/>
          <w:color w:val="000000"/>
          <w:sz w:val="22"/>
          <w:szCs w:val="22"/>
        </w:rPr>
        <w:t xml:space="preserve"> Koeficient ogroženosti tradicionalne panoge znaša 1,2, če ima izvajalec v programu športne vzgoje otrok in mladine, usmerjenih v kakovostni in vrhunski šport, manj kot 6 vadbenih skupin, vendar le ob izpolnjevanju pogoja, da izvajalec, v isti športni panogi, program športne vzgoje otrok in mladine, usmerjenih v kakovostni in vrhunski šport, izvaja najmanj 35 let (tradicija športne panoge). </w:t>
      </w:r>
    </w:p>
    <w:p w:rsidR="00BC6E78" w:rsidRDefault="00BC6E78" w:rsidP="00BC6E78">
      <w:pPr>
        <w:autoSpaceDE w:val="0"/>
        <w:autoSpaceDN w:val="0"/>
        <w:adjustRightInd w:val="0"/>
        <w:jc w:val="both"/>
        <w:rPr>
          <w:rFonts w:ascii="Arial" w:hAnsi="Arial" w:cs="Arial"/>
          <w:sz w:val="22"/>
          <w:szCs w:val="22"/>
          <w:highlight w:val="yellow"/>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hAnsi="Arial" w:cs="Arial"/>
          <w:sz w:val="22"/>
          <w:szCs w:val="22"/>
        </w:rPr>
        <w:t>Plačilo (končno ovrednotenje) je lahko tudi višje kot osnovno plačilo. Osnovno plačilo (osnovno število točk)</w:t>
      </w:r>
      <w:r>
        <w:rPr>
          <w:rFonts w:ascii="Arial" w:eastAsia="Calibri" w:hAnsi="Arial" w:cs="Arial"/>
          <w:color w:val="000000"/>
          <w:sz w:val="22"/>
          <w:szCs w:val="22"/>
        </w:rPr>
        <w:t xml:space="preserve"> se pomnoži s koeficientom domačih tekmovalcev v programu, v skladu s tabelo </w:t>
      </w:r>
      <w:r>
        <w:rPr>
          <w:rFonts w:ascii="Arial" w:hAnsi="Arial" w:cs="Arial"/>
          <w:color w:val="000000"/>
          <w:sz w:val="22"/>
          <w:szCs w:val="22"/>
        </w:rPr>
        <w:t>14</w:t>
      </w:r>
      <w:r>
        <w:rPr>
          <w:rFonts w:ascii="Arial" w:eastAsia="Calibri" w:hAnsi="Arial" w:cs="Arial"/>
          <w:color w:val="000000"/>
          <w:sz w:val="22"/>
          <w:szCs w:val="22"/>
        </w:rPr>
        <w:t xml:space="preserve">, ali koeficientom kategoriziranih športnikov v programu, ki znaša 1,2, če je izpolnjen 1. kriterij v tabeli </w:t>
      </w:r>
      <w:r>
        <w:rPr>
          <w:rFonts w:ascii="Arial" w:hAnsi="Arial" w:cs="Arial"/>
          <w:color w:val="000000"/>
          <w:sz w:val="22"/>
          <w:szCs w:val="22"/>
        </w:rPr>
        <w:t>8, ali koeficientom ogroženosti tradicionalne panoge</w:t>
      </w:r>
      <w:r>
        <w:rPr>
          <w:rFonts w:ascii="Arial" w:eastAsia="Calibri" w:hAnsi="Arial" w:cs="Arial"/>
          <w:color w:val="000000"/>
          <w:sz w:val="22"/>
          <w:szCs w:val="22"/>
        </w:rPr>
        <w:t>. Koeficient ogroženosti tradicionalne panoge znaša 1,2, če ima izvajalec v programu športne vzgoje otrok in mladine, usmerjenih v kakovostni in vrhunski šport, manj kot 6 vadbenih skupin, vendar le ob izpolnjevanju pogoja, da izvajalec, v isti športni panogi, program športne vzgoje otrok in mladine, usmerjenih v kakovostni in vrhunski šport, izvaja najmanj 35 let (tradicija športne panoge). Izvajalcu se, ob izpolnjevanju pogojev, lahko upošteva le eden izmed omenjenih koeficientov, ki je višji od 1 – tisti, ki je zanj najugodnejši (ali koeficient domačih tekmovalcev v programu ali koeficient kategoriziranih športnikov v programu ali koeficient ogroženosti tradicionalne panoge).</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Pogoj za sofinanciranje trenerja je redna zaposlitev s strani društva (skladno z zakonom to velja le za strokovne delavce z ustrezno izobrazbo športne smeri in opravljenim strokovnim izpitom ali v primeru dovoljenja s strani Strokovnega sveta RS za šport) ali pogodbena vezava med društvom in trenerjem (strokovni delavec ima lahko status zasebnega športnega delavca, samostojnega podjetnika, …). </w:t>
      </w:r>
      <w:r>
        <w:rPr>
          <w:rFonts w:ascii="Arial" w:hAnsi="Arial" w:cs="Arial"/>
          <w:sz w:val="22"/>
          <w:szCs w:val="22"/>
        </w:rPr>
        <w:t>Vse pravice, ki izhajajo iz delovnega razmerja (plača, regres, prehrana, prevoz, odpravnine, jubilejne nagrade, …) trenerju zagotavlja delodajalec (društvo) in ne občina.</w:t>
      </w:r>
    </w:p>
    <w:p w:rsidR="00BC6E78" w:rsidRDefault="00BC6E78" w:rsidP="00BC6E78">
      <w:pPr>
        <w:widowControl w:val="0"/>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xml:space="preserve">) se za področje sofinanciranja </w:t>
      </w:r>
      <w:r>
        <w:rPr>
          <w:rFonts w:ascii="Arial" w:hAnsi="Arial" w:cs="Arial"/>
          <w:sz w:val="22"/>
          <w:szCs w:val="22"/>
        </w:rPr>
        <w:t xml:space="preserve">trenerjev v panožnih športnih šolah </w:t>
      </w:r>
      <w:r>
        <w:rPr>
          <w:rFonts w:ascii="Arial" w:hAnsi="Arial" w:cs="Arial"/>
          <w:bCs/>
          <w:sz w:val="22"/>
          <w:szCs w:val="22"/>
        </w:rPr>
        <w:t>izračuna tako</w:t>
      </w:r>
      <w:r>
        <w:rPr>
          <w:rFonts w:ascii="Arial" w:hAnsi="Arial" w:cs="Arial"/>
          <w:sz w:val="22"/>
          <w:szCs w:val="22"/>
        </w:rPr>
        <w:t>, da se višina sredstev v letnem programu športa, predvidenih za sofinanciranje trenerjev v panožnih športnih šolah</w:t>
      </w:r>
      <w:r>
        <w:rPr>
          <w:rFonts w:ascii="Arial" w:hAnsi="Arial" w:cs="Arial"/>
          <w:bCs/>
          <w:sz w:val="22"/>
          <w:szCs w:val="22"/>
        </w:rPr>
        <w:t xml:space="preserve">, </w:t>
      </w:r>
      <w:r>
        <w:rPr>
          <w:rFonts w:ascii="Arial" w:hAnsi="Arial" w:cs="Arial"/>
          <w:sz w:val="22"/>
          <w:szCs w:val="22"/>
        </w:rPr>
        <w:t xml:space="preserve">deli z vsoto števila točk, namenjenih za plačila (končno ovrednotenje) vseh izbranih trenerjev v panožnih športnih šolah. Vrednost sofinanciranja posameznemu izvajalcu (trenerju)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ki so namenjene plačilu istega izvajalca (trenerja).</w:t>
      </w:r>
      <w:r>
        <w:rPr>
          <w:rFonts w:ascii="Arial" w:hAnsi="Arial" w:cs="Arial"/>
          <w:bCs/>
          <w:sz w:val="22"/>
          <w:szCs w:val="22"/>
          <w:u w:val="single"/>
        </w:rPr>
        <w:t xml:space="preserve">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IV. KAKOVOSTNI ŠPORT</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V kakovostni šport sodijo priprave in športna tekmovanja članskih ekip in posameznikov, ki nimajo objektivnih strokovnih, organizacijskih in materialnih možnosti za vključitev v programe vrhunskega športa in jih program rekreacijskega športa ne zadovoljuje. Športniki v okviru svojih panožnih zvez nastopajo v uradnih sistemih tekmovanj do naslova državnih prvakov. </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Sofinancira se lahko:</w:t>
      </w:r>
    </w:p>
    <w:p w:rsidR="00BC6E78" w:rsidRDefault="00BC6E78" w:rsidP="00BC6E78">
      <w:pPr>
        <w:widowControl w:val="0"/>
        <w:numPr>
          <w:ilvl w:val="0"/>
          <w:numId w:val="23"/>
        </w:numPr>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število ur najemnine objekta, vendar ne več kot 320 ur programa. </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lastRenderedPageBreak/>
        <w:t>Navedene ure so pedagoške ure, ki trajajo 45 min.</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color w:val="000000"/>
          <w:sz w:val="22"/>
          <w:szCs w:val="22"/>
        </w:rPr>
        <w:t>Poseben pogoj je:</w:t>
      </w:r>
    </w:p>
    <w:p w:rsidR="00BC6E78" w:rsidRDefault="00BC6E78" w:rsidP="00BC6E78">
      <w:pPr>
        <w:autoSpaceDE w:val="0"/>
        <w:autoSpaceDN w:val="0"/>
        <w:adjustRightInd w:val="0"/>
        <w:jc w:val="both"/>
        <w:rPr>
          <w:rFonts w:ascii="Arial" w:hAnsi="Arial" w:cs="Arial"/>
          <w:color w:val="000000"/>
          <w:sz w:val="22"/>
          <w:szCs w:val="22"/>
        </w:rPr>
      </w:pPr>
    </w:p>
    <w:p w:rsidR="00BC6E78" w:rsidRDefault="00BC6E78" w:rsidP="00BC6E78">
      <w:pPr>
        <w:pStyle w:val="Odstavekseznama"/>
        <w:numPr>
          <w:ilvl w:val="0"/>
          <w:numId w:val="8"/>
        </w:numPr>
        <w:autoSpaceDE w:val="0"/>
        <w:autoSpaceDN w:val="0"/>
        <w:adjustRightInd w:val="0"/>
        <w:spacing w:after="0" w:line="240" w:lineRule="auto"/>
        <w:jc w:val="both"/>
        <w:rPr>
          <w:rFonts w:ascii="Arial" w:hAnsi="Arial" w:cs="Arial"/>
          <w:color w:val="000000"/>
        </w:rPr>
      </w:pPr>
      <w:r>
        <w:rPr>
          <w:rFonts w:ascii="Arial" w:hAnsi="Arial" w:cs="Arial"/>
          <w:color w:val="000000"/>
        </w:rPr>
        <w:t>da izvajalci izvajajo vadbo najmanj 32 tednov v letu.</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numPr>
          <w:ilvl w:val="0"/>
          <w:numId w:val="14"/>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Sofinancirajo se vsi izvajalci, ki izpolnjujejo razpisne pogoje in izvajajo programe kakovostnega športa. </w:t>
      </w:r>
    </w:p>
    <w:p w:rsidR="00BC6E78" w:rsidRDefault="00BC6E78" w:rsidP="00BC6E78">
      <w:pPr>
        <w:widowControl w:val="0"/>
        <w:adjustRightInd w:val="0"/>
        <w:spacing w:before="100" w:beforeAutospacing="1" w:after="100" w:afterAutospacing="1"/>
        <w:jc w:val="both"/>
        <w:rPr>
          <w:rFonts w:ascii="Arial" w:hAnsi="Arial" w:cs="Arial"/>
          <w:sz w:val="22"/>
          <w:szCs w:val="22"/>
          <w:u w:val="single"/>
          <w:lang w:eastAsia="sl-SI"/>
        </w:rPr>
      </w:pPr>
    </w:p>
    <w:p w:rsidR="00BC6E78" w:rsidRDefault="00BC6E78" w:rsidP="00BC6E78">
      <w:pPr>
        <w:widowControl w:val="0"/>
        <w:numPr>
          <w:ilvl w:val="0"/>
          <w:numId w:val="14"/>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VREDNOTENJE PROGRAMA</w:t>
      </w:r>
    </w:p>
    <w:p w:rsidR="00BC6E78" w:rsidRDefault="00BC6E78" w:rsidP="00BC6E78">
      <w:pPr>
        <w:pStyle w:val="Navadensplet"/>
        <w:spacing w:before="100" w:beforeAutospacing="1" w:after="100" w:afterAutospacing="1"/>
        <w:jc w:val="both"/>
        <w:rPr>
          <w:rFonts w:ascii="Arial" w:hAnsi="Arial" w:cs="Arial"/>
          <w:bCs/>
          <w:color w:val="auto"/>
          <w:sz w:val="22"/>
          <w:szCs w:val="22"/>
        </w:rPr>
      </w:pPr>
      <w:r>
        <w:rPr>
          <w:rFonts w:ascii="Arial" w:hAnsi="Arial" w:cs="Arial"/>
          <w:bCs/>
          <w:color w:val="auto"/>
          <w:sz w:val="22"/>
          <w:szCs w:val="22"/>
        </w:rPr>
        <w:t>Za posamezne športne panoge se upoštevajo normativi vadbenih skupin, ki so določeni pri programih športne vzgoje otrok in mladine, usmerjenih v kakovostni in vrhunski šport.</w:t>
      </w:r>
      <w:r>
        <w:rPr>
          <w:rFonts w:ascii="Arial" w:hAnsi="Arial" w:cs="Arial"/>
          <w:color w:val="auto"/>
          <w:sz w:val="22"/>
          <w:szCs w:val="22"/>
        </w:rPr>
        <w:t xml:space="preserve"> </w:t>
      </w:r>
      <w:r>
        <w:rPr>
          <w:rFonts w:ascii="Arial" w:hAnsi="Arial" w:cs="Arial"/>
          <w:bCs/>
          <w:color w:val="auto"/>
          <w:sz w:val="22"/>
          <w:szCs w:val="22"/>
        </w:rPr>
        <w:t xml:space="preserve">Normativi za sofinanciranje vadbenih skupin niso nujno enaki predpisanim normativom pristojnih organizacij (za spoštovanje normativov vadbenih skupin, določenih s strani pristojnih organizacij, mora izvajalec poskrbeti sam).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color w:val="000000"/>
          <w:sz w:val="22"/>
          <w:szCs w:val="22"/>
        </w:rPr>
        <w:t>V vseh programih kakovostnega športa izvajalca se skupno upošteva največ 4 vadbene skupine (i</w:t>
      </w:r>
      <w:r>
        <w:rPr>
          <w:rFonts w:ascii="Arial" w:hAnsi="Arial" w:cs="Arial"/>
          <w:sz w:val="22"/>
          <w:szCs w:val="22"/>
        </w:rPr>
        <w:t>zvajalci v 1. in 2. kategoriji športnih panog v občini) oziroma največ 3 vadbene skupine (</w:t>
      </w:r>
      <w:r>
        <w:rPr>
          <w:rFonts w:ascii="Arial" w:hAnsi="Arial" w:cs="Arial"/>
          <w:color w:val="000000"/>
          <w:sz w:val="22"/>
          <w:szCs w:val="22"/>
        </w:rPr>
        <w:t>i</w:t>
      </w:r>
      <w:r>
        <w:rPr>
          <w:rFonts w:ascii="Arial" w:hAnsi="Arial" w:cs="Arial"/>
          <w:sz w:val="22"/>
          <w:szCs w:val="22"/>
        </w:rPr>
        <w:t>zvajalci v 3. kategoriji športnih panog v občini). V</w:t>
      </w:r>
      <w:r>
        <w:rPr>
          <w:rFonts w:ascii="Arial" w:hAnsi="Arial" w:cs="Arial"/>
          <w:color w:val="000000"/>
          <w:sz w:val="22"/>
          <w:szCs w:val="22"/>
        </w:rPr>
        <w:t xml:space="preserve"> kolektivnih športnih panogah je pogoj za upoštevanje 4 vadbenih skupin tudi ta, da sta v tekmovalni sistem vključeni najmanj dve ekipi, kar zagotavlja vsem udeležencem dejansko udeležbo na tekmovanjih; upošteva se 2 vadbeni skupini za eno ekipo, ki nastopa v tekmovalnem sistemu.</w:t>
      </w:r>
    </w:p>
    <w:p w:rsidR="00BC6E78" w:rsidRDefault="00BC6E78" w:rsidP="00BC6E78">
      <w:pPr>
        <w:autoSpaceDE w:val="0"/>
        <w:autoSpaceDN w:val="0"/>
        <w:adjustRightInd w:val="0"/>
        <w:jc w:val="both"/>
        <w:rPr>
          <w:rFonts w:ascii="Arial" w:hAnsi="Arial" w:cs="Arial"/>
          <w:color w:val="000000"/>
          <w:sz w:val="22"/>
          <w:szCs w:val="22"/>
        </w:rPr>
      </w:pPr>
    </w:p>
    <w:p w:rsidR="00BC6E78" w:rsidRDefault="00BC6E78" w:rsidP="00BC6E78">
      <w:pPr>
        <w:autoSpaceDE w:val="0"/>
        <w:autoSpaceDN w:val="0"/>
        <w:adjustRightInd w:val="0"/>
        <w:jc w:val="both"/>
        <w:rPr>
          <w:rFonts w:ascii="Arial" w:hAnsi="Arial" w:cs="Arial"/>
          <w:sz w:val="22"/>
          <w:szCs w:val="22"/>
        </w:rPr>
      </w:pPr>
      <w:r>
        <w:rPr>
          <w:rFonts w:ascii="Arial" w:hAnsi="Arial" w:cs="Arial"/>
          <w:sz w:val="22"/>
          <w:szCs w:val="22"/>
        </w:rPr>
        <w:t>Če pri izvajalcu v 1. in 2. kategoriji športnih panog v občini, v programu kakovostnega športa, ni vključenih vsaj 30 odstotkov udeležencev, s prebivališčem v občini in z državljanstvom RS, v 3. kategoriji športnih panog v občini pa vsaj 45 odstotkov udeležencev, s prebivališčem v občini in z državljanstvom RS, se v tem programu upošteva največ 8 udeležencev (individualne športne panoge) oziroma največ 24 udeležencev (kolektivne športne panoge). M</w:t>
      </w:r>
      <w:r>
        <w:rPr>
          <w:rFonts w:ascii="Arial" w:eastAsia="Calibri" w:hAnsi="Arial" w:cs="Arial"/>
          <w:sz w:val="22"/>
          <w:szCs w:val="22"/>
        </w:rPr>
        <w:t>eje, opredeljene v tem odstavku (delež udeležencev,</w:t>
      </w:r>
      <w:r>
        <w:rPr>
          <w:rFonts w:ascii="Arial" w:hAnsi="Arial" w:cs="Arial"/>
          <w:sz w:val="22"/>
          <w:szCs w:val="22"/>
        </w:rPr>
        <w:t xml:space="preserve"> s prebivališčem v občini in z državljanstvom RS),</w:t>
      </w:r>
      <w:r>
        <w:rPr>
          <w:rFonts w:ascii="Arial" w:eastAsia="Calibri" w:hAnsi="Arial" w:cs="Arial"/>
          <w:sz w:val="22"/>
          <w:szCs w:val="22"/>
        </w:rPr>
        <w:t xml:space="preserve"> niso fiksne in se izračunajo na podlagi zadnjih podatkov (</w:t>
      </w:r>
      <w:r>
        <w:rPr>
          <w:rFonts w:ascii="Arial" w:hAnsi="Arial" w:cs="Arial"/>
          <w:sz w:val="22"/>
          <w:szCs w:val="22"/>
        </w:rPr>
        <w:t xml:space="preserve">spreminjajo se skladno (sorazmerno) s podatki v tabeli 16). </w:t>
      </w:r>
    </w:p>
    <w:p w:rsidR="00BC6E78" w:rsidRDefault="00BC6E78" w:rsidP="00BC6E78">
      <w:pPr>
        <w:autoSpaceDE w:val="0"/>
        <w:autoSpaceDN w:val="0"/>
        <w:adjustRightInd w:val="0"/>
        <w:jc w:val="both"/>
        <w:rPr>
          <w:rFonts w:ascii="Arial" w:eastAsia="Calibri" w:hAnsi="Arial" w:cs="Arial"/>
          <w:sz w:val="22"/>
          <w:szCs w:val="22"/>
        </w:rPr>
      </w:pPr>
    </w:p>
    <w:p w:rsidR="00BC6E78" w:rsidRDefault="00BC6E78" w:rsidP="00BC6E78">
      <w:pPr>
        <w:autoSpaceDE w:val="0"/>
        <w:autoSpaceDN w:val="0"/>
        <w:adjustRightInd w:val="0"/>
        <w:jc w:val="both"/>
        <w:rPr>
          <w:rFonts w:ascii="Arial" w:eastAsia="Calibri" w:hAnsi="Arial" w:cs="Arial"/>
          <w:strike/>
          <w:color w:val="000000"/>
          <w:sz w:val="22"/>
          <w:szCs w:val="22"/>
        </w:rPr>
      </w:pPr>
      <w:r>
        <w:rPr>
          <w:rFonts w:ascii="Arial" w:hAnsi="Arial" w:cs="Arial"/>
          <w:sz w:val="22"/>
          <w:szCs w:val="22"/>
        </w:rPr>
        <w:t xml:space="preserve">Pri vsakem programu se izračunajo stroški za vadbeno skupino (v točkah). </w:t>
      </w:r>
      <w:r>
        <w:rPr>
          <w:rFonts w:ascii="Arial" w:eastAsia="Calibri" w:hAnsi="Arial" w:cs="Arial"/>
          <w:color w:val="000000"/>
          <w:sz w:val="22"/>
          <w:szCs w:val="22"/>
        </w:rPr>
        <w:t xml:space="preserve">Upoštevajo se le stroški, ki so predvideni za sofinanciranje (tabela </w:t>
      </w:r>
      <w:r>
        <w:rPr>
          <w:rFonts w:ascii="Arial" w:hAnsi="Arial" w:cs="Arial"/>
          <w:sz w:val="22"/>
          <w:szCs w:val="22"/>
        </w:rPr>
        <w:t xml:space="preserve">9 in 10). Vsota števila točk stroškov vseh vadbenih skupin predstavlja osnovno število točk programa, ki </w:t>
      </w:r>
      <w:r>
        <w:rPr>
          <w:rFonts w:ascii="Arial" w:eastAsia="Calibri" w:hAnsi="Arial" w:cs="Arial"/>
          <w:color w:val="000000"/>
          <w:sz w:val="22"/>
          <w:szCs w:val="22"/>
        </w:rPr>
        <w:t xml:space="preserve">se pomnoži s koeficientom glede na kategorijo športne panoge v občini (1,3 – 1. kategorija; 1,15 – 2. kategorija; 1 – 3. kategorija), in dodatno, s koeficientom domačih tekmovalcev v programu, ter dodatno, pri izvajalcih v kolektivnih športnih panogah, s koeficientom ogroženosti kolektivnih športnih panog, ki znaša 1,5. Tako izračunana vrednost predstavlja število točk programa. Koeficient domačih tekmovalcev v programu se določa v skladu s tabelo 16. </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TABELA 16: Koeficient domačih tekmovalcev v programu</w:t>
      </w:r>
      <w:r>
        <w:rPr>
          <w:rFonts w:ascii="Arial" w:eastAsia="Calibri" w:hAnsi="Arial" w:cs="Arial"/>
          <w:color w:val="000000"/>
          <w:sz w:val="22"/>
          <w:szCs w:val="22"/>
        </w:rPr>
        <w:t xml:space="preserve"> </w:t>
      </w:r>
      <w:r>
        <w:rPr>
          <w:rFonts w:ascii="Arial" w:eastAsia="Calibri" w:hAnsi="Arial" w:cs="Arial"/>
          <w:b/>
          <w:color w:val="000000"/>
          <w:sz w:val="22"/>
          <w:szCs w:val="22"/>
        </w:rPr>
        <w:t>(program kakovostnega športa)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830"/>
        <w:gridCol w:w="3216"/>
      </w:tblGrid>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b/>
                <w:color w:val="000000"/>
                <w:sz w:val="16"/>
                <w:szCs w:val="16"/>
              </w:rPr>
            </w:pPr>
            <w:r>
              <w:rPr>
                <w:rFonts w:ascii="Arial" w:eastAsia="Calibri" w:hAnsi="Arial" w:cs="Arial"/>
                <w:b/>
                <w:color w:val="000000"/>
                <w:sz w:val="16"/>
                <w:szCs w:val="16"/>
              </w:rPr>
              <w:t xml:space="preserve">Delež tekmovalcev v programu, ki </w:t>
            </w:r>
            <w:r>
              <w:rPr>
                <w:rFonts w:ascii="Arial" w:eastAsia="Calibri" w:hAnsi="Arial" w:cs="Arial"/>
                <w:b/>
                <w:color w:val="000000"/>
                <w:sz w:val="16"/>
                <w:szCs w:val="16"/>
              </w:rPr>
              <w:lastRenderedPageBreak/>
              <w:t>imajo prebivališče v občini in državljanstvo RS (individualne športne panoge)</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b/>
                <w:color w:val="000000"/>
                <w:sz w:val="16"/>
                <w:szCs w:val="16"/>
              </w:rPr>
            </w:pPr>
            <w:r>
              <w:rPr>
                <w:rFonts w:ascii="Arial" w:eastAsia="Calibri" w:hAnsi="Arial" w:cs="Arial"/>
                <w:b/>
                <w:color w:val="000000"/>
                <w:sz w:val="16"/>
                <w:szCs w:val="16"/>
              </w:rPr>
              <w:lastRenderedPageBreak/>
              <w:t xml:space="preserve">Delež tekmovalcev v programu, ki </w:t>
            </w:r>
            <w:r>
              <w:rPr>
                <w:rFonts w:ascii="Arial" w:eastAsia="Calibri" w:hAnsi="Arial" w:cs="Arial"/>
                <w:b/>
                <w:color w:val="000000"/>
                <w:sz w:val="16"/>
                <w:szCs w:val="16"/>
              </w:rPr>
              <w:lastRenderedPageBreak/>
              <w:t>imajo prebivališče v občini in državljanstvo RS (kolektivne športne panoge)</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b/>
                <w:color w:val="000000"/>
                <w:sz w:val="16"/>
                <w:szCs w:val="16"/>
              </w:rPr>
            </w:pPr>
            <w:r>
              <w:rPr>
                <w:rFonts w:ascii="Arial" w:eastAsia="Calibri" w:hAnsi="Arial" w:cs="Arial"/>
                <w:b/>
                <w:color w:val="000000"/>
                <w:sz w:val="16"/>
                <w:szCs w:val="16"/>
              </w:rPr>
              <w:lastRenderedPageBreak/>
              <w:t xml:space="preserve">Koeficient domačih tekmovalcev v </w:t>
            </w:r>
            <w:r>
              <w:rPr>
                <w:rFonts w:ascii="Arial" w:eastAsia="Calibri" w:hAnsi="Arial" w:cs="Arial"/>
                <w:b/>
                <w:color w:val="000000"/>
                <w:sz w:val="16"/>
                <w:szCs w:val="16"/>
              </w:rPr>
              <w:lastRenderedPageBreak/>
              <w:t>programu</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lastRenderedPageBreak/>
              <w:t>*</w:t>
            </w:r>
            <w:r>
              <w:rPr>
                <w:rFonts w:ascii="Arial" w:eastAsia="Calibri" w:hAnsi="Arial" w:cs="Arial"/>
                <w:color w:val="000000"/>
                <w:sz w:val="16"/>
                <w:szCs w:val="16"/>
              </w:rPr>
              <w:t>0-44 %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0-44 %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45-59 %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45-59 %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1,25</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60-74 %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60-74 %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1,3</w:t>
            </w:r>
          </w:p>
        </w:tc>
      </w:tr>
      <w:tr w:rsidR="00BC6E78" w:rsidTr="00BC6E78">
        <w:tc>
          <w:tcPr>
            <w:tcW w:w="3245"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75-100 %</w:t>
            </w:r>
          </w:p>
        </w:tc>
        <w:tc>
          <w:tcPr>
            <w:tcW w:w="2834"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b/>
                <w:color w:val="000000"/>
                <w:sz w:val="22"/>
                <w:szCs w:val="22"/>
              </w:rPr>
              <w:t>*</w:t>
            </w:r>
            <w:r>
              <w:rPr>
                <w:rFonts w:ascii="Arial" w:eastAsia="Calibri" w:hAnsi="Arial" w:cs="Arial"/>
                <w:color w:val="000000"/>
                <w:sz w:val="16"/>
                <w:szCs w:val="16"/>
              </w:rPr>
              <w:t>75-100 %</w:t>
            </w:r>
          </w:p>
        </w:tc>
        <w:tc>
          <w:tcPr>
            <w:tcW w:w="3221" w:type="dxa"/>
            <w:tcBorders>
              <w:top w:val="single" w:sz="4" w:space="0" w:color="auto"/>
              <w:left w:val="single" w:sz="4" w:space="0" w:color="auto"/>
              <w:bottom w:val="single" w:sz="4" w:space="0" w:color="auto"/>
              <w:right w:val="single" w:sz="4" w:space="0" w:color="auto"/>
            </w:tcBorders>
            <w:hideMark/>
          </w:tcPr>
          <w:p w:rsidR="00BC6E78" w:rsidRDefault="00BC6E78">
            <w:pPr>
              <w:autoSpaceDE w:val="0"/>
              <w:autoSpaceDN w:val="0"/>
              <w:adjustRightInd w:val="0"/>
              <w:jc w:val="both"/>
              <w:rPr>
                <w:rFonts w:ascii="Arial" w:eastAsia="Calibri" w:hAnsi="Arial" w:cs="Arial"/>
                <w:color w:val="000000"/>
                <w:sz w:val="16"/>
                <w:szCs w:val="16"/>
              </w:rPr>
            </w:pPr>
            <w:r>
              <w:rPr>
                <w:rFonts w:ascii="Arial" w:eastAsia="Calibri" w:hAnsi="Arial" w:cs="Arial"/>
                <w:color w:val="000000"/>
                <w:sz w:val="16"/>
                <w:szCs w:val="16"/>
              </w:rPr>
              <w:t>1,35</w:t>
            </w:r>
          </w:p>
        </w:tc>
      </w:tr>
    </w:tbl>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Meje niso fiksne in se izračunajo na podlagi zadnjih podatkov. V tabeli 16 so podatki za leto 2012. Spodnja meja, v 2. vrstici, predstavlja 1,5-</w:t>
      </w:r>
      <w:proofErr w:type="spellStart"/>
      <w:r>
        <w:rPr>
          <w:rFonts w:ascii="Arial" w:eastAsia="Calibri" w:hAnsi="Arial" w:cs="Arial"/>
          <w:color w:val="000000"/>
          <w:sz w:val="22"/>
          <w:szCs w:val="22"/>
        </w:rPr>
        <w:t>kratnik</w:t>
      </w:r>
      <w:proofErr w:type="spellEnd"/>
      <w:r>
        <w:rPr>
          <w:rFonts w:ascii="Arial" w:eastAsia="Calibri" w:hAnsi="Arial" w:cs="Arial"/>
          <w:color w:val="000000"/>
          <w:sz w:val="22"/>
          <w:szCs w:val="22"/>
        </w:rPr>
        <w:t xml:space="preserve"> povprečja deležev tekmovalcev, s prebivališčem v občini in z državljanstvom RS, v programih vseh izbranih izvajalcev, in se izračuna posebej za individualne in posebej za kolektivne športne panoge.</w:t>
      </w:r>
    </w:p>
    <w:p w:rsidR="00BC6E78" w:rsidRDefault="00BC6E78" w:rsidP="00BC6E78">
      <w:pPr>
        <w:widowControl w:val="0"/>
        <w:adjustRightInd w:val="0"/>
        <w:spacing w:before="100" w:beforeAutospacing="1" w:after="100" w:afterAutospacing="1"/>
        <w:jc w:val="both"/>
        <w:rPr>
          <w:rFonts w:ascii="Arial" w:hAnsi="Arial" w:cs="Arial"/>
          <w:color w:val="000000"/>
          <w:sz w:val="22"/>
          <w:szCs w:val="22"/>
        </w:rPr>
      </w:pPr>
      <w:r>
        <w:rPr>
          <w:rFonts w:ascii="Arial" w:hAnsi="Arial" w:cs="Arial"/>
          <w:bCs/>
          <w:sz w:val="22"/>
          <w:szCs w:val="22"/>
        </w:rPr>
        <w:t xml:space="preserve">Vrednost točke (v </w:t>
      </w:r>
      <w:proofErr w:type="spellStart"/>
      <w:r>
        <w:rPr>
          <w:rFonts w:ascii="Arial" w:hAnsi="Arial" w:cs="Arial"/>
          <w:bCs/>
          <w:sz w:val="22"/>
          <w:szCs w:val="22"/>
        </w:rPr>
        <w:t>eurih</w:t>
      </w:r>
      <w:proofErr w:type="spellEnd"/>
      <w:r>
        <w:rPr>
          <w:rFonts w:ascii="Arial" w:hAnsi="Arial" w:cs="Arial"/>
          <w:bCs/>
          <w:sz w:val="22"/>
          <w:szCs w:val="22"/>
        </w:rPr>
        <w:t xml:space="preserve">) je izračunana tako, da se </w:t>
      </w:r>
      <w:r>
        <w:rPr>
          <w:rFonts w:ascii="Arial" w:hAnsi="Arial" w:cs="Arial"/>
          <w:sz w:val="22"/>
          <w:szCs w:val="22"/>
        </w:rPr>
        <w:t>višina sredstev v letnem programu športa, predvidenih za kakovostni šport, deli z vsoto števila točk programov izbranih izvajalcev na področju kakovostnega športa</w:t>
      </w:r>
      <w:r>
        <w:rPr>
          <w:rFonts w:ascii="Arial" w:hAnsi="Arial" w:cs="Arial"/>
          <w:bCs/>
          <w:sz w:val="22"/>
          <w:szCs w:val="22"/>
        </w:rPr>
        <w:t xml:space="preserve">. </w:t>
      </w:r>
      <w:r>
        <w:rPr>
          <w:rFonts w:ascii="Arial" w:hAnsi="Arial" w:cs="Arial"/>
          <w:sz w:val="22"/>
          <w:szCs w:val="22"/>
        </w:rPr>
        <w:t xml:space="preserve">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programa.</w:t>
      </w:r>
      <w:r>
        <w:rPr>
          <w:rFonts w:ascii="Arial" w:hAnsi="Arial" w:cs="Arial"/>
          <w:bCs/>
          <w:sz w:val="22"/>
          <w:szCs w:val="22"/>
        </w:rPr>
        <w:t xml:space="preserve"> </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V. VRHUNSKI ŠPORT</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sz w:val="22"/>
          <w:szCs w:val="22"/>
        </w:rPr>
        <w:t>Vrhunski šport je priprava in tekmovanje športnikov, ki imajo status športnika mednarodnega, svetovnega in perspektivnega razreda. Upoštevajo se vsi kategorizirani športniki na podlagi kategorizacije OKS – ZŠZ. Upošteva se zadnji status (naziv) športnika</w:t>
      </w:r>
      <w:r>
        <w:rPr>
          <w:rFonts w:ascii="Arial" w:hAnsi="Arial" w:cs="Arial"/>
          <w:bCs/>
          <w:sz w:val="22"/>
          <w:szCs w:val="22"/>
        </w:rPr>
        <w:t xml:space="preserve">. </w:t>
      </w:r>
    </w:p>
    <w:p w:rsidR="00BC6E78" w:rsidRDefault="00BC6E78" w:rsidP="00BC6E78">
      <w:pPr>
        <w:widowControl w:val="0"/>
        <w:adjustRightInd w:val="0"/>
        <w:spacing w:before="100" w:beforeAutospacing="1" w:after="100" w:afterAutospacing="1"/>
        <w:jc w:val="both"/>
        <w:rPr>
          <w:rFonts w:ascii="Arial" w:hAnsi="Arial" w:cs="Arial"/>
          <w:bCs/>
          <w:sz w:val="22"/>
          <w:szCs w:val="22"/>
        </w:rPr>
      </w:pPr>
    </w:p>
    <w:p w:rsidR="00BC6E78" w:rsidRDefault="00BC6E78" w:rsidP="00BC6E78">
      <w:pPr>
        <w:pStyle w:val="Telobesedila"/>
        <w:spacing w:before="100" w:beforeAutospacing="1" w:after="100" w:afterAutospacing="1" w:line="240" w:lineRule="auto"/>
        <w:rPr>
          <w:rFonts w:ascii="Arial" w:hAnsi="Arial" w:cs="Arial"/>
          <w:sz w:val="22"/>
          <w:szCs w:val="22"/>
        </w:rPr>
      </w:pPr>
      <w:r>
        <w:rPr>
          <w:rFonts w:ascii="Arial" w:hAnsi="Arial" w:cs="Arial"/>
          <w:sz w:val="22"/>
          <w:szCs w:val="22"/>
        </w:rPr>
        <w:t xml:space="preserve">      1.  </w:t>
      </w:r>
      <w:r>
        <w:rPr>
          <w:rFonts w:ascii="Arial" w:hAnsi="Arial" w:cs="Arial"/>
          <w:sz w:val="22"/>
          <w:szCs w:val="22"/>
          <w:u w:val="single"/>
        </w:rPr>
        <w:t>Programi vadbe</w:t>
      </w:r>
    </w:p>
    <w:p w:rsidR="00BC6E78" w:rsidRDefault="00BC6E78" w:rsidP="00BC6E78">
      <w:pPr>
        <w:pStyle w:val="Telobesedila"/>
        <w:spacing w:before="100" w:beforeAutospacing="1" w:after="100" w:afterAutospacing="1" w:line="240" w:lineRule="auto"/>
        <w:rPr>
          <w:rFonts w:ascii="Arial" w:hAnsi="Arial" w:cs="Arial"/>
          <w:sz w:val="22"/>
          <w:szCs w:val="22"/>
        </w:rPr>
      </w:pPr>
      <w:r>
        <w:rPr>
          <w:rFonts w:ascii="Arial" w:hAnsi="Arial" w:cs="Arial"/>
          <w:sz w:val="22"/>
          <w:szCs w:val="22"/>
        </w:rPr>
        <w:t>Sofinancira se lahko: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500 ur strokovnega kadra (trenerji, fizioterapevt, maser, zdravnik, psiholog),</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do 500 ur najemnine objekta,</w:t>
      </w:r>
    </w:p>
    <w:p w:rsidR="00BC6E78" w:rsidRDefault="00BC6E78" w:rsidP="00BC6E78">
      <w:pPr>
        <w:numPr>
          <w:ilvl w:val="0"/>
          <w:numId w:val="7"/>
        </w:numPr>
        <w:spacing w:before="100" w:beforeAutospacing="1" w:after="100" w:afterAutospacing="1"/>
        <w:jc w:val="both"/>
        <w:rPr>
          <w:rFonts w:ascii="Arial" w:hAnsi="Arial" w:cs="Arial"/>
          <w:sz w:val="22"/>
          <w:szCs w:val="22"/>
        </w:rPr>
      </w:pPr>
      <w:r>
        <w:rPr>
          <w:rFonts w:ascii="Arial" w:hAnsi="Arial" w:cs="Arial"/>
          <w:sz w:val="22"/>
          <w:szCs w:val="22"/>
        </w:rPr>
        <w:t>materialni stroški programa (stroški materiala, storitev in prevoza).</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p>
    <w:p w:rsidR="00BC6E78" w:rsidRDefault="00BC6E78" w:rsidP="00BC6E78">
      <w:pPr>
        <w:widowControl w:val="0"/>
        <w:numPr>
          <w:ilvl w:val="0"/>
          <w:numId w:val="24"/>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24"/>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sz w:val="22"/>
          <w:szCs w:val="22"/>
        </w:rPr>
        <w:t xml:space="preserve">Sofinancirajo se vsi izvajalci, ki izpolnjujejo razpisne pogoje in izvajajo programe vrhunskega športa. </w:t>
      </w:r>
    </w:p>
    <w:p w:rsidR="00BC6E78" w:rsidRDefault="00BC6E78" w:rsidP="00BC6E78">
      <w:pPr>
        <w:widowControl w:val="0"/>
        <w:adjustRightInd w:val="0"/>
        <w:spacing w:before="100" w:beforeAutospacing="1" w:after="100" w:afterAutospacing="1"/>
        <w:jc w:val="both"/>
        <w:rPr>
          <w:rFonts w:ascii="Arial" w:hAnsi="Arial" w:cs="Arial"/>
          <w:sz w:val="22"/>
          <w:szCs w:val="22"/>
          <w:u w:val="single"/>
          <w:lang w:eastAsia="sl-SI"/>
        </w:rPr>
      </w:pPr>
    </w:p>
    <w:p w:rsidR="00BC6E78" w:rsidRDefault="00BC6E78" w:rsidP="00BC6E78">
      <w:pPr>
        <w:widowControl w:val="0"/>
        <w:numPr>
          <w:ilvl w:val="0"/>
          <w:numId w:val="24"/>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VREDNOTENJE PROGRAMA</w:t>
      </w:r>
    </w:p>
    <w:p w:rsidR="00BC6E78" w:rsidRDefault="00BC6E78" w:rsidP="00BC6E7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TABELA 17: Vrednotenje strokovnega kadra </w:t>
      </w:r>
      <w:r>
        <w:rPr>
          <w:rFonts w:ascii="Arial" w:hAnsi="Arial" w:cs="Arial"/>
          <w:b/>
          <w:sz w:val="22"/>
          <w:szCs w:val="22"/>
        </w:rPr>
        <w:t>za</w:t>
      </w:r>
      <w:r>
        <w:rPr>
          <w:rFonts w:ascii="Arial" w:hAnsi="Arial" w:cs="Arial"/>
          <w:b/>
          <w:bCs/>
          <w:color w:val="000000"/>
          <w:sz w:val="22"/>
          <w:szCs w:val="22"/>
        </w:rPr>
        <w:t xml:space="preserve"> uro vadbe vsakega vrhunskega športnika </w:t>
      </w:r>
    </w:p>
    <w:p w:rsidR="00BC6E78" w:rsidRDefault="00BC6E78" w:rsidP="00BC6E78">
      <w:pPr>
        <w:autoSpaceDE w:val="0"/>
        <w:autoSpaceDN w:val="0"/>
        <w:adjustRightInd w:val="0"/>
        <w:jc w:val="both"/>
        <w:rPr>
          <w:rFonts w:ascii="Arial" w:hAnsi="Arial" w:cs="Arial"/>
          <w:b/>
          <w:color w:val="000000"/>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957"/>
        <w:gridCol w:w="3762"/>
      </w:tblGrid>
      <w:tr w:rsidR="00BC6E78" w:rsidTr="00BC6E78">
        <w:tc>
          <w:tcPr>
            <w:tcW w:w="211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16"/>
              </w:rPr>
            </w:pPr>
            <w:r>
              <w:rPr>
                <w:rFonts w:ascii="Arial" w:hAnsi="Arial" w:cs="Arial"/>
                <w:b/>
                <w:sz w:val="16"/>
                <w:szCs w:val="16"/>
              </w:rPr>
              <w:lastRenderedPageBreak/>
              <w:t>Športna panoga</w:t>
            </w:r>
          </w:p>
        </w:tc>
        <w:tc>
          <w:tcPr>
            <w:tcW w:w="195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16"/>
              </w:rPr>
            </w:pPr>
            <w:r>
              <w:rPr>
                <w:rFonts w:ascii="Arial" w:hAnsi="Arial" w:cs="Arial"/>
                <w:b/>
                <w:sz w:val="16"/>
                <w:szCs w:val="16"/>
              </w:rPr>
              <w:t>Strokovni kader - trenerji (točke)</w:t>
            </w:r>
          </w:p>
        </w:tc>
        <w:tc>
          <w:tcPr>
            <w:tcW w:w="3762"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16"/>
              </w:rPr>
            </w:pPr>
            <w:r>
              <w:rPr>
                <w:rFonts w:ascii="Arial" w:hAnsi="Arial" w:cs="Arial"/>
                <w:b/>
                <w:sz w:val="16"/>
                <w:szCs w:val="16"/>
              </w:rPr>
              <w:t>Strokovni kader –</w:t>
            </w:r>
            <w:r>
              <w:rPr>
                <w:rFonts w:ascii="Arial" w:hAnsi="Arial" w:cs="Arial"/>
                <w:sz w:val="16"/>
                <w:szCs w:val="16"/>
              </w:rPr>
              <w:t xml:space="preserve"> </w:t>
            </w:r>
            <w:r>
              <w:rPr>
                <w:rFonts w:ascii="Arial" w:hAnsi="Arial" w:cs="Arial"/>
                <w:b/>
                <w:bCs/>
                <w:sz w:val="16"/>
                <w:szCs w:val="16"/>
              </w:rPr>
              <w:t xml:space="preserve">fizioterapevt, maser, zdravnik, psiholog </w:t>
            </w:r>
            <w:r>
              <w:rPr>
                <w:rFonts w:ascii="Arial" w:hAnsi="Arial" w:cs="Arial"/>
                <w:b/>
                <w:sz w:val="16"/>
                <w:szCs w:val="16"/>
              </w:rPr>
              <w:t>(točke)</w:t>
            </w:r>
          </w:p>
        </w:tc>
      </w:tr>
      <w:tr w:rsidR="00BC6E78" w:rsidTr="00BC6E78">
        <w:tc>
          <w:tcPr>
            <w:tcW w:w="211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vse športne panoge</w:t>
            </w:r>
          </w:p>
        </w:tc>
        <w:tc>
          <w:tcPr>
            <w:tcW w:w="195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0,8</w:t>
            </w:r>
          </w:p>
        </w:tc>
        <w:tc>
          <w:tcPr>
            <w:tcW w:w="3762"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trike/>
                <w:sz w:val="16"/>
                <w:szCs w:val="16"/>
              </w:rPr>
            </w:pPr>
            <w:r>
              <w:rPr>
                <w:rFonts w:ascii="Arial" w:hAnsi="Arial" w:cs="Arial"/>
                <w:bCs/>
                <w:sz w:val="16"/>
                <w:szCs w:val="16"/>
              </w:rPr>
              <w:t>če v programu sodeluje vsaj eden izmed navedenih strokovnih delavcev, izvajalec pridobi 0,2 točke</w:t>
            </w:r>
            <w:r>
              <w:rPr>
                <w:rFonts w:ascii="Arial" w:hAnsi="Arial" w:cs="Arial"/>
                <w:bCs/>
                <w:strike/>
                <w:sz w:val="16"/>
                <w:szCs w:val="16"/>
              </w:rPr>
              <w:t xml:space="preserve"> </w:t>
            </w:r>
          </w:p>
        </w:tc>
      </w:tr>
    </w:tbl>
    <w:p w:rsidR="00BC6E78" w:rsidRDefault="00BC6E78" w:rsidP="00BC6E78">
      <w:pPr>
        <w:pStyle w:val="Default"/>
        <w:jc w:val="both"/>
        <w:rPr>
          <w:b/>
          <w:strike/>
          <w:sz w:val="22"/>
          <w:szCs w:val="22"/>
        </w:rPr>
      </w:pPr>
    </w:p>
    <w:p w:rsidR="00BC6E78" w:rsidRDefault="00BC6E78" w:rsidP="00BC6E78">
      <w:pPr>
        <w:autoSpaceDE w:val="0"/>
        <w:autoSpaceDN w:val="0"/>
        <w:adjustRightInd w:val="0"/>
        <w:jc w:val="both"/>
        <w:rPr>
          <w:rFonts w:ascii="Arial" w:eastAsia="Calibri" w:hAnsi="Arial" w:cs="Arial"/>
          <w:b/>
          <w:bCs/>
          <w:color w:val="000000"/>
          <w:sz w:val="22"/>
          <w:szCs w:val="22"/>
        </w:rPr>
      </w:pPr>
      <w:r>
        <w:rPr>
          <w:rFonts w:ascii="Arial" w:eastAsia="Calibri" w:hAnsi="Arial" w:cs="Arial"/>
          <w:b/>
          <w:bCs/>
          <w:color w:val="000000"/>
          <w:sz w:val="22"/>
          <w:szCs w:val="22"/>
        </w:rPr>
        <w:t xml:space="preserve">TABELA 18: Vrednotenje objekta </w:t>
      </w:r>
      <w:r>
        <w:rPr>
          <w:rFonts w:ascii="Arial" w:hAnsi="Arial" w:cs="Arial"/>
          <w:b/>
          <w:sz w:val="22"/>
          <w:szCs w:val="22"/>
        </w:rPr>
        <w:t>za</w:t>
      </w:r>
      <w:r>
        <w:rPr>
          <w:rFonts w:ascii="Arial" w:eastAsia="Calibri" w:hAnsi="Arial" w:cs="Arial"/>
          <w:b/>
          <w:bCs/>
          <w:color w:val="000000"/>
          <w:sz w:val="22"/>
          <w:szCs w:val="22"/>
        </w:rPr>
        <w:t xml:space="preserve"> uro vadbe vsakega vrhunskega športnika</w:t>
      </w:r>
    </w:p>
    <w:p w:rsidR="00BC6E78" w:rsidRDefault="00BC6E78" w:rsidP="00BC6E78">
      <w:pPr>
        <w:autoSpaceDE w:val="0"/>
        <w:autoSpaceDN w:val="0"/>
        <w:adjustRightInd w:val="0"/>
        <w:jc w:val="both"/>
        <w:rPr>
          <w:rFonts w:ascii="Arial" w:eastAsia="Calibri" w:hAnsi="Arial" w:cs="Arial"/>
          <w:b/>
          <w:bCs/>
          <w:color w:val="000000"/>
          <w:sz w:val="22"/>
          <w:szCs w:val="22"/>
        </w:rPr>
      </w:pPr>
      <w:r>
        <w:rPr>
          <w:rFonts w:ascii="Arial" w:eastAsia="Calibri" w:hAnsi="Arial" w:cs="Arial"/>
          <w:b/>
          <w:bCs/>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1548"/>
      </w:tblGrid>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
                <w:sz w:val="16"/>
                <w:szCs w:val="22"/>
              </w:rPr>
            </w:pPr>
            <w:r>
              <w:rPr>
                <w:rFonts w:ascii="Arial" w:eastAsia="Calibri" w:hAnsi="Arial" w:cs="Arial"/>
                <w:b/>
                <w:sz w:val="16"/>
                <w:szCs w:val="22"/>
              </w:rPr>
              <w:t xml:space="preserve">Objekt </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
                <w:sz w:val="16"/>
                <w:szCs w:val="22"/>
              </w:rPr>
            </w:pPr>
            <w:r>
              <w:rPr>
                <w:rFonts w:ascii="Arial" w:eastAsia="Calibri" w:hAnsi="Arial" w:cs="Arial"/>
                <w:b/>
                <w:sz w:val="16"/>
                <w:szCs w:val="22"/>
              </w:rPr>
              <w:t>Točke</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smučišče, ledena dvorana</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0,5</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veliko nogometno igrišče</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0,35</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 xml:space="preserve">velika telovadnica, notranji bazen (plavalna proga),  </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0,25</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atletska steza (in drug prostor za vadbo atletike)</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0,2</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ostali športni objekti</w:t>
            </w:r>
          </w:p>
        </w:tc>
        <w:tc>
          <w:tcPr>
            <w:tcW w:w="15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line="276" w:lineRule="auto"/>
              <w:jc w:val="both"/>
              <w:rPr>
                <w:rFonts w:ascii="Arial" w:eastAsia="Calibri" w:hAnsi="Arial" w:cs="Arial"/>
                <w:bCs/>
                <w:sz w:val="16"/>
                <w:szCs w:val="22"/>
              </w:rPr>
            </w:pPr>
            <w:r>
              <w:rPr>
                <w:rFonts w:ascii="Arial" w:eastAsia="Calibri" w:hAnsi="Arial" w:cs="Arial"/>
                <w:bCs/>
                <w:sz w:val="16"/>
                <w:szCs w:val="22"/>
              </w:rPr>
              <w:t>0,15</w:t>
            </w:r>
          </w:p>
        </w:tc>
      </w:tr>
    </w:tbl>
    <w:p w:rsidR="00BC6E78" w:rsidRDefault="00BC6E78" w:rsidP="00BC6E78">
      <w:pPr>
        <w:widowControl w:val="0"/>
        <w:adjustRightInd w:val="0"/>
        <w:jc w:val="both"/>
        <w:rPr>
          <w:rFonts w:ascii="Arial" w:hAnsi="Arial" w:cs="Arial"/>
          <w:b/>
          <w:strike/>
          <w:sz w:val="22"/>
          <w:szCs w:val="22"/>
        </w:rPr>
      </w:pPr>
    </w:p>
    <w:p w:rsidR="00BC6E78" w:rsidRDefault="00BC6E78" w:rsidP="00BC6E78">
      <w:pPr>
        <w:autoSpaceDE w:val="0"/>
        <w:autoSpaceDN w:val="0"/>
        <w:adjustRightInd w:val="0"/>
        <w:jc w:val="both"/>
        <w:rPr>
          <w:rFonts w:ascii="Arial" w:hAnsi="Arial" w:cs="Arial"/>
          <w:b/>
          <w:color w:val="000000"/>
          <w:sz w:val="22"/>
          <w:szCs w:val="22"/>
        </w:rPr>
      </w:pPr>
      <w:r>
        <w:rPr>
          <w:rFonts w:ascii="Arial" w:hAnsi="Arial" w:cs="Arial"/>
          <w:b/>
          <w:bCs/>
          <w:color w:val="000000"/>
          <w:sz w:val="22"/>
          <w:szCs w:val="22"/>
        </w:rPr>
        <w:t xml:space="preserve">TABELA 19: Vrednotenje materialnih stroškov (stroški materiala, storitev in prevoza) </w:t>
      </w:r>
      <w:r>
        <w:rPr>
          <w:rFonts w:ascii="Arial" w:hAnsi="Arial" w:cs="Arial"/>
          <w:b/>
          <w:sz w:val="22"/>
          <w:szCs w:val="22"/>
        </w:rPr>
        <w:t>za</w:t>
      </w:r>
      <w:r>
        <w:rPr>
          <w:rFonts w:ascii="Arial" w:hAnsi="Arial" w:cs="Arial"/>
          <w:b/>
          <w:bCs/>
          <w:color w:val="000000"/>
          <w:sz w:val="22"/>
          <w:szCs w:val="22"/>
        </w:rPr>
        <w:t xml:space="preserve"> uro vadbe vsakega vrhunskega športnika </w:t>
      </w:r>
    </w:p>
    <w:p w:rsidR="00BC6E78" w:rsidRDefault="00BC6E78" w:rsidP="00BC6E78">
      <w:pPr>
        <w:autoSpaceDE w:val="0"/>
        <w:autoSpaceDN w:val="0"/>
        <w:adjustRightInd w:val="0"/>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949"/>
      </w:tblGrid>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16"/>
              </w:rPr>
            </w:pPr>
            <w:r>
              <w:rPr>
                <w:rFonts w:ascii="Arial" w:hAnsi="Arial" w:cs="Arial"/>
                <w:b/>
                <w:sz w:val="16"/>
                <w:szCs w:val="16"/>
              </w:rPr>
              <w:t>Športna panoga</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sz w:val="16"/>
                <w:szCs w:val="16"/>
              </w:rPr>
            </w:pPr>
            <w:r>
              <w:rPr>
                <w:rFonts w:ascii="Arial" w:hAnsi="Arial" w:cs="Arial"/>
                <w:b/>
                <w:sz w:val="16"/>
                <w:szCs w:val="16"/>
              </w:rPr>
              <w:t>Materialni stroški (točke)</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alpsko smučanje</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deskanje na snegu</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tek na smučeh</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biatlon</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kolesarstvo</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hokej</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veslanje</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1</w:t>
            </w:r>
          </w:p>
        </w:tc>
      </w:tr>
      <w:tr w:rsidR="00BC6E78" w:rsidTr="00BC6E78">
        <w:tc>
          <w:tcPr>
            <w:tcW w:w="263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ostale športne panoge</w:t>
            </w:r>
          </w:p>
        </w:tc>
        <w:tc>
          <w:tcPr>
            <w:tcW w:w="2949"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Cs/>
                <w:sz w:val="16"/>
                <w:szCs w:val="16"/>
              </w:rPr>
            </w:pPr>
            <w:r>
              <w:rPr>
                <w:rFonts w:ascii="Arial" w:hAnsi="Arial" w:cs="Arial"/>
                <w:bCs/>
                <w:sz w:val="16"/>
                <w:szCs w:val="16"/>
              </w:rPr>
              <w:t>0,5</w:t>
            </w:r>
          </w:p>
        </w:tc>
      </w:tr>
    </w:tbl>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Upoštevajo se le stroški, ki so predvideni za sofinanciranje (struktura stroškov je navedena v tabelah 17-19). Izračunajo se stroški za posameznega vrhunskega športnika (v točkah), ki se pomnožijo s </w:t>
      </w:r>
      <w:r>
        <w:rPr>
          <w:rFonts w:ascii="Arial" w:eastAsia="Calibri" w:hAnsi="Arial" w:cs="Arial"/>
          <w:color w:val="000000"/>
          <w:sz w:val="22"/>
          <w:szCs w:val="22"/>
        </w:rPr>
        <w:t>koeficientom</w:t>
      </w:r>
      <w:r>
        <w:rPr>
          <w:rFonts w:ascii="Arial" w:hAnsi="Arial" w:cs="Arial"/>
          <w:bCs/>
          <w:sz w:val="22"/>
          <w:szCs w:val="22"/>
        </w:rPr>
        <w:t xml:space="preserve"> 1,3 (če gre za športnika svetovnega razreda) ali </w:t>
      </w:r>
      <w:r>
        <w:rPr>
          <w:rFonts w:ascii="Arial" w:eastAsia="Calibri" w:hAnsi="Arial" w:cs="Arial"/>
          <w:color w:val="000000"/>
          <w:sz w:val="22"/>
          <w:szCs w:val="22"/>
        </w:rPr>
        <w:t>koeficientom</w:t>
      </w:r>
      <w:r>
        <w:rPr>
          <w:rFonts w:ascii="Arial" w:hAnsi="Arial" w:cs="Arial"/>
          <w:bCs/>
          <w:sz w:val="22"/>
          <w:szCs w:val="22"/>
        </w:rPr>
        <w:t xml:space="preserve"> 0,8 (če gre za športnika mednarodnega razreda) ali </w:t>
      </w:r>
      <w:r>
        <w:rPr>
          <w:rFonts w:ascii="Arial" w:eastAsia="Calibri" w:hAnsi="Arial" w:cs="Arial"/>
          <w:color w:val="000000"/>
          <w:sz w:val="22"/>
          <w:szCs w:val="22"/>
        </w:rPr>
        <w:t>koeficientom</w:t>
      </w:r>
      <w:r>
        <w:rPr>
          <w:rFonts w:ascii="Arial" w:hAnsi="Arial" w:cs="Arial"/>
          <w:bCs/>
          <w:sz w:val="22"/>
          <w:szCs w:val="22"/>
        </w:rPr>
        <w:t xml:space="preserve"> 0,6 (če gre za športnika perspektivnega razreda), in dodatno </w:t>
      </w:r>
      <w:r>
        <w:rPr>
          <w:rFonts w:ascii="Arial" w:eastAsia="Calibri" w:hAnsi="Arial" w:cs="Arial"/>
          <w:color w:val="000000"/>
          <w:sz w:val="22"/>
          <w:szCs w:val="22"/>
        </w:rPr>
        <w:t>s koeficientom glede na kategorijo športne panoge v občini (1,3 – 1. kategorija; 1,15 – 2. kategorija; 1 – 3. kategorija).</w:t>
      </w:r>
      <w:r>
        <w:rPr>
          <w:rFonts w:ascii="Arial" w:hAnsi="Arial" w:cs="Arial"/>
          <w:bCs/>
          <w:sz w:val="22"/>
          <w:szCs w:val="22"/>
        </w:rPr>
        <w:t xml:space="preserve"> Tako izračunana vrednost predstavlja število točk programa posameznega vrhunskega športnika. Število točk programa posameznega izvajalca je določeno z vsoto števila točk programov vseh vrhunskih športnikov posameznega izvajalca.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programe vrhunskega športa, deli z vsoto števila točk programov izbranih izvajalcev na področju programov vrhunskega športa. Vrednost sofinanciranja programa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programa istega izvajalca.</w:t>
      </w:r>
    </w:p>
    <w:p w:rsidR="00BC6E78" w:rsidRDefault="00BC6E78" w:rsidP="00BC6E78">
      <w:pPr>
        <w:widowControl w:val="0"/>
        <w:adjustRightInd w:val="0"/>
        <w:spacing w:before="100" w:beforeAutospacing="1" w:after="100" w:afterAutospacing="1"/>
        <w:jc w:val="both"/>
        <w:rPr>
          <w:rFonts w:ascii="Arial" w:hAnsi="Arial" w:cs="Arial"/>
          <w:sz w:val="22"/>
          <w:szCs w:val="22"/>
        </w:rPr>
      </w:pP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 xml:space="preserve">       2.  </w:t>
      </w:r>
      <w:r>
        <w:rPr>
          <w:rFonts w:ascii="Arial" w:hAnsi="Arial" w:cs="Arial"/>
          <w:b/>
          <w:bCs/>
          <w:sz w:val="22"/>
          <w:szCs w:val="22"/>
          <w:u w:val="single"/>
        </w:rPr>
        <w:t>Štipendije vrhunskih športnikov</w:t>
      </w:r>
    </w:p>
    <w:p w:rsidR="00BC6E78" w:rsidRDefault="00BC6E78" w:rsidP="00BC6E78">
      <w:pPr>
        <w:pStyle w:val="Telobesedila"/>
        <w:spacing w:before="100" w:beforeAutospacing="1" w:after="100" w:afterAutospacing="1" w:line="240" w:lineRule="auto"/>
        <w:rPr>
          <w:rFonts w:ascii="Arial" w:hAnsi="Arial" w:cs="Arial"/>
          <w:b w:val="0"/>
          <w:bCs/>
          <w:sz w:val="22"/>
          <w:szCs w:val="22"/>
        </w:rPr>
      </w:pPr>
      <w:r>
        <w:rPr>
          <w:rFonts w:ascii="Arial" w:hAnsi="Arial" w:cs="Arial"/>
          <w:b w:val="0"/>
          <w:bCs/>
          <w:sz w:val="22"/>
          <w:szCs w:val="22"/>
        </w:rPr>
        <w:t xml:space="preserve">Na podlagi predloga izvajalca se podeli enoletna štipendija vrhunskim športnikom, ki so bili v preteklem letu dijaki ali študenti in so dosegli visoko uvrstitev. Namen je dodatno spodbuditi športnike, ki so uspešni tako v šoli kot v športu.  </w:t>
      </w:r>
    </w:p>
    <w:p w:rsidR="00BC6E78" w:rsidRDefault="00BC6E78" w:rsidP="00BC6E78">
      <w:pPr>
        <w:pStyle w:val="Default"/>
        <w:jc w:val="both"/>
        <w:rPr>
          <w:b/>
          <w:sz w:val="22"/>
          <w:szCs w:val="22"/>
        </w:rPr>
      </w:pPr>
      <w:r>
        <w:rPr>
          <w:b/>
          <w:sz w:val="22"/>
          <w:szCs w:val="22"/>
        </w:rPr>
        <w:t xml:space="preserve">2.1. Šteje se visoka uvrstitev športnikov (prvo, drugo in tretje mesto) na: </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olimpijskih igrah,</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proofErr w:type="spellStart"/>
      <w:r>
        <w:rPr>
          <w:rFonts w:ascii="Arial" w:hAnsi="Arial" w:cs="Arial"/>
          <w:sz w:val="22"/>
          <w:szCs w:val="22"/>
        </w:rPr>
        <w:t>paraolimpijskih</w:t>
      </w:r>
      <w:proofErr w:type="spellEnd"/>
      <w:r>
        <w:rPr>
          <w:rFonts w:ascii="Arial" w:hAnsi="Arial" w:cs="Arial"/>
          <w:sz w:val="22"/>
          <w:szCs w:val="22"/>
        </w:rPr>
        <w:t xml:space="preserve"> igrah,</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svetovnih članskih prvenstvih,</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svetovnih prvenstvih invalidov,</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svetovnih mladinskih prvenstvih,</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evropskih članskih prvenstvih,</w:t>
      </w:r>
    </w:p>
    <w:p w:rsidR="00BC6E78" w:rsidRDefault="00BC6E78" w:rsidP="00BC6E78">
      <w:pPr>
        <w:widowControl w:val="0"/>
        <w:numPr>
          <w:ilvl w:val="0"/>
          <w:numId w:val="25"/>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evropskih mladinskih prvenstvih.</w:t>
      </w:r>
    </w:p>
    <w:p w:rsidR="00BC6E78" w:rsidRDefault="00BC6E78" w:rsidP="00BC6E78">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lastRenderedPageBreak/>
        <w:t>Upošteva se tudi končna (letna) uvrstitev v tekmovanjih za svetovni pokal (prvo, drugo in tretje mesto). Tekmovanje v svetovnem pokalu mora biti razpisano in organizirano s strani ustrezne svetovne športne zveze oziroma združenja.</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p>
    <w:p w:rsidR="00BC6E78" w:rsidRDefault="00BC6E78" w:rsidP="00BC6E78">
      <w:pPr>
        <w:widowControl w:val="0"/>
        <w:numPr>
          <w:ilvl w:val="0"/>
          <w:numId w:val="26"/>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PREJEM ŠTIPENDIJE</w:t>
      </w:r>
    </w:p>
    <w:p w:rsidR="00BC6E78" w:rsidRDefault="00BC6E78" w:rsidP="00BC6E78">
      <w:pPr>
        <w:autoSpaceDE w:val="0"/>
        <w:autoSpaceDN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Veljajo le naslednji pogoji:</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lang w:eastAsia="sl-SI"/>
        </w:rPr>
        <w:t>da izvajalec in športnik podata predlog za prejem štipendije,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da je športna panoga izvajalca olimpijska športna panoga, </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da </w:t>
      </w:r>
      <w:r>
        <w:rPr>
          <w:rFonts w:ascii="Arial" w:hAnsi="Arial" w:cs="Arial"/>
          <w:bCs/>
          <w:sz w:val="22"/>
          <w:szCs w:val="22"/>
          <w:lang w:eastAsia="sl-SI"/>
        </w:rPr>
        <w:t>je bil vrhunski športnik v preteklem letu dijak ali študent in je dosegel visoko uvrstitev na tekmovanjih, navedenih pod točko 2.1.,</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sz w:val="22"/>
          <w:szCs w:val="22"/>
        </w:rPr>
        <w:t>da je v</w:t>
      </w:r>
      <w:r>
        <w:rPr>
          <w:rFonts w:ascii="Arial" w:hAnsi="Arial" w:cs="Arial"/>
          <w:bCs/>
          <w:sz w:val="22"/>
          <w:szCs w:val="22"/>
          <w:lang w:eastAsia="sl-SI"/>
        </w:rPr>
        <w:t xml:space="preserve"> letu visoke uvrstitve in v letu prejemanja štipendije športnik registriran tekmovalec izvajalca s sedežem v občini,</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da je vrhunski športnik v preteklem letu kot dijak redno napredoval in dosegel vsaj prav dober uspeh (izjemoma na predlog župana zadostuje dober uspeh),</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da je vrhunski športnik v preteklem letu kot študent redno napredoval.</w:t>
      </w:r>
    </w:p>
    <w:p w:rsidR="00BC6E78" w:rsidRDefault="00BC6E78" w:rsidP="00BC6E78">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V kolektivnih športnih panogah lahko prejme štipendijo le tekmovalec, ki je aktivno pripomogel k uspehu svoje ekipe. Pravico do štipendije izgubi športnik, ki je kršil etične in moralne norme, škodoval ugledu države, občine ali športne organizacije, za katero je nastopil ali je dokazano uporabljal nedovoljena poživila in bil naknadno diskvalificiran. V primeru, da športnik izgubi pravico do štipendije, štipendijo pa je že prejel, je celoten prejet znesek dolžan vrniti v roku 60 dni od pisnega poziva za vračilo s strani občine. Po preteku roka tečejo zakonite zamudne obresti.</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26"/>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PREJEM ŠTIPENDIJE</w:t>
      </w:r>
    </w:p>
    <w:p w:rsidR="00BC6E78" w:rsidRDefault="00BC6E78" w:rsidP="00BC6E78">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 xml:space="preserve">Štipendijo prejmejo vsi vrhunski športniki, ki izpolnjujejo pogoje. </w:t>
      </w:r>
    </w:p>
    <w:p w:rsidR="00BC6E78" w:rsidRDefault="00BC6E78" w:rsidP="00BC6E78">
      <w:pPr>
        <w:autoSpaceDE w:val="0"/>
        <w:autoSpaceDN w:val="0"/>
        <w:spacing w:before="100" w:beforeAutospacing="1" w:after="100" w:afterAutospacing="1"/>
        <w:ind w:left="1985" w:firstLine="708"/>
        <w:jc w:val="both"/>
        <w:rPr>
          <w:rFonts w:ascii="Arial" w:hAnsi="Arial" w:cs="Arial"/>
          <w:sz w:val="22"/>
          <w:szCs w:val="22"/>
        </w:rPr>
      </w:pPr>
      <w:r>
        <w:rPr>
          <w:rFonts w:ascii="Arial" w:hAnsi="Arial" w:cs="Arial"/>
          <w:sz w:val="22"/>
          <w:szCs w:val="22"/>
        </w:rPr>
        <w:t xml:space="preserve">                                                                                               </w:t>
      </w:r>
    </w:p>
    <w:p w:rsidR="00BC6E78" w:rsidRDefault="00BC6E78" w:rsidP="00BC6E78">
      <w:pPr>
        <w:widowControl w:val="0"/>
        <w:numPr>
          <w:ilvl w:val="0"/>
          <w:numId w:val="26"/>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VREDNOST TOČKE IN VIŠINA ŠTIPENDIJE</w:t>
      </w:r>
    </w:p>
    <w:p w:rsidR="00BC6E78" w:rsidRDefault="00BC6E78" w:rsidP="00BC6E78">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 xml:space="preserve">Osnovna skupna višina štipendije je za vrhunske športnike v individualnih in kolektivnih športnih panogah 100 točk, če pa je bila visoka uvrstitev dosežena v ekipnem nastopu v individualnih športnih panogah, pa je osnovna skupna višina štipendije na člana ekipe 50 točk. Če je posamezen tekmovalec v individualni športni panogi dosegel uspeh tako v posamičnem kot ekipnem nastopu, se mu šteje le posamični nastop (100 točk). Osnovna skupna višina štipendije se </w:t>
      </w:r>
      <w:r>
        <w:rPr>
          <w:rFonts w:ascii="Arial" w:hAnsi="Arial" w:cs="Arial"/>
          <w:bCs/>
          <w:sz w:val="22"/>
          <w:szCs w:val="22"/>
        </w:rPr>
        <w:t xml:space="preserve">pomnoži s </w:t>
      </w:r>
      <w:r>
        <w:rPr>
          <w:rFonts w:ascii="Arial" w:eastAsia="Calibri" w:hAnsi="Arial" w:cs="Arial"/>
          <w:color w:val="000000"/>
          <w:sz w:val="22"/>
          <w:szCs w:val="22"/>
        </w:rPr>
        <w:t>koeficientom</w:t>
      </w:r>
      <w:r>
        <w:rPr>
          <w:rFonts w:ascii="Arial" w:hAnsi="Arial" w:cs="Arial"/>
          <w:bCs/>
          <w:sz w:val="22"/>
          <w:szCs w:val="22"/>
        </w:rPr>
        <w:t xml:space="preserve"> glede na kategorijo športne panoge v občini (1; 0,75; 0,5 ali 0).</w:t>
      </w:r>
      <w:r>
        <w:rPr>
          <w:rFonts w:ascii="Arial" w:hAnsi="Arial" w:cs="Arial"/>
          <w:sz w:val="22"/>
          <w:szCs w:val="22"/>
        </w:rPr>
        <w:t xml:space="preserve"> Tako dobljena vrednost predstavlja število točk štipendije.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štipendije vrhunskih športnikov, deli z vsoto števila točk vseh podeljenih štipendij vrhunskim športnikom. Skupna višina štipendije posameznega športnika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njegove štipendije. Skupna višina štipendije (celoten znesek), ki je izplačana posameznemu športniku, ne sme presegati 2-</w:t>
      </w:r>
      <w:proofErr w:type="spellStart"/>
      <w:r>
        <w:rPr>
          <w:rFonts w:ascii="Arial" w:hAnsi="Arial" w:cs="Arial"/>
          <w:sz w:val="22"/>
          <w:szCs w:val="22"/>
        </w:rPr>
        <w:t>kratnika</w:t>
      </w:r>
      <w:proofErr w:type="spellEnd"/>
      <w:r>
        <w:rPr>
          <w:rFonts w:ascii="Arial" w:hAnsi="Arial" w:cs="Arial"/>
          <w:sz w:val="22"/>
          <w:szCs w:val="22"/>
        </w:rPr>
        <w:t xml:space="preserve"> povprečne mesečne bruto plače v RS. Mesečni znesek štipendije je določen tako, da se skupna višina štipendije deli z 12.</w:t>
      </w:r>
    </w:p>
    <w:p w:rsidR="00BC6E78" w:rsidRDefault="00BC6E78" w:rsidP="00BC6E78">
      <w:pPr>
        <w:widowControl w:val="0"/>
        <w:adjustRightInd w:val="0"/>
        <w:spacing w:before="100" w:beforeAutospacing="1" w:after="100" w:afterAutospacing="1"/>
        <w:jc w:val="both"/>
        <w:rPr>
          <w:rFonts w:ascii="Arial" w:hAnsi="Arial" w:cs="Arial"/>
          <w:b/>
          <w:sz w:val="22"/>
          <w:szCs w:val="22"/>
          <w:lang w:eastAsia="sl-SI"/>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VI. ŠPORTNA REKREACIJA</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lastRenderedPageBreak/>
        <w:t xml:space="preserve">Cilji športne rekreacije odraslih so ohranjati in izboljšati celostni zdravstveni status, </w:t>
      </w:r>
      <w:proofErr w:type="spellStart"/>
      <w:r>
        <w:rPr>
          <w:rFonts w:ascii="Arial" w:hAnsi="Arial" w:cs="Arial"/>
          <w:sz w:val="22"/>
          <w:szCs w:val="22"/>
        </w:rPr>
        <w:t>humanizirati</w:t>
      </w:r>
      <w:proofErr w:type="spellEnd"/>
      <w:r>
        <w:rPr>
          <w:rFonts w:ascii="Arial" w:hAnsi="Arial" w:cs="Arial"/>
          <w:sz w:val="22"/>
          <w:szCs w:val="22"/>
        </w:rPr>
        <w:t xml:space="preserve"> človekovo življenje, zmanjšati negativne posledice današnjega načina življenja, preprečevati upadanje vitalnosti ter z motivi pritegniti čim več ljudi v redne oblike dejavnosti. Pri tem gre za aktivno koristno in prijetno izpopolnjevanje dnevnega, tedenskega in letnega prostega časa.</w:t>
      </w:r>
    </w:p>
    <w:p w:rsidR="00BC6E78" w:rsidRDefault="00BC6E78" w:rsidP="00BC6E78">
      <w:pPr>
        <w:widowControl w:val="0"/>
        <w:adjustRightInd w:val="0"/>
        <w:spacing w:before="100" w:beforeAutospacing="1" w:after="100" w:afterAutospacing="1"/>
        <w:jc w:val="both"/>
        <w:rPr>
          <w:rFonts w:ascii="Arial" w:hAnsi="Arial" w:cs="Arial"/>
          <w:b/>
          <w:bCs/>
          <w:sz w:val="22"/>
          <w:szCs w:val="22"/>
        </w:rPr>
      </w:pPr>
      <w:r>
        <w:rPr>
          <w:rFonts w:ascii="Arial" w:hAnsi="Arial" w:cs="Arial"/>
          <w:b/>
          <w:bCs/>
          <w:sz w:val="22"/>
          <w:szCs w:val="22"/>
        </w:rPr>
        <w:t>Sofinancira se lahko:</w:t>
      </w:r>
    </w:p>
    <w:p w:rsidR="00BC6E78" w:rsidRDefault="00BC6E78" w:rsidP="00BC6E78">
      <w:pPr>
        <w:widowControl w:val="0"/>
        <w:numPr>
          <w:ilvl w:val="0"/>
          <w:numId w:val="23"/>
        </w:numPr>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objekta/skupino,</w:t>
      </w:r>
    </w:p>
    <w:p w:rsidR="00BC6E78" w:rsidRDefault="00BC6E78" w:rsidP="00BC6E78">
      <w:pPr>
        <w:pStyle w:val="Odstavekseznama"/>
        <w:numPr>
          <w:ilvl w:val="0"/>
          <w:numId w:val="23"/>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80 ur strokovnega kadra za socialno in zdravstveno ogrožene ter občane, starejše od 65 let. </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numPr>
          <w:ilvl w:val="0"/>
          <w:numId w:val="27"/>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27"/>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Sofinancirajo se vsi izvajalci, ki izpolnjujejo razpisne pogoje in izvajajo programe športne rekreacije. </w:t>
      </w:r>
    </w:p>
    <w:p w:rsidR="00BC6E78" w:rsidRDefault="00BC6E78" w:rsidP="00BC6E78">
      <w:pPr>
        <w:widowControl w:val="0"/>
        <w:adjustRightInd w:val="0"/>
        <w:spacing w:before="100" w:beforeAutospacing="1" w:after="100" w:afterAutospacing="1"/>
        <w:jc w:val="both"/>
        <w:rPr>
          <w:rFonts w:ascii="Arial" w:hAnsi="Arial" w:cs="Arial"/>
          <w:sz w:val="22"/>
          <w:szCs w:val="22"/>
          <w:u w:val="single"/>
          <w:lang w:eastAsia="sl-SI"/>
        </w:rPr>
      </w:pPr>
    </w:p>
    <w:p w:rsidR="00BC6E78" w:rsidRDefault="00BC6E78" w:rsidP="00BC6E78">
      <w:pPr>
        <w:widowControl w:val="0"/>
        <w:numPr>
          <w:ilvl w:val="0"/>
          <w:numId w:val="27"/>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VREDNOTENJE PROGRAMA</w:t>
      </w:r>
    </w:p>
    <w:p w:rsidR="00BC6E78" w:rsidRDefault="00BC6E78" w:rsidP="00BC6E78">
      <w:pPr>
        <w:widowControl w:val="0"/>
        <w:adjustRightInd w:val="0"/>
        <w:spacing w:before="100" w:beforeAutospacing="1" w:after="100" w:afterAutospacing="1"/>
        <w:jc w:val="both"/>
        <w:rPr>
          <w:rFonts w:ascii="Arial" w:hAnsi="Arial" w:cs="Arial"/>
          <w:sz w:val="22"/>
          <w:szCs w:val="22"/>
        </w:rPr>
      </w:pPr>
      <w:r>
        <w:rPr>
          <w:rFonts w:ascii="Arial" w:hAnsi="Arial" w:cs="Arial"/>
          <w:bCs/>
          <w:sz w:val="22"/>
          <w:szCs w:val="22"/>
        </w:rPr>
        <w:t>Sofinancira se vadbena skupina, ki vključuje 20 udeležencev.</w:t>
      </w:r>
      <w:r>
        <w:rPr>
          <w:rFonts w:ascii="Arial" w:hAnsi="Arial" w:cs="Arial"/>
          <w:sz w:val="22"/>
          <w:szCs w:val="22"/>
        </w:rPr>
        <w:t xml:space="preserve"> </w:t>
      </w:r>
      <w:r>
        <w:rPr>
          <w:rFonts w:ascii="Arial" w:hAnsi="Arial" w:cs="Arial"/>
          <w:bCs/>
          <w:sz w:val="22"/>
          <w:szCs w:val="22"/>
        </w:rPr>
        <w:t xml:space="preserve">Normativi za sofinanciranje vadbenih skupin niso nujno enaki predpisanim normativom pristojnih organizacij (za spoštovanje normativov vadbenih skupin, določenih s strani pristojnih organizacij, mora izvajalec poskrbeti sam).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sz w:val="22"/>
          <w:szCs w:val="22"/>
        </w:rPr>
        <w:t xml:space="preserve">Pri vsakem programu se izračunajo stroški za vadbeno skupino (v točkah). </w:t>
      </w:r>
      <w:r>
        <w:rPr>
          <w:rFonts w:ascii="Arial" w:eastAsia="Calibri" w:hAnsi="Arial" w:cs="Arial"/>
          <w:color w:val="000000"/>
          <w:sz w:val="22"/>
          <w:szCs w:val="22"/>
        </w:rPr>
        <w:t xml:space="preserve">Upoštevajo se le stroški, ki so predvideni za sofinanciranje (tabela </w:t>
      </w:r>
      <w:r>
        <w:rPr>
          <w:rFonts w:ascii="Arial" w:hAnsi="Arial" w:cs="Arial"/>
          <w:sz w:val="22"/>
          <w:szCs w:val="22"/>
        </w:rPr>
        <w:t>2 in 3). Vsota števila točk stroškov vseh vadbenih skupin predstavlja osnovno število točk programa, ki se pomnoži s koeficientom glede na udeležbo udeležencev</w:t>
      </w:r>
      <w:r>
        <w:rPr>
          <w:rFonts w:ascii="Arial" w:hAnsi="Arial" w:cs="Arial"/>
          <w:color w:val="000000"/>
          <w:sz w:val="22"/>
          <w:szCs w:val="22"/>
        </w:rPr>
        <w:t>, ki imajo prebivališče v občini in državljanstvo RS (</w:t>
      </w:r>
      <w:r>
        <w:rPr>
          <w:rFonts w:ascii="Arial" w:hAnsi="Arial" w:cs="Arial"/>
          <w:sz w:val="22"/>
          <w:szCs w:val="22"/>
        </w:rPr>
        <w:t>koeficient domačih udeležencev v programu</w:t>
      </w:r>
      <w:r>
        <w:rPr>
          <w:rFonts w:ascii="Arial" w:hAnsi="Arial" w:cs="Arial"/>
          <w:color w:val="000000"/>
          <w:sz w:val="22"/>
          <w:szCs w:val="22"/>
        </w:rPr>
        <w:t>)</w:t>
      </w:r>
      <w:r>
        <w:rPr>
          <w:rFonts w:ascii="Arial" w:hAnsi="Arial" w:cs="Arial"/>
          <w:sz w:val="22"/>
          <w:szCs w:val="22"/>
        </w:rPr>
        <w:t xml:space="preserve">. </w:t>
      </w:r>
      <w:r>
        <w:rPr>
          <w:rFonts w:ascii="Arial" w:hAnsi="Arial" w:cs="Arial"/>
          <w:color w:val="000000"/>
          <w:sz w:val="22"/>
          <w:szCs w:val="22"/>
        </w:rPr>
        <w:t>Tako izračunana vrednost predstavlja število točk programa.</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Koeficient domačih udeležencev v programu, se izračuna kot količnik med številom udeležencev v tem programu, ki imajo prebivališče v občini (in državljanstvo RS) ter številom vseh udeležencev v tem programu. </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športno rekreacijo, deli z vsoto števila točk programov izbranih izvajalcev na področju športne rekreacije. 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xml:space="preserve">) pomnoži s številom točk istega programa. </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pBdr>
          <w:top w:val="single" w:sz="6" w:space="1" w:color="auto"/>
          <w:left w:val="single" w:sz="6" w:space="1" w:color="auto"/>
          <w:bottom w:val="single" w:sz="6" w:space="1" w:color="auto"/>
          <w:right w:val="single" w:sz="6" w:space="1" w:color="auto"/>
        </w:pBdr>
        <w:shd w:val="pct10" w:color="auto" w:fill="auto"/>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VII. ŠPORT INVALIDOV</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Športna dejavnost invalidov je namenjena predvsem ohranjanju gibalnih sposobnosti, </w:t>
      </w:r>
      <w:r>
        <w:rPr>
          <w:rFonts w:ascii="Arial" w:hAnsi="Arial" w:cs="Arial"/>
          <w:sz w:val="22"/>
          <w:szCs w:val="22"/>
        </w:rPr>
        <w:lastRenderedPageBreak/>
        <w:t xml:space="preserve">zdravju, revitalizaciji, resocializaciji, razvedrilu in tekmovanju invalidov, ki se prostovoljno ukvarjajo s športom. </w:t>
      </w:r>
    </w:p>
    <w:p w:rsidR="00BC6E78" w:rsidRDefault="00BC6E78" w:rsidP="00BC6E78">
      <w:pPr>
        <w:widowControl w:val="0"/>
        <w:adjustRightInd w:val="0"/>
        <w:spacing w:before="100" w:beforeAutospacing="1" w:after="100" w:afterAutospacing="1"/>
        <w:jc w:val="both"/>
        <w:rPr>
          <w:rFonts w:ascii="Arial" w:hAnsi="Arial" w:cs="Arial"/>
          <w:b/>
          <w:bCs/>
          <w:sz w:val="22"/>
          <w:szCs w:val="22"/>
          <w:lang w:eastAsia="sl-SI"/>
        </w:rPr>
      </w:pPr>
      <w:r>
        <w:rPr>
          <w:rFonts w:ascii="Arial" w:hAnsi="Arial" w:cs="Arial"/>
          <w:b/>
          <w:bCs/>
          <w:sz w:val="22"/>
          <w:szCs w:val="22"/>
        </w:rPr>
        <w:t>Sofinancira se lahko:</w:t>
      </w:r>
    </w:p>
    <w:p w:rsidR="00BC6E78" w:rsidRDefault="00BC6E78" w:rsidP="00BC6E78">
      <w:pPr>
        <w:widowControl w:val="0"/>
        <w:numPr>
          <w:ilvl w:val="0"/>
          <w:numId w:val="23"/>
        </w:numPr>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strokovnega kadra/skupino,</w:t>
      </w:r>
    </w:p>
    <w:p w:rsidR="00BC6E78" w:rsidRDefault="00BC6E78" w:rsidP="00BC6E78">
      <w:pPr>
        <w:widowControl w:val="0"/>
        <w:numPr>
          <w:ilvl w:val="0"/>
          <w:numId w:val="23"/>
        </w:numPr>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80 ur najemnine objekta/skupino.</w:t>
      </w:r>
    </w:p>
    <w:p w:rsidR="00BC6E78" w:rsidRDefault="00BC6E78" w:rsidP="00BC6E78">
      <w:pPr>
        <w:pStyle w:val="Telobesedila3"/>
        <w:spacing w:before="100" w:beforeAutospacing="1" w:after="100" w:afterAutospacing="1" w:line="240" w:lineRule="auto"/>
        <w:rPr>
          <w:rFonts w:ascii="Arial" w:hAnsi="Arial" w:cs="Arial"/>
          <w:b w:val="0"/>
          <w:bCs/>
          <w:color w:val="auto"/>
          <w:sz w:val="22"/>
          <w:szCs w:val="22"/>
        </w:rPr>
      </w:pPr>
      <w:r>
        <w:rPr>
          <w:rFonts w:ascii="Arial" w:hAnsi="Arial" w:cs="Arial"/>
          <w:b w:val="0"/>
          <w:bCs/>
          <w:color w:val="auto"/>
          <w:sz w:val="22"/>
          <w:szCs w:val="22"/>
        </w:rPr>
        <w:t>Navedene ure so pedagoške ure, ki trajajo 45 min.</w:t>
      </w:r>
    </w:p>
    <w:p w:rsidR="00BC6E78" w:rsidRDefault="00BC6E78" w:rsidP="00BC6E78">
      <w:pPr>
        <w:widowControl w:val="0"/>
        <w:adjustRightInd w:val="0"/>
        <w:spacing w:before="100" w:beforeAutospacing="1" w:after="100" w:afterAutospacing="1"/>
        <w:jc w:val="both"/>
        <w:rPr>
          <w:rFonts w:ascii="Arial" w:hAnsi="Arial" w:cs="Arial"/>
          <w:b/>
          <w:sz w:val="22"/>
          <w:szCs w:val="22"/>
          <w:u w:val="single"/>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Sofinancirajo se vsi izvajalci, ki izpolnjujejo razpisne pogoje in izvajajo programe športa invalidov.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u w:val="single"/>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color w:val="000000"/>
          <w:sz w:val="22"/>
          <w:szCs w:val="22"/>
        </w:rPr>
        <w:t>VREDNOTENJE PROGRAMA</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Sofinancira se vadbena skupina, ki vključuje 2 udeleženca. Normativi za sofinanciranje vadbenih skupin niso nujno enaki predpisanim normativom pristojnih organizacij (za spoštovanje normativov vadbenih skupin, določenih s strani pristojnih organizacij, mora izvajalec poskrbeti sam).   </w:t>
      </w:r>
    </w:p>
    <w:p w:rsidR="00BC6E78" w:rsidRDefault="00BC6E78" w:rsidP="00BC6E78">
      <w:pPr>
        <w:autoSpaceDE w:val="0"/>
        <w:autoSpaceDN w:val="0"/>
        <w:adjustRightInd w:val="0"/>
        <w:jc w:val="both"/>
        <w:rPr>
          <w:rFonts w:ascii="Arial" w:hAnsi="Arial" w:cs="Arial"/>
          <w:color w:val="000000"/>
          <w:sz w:val="22"/>
          <w:szCs w:val="22"/>
        </w:rPr>
      </w:pPr>
      <w:r>
        <w:rPr>
          <w:rFonts w:ascii="Arial" w:hAnsi="Arial" w:cs="Arial"/>
          <w:sz w:val="22"/>
          <w:szCs w:val="22"/>
        </w:rPr>
        <w:t xml:space="preserve">Pri vsakem programu se izračunajo stroški za vadbeno skupino (v točkah). </w:t>
      </w:r>
      <w:r>
        <w:rPr>
          <w:rFonts w:ascii="Arial" w:eastAsia="Calibri" w:hAnsi="Arial" w:cs="Arial"/>
          <w:color w:val="000000"/>
          <w:sz w:val="22"/>
          <w:szCs w:val="22"/>
        </w:rPr>
        <w:t xml:space="preserve">Upoštevajo se le stroški, ki so predvideni za sofinanciranje (tabela </w:t>
      </w:r>
      <w:r>
        <w:rPr>
          <w:rFonts w:ascii="Arial" w:hAnsi="Arial" w:cs="Arial"/>
          <w:sz w:val="22"/>
          <w:szCs w:val="22"/>
        </w:rPr>
        <w:t>2 in 3). Vsota števila točk stroškov vseh vadbenih skupin predstavlja osnovno število točk programa, ki se pomnoži s koeficientom glede na udeležbo udeležencev</w:t>
      </w:r>
      <w:r>
        <w:rPr>
          <w:rFonts w:ascii="Arial" w:hAnsi="Arial" w:cs="Arial"/>
          <w:color w:val="000000"/>
          <w:sz w:val="22"/>
          <w:szCs w:val="22"/>
        </w:rPr>
        <w:t>, ki imajo prebivališče v občini in državljanstvo RS (</w:t>
      </w:r>
      <w:r>
        <w:rPr>
          <w:rFonts w:ascii="Arial" w:hAnsi="Arial" w:cs="Arial"/>
          <w:sz w:val="22"/>
          <w:szCs w:val="22"/>
        </w:rPr>
        <w:t>koeficient domačih udeležencev v programu</w:t>
      </w:r>
      <w:r>
        <w:rPr>
          <w:rFonts w:ascii="Arial" w:hAnsi="Arial" w:cs="Arial"/>
          <w:color w:val="000000"/>
          <w:sz w:val="22"/>
          <w:szCs w:val="22"/>
        </w:rPr>
        <w:t>)</w:t>
      </w:r>
      <w:r>
        <w:rPr>
          <w:rFonts w:ascii="Arial" w:hAnsi="Arial" w:cs="Arial"/>
          <w:sz w:val="22"/>
          <w:szCs w:val="22"/>
        </w:rPr>
        <w:t xml:space="preserve">. </w:t>
      </w:r>
      <w:r>
        <w:rPr>
          <w:rFonts w:ascii="Arial" w:hAnsi="Arial" w:cs="Arial"/>
          <w:color w:val="000000"/>
          <w:sz w:val="22"/>
          <w:szCs w:val="22"/>
        </w:rPr>
        <w:t>Tako izračunana vrednost predstavlja število točk programa.</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Koeficient domačih udeležencev v programu, se izračuna kot količnik med številom udeležencev v tem programu, ki imajo prebivališče v občini (in državljanstvo RS) ter številom vseh udeležencev v tem programu. </w:t>
      </w:r>
    </w:p>
    <w:p w:rsidR="00BC6E78" w:rsidRDefault="00BC6E78" w:rsidP="00BC6E78">
      <w:pPr>
        <w:autoSpaceDE w:val="0"/>
        <w:autoSpaceDN w:val="0"/>
        <w:adjustRightInd w:val="0"/>
        <w:jc w:val="both"/>
        <w:rPr>
          <w:rFonts w:ascii="Arial" w:eastAsia="Calibri" w:hAnsi="Arial" w:cs="Arial"/>
          <w:color w:val="000000"/>
          <w:sz w:val="22"/>
          <w:szCs w:val="22"/>
        </w:rPr>
      </w:pPr>
    </w:p>
    <w:p w:rsidR="00BC6E78" w:rsidRDefault="00BC6E78" w:rsidP="00BC6E78">
      <w:pPr>
        <w:autoSpaceDE w:val="0"/>
        <w:autoSpaceDN w:val="0"/>
        <w:adjustRightInd w:val="0"/>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šport invalidov, deli z vsoto števila točk programov izbranih izvajalcev na področju športa invalidov. Vrednost sofinanciranja programa je določena tako, da se vrednost točke (v </w:t>
      </w:r>
      <w:proofErr w:type="spellStart"/>
      <w:r>
        <w:rPr>
          <w:rFonts w:ascii="Arial" w:hAnsi="Arial" w:cs="Arial"/>
          <w:sz w:val="22"/>
          <w:szCs w:val="22"/>
        </w:rPr>
        <w:t>eurih</w:t>
      </w:r>
      <w:proofErr w:type="spellEnd"/>
      <w:r>
        <w:rPr>
          <w:rFonts w:ascii="Arial" w:hAnsi="Arial" w:cs="Arial"/>
          <w:sz w:val="22"/>
          <w:szCs w:val="22"/>
        </w:rPr>
        <w:t xml:space="preserve">) pomnoži s številom točk istega programa. </w:t>
      </w:r>
    </w:p>
    <w:p w:rsidR="00BC6E78" w:rsidRDefault="00BC6E78" w:rsidP="00BC6E78">
      <w:pPr>
        <w:spacing w:before="100" w:beforeAutospacing="1" w:after="100" w:afterAutospacing="1"/>
        <w:jc w:val="both"/>
        <w:rPr>
          <w:rFonts w:ascii="Arial" w:hAnsi="Arial" w:cs="Arial"/>
          <w:bCs/>
          <w:sz w:val="22"/>
          <w:szCs w:val="22"/>
        </w:rPr>
      </w:pPr>
    </w:p>
    <w:p w:rsidR="00BC6E78" w:rsidRDefault="00BC6E78" w:rsidP="00BC6E78">
      <w:pPr>
        <w:pBdr>
          <w:top w:val="single" w:sz="6" w:space="1" w:color="auto"/>
          <w:left w:val="single" w:sz="6" w:space="1" w:color="auto"/>
          <w:bottom w:val="single" w:sz="6" w:space="1" w:color="auto"/>
          <w:right w:val="single" w:sz="6" w:space="1" w:color="auto"/>
        </w:pBdr>
        <w:shd w:val="pct10" w:color="auto" w:fill="auto"/>
        <w:spacing w:before="100" w:beforeAutospacing="1" w:after="100" w:afterAutospacing="1"/>
        <w:jc w:val="both"/>
        <w:rPr>
          <w:rFonts w:ascii="Arial" w:hAnsi="Arial" w:cs="Arial"/>
          <w:b/>
          <w:sz w:val="22"/>
          <w:szCs w:val="22"/>
        </w:rPr>
      </w:pPr>
      <w:r>
        <w:rPr>
          <w:rFonts w:ascii="Arial" w:hAnsi="Arial" w:cs="Arial"/>
          <w:b/>
          <w:sz w:val="22"/>
          <w:szCs w:val="22"/>
        </w:rPr>
        <w:t>VIII. IZOBRAŽEVANJE, USPOSABLJANJE IN IZPOPOLNJEVANJE STROKOVNIH KADROV V ŠPORTU</w:t>
      </w: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t xml:space="preserve">1.  </w:t>
      </w:r>
      <w:r>
        <w:rPr>
          <w:rFonts w:ascii="Arial" w:hAnsi="Arial" w:cs="Arial"/>
          <w:b/>
          <w:sz w:val="22"/>
          <w:szCs w:val="22"/>
          <w:u w:val="single"/>
        </w:rPr>
        <w:t>Izobraževanje študentov na Fakulteti za šport</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Študentom Fakultete za šport višjih letnikov (izključen je le 1. letnik) se lahko sofinancirajo:</w:t>
      </w:r>
    </w:p>
    <w:p w:rsidR="00BC6E78" w:rsidRDefault="00BC6E78" w:rsidP="00BC6E78">
      <w:pPr>
        <w:widowControl w:val="0"/>
        <w:numPr>
          <w:ilvl w:val="0"/>
          <w:numId w:val="23"/>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lastRenderedPageBreak/>
        <w:t>stroški bivanja in izvedbe obveznih študijskih programov, ki se izvajajo izven sedeža fakultete.</w:t>
      </w:r>
    </w:p>
    <w:p w:rsidR="00BC6E78" w:rsidRDefault="00BC6E78" w:rsidP="00BC6E78">
      <w:pPr>
        <w:widowControl w:val="0"/>
        <w:autoSpaceDE w:val="0"/>
        <w:autoSpaceDN w:val="0"/>
        <w:adjustRightInd w:val="0"/>
        <w:spacing w:before="100" w:beforeAutospacing="1" w:after="100" w:afterAutospacing="1"/>
        <w:jc w:val="both"/>
        <w:rPr>
          <w:rFonts w:ascii="Arial" w:hAnsi="Arial" w:cs="Arial"/>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Poleg splošnih pogojev morajo izpolnjevati naslednje posebne pogoje: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da ima študent, ki dela pri izvajalcu, stalno prebivališče na območju občine,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da imata izvajalec športnih programov in študent sklenjeno pogodbo, v kateri se študent zavezuje, da bo po uspešno končanem izobraževanju pri izvajalcu še najmanj eno leto opravljal vzgojno izobraževalno delo v športu,</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da je študent v preteklih letih redno napredoval v višje letnike (dokazilo o opravljenih študijskih obveznostih).</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 xml:space="preserve">TABELA 20: Merila za sofinanciranje izobraževanja študentov na Fakulteti za šport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2574"/>
        <w:gridCol w:w="1926"/>
      </w:tblGrid>
      <w:tr w:rsidR="00BC6E78" w:rsidTr="00BC6E78">
        <w:tc>
          <w:tcPr>
            <w:tcW w:w="478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2574"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4788"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Povprečna ocena vseh predmetov v preteklem študijskem letu </w:t>
            </w: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Največ točk prejme študent, ki ima najvišjo povprečno oceno. Ostali študenti prejmejo ustrezno nižje število točk glede na razvrstitev. </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r w:rsidR="00BC6E78" w:rsidTr="00BC6E78">
        <w:tc>
          <w:tcPr>
            <w:tcW w:w="4788"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Reference študenta – njegove tekmovalne izkušnje </w:t>
            </w: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4788" w:type="dxa"/>
            <w:tcBorders>
              <w:top w:val="nil"/>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478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Reference študenta (športno pedagoške izkušnje – kot vaditelj, trener, …)</w:t>
            </w: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4788"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478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lang w:eastAsia="sl-SI"/>
              </w:rPr>
              <w:t xml:space="preserve">Razvrstitev športne panoge v občini </w:t>
            </w: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1. kategorija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30</w:t>
            </w:r>
          </w:p>
        </w:tc>
      </w:tr>
      <w:tr w:rsidR="00BC6E78" w:rsidTr="00BC6E78">
        <w:tc>
          <w:tcPr>
            <w:tcW w:w="4788"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2. kategorija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15</w:t>
            </w:r>
          </w:p>
        </w:tc>
      </w:tr>
      <w:tr w:rsidR="00BC6E78" w:rsidTr="00BC6E78">
        <w:tc>
          <w:tcPr>
            <w:tcW w:w="4788"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p>
        </w:tc>
        <w:tc>
          <w:tcPr>
            <w:tcW w:w="257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3. kategorija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5</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t xml:space="preserve">Izberejo se vloge največ treh izvajalcev – tiste, ki so bile ovrednotene z najvišjim številom točk.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Če je več vlog izvajalcev ovrednoteno z enakim številom točk, se izbere izvajalec, ki izvaja več vsebin (programov) v javnem interesu občine (interesna športna vzgoja otrok in mladine; športna vzgoja otrok in mladine, usmerjenih v kakovostni in vrhunski šport; kakovostni šport; vrhunski šport; …). Če se na podlagi prejšnjega kriterija ne more izbrati vloge izvajalca, sta naslednja kriterija izbire rang tekmovalnih izkušenj in leta športno pedagoških izkušenj študenta.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VREDNOST TOČKE IN VIŠINA SOFINANCIRANJA </w:t>
      </w:r>
    </w:p>
    <w:p w:rsidR="00BC6E78" w:rsidRDefault="00BC6E78" w:rsidP="00BC6E78">
      <w:pPr>
        <w:spacing w:before="100" w:beforeAutospacing="1" w:after="100" w:afterAutospacing="1"/>
        <w:jc w:val="both"/>
        <w:rPr>
          <w:rFonts w:ascii="Arial" w:hAnsi="Arial" w:cs="Arial"/>
          <w:bCs/>
          <w:sz w:val="22"/>
          <w:szCs w:val="22"/>
          <w:u w:val="single"/>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izobraževanje študentov na Fakulteti za šport, deli z vsoto števila točk vlog izbranih izvajalcev na področju izobraževanja študentov na Fakulteti za šport. Vrednost sofinanciranja programa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vloge izvajalca, doseženih na podlagi meril v tabeli 20.</w:t>
      </w:r>
      <w:r>
        <w:rPr>
          <w:rFonts w:ascii="Arial" w:hAnsi="Arial" w:cs="Arial"/>
          <w:bCs/>
          <w:sz w:val="22"/>
          <w:szCs w:val="22"/>
          <w:u w:val="single"/>
        </w:rPr>
        <w:t xml:space="preserve">  </w:t>
      </w:r>
    </w:p>
    <w:p w:rsidR="00BC6E78" w:rsidRDefault="00BC6E78" w:rsidP="00BC6E78">
      <w:pPr>
        <w:spacing w:before="100" w:beforeAutospacing="1" w:after="100" w:afterAutospacing="1"/>
        <w:jc w:val="both"/>
        <w:rPr>
          <w:rFonts w:ascii="Arial" w:hAnsi="Arial" w:cs="Arial"/>
          <w:bCs/>
          <w:sz w:val="22"/>
          <w:szCs w:val="22"/>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lastRenderedPageBreak/>
        <w:t xml:space="preserve">2.  </w:t>
      </w:r>
      <w:r>
        <w:rPr>
          <w:rFonts w:ascii="Arial" w:hAnsi="Arial" w:cs="Arial"/>
          <w:b/>
          <w:sz w:val="22"/>
          <w:szCs w:val="22"/>
          <w:u w:val="single"/>
        </w:rPr>
        <w:t>Štipendiranje študentov Fakultete za šport</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 se lahko: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enoletna štipendija študentom višjih letnikov Fakultete za šport (izključen je le 1. letnik).</w:t>
      </w:r>
    </w:p>
    <w:p w:rsidR="00BC6E78" w:rsidRDefault="00BC6E78" w:rsidP="00BC6E78">
      <w:pPr>
        <w:widowControl w:val="0"/>
        <w:adjustRightInd w:val="0"/>
        <w:spacing w:before="100" w:beforeAutospacing="1" w:after="100" w:afterAutospacing="1"/>
        <w:jc w:val="both"/>
        <w:rPr>
          <w:rFonts w:ascii="Arial" w:hAnsi="Arial" w:cs="Arial"/>
          <w:b/>
          <w:sz w:val="22"/>
          <w:szCs w:val="22"/>
          <w:u w:val="single"/>
          <w:lang w:eastAsia="sl-SI"/>
        </w:rPr>
      </w:pPr>
    </w:p>
    <w:p w:rsidR="00BC6E78" w:rsidRDefault="00BC6E78" w:rsidP="00BC6E78">
      <w:pPr>
        <w:widowControl w:val="0"/>
        <w:numPr>
          <w:ilvl w:val="0"/>
          <w:numId w:val="28"/>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Poleg splošnih pogojev morajo izpolnjevati naslednje posebne pogoje: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lang w:eastAsia="sl-SI"/>
        </w:rPr>
        <w:t>da izvajalec in študent podata predlog za prejem štipendije,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da ima študent, ki dela pri izvajalcu, stalno prebivališče na območju občine,</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imata izvajalec športnih programov in študent sklenjeno pogodbo, v kateri se študent zavezuje, da bo po uspešno končanem izobraževanju pri izvajalcu še najmanj eno leto opravljal vzgojno izobraževalno delo v športu, izvajalec pa se zavezuje, da bo k njegovi štipendiji prispeval najmanj 20 odstotkov vrednosti sofinanciranja s strani občine,</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da je študent v preteklih letih redno napredoval v višje letnike (dokazilo o opravljenih študijskih obveznostih).</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t xml:space="preserve">B. </w:t>
      </w: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TABELA 21: Merila za sofinanciranje štipendij študentov višjih letnikov Fakultete za šport</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1"/>
        <w:gridCol w:w="2827"/>
        <w:gridCol w:w="1260"/>
      </w:tblGrid>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2827"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5201"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Povprečna ocena vseh predmetov v preteklem študijskem letu </w:t>
            </w: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študent, ki ima najvišjo povprečno oceno. Ostali študenti prejmejo ustrezno nižje število točk glede na razvrstitev.</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r w:rsidR="00BC6E78" w:rsidTr="00BC6E78">
        <w:tc>
          <w:tcPr>
            <w:tcW w:w="5201"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Reference študenta – njegove tekmovalne izkušnje </w:t>
            </w: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5201" w:type="dxa"/>
            <w:tcBorders>
              <w:top w:val="nil"/>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5201"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Reference študenta (športno pedagoške izkušnje - kot vaditelj, trener, …)</w:t>
            </w: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5201"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rPr>
          <w:cantSplit/>
        </w:trPr>
        <w:tc>
          <w:tcPr>
            <w:tcW w:w="5201" w:type="dxa"/>
            <w:vMerge w:val="restart"/>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Razvrstitev športne panoge v občini </w:t>
            </w: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 kategorija</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30</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2. kategorija</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lang w:eastAsia="sl-SI"/>
              </w:rPr>
            </w:pPr>
            <w:r>
              <w:rPr>
                <w:rFonts w:ascii="Arial" w:hAnsi="Arial" w:cs="Arial"/>
                <w:sz w:val="16"/>
                <w:szCs w:val="16"/>
              </w:rPr>
              <w:t>15</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282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3. kategorija</w:t>
            </w:r>
          </w:p>
        </w:tc>
        <w:tc>
          <w:tcPr>
            <w:tcW w:w="126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rPr>
            </w:pPr>
            <w:r>
              <w:rPr>
                <w:rFonts w:ascii="Arial" w:hAnsi="Arial" w:cs="Arial"/>
                <w:sz w:val="16"/>
                <w:szCs w:val="16"/>
              </w:rPr>
              <w:t>5</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t xml:space="preserve">Izbere se vloga enega izvajalca – tista, ki je bila ovrednotena z najvišjim številom točk.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Če je več vlog izvajalcev ovrednoteno z enakim številom točk, se izbere izvajalec, ki izvaja več vsebin (programov) v javnem interesu občine (interesna športna vzgoja otrok in mladine; športna vzgoja otrok in mladine, usmerjenih v kakovostni in vrhunski šport; kakovostni šport; vrhunski šport; …). Če se na podlagi prejšnjega kriterija ne more izbrati vloge izvajalca, sta naslednja kriterija izbire rang tekmovalnih izkušenj in leta športno pedagoških izkušenj študenta.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u w:val="single"/>
        </w:rPr>
      </w:pPr>
    </w:p>
    <w:p w:rsidR="00BC6E78" w:rsidRDefault="00BC6E78" w:rsidP="00BC6E78">
      <w:pPr>
        <w:widowControl w:val="0"/>
        <w:adjustRightInd w:val="0"/>
        <w:spacing w:before="100" w:beforeAutospacing="1" w:after="100" w:afterAutospacing="1"/>
        <w:ind w:left="360"/>
        <w:jc w:val="both"/>
        <w:rPr>
          <w:rFonts w:ascii="Arial" w:hAnsi="Arial" w:cs="Arial"/>
          <w:b/>
          <w:sz w:val="22"/>
          <w:szCs w:val="22"/>
          <w:u w:val="single"/>
          <w:lang w:eastAsia="sl-SI"/>
        </w:rPr>
      </w:pPr>
      <w:r>
        <w:rPr>
          <w:rFonts w:ascii="Arial" w:hAnsi="Arial" w:cs="Arial"/>
          <w:b/>
          <w:sz w:val="22"/>
          <w:szCs w:val="22"/>
        </w:rPr>
        <w:t xml:space="preserve">   C. </w:t>
      </w:r>
      <w:r>
        <w:rPr>
          <w:rFonts w:ascii="Arial" w:hAnsi="Arial" w:cs="Arial"/>
          <w:b/>
          <w:sz w:val="22"/>
          <w:szCs w:val="22"/>
          <w:u w:val="single"/>
        </w:rPr>
        <w:t xml:space="preserve">VREDNOST TOČKE IN VIŠINA SOFINANCIRANJA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štipendiranje študentov na Fakulteti za šport, deli s številom točk vloge izbranega izvajalca na področju štipendiranja študentov na Fakulteti za šport. Ker se izbere le ena vloga, se celoten znesek podeli enemu izvajalcu (študentu). Skupna višina štipendije </w:t>
      </w:r>
      <w:r>
        <w:rPr>
          <w:rFonts w:ascii="Arial" w:hAnsi="Arial" w:cs="Arial"/>
          <w:sz w:val="22"/>
          <w:szCs w:val="22"/>
        </w:rPr>
        <w:lastRenderedPageBreak/>
        <w:t>(celoten znesek), ki je izplačana posameznemu študentu, ne sme presegati 2-</w:t>
      </w:r>
      <w:proofErr w:type="spellStart"/>
      <w:r>
        <w:rPr>
          <w:rFonts w:ascii="Arial" w:hAnsi="Arial" w:cs="Arial"/>
          <w:sz w:val="22"/>
          <w:szCs w:val="22"/>
        </w:rPr>
        <w:t>kratnika</w:t>
      </w:r>
      <w:proofErr w:type="spellEnd"/>
      <w:r>
        <w:rPr>
          <w:rFonts w:ascii="Arial" w:hAnsi="Arial" w:cs="Arial"/>
          <w:sz w:val="22"/>
          <w:szCs w:val="22"/>
        </w:rPr>
        <w:t xml:space="preserve"> povprečne mesečne bruto plače v RS. Mesečni znesek štipendije je določen tako, da se skupna višina štipendije deli z 12.</w:t>
      </w:r>
    </w:p>
    <w:p w:rsidR="00BC6E78" w:rsidRDefault="00BC6E78" w:rsidP="00BC6E78">
      <w:pPr>
        <w:spacing w:before="100" w:beforeAutospacing="1" w:after="100" w:afterAutospacing="1"/>
        <w:jc w:val="both"/>
        <w:rPr>
          <w:rFonts w:ascii="Arial" w:hAnsi="Arial" w:cs="Arial"/>
          <w:b/>
          <w:bCs/>
          <w:sz w:val="22"/>
          <w:szCs w:val="22"/>
        </w:rPr>
      </w:pP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 xml:space="preserve">      3.  </w:t>
      </w:r>
      <w:r>
        <w:rPr>
          <w:rFonts w:ascii="Arial" w:hAnsi="Arial" w:cs="Arial"/>
          <w:b/>
          <w:bCs/>
          <w:sz w:val="22"/>
          <w:szCs w:val="22"/>
          <w:u w:val="single"/>
        </w:rPr>
        <w:t>Usposabljanje in izpopolnjevanje strokovnih delavcev v športu</w:t>
      </w:r>
      <w:r>
        <w:rPr>
          <w:rFonts w:ascii="Arial" w:hAnsi="Arial" w:cs="Arial"/>
          <w:b/>
          <w:bCs/>
          <w:sz w:val="22"/>
          <w:szCs w:val="22"/>
        </w:rPr>
        <w:t xml:space="preserve"> </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Sofinancirajo se lahko: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 xml:space="preserve">stroški usposabljanja in izpopolnjevanja strokovnih delavcev v športu, ki delujejo v društvih oziroma klubih s sedežem v občini (v obsegu minimalnega števila ur na posameznih stopnjah usposabljanja - 40, 130 oziroma 300 ur in največ 5 dni izpopolnjevanja na seminarjih – 5 x 8 ur).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t xml:space="preserve">Vsakemu izbranemu izvajalcu se lahko sofinancira največ eno usposabljanje in eno izpopolnjevanje enega strokovnega delavca.  </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Poleg splošnih pogojev morajo izpolnjevati naslednje posebne pogoje:</w:t>
      </w:r>
    </w:p>
    <w:p w:rsidR="00BC6E78" w:rsidRDefault="00BC6E78" w:rsidP="00BC6E78">
      <w:pPr>
        <w:pStyle w:val="Odstavekseznama"/>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da strokovni delavec aktivno dela v športnem društvu ali klubu s sedežem v občini, </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imata izvajalec športnih programov in strokovni delavec sklenjeno pogodbo o delu.</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 xml:space="preserve">TABELA 22: Merila za sofinanciranje programov usposabljanja in </w:t>
      </w:r>
      <w:proofErr w:type="spellStart"/>
      <w:r>
        <w:rPr>
          <w:rFonts w:ascii="Arial" w:hAnsi="Arial" w:cs="Arial"/>
          <w:b/>
          <w:sz w:val="22"/>
          <w:szCs w:val="22"/>
        </w:rPr>
        <w:t>spopolnjevanja</w:t>
      </w:r>
      <w:proofErr w:type="spellEnd"/>
      <w:r>
        <w:rPr>
          <w:rFonts w:ascii="Arial" w:hAnsi="Arial" w:cs="Arial"/>
          <w:b/>
          <w:sz w:val="22"/>
          <w:szCs w:val="22"/>
        </w:rPr>
        <w:t xml:space="preserve">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8"/>
        <w:gridCol w:w="3600"/>
        <w:gridCol w:w="1080"/>
      </w:tblGrid>
      <w:tr w:rsidR="00BC6E78" w:rsidTr="00BC6E78">
        <w:tc>
          <w:tcPr>
            <w:tcW w:w="460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3600"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4608"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Reference strokovnega delavca – njegove tekmovalne izkušnje </w:t>
            </w: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4608" w:type="dxa"/>
            <w:tcBorders>
              <w:top w:val="nil"/>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460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Reference strokovnega delavca (športno pedagoške izkušnje – kot vaditelj, trener, …)</w:t>
            </w: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Da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5</w:t>
            </w:r>
          </w:p>
        </w:tc>
      </w:tr>
      <w:tr w:rsidR="00BC6E78" w:rsidTr="00BC6E78">
        <w:tc>
          <w:tcPr>
            <w:tcW w:w="4608"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Ne</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0</w:t>
            </w:r>
          </w:p>
        </w:tc>
      </w:tr>
      <w:tr w:rsidR="00BC6E78" w:rsidTr="00BC6E78">
        <w:tc>
          <w:tcPr>
            <w:tcW w:w="460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lang w:eastAsia="sl-SI"/>
              </w:rPr>
              <w:t xml:space="preserve">Delovna doba strokovnega delavca na področju športa </w:t>
            </w: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tisti strokovni delavec, ki ima najvišjo delovno dobo. Ostali strokovni delavci prejmejo ustrezno nižje število točk glede na razvrstitev.</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r w:rsidR="00BC6E78" w:rsidTr="00BC6E78">
        <w:trPr>
          <w:cantSplit/>
        </w:trPr>
        <w:tc>
          <w:tcPr>
            <w:tcW w:w="4608" w:type="dxa"/>
            <w:vMerge w:val="restart"/>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Razvrstitev športne panoge v občini </w:t>
            </w: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30</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2.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15</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360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3. kategorija</w:t>
            </w:r>
          </w:p>
        </w:tc>
        <w:tc>
          <w:tcPr>
            <w:tcW w:w="1080"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5</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Izberejo se vloge največ desetih izvajalcev – tiste, ki so bile ovrednotene z najvišjim številom točk.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Če je več vlog izvajalcev ovrednoteno z enakim številom točk, se izbere izvajalec, ki izvaja več vsebin (programov) v javnem interesu občine (interesna športna vzgoja otrok in mladine; športna vzgoja otrok in mladine, usmerjenih v kakovostni in vrhunski šport; kakovostni šport; vrhunski šport; …). Če se na podlagi prejšnjega kriterija ne more izbrati vloge izvajalca, sta naslednja kriterija izbire rang tekmovalnih izkušenj in leta športno pedagoških izkušenj strokovnega delavca.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lastRenderedPageBreak/>
        <w:t xml:space="preserve">VREDNOST TOČKE IN VIŠINA SOFINANCIRANJA </w:t>
      </w:r>
    </w:p>
    <w:p w:rsidR="00BC6E78" w:rsidRDefault="00BC6E78" w:rsidP="00BC6E78">
      <w:pPr>
        <w:widowControl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Ura usposabljanja oziroma izpopolnjevanja je ovrednotena z 1 točko. Število točk programa usposabljanja oziroma izpopolnjevanja je določeno tako, da se število vseh ur usposabljanja oziroma izpopolnjevanja pomnoži z vrednostjo ene ure usposabljanja oziroma izpopolnjevanja.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usposabljanje in izpopolnjevanje, deli z vsoto števila točk programov izbranih izvajalcev na področju usposabljanja in izpopolnjevanja. Vrednost sofinanciranja programa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z vsoto števila točk programov usposabljanja in izpopolnjevanja istega izvajalca.</w:t>
      </w:r>
      <w:r>
        <w:rPr>
          <w:rFonts w:ascii="Arial" w:hAnsi="Arial" w:cs="Arial"/>
          <w:bCs/>
          <w:sz w:val="22"/>
          <w:szCs w:val="22"/>
          <w:u w:val="single"/>
        </w:rPr>
        <w:t xml:space="preserve">  </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pBdr>
          <w:top w:val="single" w:sz="6" w:space="1" w:color="auto"/>
          <w:left w:val="single" w:sz="6" w:space="1" w:color="auto"/>
          <w:bottom w:val="single" w:sz="6" w:space="1" w:color="auto"/>
          <w:right w:val="single" w:sz="6" w:space="1" w:color="auto"/>
        </w:pBdr>
        <w:shd w:val="pct10" w:color="auto" w:fill="auto"/>
        <w:spacing w:before="100" w:beforeAutospacing="1" w:after="100" w:afterAutospacing="1"/>
        <w:jc w:val="both"/>
        <w:rPr>
          <w:rFonts w:ascii="Arial" w:hAnsi="Arial" w:cs="Arial"/>
          <w:b/>
          <w:sz w:val="22"/>
          <w:szCs w:val="22"/>
        </w:rPr>
      </w:pPr>
      <w:r>
        <w:rPr>
          <w:rFonts w:ascii="Arial" w:hAnsi="Arial" w:cs="Arial"/>
          <w:b/>
          <w:sz w:val="22"/>
          <w:szCs w:val="22"/>
        </w:rPr>
        <w:t>IX. ZNANSTVENORAZISKOVALNA DEJAVNOST</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Namen znanstvenoraziskovalne dejavnosti v športu je izvajati temeljne predvsem pa uporabne in razvojne raziskave s področja športa ter prenašati izsledke v prakso.</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 se lahko: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raziskava na področju športa, ki zagotavlja ustrezen prenos znanstvenih spoznanj v prakso.</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le naslednje pogoje: </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imajo sedež v občini,</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delujejo najmanj eno leto (so eno leto registrirani v skladu z veljavno zakonodajo),</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ima raziskava zagotovljeno sofinanciranje iz javnih financ (država).</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TABELA 23: Merila za sofinanciranje znanstvene raziskave</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8"/>
        <w:gridCol w:w="3114"/>
        <w:gridCol w:w="1926"/>
      </w:tblGrid>
      <w:tr w:rsidR="00BC6E78" w:rsidTr="00BC6E78">
        <w:tc>
          <w:tcPr>
            <w:tcW w:w="42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3114"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4248"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Reference izvajalca oziroma zaposlenih oseb pri izvajalcu raziskav (število objavljenih člankov v indeksiranih revijah) </w:t>
            </w:r>
          </w:p>
        </w:tc>
        <w:tc>
          <w:tcPr>
            <w:tcW w:w="311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w:t>
            </w:r>
            <w:r>
              <w:rPr>
                <w:rFonts w:ascii="Arial" w:hAnsi="Arial" w:cs="Arial"/>
                <w:b/>
                <w:bCs/>
                <w:sz w:val="16"/>
                <w:szCs w:val="16"/>
              </w:rPr>
              <w:t xml:space="preserve"> </w:t>
            </w:r>
            <w:r>
              <w:rPr>
                <w:rFonts w:ascii="Arial" w:hAnsi="Arial" w:cs="Arial"/>
                <w:bCs/>
                <w:sz w:val="16"/>
                <w:szCs w:val="16"/>
              </w:rPr>
              <w:t>oziroma zaposlene osebe pri izvajalcu raziskav</w:t>
            </w:r>
            <w:r>
              <w:rPr>
                <w:rFonts w:ascii="Arial" w:hAnsi="Arial" w:cs="Arial"/>
                <w:sz w:val="16"/>
                <w:szCs w:val="16"/>
              </w:rPr>
              <w:t xml:space="preserve">, ki ima/jo največ objavljenih člankov. Ostali izvajalci </w:t>
            </w:r>
            <w:r>
              <w:rPr>
                <w:rFonts w:ascii="Arial" w:hAnsi="Arial" w:cs="Arial"/>
                <w:bCs/>
                <w:sz w:val="16"/>
                <w:szCs w:val="16"/>
              </w:rPr>
              <w:t>oziroma zaposlene osebe pri izvajalcu raziskav</w:t>
            </w:r>
            <w:r>
              <w:rPr>
                <w:rFonts w:ascii="Arial" w:hAnsi="Arial" w:cs="Arial"/>
                <w:sz w:val="16"/>
                <w:szCs w:val="16"/>
              </w:rPr>
              <w:t xml:space="preserve">, prejmejo ustrezno nižje število točk glede na razvrstitev. </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r w:rsidR="00BC6E78" w:rsidTr="00BC6E78">
        <w:tc>
          <w:tcPr>
            <w:tcW w:w="424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Reference izvajalca oziroma zaposlenih oseb pri izvajalcu raziskav (prenos izsledkov raziskav v prakso – število patentov oziroma drugih uporabnih znanj za športno stroko)  </w:t>
            </w:r>
          </w:p>
        </w:tc>
        <w:tc>
          <w:tcPr>
            <w:tcW w:w="311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w:t>
            </w:r>
            <w:r>
              <w:rPr>
                <w:rFonts w:ascii="Arial" w:hAnsi="Arial" w:cs="Arial"/>
                <w:bCs/>
                <w:sz w:val="16"/>
                <w:szCs w:val="16"/>
              </w:rPr>
              <w:t xml:space="preserve"> oziroma zaposlene osebe pri izvajalcu raziskav</w:t>
            </w:r>
            <w:r>
              <w:rPr>
                <w:rFonts w:ascii="Arial" w:hAnsi="Arial" w:cs="Arial"/>
                <w:sz w:val="16"/>
                <w:szCs w:val="16"/>
              </w:rPr>
              <w:t xml:space="preserve">, ki je/so s svojimi izsledki prispeval/i k največjemu številu patentov oziroma drugim uporabnim znanjem za športno stroko. Ostali izvajalci </w:t>
            </w:r>
            <w:r>
              <w:rPr>
                <w:rFonts w:ascii="Arial" w:hAnsi="Arial" w:cs="Arial"/>
                <w:bCs/>
                <w:sz w:val="16"/>
                <w:szCs w:val="16"/>
              </w:rPr>
              <w:t>oziroma zaposlene osebe pri izvajalcu raziskav</w:t>
            </w:r>
            <w:r>
              <w:rPr>
                <w:rFonts w:ascii="Arial" w:hAnsi="Arial" w:cs="Arial"/>
                <w:sz w:val="16"/>
                <w:szCs w:val="16"/>
              </w:rPr>
              <w:t>, prejmejo ustrezno nižje število točk glede na razvrstitev.</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Izbere se vloga enega izvajalca – tista, ki je bila ovrednotena z najvišjim številom točk. </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bCs/>
          <w:sz w:val="22"/>
          <w:szCs w:val="22"/>
        </w:rPr>
        <w:lastRenderedPageBreak/>
        <w:t>Če je več vlog izvajalcev ovrednoteno z enakim številom točk, se izbere izvajalec, ki ima v rednem delovnem razmerju oziroma pogodbenem razmerju več strokovnih delavcev z ustrezno izobrazbo.</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VREDNOST TOČKE IN VIŠINA SOFINANCIRANJA</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znanstvenoraziskovalno dejavnost, deli s številom točk vloge izbranega izvajalca na področju znanstvenoraziskovalne dejavnosti. Ker se izbere le ena vloga, se celoten znesek podeli enemu izvajalcu. </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pBdr>
          <w:top w:val="single" w:sz="6" w:space="1" w:color="auto"/>
          <w:left w:val="single" w:sz="6" w:space="1" w:color="auto"/>
          <w:bottom w:val="single" w:sz="6" w:space="1" w:color="auto"/>
          <w:right w:val="single" w:sz="6" w:space="1" w:color="auto"/>
        </w:pBdr>
        <w:shd w:val="pct10" w:color="auto" w:fill="auto"/>
        <w:spacing w:before="100" w:beforeAutospacing="1" w:after="100" w:afterAutospacing="1"/>
        <w:jc w:val="both"/>
        <w:rPr>
          <w:rFonts w:ascii="Arial" w:hAnsi="Arial" w:cs="Arial"/>
          <w:b/>
          <w:sz w:val="22"/>
          <w:szCs w:val="22"/>
        </w:rPr>
      </w:pPr>
      <w:r>
        <w:rPr>
          <w:rFonts w:ascii="Arial" w:hAnsi="Arial" w:cs="Arial"/>
          <w:b/>
          <w:sz w:val="22"/>
          <w:szCs w:val="22"/>
        </w:rPr>
        <w:t xml:space="preserve">X. INFORMACIJSKI SISTEM NA PODROČJU ŠPORTA </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bCs/>
          <w:sz w:val="22"/>
          <w:szCs w:val="22"/>
        </w:rPr>
        <w:t>Informacijski sistem vsebuje podatke s področja organiziranosti športa, športnih objektov, financiranja športa in športnih programov ter razvide, ki so določeni z zakonom.</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Sofinancirajo se lahko: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informacijske baze za potrebe občine,</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nakup tehnologije.</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le naslednje pogoje: </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imajo sedež v občini,</w:t>
      </w:r>
    </w:p>
    <w:p w:rsidR="00BC6E78" w:rsidRDefault="00BC6E78" w:rsidP="00BC6E78">
      <w:pPr>
        <w:widowControl w:val="0"/>
        <w:numPr>
          <w:ilvl w:val="0"/>
          <w:numId w:val="7"/>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delujejo najmanj eno leto (so eno leto registrirani v skladu z veljavno zakonodajo).</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TABELA 24: Merila za sofinanciranje informacijskega sistema na področju športa</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2934"/>
        <w:gridCol w:w="1926"/>
      </w:tblGrid>
      <w:tr w:rsidR="00BC6E78" w:rsidTr="00BC6E78">
        <w:tc>
          <w:tcPr>
            <w:tcW w:w="442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2934"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442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rPr>
            </w:pPr>
            <w:r>
              <w:rPr>
                <w:rFonts w:ascii="Arial" w:hAnsi="Arial" w:cs="Arial"/>
                <w:b/>
                <w:bCs/>
                <w:sz w:val="16"/>
                <w:szCs w:val="16"/>
              </w:rPr>
              <w:t>Ponudba izvajalca</w:t>
            </w:r>
          </w:p>
        </w:tc>
        <w:tc>
          <w:tcPr>
            <w:tcW w:w="293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 ki ima najboljšo ponudbo glede na zahteve naročnika (občine). Ostali izvajalci prejmejo ustrezno nižje število točk glede na razvrstitev.</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30-0 </w:t>
            </w:r>
          </w:p>
        </w:tc>
      </w:tr>
      <w:tr w:rsidR="00BC6E78" w:rsidTr="00BC6E78">
        <w:tc>
          <w:tcPr>
            <w:tcW w:w="442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rPr>
            </w:pPr>
            <w:r>
              <w:rPr>
                <w:rFonts w:ascii="Arial" w:hAnsi="Arial" w:cs="Arial"/>
                <w:b/>
                <w:bCs/>
                <w:sz w:val="16"/>
                <w:szCs w:val="16"/>
              </w:rPr>
              <w:t xml:space="preserve">Reference izvajalca </w:t>
            </w:r>
          </w:p>
        </w:tc>
        <w:tc>
          <w:tcPr>
            <w:tcW w:w="293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 ki ima najboljše reference s področja informatike in športa. Ostali izvajalci prejmejo ustrezno nižje število točk glede na razvrstitev.</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 xml:space="preserve">Izbere se vloga enega izvajalca – tista, ki je bila ovrednotena z najvišjim številom točk. </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bCs/>
          <w:sz w:val="22"/>
          <w:szCs w:val="22"/>
        </w:rPr>
        <w:t>Če je več vlog izvajalcev ovrednoteno z enakim številom točk, se izbere izvajalec, ki ima v rednem delovnem razmerju oziroma pogodbenem razmerju več strokovnih delavcev z ustrezno izobrazbo.</w:t>
      </w:r>
    </w:p>
    <w:p w:rsidR="00BC6E78" w:rsidRDefault="00BC6E78" w:rsidP="00BC6E78">
      <w:pPr>
        <w:spacing w:before="100" w:beforeAutospacing="1" w:after="100" w:afterAutospacing="1"/>
        <w:jc w:val="both"/>
        <w:rPr>
          <w:rFonts w:ascii="Arial" w:hAnsi="Arial" w:cs="Arial"/>
          <w:bCs/>
          <w:sz w:val="22"/>
          <w:szCs w:val="22"/>
          <w:u w:val="single"/>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lastRenderedPageBreak/>
        <w:t>VREDNOST TOČKE IN VIŠINA SOFINANCIRANJA</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se izračuna tako, da se višina sredstev v letnem programu športa, predvidenih za informacijski sistem na področju športa, deli s številom točk vloge izbranega izvajalca na področju informacijskega sistema na področju športa. Ker se izbere le ena vloga, se celoten znesek podeli enemu izvajalcu.</w:t>
      </w:r>
    </w:p>
    <w:p w:rsidR="00BC6E78" w:rsidRDefault="00BC6E78" w:rsidP="00BC6E78">
      <w:pPr>
        <w:spacing w:before="100" w:beforeAutospacing="1" w:after="100" w:afterAutospacing="1"/>
        <w:jc w:val="both"/>
        <w:rPr>
          <w:rFonts w:ascii="Arial" w:hAnsi="Arial" w:cs="Arial"/>
          <w:b/>
          <w:bCs/>
          <w:sz w:val="22"/>
          <w:szCs w:val="22"/>
        </w:rPr>
      </w:pPr>
    </w:p>
    <w:p w:rsidR="00BC6E78" w:rsidRDefault="00BC6E78" w:rsidP="00BC6E78">
      <w:pPr>
        <w:pBdr>
          <w:top w:val="single" w:sz="6" w:space="1" w:color="auto"/>
          <w:left w:val="single" w:sz="6" w:space="1" w:color="auto"/>
          <w:bottom w:val="single" w:sz="6" w:space="1" w:color="auto"/>
          <w:right w:val="single" w:sz="6" w:space="1" w:color="auto"/>
        </w:pBdr>
        <w:shd w:val="pct10" w:color="auto" w:fill="auto"/>
        <w:spacing w:before="100" w:beforeAutospacing="1" w:after="100" w:afterAutospacing="1"/>
        <w:jc w:val="both"/>
        <w:rPr>
          <w:rFonts w:ascii="Arial" w:hAnsi="Arial" w:cs="Arial"/>
          <w:b/>
          <w:sz w:val="22"/>
          <w:szCs w:val="22"/>
        </w:rPr>
      </w:pPr>
      <w:r>
        <w:rPr>
          <w:rFonts w:ascii="Arial" w:hAnsi="Arial" w:cs="Arial"/>
          <w:b/>
          <w:sz w:val="22"/>
          <w:szCs w:val="22"/>
        </w:rPr>
        <w:t xml:space="preserve">XI. ZALOŽNIŠKA DEJAVNOST NA PODROČJU ŠPORTA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Založniška dejavnost obsega izdajanje strokovne literature in drugih periodičnih in občasnih športnih publikacij.</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 se lahko: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periodična literatura,</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strokovna literatura,</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propagandno gradivo,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računalniški programi in avdiovizualni material.</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le naslednje pogoje: </w:t>
      </w:r>
    </w:p>
    <w:p w:rsidR="00BC6E78" w:rsidRDefault="00BC6E78" w:rsidP="00BC6E78">
      <w:pPr>
        <w:widowControl w:val="0"/>
        <w:numPr>
          <w:ilvl w:val="0"/>
          <w:numId w:val="23"/>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imajo sedež v občini,</w:t>
      </w:r>
    </w:p>
    <w:p w:rsidR="00BC6E78" w:rsidRDefault="00BC6E78" w:rsidP="00BC6E78">
      <w:pPr>
        <w:widowControl w:val="0"/>
        <w:numPr>
          <w:ilvl w:val="0"/>
          <w:numId w:val="23"/>
        </w:numPr>
        <w:autoSpaceDE w:val="0"/>
        <w:autoSpaceDN w:val="0"/>
        <w:adjustRightInd w:val="0"/>
        <w:spacing w:before="100" w:beforeAutospacing="1" w:after="100" w:afterAutospacing="1"/>
        <w:jc w:val="both"/>
        <w:textAlignment w:val="baseline"/>
        <w:rPr>
          <w:rFonts w:ascii="Arial" w:hAnsi="Arial" w:cs="Arial"/>
          <w:sz w:val="22"/>
          <w:szCs w:val="22"/>
        </w:rPr>
      </w:pPr>
      <w:r>
        <w:rPr>
          <w:rFonts w:ascii="Arial" w:hAnsi="Arial" w:cs="Arial"/>
          <w:sz w:val="22"/>
          <w:szCs w:val="22"/>
        </w:rPr>
        <w:t>da delujejo najmanj eno leto (so eno leto registrirani v skladu z veljavno zakonodajo),</w:t>
      </w:r>
    </w:p>
    <w:p w:rsidR="00BC6E78" w:rsidRDefault="00BC6E78" w:rsidP="00BC6E78">
      <w:pPr>
        <w:widowControl w:val="0"/>
        <w:numPr>
          <w:ilvl w:val="4"/>
          <w:numId w:val="23"/>
        </w:numPr>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da predložijo vsebinsko zasnovo publikacije z opredeljenim ciljem in namenom izdaje publikacije ter natančen finančen načrt.</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Sofinancirajo se vsi izvajalci, ki izpolnjujejo razpisne pogoje in izdajajo strokovno literaturo in druge periodične in občasne športne publikacije. </w:t>
      </w:r>
    </w:p>
    <w:p w:rsidR="00BC6E78" w:rsidRDefault="00BC6E78" w:rsidP="00BC6E78">
      <w:pPr>
        <w:spacing w:before="100" w:beforeAutospacing="1" w:after="100" w:afterAutospacing="1"/>
        <w:ind w:left="1134" w:hanging="1134"/>
        <w:jc w:val="both"/>
        <w:rPr>
          <w:rFonts w:ascii="Arial" w:hAnsi="Arial" w:cs="Arial"/>
          <w:b/>
          <w:bCs/>
          <w:sz w:val="22"/>
          <w:szCs w:val="22"/>
        </w:rPr>
      </w:pPr>
      <w:r>
        <w:rPr>
          <w:rFonts w:ascii="Arial" w:hAnsi="Arial" w:cs="Arial"/>
          <w:b/>
          <w:bCs/>
          <w:sz w:val="22"/>
          <w:szCs w:val="22"/>
        </w:rPr>
        <w:t xml:space="preserve">Kriterij sofinanciranja: </w:t>
      </w:r>
    </w:p>
    <w:p w:rsidR="00BC6E78" w:rsidRDefault="00BC6E78" w:rsidP="00BC6E78">
      <w:pPr>
        <w:numPr>
          <w:ilvl w:val="0"/>
          <w:numId w:val="25"/>
        </w:numPr>
        <w:spacing w:before="100" w:beforeAutospacing="1" w:after="100" w:afterAutospacing="1"/>
        <w:jc w:val="both"/>
        <w:rPr>
          <w:rFonts w:ascii="Arial" w:hAnsi="Arial" w:cs="Arial"/>
          <w:bCs/>
          <w:sz w:val="22"/>
          <w:szCs w:val="22"/>
          <w:lang w:val="it-IT"/>
        </w:rPr>
      </w:pPr>
      <w:proofErr w:type="spellStart"/>
      <w:r>
        <w:rPr>
          <w:rFonts w:ascii="Arial" w:hAnsi="Arial" w:cs="Arial"/>
          <w:bCs/>
          <w:sz w:val="22"/>
          <w:szCs w:val="22"/>
          <w:lang w:val="it-IT"/>
        </w:rPr>
        <w:t>strokovna</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literatura</w:t>
      </w:r>
      <w:proofErr w:type="spellEnd"/>
      <w:r>
        <w:rPr>
          <w:rFonts w:ascii="Arial" w:hAnsi="Arial" w:cs="Arial"/>
          <w:bCs/>
          <w:sz w:val="22"/>
          <w:szCs w:val="22"/>
          <w:lang w:val="it-IT"/>
        </w:rPr>
        <w:t xml:space="preserve"> (500 </w:t>
      </w:r>
      <w:proofErr w:type="spellStart"/>
      <w:r>
        <w:rPr>
          <w:rFonts w:ascii="Arial" w:hAnsi="Arial" w:cs="Arial"/>
          <w:bCs/>
          <w:sz w:val="22"/>
          <w:szCs w:val="22"/>
          <w:lang w:val="it-IT"/>
        </w:rPr>
        <w:t>točk</w:t>
      </w:r>
      <w:proofErr w:type="spellEnd"/>
      <w:r>
        <w:rPr>
          <w:rFonts w:ascii="Arial" w:hAnsi="Arial" w:cs="Arial"/>
          <w:bCs/>
          <w:sz w:val="22"/>
          <w:szCs w:val="22"/>
          <w:lang w:val="it-IT"/>
        </w:rPr>
        <w:t>),</w:t>
      </w:r>
    </w:p>
    <w:p w:rsidR="00BC6E78" w:rsidRDefault="00BC6E78" w:rsidP="00BC6E78">
      <w:pPr>
        <w:numPr>
          <w:ilvl w:val="0"/>
          <w:numId w:val="25"/>
        </w:numPr>
        <w:spacing w:before="100" w:beforeAutospacing="1" w:after="100" w:afterAutospacing="1"/>
        <w:jc w:val="both"/>
        <w:rPr>
          <w:rFonts w:ascii="Arial" w:hAnsi="Arial" w:cs="Arial"/>
          <w:bCs/>
          <w:sz w:val="22"/>
          <w:szCs w:val="22"/>
          <w:lang w:val="it-IT"/>
        </w:rPr>
      </w:pPr>
      <w:proofErr w:type="spellStart"/>
      <w:r>
        <w:rPr>
          <w:rFonts w:ascii="Arial" w:hAnsi="Arial" w:cs="Arial"/>
          <w:bCs/>
          <w:sz w:val="22"/>
          <w:szCs w:val="22"/>
          <w:lang w:val="it-IT"/>
        </w:rPr>
        <w:t>periodična</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literatura</w:t>
      </w:r>
      <w:proofErr w:type="spellEnd"/>
      <w:r>
        <w:rPr>
          <w:rFonts w:ascii="Arial" w:hAnsi="Arial" w:cs="Arial"/>
          <w:bCs/>
          <w:sz w:val="22"/>
          <w:szCs w:val="22"/>
          <w:lang w:val="it-IT"/>
        </w:rPr>
        <w:t xml:space="preserve"> (400 </w:t>
      </w:r>
      <w:proofErr w:type="spellStart"/>
      <w:r>
        <w:rPr>
          <w:rFonts w:ascii="Arial" w:hAnsi="Arial" w:cs="Arial"/>
          <w:bCs/>
          <w:sz w:val="22"/>
          <w:szCs w:val="22"/>
          <w:lang w:val="it-IT"/>
        </w:rPr>
        <w:t>točk</w:t>
      </w:r>
      <w:proofErr w:type="spellEnd"/>
      <w:r>
        <w:rPr>
          <w:rFonts w:ascii="Arial" w:hAnsi="Arial" w:cs="Arial"/>
          <w:bCs/>
          <w:sz w:val="22"/>
          <w:szCs w:val="22"/>
          <w:lang w:val="it-IT"/>
        </w:rPr>
        <w:t>),</w:t>
      </w:r>
    </w:p>
    <w:p w:rsidR="00BC6E78" w:rsidRDefault="00BC6E78" w:rsidP="00BC6E78">
      <w:pPr>
        <w:numPr>
          <w:ilvl w:val="0"/>
          <w:numId w:val="25"/>
        </w:numPr>
        <w:spacing w:before="100" w:beforeAutospacing="1" w:after="100" w:afterAutospacing="1"/>
        <w:jc w:val="both"/>
        <w:rPr>
          <w:rFonts w:ascii="Arial" w:hAnsi="Arial" w:cs="Arial"/>
          <w:sz w:val="22"/>
          <w:szCs w:val="22"/>
          <w:lang w:val="it-IT"/>
        </w:rPr>
      </w:pPr>
      <w:proofErr w:type="spellStart"/>
      <w:proofErr w:type="gramStart"/>
      <w:r>
        <w:rPr>
          <w:rFonts w:ascii="Arial" w:hAnsi="Arial" w:cs="Arial"/>
          <w:sz w:val="22"/>
          <w:szCs w:val="22"/>
          <w:lang w:val="it-IT"/>
        </w:rPr>
        <w:t>propagandno</w:t>
      </w:r>
      <w:proofErr w:type="spellEnd"/>
      <w:proofErr w:type="gramEnd"/>
      <w:r>
        <w:rPr>
          <w:rFonts w:ascii="Arial" w:hAnsi="Arial" w:cs="Arial"/>
          <w:sz w:val="22"/>
          <w:szCs w:val="22"/>
          <w:lang w:val="it-IT"/>
        </w:rPr>
        <w:t xml:space="preserve"> gradivo in </w:t>
      </w:r>
      <w:proofErr w:type="spellStart"/>
      <w:r>
        <w:rPr>
          <w:rFonts w:ascii="Arial" w:hAnsi="Arial" w:cs="Arial"/>
          <w:sz w:val="22"/>
          <w:szCs w:val="22"/>
          <w:lang w:val="it-IT"/>
        </w:rPr>
        <w:t>računalniški</w:t>
      </w:r>
      <w:proofErr w:type="spellEnd"/>
      <w:r>
        <w:rPr>
          <w:rFonts w:ascii="Arial" w:hAnsi="Arial" w:cs="Arial"/>
          <w:sz w:val="22"/>
          <w:szCs w:val="22"/>
          <w:lang w:val="it-IT"/>
        </w:rPr>
        <w:t xml:space="preserve"> </w:t>
      </w:r>
      <w:proofErr w:type="spellStart"/>
      <w:r>
        <w:rPr>
          <w:rFonts w:ascii="Arial" w:hAnsi="Arial" w:cs="Arial"/>
          <w:sz w:val="22"/>
          <w:szCs w:val="22"/>
          <w:lang w:val="it-IT"/>
        </w:rPr>
        <w:t>programi</w:t>
      </w:r>
      <w:proofErr w:type="spellEnd"/>
      <w:r>
        <w:rPr>
          <w:rFonts w:ascii="Arial" w:hAnsi="Arial" w:cs="Arial"/>
          <w:sz w:val="22"/>
          <w:szCs w:val="22"/>
          <w:lang w:val="it-IT"/>
        </w:rPr>
        <w:t xml:space="preserve"> ter </w:t>
      </w:r>
      <w:proofErr w:type="spellStart"/>
      <w:r>
        <w:rPr>
          <w:rFonts w:ascii="Arial" w:hAnsi="Arial" w:cs="Arial"/>
          <w:sz w:val="22"/>
          <w:szCs w:val="22"/>
          <w:lang w:val="it-IT"/>
        </w:rPr>
        <w:t>avdiovizualni</w:t>
      </w:r>
      <w:proofErr w:type="spellEnd"/>
      <w:r>
        <w:rPr>
          <w:rFonts w:ascii="Arial" w:hAnsi="Arial" w:cs="Arial"/>
          <w:sz w:val="22"/>
          <w:szCs w:val="22"/>
          <w:lang w:val="it-IT"/>
        </w:rPr>
        <w:t xml:space="preserve"> </w:t>
      </w:r>
      <w:proofErr w:type="spellStart"/>
      <w:r>
        <w:rPr>
          <w:rFonts w:ascii="Arial" w:hAnsi="Arial" w:cs="Arial"/>
          <w:sz w:val="22"/>
          <w:szCs w:val="22"/>
          <w:lang w:val="it-IT"/>
        </w:rPr>
        <w:t>material</w:t>
      </w:r>
      <w:proofErr w:type="spellEnd"/>
      <w:r>
        <w:rPr>
          <w:rFonts w:ascii="Arial" w:hAnsi="Arial" w:cs="Arial"/>
          <w:sz w:val="22"/>
          <w:szCs w:val="22"/>
          <w:lang w:val="it-IT"/>
        </w:rPr>
        <w:t xml:space="preserve"> (200 </w:t>
      </w:r>
      <w:proofErr w:type="spellStart"/>
      <w:r>
        <w:rPr>
          <w:rFonts w:ascii="Arial" w:hAnsi="Arial" w:cs="Arial"/>
          <w:sz w:val="22"/>
          <w:szCs w:val="22"/>
          <w:lang w:val="it-IT"/>
        </w:rPr>
        <w:t>točk</w:t>
      </w:r>
      <w:proofErr w:type="spellEnd"/>
      <w:r>
        <w:rPr>
          <w:rFonts w:ascii="Arial" w:hAnsi="Arial" w:cs="Arial"/>
          <w:sz w:val="22"/>
          <w:szCs w:val="22"/>
          <w:lang w:val="it-IT"/>
        </w:rPr>
        <w:t xml:space="preserve">), </w:t>
      </w:r>
      <w:proofErr w:type="spellStart"/>
      <w:r>
        <w:rPr>
          <w:rFonts w:ascii="Arial" w:hAnsi="Arial" w:cs="Arial"/>
          <w:sz w:val="22"/>
          <w:szCs w:val="22"/>
          <w:lang w:val="it-IT"/>
        </w:rPr>
        <w:t>vendar</w:t>
      </w:r>
      <w:proofErr w:type="spellEnd"/>
      <w:r>
        <w:rPr>
          <w:rFonts w:ascii="Arial" w:hAnsi="Arial" w:cs="Arial"/>
          <w:sz w:val="22"/>
          <w:szCs w:val="22"/>
          <w:lang w:val="it-IT"/>
        </w:rPr>
        <w:t xml:space="preserve"> ne </w:t>
      </w:r>
      <w:proofErr w:type="spellStart"/>
      <w:r>
        <w:rPr>
          <w:rFonts w:ascii="Arial" w:hAnsi="Arial" w:cs="Arial"/>
          <w:sz w:val="22"/>
          <w:szCs w:val="22"/>
          <w:lang w:val="it-IT"/>
        </w:rPr>
        <w:t>več</w:t>
      </w:r>
      <w:proofErr w:type="spellEnd"/>
      <w:r>
        <w:rPr>
          <w:rFonts w:ascii="Arial" w:hAnsi="Arial" w:cs="Arial"/>
          <w:sz w:val="22"/>
          <w:szCs w:val="22"/>
          <w:lang w:val="it-IT"/>
        </w:rPr>
        <w:t xml:space="preserve"> </w:t>
      </w:r>
      <w:proofErr w:type="spellStart"/>
      <w:r>
        <w:rPr>
          <w:rFonts w:ascii="Arial" w:hAnsi="Arial" w:cs="Arial"/>
          <w:sz w:val="22"/>
          <w:szCs w:val="22"/>
          <w:lang w:val="it-IT"/>
        </w:rPr>
        <w:t>kot</w:t>
      </w:r>
      <w:proofErr w:type="spellEnd"/>
      <w:r>
        <w:rPr>
          <w:rFonts w:ascii="Arial" w:hAnsi="Arial" w:cs="Arial"/>
          <w:sz w:val="22"/>
          <w:szCs w:val="22"/>
          <w:lang w:val="it-IT"/>
        </w:rPr>
        <w:t xml:space="preserve"> 20 </w:t>
      </w:r>
      <w:proofErr w:type="spellStart"/>
      <w:r>
        <w:rPr>
          <w:rFonts w:ascii="Arial" w:hAnsi="Arial" w:cs="Arial"/>
          <w:sz w:val="22"/>
          <w:szCs w:val="22"/>
          <w:lang w:val="it-IT"/>
        </w:rPr>
        <w:t>odstotkov</w:t>
      </w:r>
      <w:proofErr w:type="spellEnd"/>
      <w:r>
        <w:rPr>
          <w:rFonts w:ascii="Arial" w:hAnsi="Arial" w:cs="Arial"/>
          <w:sz w:val="22"/>
          <w:szCs w:val="22"/>
          <w:lang w:val="it-IT"/>
        </w:rPr>
        <w:t xml:space="preserve"> </w:t>
      </w:r>
      <w:proofErr w:type="spellStart"/>
      <w:r>
        <w:rPr>
          <w:rFonts w:ascii="Arial" w:hAnsi="Arial" w:cs="Arial"/>
          <w:sz w:val="22"/>
          <w:szCs w:val="22"/>
          <w:lang w:val="it-IT"/>
        </w:rPr>
        <w:t>sredstev</w:t>
      </w:r>
      <w:proofErr w:type="spellEnd"/>
      <w:r>
        <w:rPr>
          <w:rFonts w:ascii="Arial" w:hAnsi="Arial" w:cs="Arial"/>
          <w:sz w:val="22"/>
          <w:szCs w:val="22"/>
          <w:lang w:val="it-IT"/>
        </w:rPr>
        <w:t xml:space="preserve"> </w:t>
      </w:r>
      <w:r>
        <w:rPr>
          <w:rFonts w:ascii="Arial" w:hAnsi="Arial" w:cs="Arial"/>
          <w:sz w:val="22"/>
          <w:szCs w:val="22"/>
        </w:rPr>
        <w:t>v letnem programu športa, predvidenih za založniško dejavnost na področju športa</w:t>
      </w:r>
      <w:r>
        <w:rPr>
          <w:rFonts w:ascii="Arial" w:hAnsi="Arial" w:cs="Arial"/>
          <w:sz w:val="22"/>
          <w:szCs w:val="22"/>
          <w:lang w:val="it-IT"/>
        </w:rPr>
        <w:t>.</w:t>
      </w:r>
    </w:p>
    <w:p w:rsidR="00BC6E78" w:rsidRDefault="00BC6E78" w:rsidP="00BC6E78">
      <w:pPr>
        <w:autoSpaceDE w:val="0"/>
        <w:autoSpaceDN w:val="0"/>
        <w:spacing w:before="100" w:beforeAutospacing="1" w:after="100" w:afterAutospacing="1"/>
        <w:ind w:left="283"/>
        <w:jc w:val="both"/>
        <w:rPr>
          <w:rFonts w:ascii="Arial" w:hAnsi="Arial" w:cs="Arial"/>
          <w:sz w:val="22"/>
          <w:szCs w:val="22"/>
          <w:lang w:val="it-IT"/>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 xml:space="preserve">VREDNOST TOČKE IN VIŠINA SOFINANCIRANJA </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založniško dejavnost na področju športa, deli z vsoto števila točk vseh vlog izbranih izvajalcev na področju založniške dejavnosti na področju športa. Vrednost sofinanciranja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xml:space="preserve">) pomnoži s številom točk izbrane vloge izvajalca.   </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pBdr>
          <w:top w:val="single" w:sz="6" w:space="1" w:color="auto"/>
          <w:left w:val="single" w:sz="6" w:space="1" w:color="auto"/>
          <w:bottom w:val="single" w:sz="6" w:space="1" w:color="auto"/>
          <w:right w:val="single" w:sz="6" w:space="1" w:color="auto"/>
        </w:pBdr>
        <w:shd w:val="pct10" w:color="auto" w:fill="auto"/>
        <w:spacing w:before="100" w:beforeAutospacing="1" w:after="100" w:afterAutospacing="1"/>
        <w:jc w:val="both"/>
        <w:rPr>
          <w:rFonts w:ascii="Arial" w:hAnsi="Arial" w:cs="Arial"/>
          <w:b/>
          <w:sz w:val="22"/>
          <w:szCs w:val="22"/>
        </w:rPr>
      </w:pPr>
      <w:r>
        <w:rPr>
          <w:rFonts w:ascii="Arial" w:hAnsi="Arial" w:cs="Arial"/>
          <w:b/>
          <w:sz w:val="22"/>
          <w:szCs w:val="22"/>
        </w:rPr>
        <w:t>XII. ŠPORTNE PRIREDITVE</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Sofinancirajo se lahko mednarodne, državne, medobčinske in občinske športne prireditve, katerih glavni cilj je spodbuditi ljudi za šport (športno aktivnost) in promovirati občino. Šolska športna tekmovanja se po tej postavki ne sofinancirajo.</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Velike mednarodne športne prireditve so opredeljene v skladu z 52. členom zakona. Te prireditve so: olimpijske igre, sredozemske igre, </w:t>
      </w:r>
      <w:proofErr w:type="spellStart"/>
      <w:r>
        <w:rPr>
          <w:rFonts w:ascii="Arial" w:hAnsi="Arial" w:cs="Arial"/>
          <w:sz w:val="22"/>
          <w:szCs w:val="22"/>
        </w:rPr>
        <w:t>univerziade</w:t>
      </w:r>
      <w:proofErr w:type="spellEnd"/>
      <w:r>
        <w:rPr>
          <w:rFonts w:ascii="Arial" w:hAnsi="Arial" w:cs="Arial"/>
          <w:sz w:val="22"/>
          <w:szCs w:val="22"/>
        </w:rPr>
        <w:t xml:space="preserve">, svetovna in evropska prvenstva (tudi mladinska), svetovni pokali, </w:t>
      </w:r>
      <w:proofErr w:type="spellStart"/>
      <w:r>
        <w:rPr>
          <w:rFonts w:ascii="Arial" w:hAnsi="Arial" w:cs="Arial"/>
          <w:sz w:val="22"/>
          <w:szCs w:val="22"/>
        </w:rPr>
        <w:t>grand</w:t>
      </w:r>
      <w:proofErr w:type="spellEnd"/>
      <w:r>
        <w:rPr>
          <w:rFonts w:ascii="Arial" w:hAnsi="Arial" w:cs="Arial"/>
          <w:sz w:val="22"/>
          <w:szCs w:val="22"/>
        </w:rPr>
        <w:t xml:space="preserve"> </w:t>
      </w:r>
      <w:proofErr w:type="spellStart"/>
      <w:r>
        <w:rPr>
          <w:rFonts w:ascii="Arial" w:hAnsi="Arial" w:cs="Arial"/>
          <w:sz w:val="22"/>
          <w:szCs w:val="22"/>
        </w:rPr>
        <w:t>prix</w:t>
      </w:r>
      <w:proofErr w:type="spellEnd"/>
      <w:r>
        <w:rPr>
          <w:rFonts w:ascii="Arial" w:hAnsi="Arial" w:cs="Arial"/>
          <w:sz w:val="22"/>
          <w:szCs w:val="22"/>
        </w:rPr>
        <w:t xml:space="preserve"> mitingi in turnirji.</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Sofinancirajo se lahko:</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materialni stroški (stroški materiala in blaga),</w:t>
      </w:r>
    </w:p>
    <w:p w:rsidR="00BC6E78" w:rsidRDefault="00BC6E78" w:rsidP="00BC6E78">
      <w:pPr>
        <w:numPr>
          <w:ilvl w:val="0"/>
          <w:numId w:val="23"/>
        </w:numPr>
        <w:spacing w:before="100" w:beforeAutospacing="1" w:after="100" w:afterAutospacing="1"/>
        <w:jc w:val="both"/>
        <w:rPr>
          <w:rFonts w:ascii="Arial" w:hAnsi="Arial" w:cs="Arial"/>
          <w:sz w:val="22"/>
          <w:szCs w:val="22"/>
        </w:rPr>
      </w:pPr>
      <w:r>
        <w:rPr>
          <w:rFonts w:ascii="Arial" w:hAnsi="Arial" w:cs="Arial"/>
          <w:sz w:val="22"/>
          <w:szCs w:val="22"/>
        </w:rPr>
        <w:t xml:space="preserve">stroški storitev. </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MERILA ZA SOFINANCIRANJE</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Sofinancirajo se vsi izvajalci, ki izpolnjujejo razpisne pogoje in organizirajo športne prireditve. </w:t>
      </w:r>
    </w:p>
    <w:p w:rsidR="00BC6E78" w:rsidRDefault="00BC6E78" w:rsidP="00BC6E78">
      <w:pPr>
        <w:spacing w:before="100" w:beforeAutospacing="1" w:after="100" w:afterAutospacing="1"/>
        <w:ind w:left="1134" w:hanging="1134"/>
        <w:jc w:val="both"/>
        <w:rPr>
          <w:rFonts w:ascii="Arial" w:hAnsi="Arial" w:cs="Arial"/>
          <w:b/>
          <w:bCs/>
          <w:sz w:val="22"/>
          <w:szCs w:val="22"/>
        </w:rPr>
      </w:pPr>
      <w:r>
        <w:rPr>
          <w:rFonts w:ascii="Arial" w:hAnsi="Arial" w:cs="Arial"/>
          <w:b/>
          <w:bCs/>
          <w:sz w:val="22"/>
          <w:szCs w:val="22"/>
        </w:rPr>
        <w:t xml:space="preserve">Kriterij sofinanciranja: </w:t>
      </w:r>
    </w:p>
    <w:p w:rsidR="00BC6E78" w:rsidRDefault="00BC6E78" w:rsidP="00BC6E78">
      <w:pPr>
        <w:numPr>
          <w:ilvl w:val="0"/>
          <w:numId w:val="25"/>
        </w:numPr>
        <w:spacing w:before="100" w:beforeAutospacing="1" w:after="100" w:afterAutospacing="1"/>
        <w:jc w:val="both"/>
        <w:rPr>
          <w:rFonts w:ascii="Arial" w:hAnsi="Arial" w:cs="Arial"/>
          <w:bCs/>
          <w:sz w:val="22"/>
          <w:szCs w:val="22"/>
          <w:lang w:val="it-IT"/>
        </w:rPr>
      </w:pPr>
      <w:proofErr w:type="spellStart"/>
      <w:r>
        <w:rPr>
          <w:rFonts w:ascii="Arial" w:hAnsi="Arial" w:cs="Arial"/>
          <w:bCs/>
          <w:sz w:val="22"/>
          <w:szCs w:val="22"/>
          <w:lang w:val="it-IT"/>
        </w:rPr>
        <w:t>velike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mednarodne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športne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prireditve</w:t>
      </w:r>
      <w:proofErr w:type="spellEnd"/>
      <w:r>
        <w:rPr>
          <w:rFonts w:ascii="Arial" w:hAnsi="Arial" w:cs="Arial"/>
          <w:bCs/>
          <w:sz w:val="22"/>
          <w:szCs w:val="22"/>
          <w:lang w:val="it-IT"/>
        </w:rPr>
        <w:t xml:space="preserve"> (500 </w:t>
      </w:r>
      <w:proofErr w:type="spellStart"/>
      <w:r>
        <w:rPr>
          <w:rFonts w:ascii="Arial" w:hAnsi="Arial" w:cs="Arial"/>
          <w:bCs/>
          <w:sz w:val="22"/>
          <w:szCs w:val="22"/>
          <w:lang w:val="it-IT"/>
        </w:rPr>
        <w:t>točk</w:t>
      </w:r>
      <w:proofErr w:type="spellEnd"/>
      <w:r>
        <w:rPr>
          <w:rFonts w:ascii="Arial" w:hAnsi="Arial" w:cs="Arial"/>
          <w:bCs/>
          <w:sz w:val="22"/>
          <w:szCs w:val="22"/>
          <w:lang w:val="it-IT"/>
        </w:rPr>
        <w:t>),</w:t>
      </w:r>
    </w:p>
    <w:p w:rsidR="00BC6E78" w:rsidRDefault="00BC6E78" w:rsidP="00BC6E78">
      <w:pPr>
        <w:numPr>
          <w:ilvl w:val="0"/>
          <w:numId w:val="25"/>
        </w:numPr>
        <w:spacing w:before="100" w:beforeAutospacing="1" w:after="100" w:afterAutospacing="1"/>
        <w:jc w:val="both"/>
        <w:rPr>
          <w:rFonts w:ascii="Arial" w:hAnsi="Arial" w:cs="Arial"/>
          <w:bCs/>
          <w:sz w:val="22"/>
          <w:szCs w:val="22"/>
          <w:lang w:val="it-IT"/>
        </w:rPr>
      </w:pPr>
      <w:proofErr w:type="spellStart"/>
      <w:r>
        <w:rPr>
          <w:rFonts w:ascii="Arial" w:hAnsi="Arial" w:cs="Arial"/>
          <w:bCs/>
          <w:sz w:val="22"/>
          <w:szCs w:val="22"/>
          <w:lang w:val="it-IT"/>
        </w:rPr>
        <w:t>manjše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mednarodne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športne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prireditve</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oziroma</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turnirji</w:t>
      </w:r>
      <w:proofErr w:type="spellEnd"/>
      <w:r>
        <w:rPr>
          <w:rFonts w:ascii="Arial" w:hAnsi="Arial" w:cs="Arial"/>
          <w:bCs/>
          <w:sz w:val="22"/>
          <w:szCs w:val="22"/>
          <w:lang w:val="it-IT"/>
        </w:rPr>
        <w:t xml:space="preserve"> in </w:t>
      </w:r>
      <w:proofErr w:type="spellStart"/>
      <w:r>
        <w:rPr>
          <w:rFonts w:ascii="Arial" w:hAnsi="Arial" w:cs="Arial"/>
          <w:bCs/>
          <w:sz w:val="22"/>
          <w:szCs w:val="22"/>
          <w:lang w:val="it-IT"/>
        </w:rPr>
        <w:t>državna</w:t>
      </w:r>
      <w:proofErr w:type="spellEnd"/>
      <w:r>
        <w:rPr>
          <w:rFonts w:ascii="Arial" w:hAnsi="Arial" w:cs="Arial"/>
          <w:bCs/>
          <w:sz w:val="22"/>
          <w:szCs w:val="22"/>
          <w:lang w:val="it-IT"/>
        </w:rPr>
        <w:t xml:space="preserve"> </w:t>
      </w:r>
      <w:proofErr w:type="spellStart"/>
      <w:r>
        <w:rPr>
          <w:rFonts w:ascii="Arial" w:hAnsi="Arial" w:cs="Arial"/>
          <w:bCs/>
          <w:sz w:val="22"/>
          <w:szCs w:val="22"/>
          <w:lang w:val="it-IT"/>
        </w:rPr>
        <w:t>prvenstva</w:t>
      </w:r>
      <w:proofErr w:type="spellEnd"/>
      <w:r>
        <w:rPr>
          <w:rFonts w:ascii="Arial" w:hAnsi="Arial" w:cs="Arial"/>
          <w:bCs/>
          <w:sz w:val="22"/>
          <w:szCs w:val="22"/>
          <w:lang w:val="it-IT"/>
        </w:rPr>
        <w:t xml:space="preserve"> (300 </w:t>
      </w:r>
      <w:proofErr w:type="spellStart"/>
      <w:r>
        <w:rPr>
          <w:rFonts w:ascii="Arial" w:hAnsi="Arial" w:cs="Arial"/>
          <w:bCs/>
          <w:sz w:val="22"/>
          <w:szCs w:val="22"/>
          <w:lang w:val="it-IT"/>
        </w:rPr>
        <w:t>točk</w:t>
      </w:r>
      <w:proofErr w:type="spellEnd"/>
      <w:r>
        <w:rPr>
          <w:rFonts w:ascii="Arial" w:hAnsi="Arial" w:cs="Arial"/>
          <w:bCs/>
          <w:sz w:val="22"/>
          <w:szCs w:val="22"/>
          <w:lang w:val="it-IT"/>
        </w:rPr>
        <w:t>)</w:t>
      </w:r>
      <w:proofErr w:type="gramStart"/>
      <w:r>
        <w:rPr>
          <w:rFonts w:ascii="Arial" w:hAnsi="Arial" w:cs="Arial"/>
          <w:bCs/>
          <w:sz w:val="22"/>
          <w:szCs w:val="22"/>
          <w:lang w:val="it-IT"/>
        </w:rPr>
        <w:t>,</w:t>
      </w:r>
      <w:proofErr w:type="gramEnd"/>
    </w:p>
    <w:p w:rsidR="00BC6E78" w:rsidRDefault="00BC6E78" w:rsidP="00BC6E78">
      <w:pPr>
        <w:numPr>
          <w:ilvl w:val="0"/>
          <w:numId w:val="25"/>
        </w:numPr>
        <w:spacing w:before="100" w:beforeAutospacing="1" w:after="100" w:afterAutospacing="1"/>
        <w:jc w:val="both"/>
        <w:rPr>
          <w:rFonts w:ascii="Arial" w:hAnsi="Arial" w:cs="Arial"/>
          <w:sz w:val="22"/>
          <w:szCs w:val="22"/>
          <w:lang w:val="it-IT"/>
        </w:rPr>
      </w:pPr>
      <w:proofErr w:type="spellStart"/>
      <w:r>
        <w:rPr>
          <w:rFonts w:ascii="Arial" w:hAnsi="Arial" w:cs="Arial"/>
          <w:sz w:val="22"/>
          <w:szCs w:val="22"/>
          <w:lang w:val="it-IT"/>
        </w:rPr>
        <w:t>medobčinska</w:t>
      </w:r>
      <w:proofErr w:type="spellEnd"/>
      <w:r>
        <w:rPr>
          <w:rFonts w:ascii="Arial" w:hAnsi="Arial" w:cs="Arial"/>
          <w:sz w:val="22"/>
          <w:szCs w:val="22"/>
          <w:lang w:val="it-IT"/>
        </w:rPr>
        <w:t xml:space="preserve"> in </w:t>
      </w:r>
      <w:proofErr w:type="spellStart"/>
      <w:r>
        <w:rPr>
          <w:rFonts w:ascii="Arial" w:hAnsi="Arial" w:cs="Arial"/>
          <w:sz w:val="22"/>
          <w:szCs w:val="22"/>
          <w:lang w:val="it-IT"/>
        </w:rPr>
        <w:t>občinska</w:t>
      </w:r>
      <w:proofErr w:type="spellEnd"/>
      <w:r>
        <w:rPr>
          <w:rFonts w:ascii="Arial" w:hAnsi="Arial" w:cs="Arial"/>
          <w:sz w:val="22"/>
          <w:szCs w:val="22"/>
          <w:lang w:val="it-IT"/>
        </w:rPr>
        <w:t xml:space="preserve"> </w:t>
      </w:r>
      <w:proofErr w:type="spellStart"/>
      <w:r>
        <w:rPr>
          <w:rFonts w:ascii="Arial" w:hAnsi="Arial" w:cs="Arial"/>
          <w:sz w:val="22"/>
          <w:szCs w:val="22"/>
          <w:lang w:val="it-IT"/>
        </w:rPr>
        <w:t>športna</w:t>
      </w:r>
      <w:proofErr w:type="spellEnd"/>
      <w:r>
        <w:rPr>
          <w:rFonts w:ascii="Arial" w:hAnsi="Arial" w:cs="Arial"/>
          <w:sz w:val="22"/>
          <w:szCs w:val="22"/>
          <w:lang w:val="it-IT"/>
        </w:rPr>
        <w:t xml:space="preserve"> </w:t>
      </w:r>
      <w:proofErr w:type="spellStart"/>
      <w:r>
        <w:rPr>
          <w:rFonts w:ascii="Arial" w:hAnsi="Arial" w:cs="Arial"/>
          <w:sz w:val="22"/>
          <w:szCs w:val="22"/>
          <w:lang w:val="it-IT"/>
        </w:rPr>
        <w:t>prvenstva</w:t>
      </w:r>
      <w:proofErr w:type="spellEnd"/>
      <w:r>
        <w:rPr>
          <w:rFonts w:ascii="Arial" w:hAnsi="Arial" w:cs="Arial"/>
          <w:sz w:val="22"/>
          <w:szCs w:val="22"/>
          <w:lang w:val="it-IT"/>
        </w:rPr>
        <w:t xml:space="preserve"> ter </w:t>
      </w:r>
      <w:proofErr w:type="spellStart"/>
      <w:r>
        <w:rPr>
          <w:rFonts w:ascii="Arial" w:hAnsi="Arial" w:cs="Arial"/>
          <w:sz w:val="22"/>
          <w:szCs w:val="22"/>
          <w:lang w:val="it-IT"/>
        </w:rPr>
        <w:t>rekreativne</w:t>
      </w:r>
      <w:proofErr w:type="spellEnd"/>
      <w:r>
        <w:rPr>
          <w:rFonts w:ascii="Arial" w:hAnsi="Arial" w:cs="Arial"/>
          <w:sz w:val="22"/>
          <w:szCs w:val="22"/>
          <w:lang w:val="it-IT"/>
        </w:rPr>
        <w:t xml:space="preserve"> </w:t>
      </w:r>
      <w:proofErr w:type="spellStart"/>
      <w:r>
        <w:rPr>
          <w:rFonts w:ascii="Arial" w:hAnsi="Arial" w:cs="Arial"/>
          <w:sz w:val="22"/>
          <w:szCs w:val="22"/>
          <w:lang w:val="it-IT"/>
        </w:rPr>
        <w:t>športne</w:t>
      </w:r>
      <w:proofErr w:type="spellEnd"/>
      <w:r>
        <w:rPr>
          <w:rFonts w:ascii="Arial" w:hAnsi="Arial" w:cs="Arial"/>
          <w:sz w:val="22"/>
          <w:szCs w:val="22"/>
          <w:lang w:val="it-IT"/>
        </w:rPr>
        <w:t xml:space="preserve"> </w:t>
      </w:r>
      <w:proofErr w:type="spellStart"/>
      <w:r>
        <w:rPr>
          <w:rFonts w:ascii="Arial" w:hAnsi="Arial" w:cs="Arial"/>
          <w:sz w:val="22"/>
          <w:szCs w:val="22"/>
          <w:lang w:val="it-IT"/>
        </w:rPr>
        <w:t>prireditve</w:t>
      </w:r>
      <w:proofErr w:type="spellEnd"/>
      <w:r>
        <w:rPr>
          <w:rFonts w:ascii="Arial" w:hAnsi="Arial" w:cs="Arial"/>
          <w:sz w:val="22"/>
          <w:szCs w:val="22"/>
          <w:lang w:val="it-IT"/>
        </w:rPr>
        <w:t xml:space="preserve"> (200 </w:t>
      </w:r>
      <w:proofErr w:type="spellStart"/>
      <w:r>
        <w:rPr>
          <w:rFonts w:ascii="Arial" w:hAnsi="Arial" w:cs="Arial"/>
          <w:sz w:val="22"/>
          <w:szCs w:val="22"/>
          <w:lang w:val="it-IT"/>
        </w:rPr>
        <w:t>točk</w:t>
      </w:r>
      <w:proofErr w:type="spellEnd"/>
      <w:r>
        <w:rPr>
          <w:rFonts w:ascii="Arial" w:hAnsi="Arial" w:cs="Arial"/>
          <w:sz w:val="22"/>
          <w:szCs w:val="22"/>
          <w:lang w:val="it-IT"/>
        </w:rPr>
        <w:t>).</w:t>
      </w:r>
    </w:p>
    <w:p w:rsidR="00BC6E78" w:rsidRDefault="00BC6E78" w:rsidP="00BC6E78">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Če se je izvajalec v preteklem letu oziroma letu razpisa (do oddaje vloge na razpis) prostovoljno udeležil vsaj enega dogodka oziroma prireditve, na katerega je bil vabljen s strani občine, se mu športna prireditev vrednoti z dodatnimi točkami (največ do 50 točk).</w:t>
      </w:r>
    </w:p>
    <w:p w:rsidR="00BC6E78" w:rsidRDefault="00BC6E78" w:rsidP="00BC6E78">
      <w:pPr>
        <w:autoSpaceDE w:val="0"/>
        <w:autoSpaceDN w:val="0"/>
        <w:spacing w:before="100" w:beforeAutospacing="1" w:after="100" w:afterAutospacing="1"/>
        <w:jc w:val="both"/>
        <w:rPr>
          <w:rFonts w:ascii="Arial" w:hAnsi="Arial" w:cs="Arial"/>
          <w:sz w:val="22"/>
          <w:szCs w:val="22"/>
        </w:rPr>
      </w:pPr>
      <w:r>
        <w:rPr>
          <w:rFonts w:ascii="Arial" w:hAnsi="Arial" w:cs="Arial"/>
          <w:sz w:val="22"/>
          <w:szCs w:val="22"/>
        </w:rPr>
        <w:t xml:space="preserve">  </w:t>
      </w:r>
    </w:p>
    <w:p w:rsidR="00BC6E78" w:rsidRDefault="00BC6E78" w:rsidP="00BC6E78">
      <w:pPr>
        <w:widowControl w:val="0"/>
        <w:numPr>
          <w:ilvl w:val="3"/>
          <w:numId w:val="23"/>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VREDNOST TOČKE IN VIŠINA SOFINANCIRANJA</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športne prireditve, deli z vsoto števila točk vseh vlog izbranih izvajalcev na področju športnih prireditev. Vrednost sofinanciranja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xml:space="preserve">) pomnoži s številom točk izbrane vloge izvajalca, ki je določeno vnaprej glede na vrsto prireditve. </w:t>
      </w:r>
    </w:p>
    <w:p w:rsidR="00BC6E78" w:rsidRDefault="00BC6E78" w:rsidP="00BC6E78">
      <w:pPr>
        <w:spacing w:before="100" w:beforeAutospacing="1" w:after="100" w:afterAutospacing="1"/>
        <w:jc w:val="both"/>
        <w:rPr>
          <w:rFonts w:ascii="Arial" w:hAnsi="Arial" w:cs="Arial"/>
          <w:sz w:val="22"/>
          <w:szCs w:val="22"/>
        </w:rPr>
      </w:pPr>
    </w:p>
    <w:p w:rsidR="00BC6E78" w:rsidRDefault="00BC6E78" w:rsidP="00BC6E78">
      <w:pPr>
        <w:pBdr>
          <w:top w:val="single" w:sz="6" w:space="1" w:color="auto"/>
          <w:left w:val="single" w:sz="6" w:space="1" w:color="auto"/>
          <w:bottom w:val="single" w:sz="6" w:space="1" w:color="auto"/>
          <w:right w:val="single" w:sz="6" w:space="1" w:color="auto"/>
        </w:pBdr>
        <w:shd w:val="pct10" w:color="auto" w:fill="auto"/>
        <w:spacing w:before="100" w:beforeAutospacing="1" w:after="100" w:afterAutospacing="1"/>
        <w:jc w:val="both"/>
        <w:rPr>
          <w:rFonts w:ascii="Arial" w:hAnsi="Arial" w:cs="Arial"/>
          <w:b/>
          <w:sz w:val="22"/>
          <w:szCs w:val="22"/>
        </w:rPr>
      </w:pPr>
      <w:r>
        <w:rPr>
          <w:rFonts w:ascii="Arial" w:hAnsi="Arial" w:cs="Arial"/>
          <w:b/>
          <w:sz w:val="22"/>
          <w:szCs w:val="22"/>
        </w:rPr>
        <w:t>XIII. DELOVANJE ŠPORTNIH DRUŠTEV IN ZVEZ ŠPORTNIH DRUŠTEV TER ZAVODOV NA LOKALNI RAVNI</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lastRenderedPageBreak/>
        <w:t xml:space="preserve">Športna društva kot osnovne športne organizacije se združujejo v občinske športne zveze oziroma zveze na lokalni ravni in nacionalne panožne športne zveze, ki so združene v OKS – ZŠZ kot osrednjo krovno športno organizacijo, in druge zveze. </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Na področju športa delujejo na lokalni ravni tudi zavodi in druge organizacije. Vse te organizacije za svoje osnovno delovanje potrebujejo sredstva za kritje osnovnih materialnih stroškov in dohodkov zaposlenih. </w:t>
      </w:r>
    </w:p>
    <w:p w:rsidR="00BC6E78" w:rsidRDefault="00BC6E78" w:rsidP="00BC6E78">
      <w:pPr>
        <w:spacing w:before="100" w:beforeAutospacing="1" w:after="100" w:afterAutospacing="1"/>
        <w:jc w:val="both"/>
        <w:rPr>
          <w:rFonts w:ascii="Arial" w:hAnsi="Arial" w:cs="Arial"/>
          <w:b/>
          <w:bCs/>
          <w:sz w:val="22"/>
          <w:szCs w:val="22"/>
        </w:rPr>
      </w:pPr>
      <w:r>
        <w:rPr>
          <w:rFonts w:ascii="Arial" w:hAnsi="Arial" w:cs="Arial"/>
          <w:b/>
          <w:bCs/>
          <w:sz w:val="22"/>
          <w:szCs w:val="22"/>
        </w:rPr>
        <w:t>Sofinancira se lahko:</w:t>
      </w:r>
    </w:p>
    <w:p w:rsidR="00BC6E78" w:rsidRDefault="00BC6E78" w:rsidP="00BC6E78">
      <w:pPr>
        <w:widowControl w:val="0"/>
        <w:numPr>
          <w:ilvl w:val="0"/>
          <w:numId w:val="7"/>
        </w:numPr>
        <w:autoSpaceDE w:val="0"/>
        <w:autoSpaceDN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delovanje društev, občinskih in drugih zvez ter zavodov na lokalni ravni (stroški zaposlenih – </w:t>
      </w:r>
      <w:proofErr w:type="spellStart"/>
      <w:r>
        <w:rPr>
          <w:rFonts w:ascii="Arial" w:hAnsi="Arial" w:cs="Arial"/>
          <w:sz w:val="22"/>
          <w:szCs w:val="22"/>
        </w:rPr>
        <w:t>poslovodenje</w:t>
      </w:r>
      <w:proofErr w:type="spellEnd"/>
      <w:r>
        <w:rPr>
          <w:rFonts w:ascii="Arial" w:hAnsi="Arial" w:cs="Arial"/>
          <w:sz w:val="22"/>
          <w:szCs w:val="22"/>
        </w:rPr>
        <w:t>, računovodstvo in kritje osnovnih materialnih stroškov).</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u w:val="single"/>
          <w:lang w:eastAsia="sl-SI"/>
        </w:rPr>
      </w:pPr>
    </w:p>
    <w:p w:rsidR="00BC6E78" w:rsidRDefault="00BC6E78" w:rsidP="00BC6E78">
      <w:pPr>
        <w:widowControl w:val="0"/>
        <w:numPr>
          <w:ilvl w:val="0"/>
          <w:numId w:val="2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Sofinancirajo se lahko le društva, ki izvajajo programe športne vzgoje otrok in mladine, usmerjenih v kakovostni in vrhunski šport.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2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rPr>
      </w:pPr>
      <w:r>
        <w:rPr>
          <w:rFonts w:ascii="Arial" w:hAnsi="Arial" w:cs="Arial"/>
          <w:bCs/>
          <w:sz w:val="22"/>
          <w:szCs w:val="22"/>
        </w:rPr>
        <w:t>Vsakemu izbranemu društvu se sofinancira delovanje v višini 75 točk, zvezi športnih društev v višini 400 točk in zavodu na lokalni ravni v višini 400 točk.</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lang w:eastAsia="sl-SI"/>
        </w:rPr>
      </w:pPr>
      <w:r>
        <w:rPr>
          <w:rFonts w:ascii="Arial" w:hAnsi="Arial" w:cs="Arial"/>
          <w:b/>
          <w:sz w:val="22"/>
          <w:szCs w:val="22"/>
        </w:rPr>
        <w:t xml:space="preserve">TABELA 25: Merila za sofinanciranje delovanja športnih društev in zvez športnih društev ter zavodov na lokalni ravni </w:t>
      </w: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08"/>
        <w:gridCol w:w="3654"/>
        <w:gridCol w:w="1926"/>
      </w:tblGrid>
      <w:tr w:rsidR="00BC6E78" w:rsidTr="00BC6E78">
        <w:tc>
          <w:tcPr>
            <w:tcW w:w="370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Merilo</w:t>
            </w:r>
          </w:p>
        </w:tc>
        <w:tc>
          <w:tcPr>
            <w:tcW w:w="3654" w:type="dxa"/>
            <w:tcBorders>
              <w:top w:val="single" w:sz="4" w:space="0" w:color="auto"/>
              <w:left w:val="single" w:sz="4" w:space="0" w:color="auto"/>
              <w:bottom w:val="single" w:sz="4" w:space="0" w:color="auto"/>
              <w:right w:val="single" w:sz="4" w:space="0" w:color="auto"/>
            </w:tcBorders>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3708"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Število udeležencev,</w:t>
            </w:r>
            <w:r>
              <w:rPr>
                <w:rFonts w:ascii="Arial" w:hAnsi="Arial" w:cs="Arial"/>
                <w:b/>
                <w:sz w:val="16"/>
                <w:szCs w:val="16"/>
              </w:rPr>
              <w:t xml:space="preserve"> s prebivališčem v občini in z državljanstvom RS,</w:t>
            </w:r>
            <w:r>
              <w:rPr>
                <w:rFonts w:ascii="Arial" w:hAnsi="Arial" w:cs="Arial"/>
                <w:b/>
                <w:bCs/>
                <w:sz w:val="16"/>
                <w:szCs w:val="16"/>
              </w:rPr>
              <w:t xml:space="preserve"> v vseh programih izvajalca (velja le za zavod in zvezo športnih društev)</w:t>
            </w:r>
          </w:p>
        </w:tc>
        <w:tc>
          <w:tcPr>
            <w:tcW w:w="365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 ki ima v svojih programih največ udeležencev, s prebivališčem v občini in z državljanstvom RS. Ostali izvajalci prejmejo ustrezno nižje število točk glede na razvrstitev.</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r w:rsidR="00BC6E78" w:rsidTr="00BC6E78">
        <w:tc>
          <w:tcPr>
            <w:tcW w:w="3708" w:type="dxa"/>
            <w:tcBorders>
              <w:top w:val="single" w:sz="4" w:space="0" w:color="auto"/>
              <w:left w:val="single" w:sz="4" w:space="0" w:color="auto"/>
              <w:bottom w:val="nil"/>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 xml:space="preserve">Tradicija izvajalca  </w:t>
            </w:r>
          </w:p>
        </w:tc>
        <w:tc>
          <w:tcPr>
            <w:tcW w:w="365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 ki deluje največ let. Ostali izvajalci prejmejo ustrezno nižje število točk glede na razvrstitev.</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10-0 </w:t>
            </w:r>
          </w:p>
        </w:tc>
      </w:tr>
      <w:tr w:rsidR="00BC6E78" w:rsidTr="00BC6E78">
        <w:trPr>
          <w:cantSplit/>
        </w:trPr>
        <w:tc>
          <w:tcPr>
            <w:tcW w:w="3708" w:type="dxa"/>
            <w:vMerge w:val="restart"/>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Razvrstitev športne panoge v občini (velja le za športna društva)</w:t>
            </w:r>
          </w:p>
        </w:tc>
        <w:tc>
          <w:tcPr>
            <w:tcW w:w="365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1. kategorija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30</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365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2. kategorija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lang w:eastAsia="sl-SI"/>
              </w:rPr>
            </w:pPr>
            <w:r>
              <w:rPr>
                <w:rFonts w:ascii="Arial" w:hAnsi="Arial" w:cs="Arial"/>
                <w:sz w:val="16"/>
                <w:szCs w:val="16"/>
              </w:rPr>
              <w:t>15</w:t>
            </w:r>
          </w:p>
        </w:tc>
      </w:tr>
      <w:tr w:rsidR="00BC6E78" w:rsidTr="00BC6E7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E78" w:rsidRDefault="00BC6E78">
            <w:pPr>
              <w:rPr>
                <w:rFonts w:ascii="Arial" w:hAnsi="Arial" w:cs="Arial"/>
                <w:b/>
                <w:bCs/>
                <w:sz w:val="16"/>
                <w:szCs w:val="16"/>
                <w:lang w:eastAsia="sl-SI"/>
              </w:rPr>
            </w:pPr>
          </w:p>
        </w:tc>
        <w:tc>
          <w:tcPr>
            <w:tcW w:w="365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3. kategorija</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trike/>
                <w:sz w:val="16"/>
                <w:szCs w:val="16"/>
              </w:rPr>
            </w:pPr>
            <w:r>
              <w:rPr>
                <w:rFonts w:ascii="Arial" w:hAnsi="Arial" w:cs="Arial"/>
                <w:sz w:val="16"/>
                <w:szCs w:val="16"/>
              </w:rPr>
              <w:t>5</w:t>
            </w:r>
          </w:p>
        </w:tc>
      </w:tr>
      <w:tr w:rsidR="00BC6E78" w:rsidTr="00BC6E78">
        <w:trPr>
          <w:cantSplit/>
          <w:trHeight w:val="572"/>
        </w:trPr>
        <w:tc>
          <w:tcPr>
            <w:tcW w:w="3708"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Število točk glede na kazalce za razvrščanje športnih panog v občini (velja le za športna društva)</w:t>
            </w:r>
          </w:p>
        </w:tc>
        <w:tc>
          <w:tcPr>
            <w:tcW w:w="365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Največ točk prejme izvajalec, ki je zbral najvišje število točk pri razvrščanju športnih panog v občini. Ostali izvajalci prejmejo ustrezno nižje število točk glede na razvrstitev.</w:t>
            </w:r>
          </w:p>
        </w:tc>
        <w:tc>
          <w:tcPr>
            <w:tcW w:w="1926"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20-0 </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t xml:space="preserve">Izberejo se vloge največ štirih društev (dve v individualnih športnih panogah in dve v kolektivnih športnih panogah), vloga ene zveze in vlogi dveh zavodov – tiste, ki so bile ovrednotene z najvišjim številom točk. Če se na razpis ne prijavi zavod oziroma zveza, se izberejo dodatna društva (skupno število sofinanciranih društev, zvez in zavodov je največ 7).   </w:t>
      </w:r>
    </w:p>
    <w:p w:rsidR="00BC6E78" w:rsidRDefault="00BC6E78" w:rsidP="00BC6E78">
      <w:pPr>
        <w:spacing w:before="100" w:beforeAutospacing="1" w:after="100" w:afterAutospacing="1"/>
        <w:jc w:val="both"/>
        <w:rPr>
          <w:rFonts w:ascii="Arial" w:hAnsi="Arial" w:cs="Arial"/>
          <w:bCs/>
          <w:sz w:val="22"/>
          <w:szCs w:val="22"/>
        </w:rPr>
      </w:pPr>
      <w:r>
        <w:rPr>
          <w:rFonts w:ascii="Arial" w:hAnsi="Arial" w:cs="Arial"/>
          <w:bCs/>
          <w:sz w:val="22"/>
          <w:szCs w:val="22"/>
        </w:rPr>
        <w:t>Če je več vlog izvajalcev ovrednoteno z enakim številom točk, se izbere izvajalec, ki izvaja več vsebin (programov) v javnem interesu občine (interesna športna vzgoja otrok in mladine; športna vzgoja otrok in mladine, usmerjenih v kakovostni in vrhunski šport; kakovostni šport; vrhunski šport; …). Če se na podlagi prejšnjega kriterija ne more izbrati vloge izvajalca, se izbere izvajalec, ki ima v rednem delovnem razmerju oziroma pogodbenem razmerju več strokovnih delavcev z ustrezno izobrazbo.</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lastRenderedPageBreak/>
        <w:t xml:space="preserve"> </w:t>
      </w:r>
    </w:p>
    <w:p w:rsidR="00BC6E78" w:rsidRDefault="00BC6E78" w:rsidP="00BC6E78">
      <w:pPr>
        <w:widowControl w:val="0"/>
        <w:numPr>
          <w:ilvl w:val="0"/>
          <w:numId w:val="29"/>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VREDNOST TOČKE IN VIŠINA SOFINANCIRANJA</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delovanje športnih društev in zvez športnih društev ter zavodov na lokalni ravni, deli z vsoto števila točk vlog izbranih izvajalcev na področju delovanja športnih društev in zvez športnih društev ter zavodov na lokalni ravni. Vrednost sofinanciranja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xml:space="preserve">) pomnoži s številom točk izbrane vloge izvajalca, ki je določena vnaprej (75 točk ali 400 točk). </w:t>
      </w:r>
    </w:p>
    <w:p w:rsidR="00BC6E78" w:rsidRDefault="00BC6E78" w:rsidP="00BC6E78">
      <w:pPr>
        <w:widowControl w:val="0"/>
        <w:autoSpaceDE w:val="0"/>
        <w:autoSpaceDN w:val="0"/>
        <w:adjustRightInd w:val="0"/>
        <w:spacing w:before="100" w:beforeAutospacing="1" w:after="100" w:afterAutospacing="1"/>
        <w:ind w:left="360"/>
        <w:jc w:val="both"/>
        <w:rPr>
          <w:rFonts w:ascii="Arial" w:hAnsi="Arial" w:cs="Arial"/>
          <w:sz w:val="22"/>
          <w:szCs w:val="22"/>
          <w:lang w:eastAsia="sl-SI"/>
        </w:rPr>
      </w:pPr>
    </w:p>
    <w:p w:rsidR="00BC6E78" w:rsidRDefault="00BC6E78" w:rsidP="00BC6E78">
      <w:pPr>
        <w:pBdr>
          <w:top w:val="single" w:sz="6" w:space="1" w:color="auto"/>
          <w:left w:val="single" w:sz="6" w:space="1" w:color="auto"/>
          <w:bottom w:val="single" w:sz="6" w:space="2" w:color="auto"/>
          <w:right w:val="single" w:sz="6" w:space="4" w:color="auto"/>
        </w:pBdr>
        <w:shd w:val="pct10" w:color="auto" w:fill="auto"/>
        <w:tabs>
          <w:tab w:val="left" w:pos="720"/>
          <w:tab w:val="left" w:pos="900"/>
          <w:tab w:val="left" w:pos="1440"/>
          <w:tab w:val="left" w:pos="1980"/>
        </w:tabs>
        <w:spacing w:before="100" w:beforeAutospacing="1" w:after="100" w:afterAutospacing="1"/>
        <w:jc w:val="both"/>
        <w:rPr>
          <w:rFonts w:ascii="Arial" w:hAnsi="Arial" w:cs="Arial"/>
          <w:b/>
          <w:sz w:val="22"/>
          <w:szCs w:val="22"/>
        </w:rPr>
      </w:pPr>
      <w:r>
        <w:rPr>
          <w:rFonts w:ascii="Arial" w:hAnsi="Arial" w:cs="Arial"/>
          <w:b/>
          <w:sz w:val="22"/>
          <w:szCs w:val="22"/>
        </w:rPr>
        <w:t>XIV.  RAZVOJNO–RAZISKOVALNA DEJAVNOST, MERITVE, ANALIZE IN SVETOVANJA</w:t>
      </w:r>
    </w:p>
    <w:p w:rsidR="00BC6E78" w:rsidRDefault="00BC6E78" w:rsidP="00BC6E78">
      <w:pPr>
        <w:widowControl w:val="0"/>
        <w:adjustRightInd w:val="0"/>
        <w:spacing w:before="100" w:beforeAutospacing="1" w:after="100" w:afterAutospacing="1"/>
        <w:jc w:val="both"/>
        <w:rPr>
          <w:rFonts w:ascii="Arial" w:hAnsi="Arial" w:cs="Arial"/>
          <w:sz w:val="22"/>
          <w:szCs w:val="22"/>
          <w:lang w:eastAsia="sl-SI"/>
        </w:rPr>
      </w:pPr>
      <w:r>
        <w:rPr>
          <w:rFonts w:ascii="Arial" w:hAnsi="Arial" w:cs="Arial"/>
          <w:sz w:val="22"/>
          <w:szCs w:val="22"/>
        </w:rPr>
        <w:t>Ugotavljanje in spremljanje ravni pripravljenosti športnikov ter svetovanje pri pripravi treninga pomeni humanizacijo pri delu s športniki, pa tudi temelj uspešnosti v športu.</w:t>
      </w:r>
    </w:p>
    <w:p w:rsidR="00BC6E78" w:rsidRDefault="00BC6E78" w:rsidP="00BC6E78">
      <w:pPr>
        <w:widowControl w:val="0"/>
        <w:adjustRightInd w:val="0"/>
        <w:spacing w:before="100" w:beforeAutospacing="1" w:after="100" w:afterAutospacing="1"/>
        <w:jc w:val="both"/>
        <w:rPr>
          <w:rFonts w:ascii="Arial" w:hAnsi="Arial" w:cs="Arial"/>
          <w:b/>
          <w:sz w:val="22"/>
          <w:szCs w:val="22"/>
        </w:rPr>
      </w:pPr>
      <w:r>
        <w:rPr>
          <w:rFonts w:ascii="Arial" w:hAnsi="Arial" w:cs="Arial"/>
          <w:b/>
          <w:sz w:val="22"/>
          <w:szCs w:val="22"/>
        </w:rPr>
        <w:t>Sofinancira se lahko:</w:t>
      </w:r>
    </w:p>
    <w:p w:rsidR="00BC6E78" w:rsidRDefault="00BC6E78" w:rsidP="00BC6E78">
      <w:pPr>
        <w:widowControl w:val="0"/>
        <w:numPr>
          <w:ilvl w:val="0"/>
          <w:numId w:val="30"/>
        </w:numPr>
        <w:tabs>
          <w:tab w:val="num" w:pos="360"/>
        </w:tabs>
        <w:adjustRightInd w:val="0"/>
        <w:spacing w:before="100" w:beforeAutospacing="1" w:after="100" w:afterAutospacing="1"/>
        <w:ind w:left="360"/>
        <w:jc w:val="both"/>
        <w:rPr>
          <w:rFonts w:ascii="Arial" w:hAnsi="Arial" w:cs="Arial"/>
          <w:bCs/>
          <w:sz w:val="22"/>
          <w:szCs w:val="22"/>
          <w:lang w:eastAsia="sl-SI"/>
        </w:rPr>
      </w:pPr>
      <w:r>
        <w:rPr>
          <w:rFonts w:ascii="Arial" w:hAnsi="Arial" w:cs="Arial"/>
          <w:bCs/>
          <w:sz w:val="22"/>
          <w:szCs w:val="22"/>
        </w:rPr>
        <w:t>izvedba različnih testiranj za mlade kategorizirane športnike (do 20 let) na Fakulteti za šport oziroma pri drugem pristojnem izvajalcu.</w:t>
      </w:r>
    </w:p>
    <w:p w:rsidR="00BC6E78" w:rsidRDefault="00BC6E78" w:rsidP="00BC6E78">
      <w:pPr>
        <w:widowControl w:val="0"/>
        <w:tabs>
          <w:tab w:val="num" w:pos="360"/>
        </w:tabs>
        <w:adjustRightInd w:val="0"/>
        <w:spacing w:before="100" w:beforeAutospacing="1" w:after="100" w:afterAutospacing="1"/>
        <w:ind w:left="360"/>
        <w:jc w:val="both"/>
        <w:rPr>
          <w:rFonts w:ascii="Arial" w:hAnsi="Arial" w:cs="Arial"/>
          <w:bCs/>
          <w:sz w:val="22"/>
          <w:szCs w:val="22"/>
          <w:highlight w:val="yellow"/>
          <w:lang w:eastAsia="sl-SI"/>
        </w:rPr>
      </w:pPr>
    </w:p>
    <w:p w:rsidR="00BC6E78" w:rsidRDefault="00BC6E78" w:rsidP="00BC6E78">
      <w:pPr>
        <w:widowControl w:val="0"/>
        <w:numPr>
          <w:ilvl w:val="0"/>
          <w:numId w:val="31"/>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lang w:eastAsia="sl-SI"/>
        </w:rPr>
        <w:t>POGOJI ZA PRIJAVO NA RAZPIS</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 xml:space="preserve">Izvajalci morajo izpolnjevati splošne pogoje, določene v 2. členu pravilnika.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p>
    <w:p w:rsidR="00BC6E78" w:rsidRDefault="00BC6E78" w:rsidP="00BC6E78">
      <w:pPr>
        <w:widowControl w:val="0"/>
        <w:numPr>
          <w:ilvl w:val="0"/>
          <w:numId w:val="31"/>
        </w:numPr>
        <w:adjustRightInd w:val="0"/>
        <w:spacing w:before="100" w:beforeAutospacing="1" w:after="100" w:afterAutospacing="1"/>
        <w:jc w:val="both"/>
        <w:rPr>
          <w:rFonts w:ascii="Arial" w:hAnsi="Arial" w:cs="Arial"/>
          <w:b/>
          <w:sz w:val="22"/>
          <w:szCs w:val="22"/>
          <w:u w:val="single"/>
          <w:lang w:eastAsia="sl-SI"/>
        </w:rPr>
      </w:pPr>
      <w:r>
        <w:rPr>
          <w:rFonts w:ascii="Arial" w:hAnsi="Arial" w:cs="Arial"/>
          <w:b/>
          <w:sz w:val="22"/>
          <w:szCs w:val="22"/>
          <w:u w:val="single"/>
        </w:rPr>
        <w:t>MERILA ZA SOFINANCIRANJE</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lang w:eastAsia="sl-SI"/>
        </w:rPr>
        <w:t>Sofinancirajo se vsi izvajalci, ki izpolnjujejo razpisne pogoje, in imajo v programu športne vzgoje otrok in mladine, usmerjenih v kakovostni in vrhunski šport, vključene kategorizirane športnike, ki so deležni storitev, ki se sofinancirajo po tej postavki.</w:t>
      </w:r>
    </w:p>
    <w:p w:rsidR="00BC6E78" w:rsidRDefault="00BC6E78" w:rsidP="00BC6E78">
      <w:pPr>
        <w:widowControl w:val="0"/>
        <w:adjustRightInd w:val="0"/>
        <w:spacing w:before="100" w:beforeAutospacing="1" w:after="100" w:afterAutospacing="1"/>
        <w:jc w:val="both"/>
        <w:rPr>
          <w:rFonts w:ascii="Arial" w:hAnsi="Arial" w:cs="Arial"/>
          <w:b/>
          <w:bCs/>
          <w:sz w:val="22"/>
          <w:szCs w:val="22"/>
          <w:lang w:eastAsia="sl-SI"/>
        </w:rPr>
      </w:pPr>
      <w:r>
        <w:rPr>
          <w:rFonts w:ascii="Arial" w:hAnsi="Arial" w:cs="Arial"/>
          <w:b/>
          <w:bCs/>
          <w:sz w:val="22"/>
          <w:szCs w:val="22"/>
        </w:rPr>
        <w:t>TABELA 26: Vrednotenje kategoriziranih športnikov</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1417"/>
      </w:tblGrid>
      <w:tr w:rsidR="00BC6E78" w:rsidTr="00BC6E78">
        <w:tc>
          <w:tcPr>
            <w:tcW w:w="379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lang w:eastAsia="sl-SI"/>
              </w:rPr>
              <w:t>kategorizacija</w:t>
            </w:r>
          </w:p>
        </w:tc>
        <w:tc>
          <w:tcPr>
            <w:tcW w:w="141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b/>
                <w:bCs/>
                <w:sz w:val="16"/>
                <w:szCs w:val="16"/>
                <w:lang w:eastAsia="sl-SI"/>
              </w:rPr>
            </w:pPr>
            <w:r>
              <w:rPr>
                <w:rFonts w:ascii="Arial" w:hAnsi="Arial" w:cs="Arial"/>
                <w:b/>
                <w:bCs/>
                <w:sz w:val="16"/>
                <w:szCs w:val="16"/>
              </w:rPr>
              <w:t>točke</w:t>
            </w:r>
          </w:p>
        </w:tc>
      </w:tr>
      <w:tr w:rsidR="00BC6E78" w:rsidTr="00BC6E78">
        <w:tc>
          <w:tcPr>
            <w:tcW w:w="379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športnik svetovnega razreda</w:t>
            </w:r>
          </w:p>
        </w:tc>
        <w:tc>
          <w:tcPr>
            <w:tcW w:w="141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 10 točk</w:t>
            </w:r>
          </w:p>
        </w:tc>
      </w:tr>
      <w:tr w:rsidR="00BC6E78" w:rsidTr="00BC6E78">
        <w:tc>
          <w:tcPr>
            <w:tcW w:w="379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športnik mednarodnega razreda</w:t>
            </w:r>
          </w:p>
        </w:tc>
        <w:tc>
          <w:tcPr>
            <w:tcW w:w="141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 8 točk</w:t>
            </w:r>
          </w:p>
        </w:tc>
      </w:tr>
      <w:tr w:rsidR="00BC6E78" w:rsidTr="00BC6E78">
        <w:tc>
          <w:tcPr>
            <w:tcW w:w="379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športnik perspektivnega razreda</w:t>
            </w:r>
          </w:p>
        </w:tc>
        <w:tc>
          <w:tcPr>
            <w:tcW w:w="141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sz w:val="16"/>
                <w:szCs w:val="16"/>
                <w:lang w:eastAsia="sl-SI"/>
              </w:rPr>
            </w:pPr>
            <w:r>
              <w:rPr>
                <w:rFonts w:ascii="Arial" w:hAnsi="Arial" w:cs="Arial"/>
                <w:sz w:val="16"/>
                <w:szCs w:val="16"/>
              </w:rPr>
              <w:t xml:space="preserve"> 6 točk</w:t>
            </w:r>
          </w:p>
        </w:tc>
      </w:tr>
      <w:tr w:rsidR="00BC6E78" w:rsidTr="00BC6E78">
        <w:tc>
          <w:tcPr>
            <w:tcW w:w="379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športnik državnega razreda</w:t>
            </w:r>
          </w:p>
        </w:tc>
        <w:tc>
          <w:tcPr>
            <w:tcW w:w="141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sz w:val="16"/>
                <w:szCs w:val="16"/>
              </w:rPr>
            </w:pPr>
            <w:r>
              <w:rPr>
                <w:rFonts w:ascii="Arial" w:hAnsi="Arial" w:cs="Arial"/>
                <w:sz w:val="16"/>
                <w:szCs w:val="16"/>
              </w:rPr>
              <w:t xml:space="preserve"> 4 točke</w:t>
            </w:r>
          </w:p>
        </w:tc>
      </w:tr>
      <w:tr w:rsidR="00BC6E78" w:rsidTr="00BC6E78">
        <w:tc>
          <w:tcPr>
            <w:tcW w:w="3794"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utoSpaceDE w:val="0"/>
              <w:autoSpaceDN w:val="0"/>
              <w:adjustRightInd w:val="0"/>
              <w:spacing w:before="100" w:beforeAutospacing="1" w:after="100" w:afterAutospacing="1"/>
              <w:jc w:val="both"/>
              <w:rPr>
                <w:rFonts w:ascii="Arial" w:hAnsi="Arial" w:cs="Arial"/>
                <w:sz w:val="16"/>
                <w:szCs w:val="16"/>
              </w:rPr>
            </w:pPr>
            <w:r>
              <w:rPr>
                <w:rFonts w:ascii="Arial" w:hAnsi="Arial" w:cs="Arial"/>
                <w:sz w:val="16"/>
                <w:szCs w:val="16"/>
              </w:rPr>
              <w:t>športnik mladinskega razreda</w:t>
            </w:r>
          </w:p>
        </w:tc>
        <w:tc>
          <w:tcPr>
            <w:tcW w:w="1417" w:type="dxa"/>
            <w:tcBorders>
              <w:top w:val="single" w:sz="4" w:space="0" w:color="auto"/>
              <w:left w:val="single" w:sz="4" w:space="0" w:color="auto"/>
              <w:bottom w:val="single" w:sz="4" w:space="0" w:color="auto"/>
              <w:right w:val="single" w:sz="4" w:space="0" w:color="auto"/>
            </w:tcBorders>
            <w:hideMark/>
          </w:tcPr>
          <w:p w:rsidR="00BC6E78" w:rsidRDefault="00BC6E78">
            <w:pPr>
              <w:widowControl w:val="0"/>
              <w:adjustRightInd w:val="0"/>
              <w:spacing w:before="100" w:beforeAutospacing="1" w:after="100" w:afterAutospacing="1"/>
              <w:jc w:val="both"/>
              <w:rPr>
                <w:rFonts w:ascii="Arial" w:hAnsi="Arial" w:cs="Arial"/>
                <w:sz w:val="16"/>
                <w:szCs w:val="16"/>
              </w:rPr>
            </w:pPr>
            <w:r>
              <w:rPr>
                <w:rFonts w:ascii="Arial" w:hAnsi="Arial" w:cs="Arial"/>
                <w:sz w:val="16"/>
                <w:szCs w:val="16"/>
              </w:rPr>
              <w:t xml:space="preserve"> 2 točki</w:t>
            </w:r>
          </w:p>
        </w:tc>
      </w:tr>
    </w:tbl>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u w:val="single"/>
          <w:lang w:eastAsia="sl-SI"/>
        </w:rPr>
      </w:pPr>
    </w:p>
    <w:p w:rsidR="00BC6E78" w:rsidRDefault="00BC6E78" w:rsidP="00BC6E78">
      <w:pPr>
        <w:widowControl w:val="0"/>
        <w:numPr>
          <w:ilvl w:val="0"/>
          <w:numId w:val="31"/>
        </w:numPr>
        <w:adjustRightInd w:val="0"/>
        <w:spacing w:before="100" w:beforeAutospacing="1" w:after="100" w:afterAutospacing="1"/>
        <w:jc w:val="both"/>
        <w:rPr>
          <w:rFonts w:ascii="Arial" w:hAnsi="Arial" w:cs="Arial"/>
          <w:sz w:val="22"/>
          <w:szCs w:val="22"/>
          <w:lang w:eastAsia="sl-SI"/>
        </w:rPr>
      </w:pPr>
      <w:r>
        <w:rPr>
          <w:rFonts w:ascii="Arial" w:hAnsi="Arial" w:cs="Arial"/>
          <w:b/>
          <w:sz w:val="22"/>
          <w:szCs w:val="22"/>
          <w:u w:val="single"/>
        </w:rPr>
        <w:t xml:space="preserve">VREDNOST TOČKE IN VIŠINA SOFINANCIRANJA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Cs/>
          <w:sz w:val="22"/>
          <w:szCs w:val="22"/>
          <w:lang w:eastAsia="sl-SI"/>
        </w:rPr>
      </w:pPr>
      <w:r>
        <w:rPr>
          <w:rFonts w:ascii="Arial" w:hAnsi="Arial" w:cs="Arial"/>
          <w:bCs/>
          <w:sz w:val="22"/>
          <w:szCs w:val="22"/>
        </w:rPr>
        <w:t>Število točk posameznega izvajalca je določeno tako, da se pri posameznem izvajalcu seštejejo točke vseh kategoriziranih športnikov,</w:t>
      </w:r>
      <w:r>
        <w:rPr>
          <w:rFonts w:ascii="Arial" w:hAnsi="Arial" w:cs="Arial"/>
          <w:bCs/>
          <w:sz w:val="22"/>
          <w:szCs w:val="22"/>
          <w:lang w:eastAsia="sl-SI"/>
        </w:rPr>
        <w:t xml:space="preserve"> ki so deležni storitev, ki se sofinancirajo po tej postavki.</w:t>
      </w:r>
    </w:p>
    <w:p w:rsidR="00BC6E78" w:rsidRDefault="00BC6E78" w:rsidP="00BC6E78">
      <w:pPr>
        <w:spacing w:before="100" w:beforeAutospacing="1" w:after="100" w:afterAutospacing="1"/>
        <w:jc w:val="both"/>
        <w:rPr>
          <w:rFonts w:ascii="Arial" w:hAnsi="Arial" w:cs="Arial"/>
          <w:sz w:val="22"/>
          <w:szCs w:val="22"/>
        </w:rPr>
      </w:pPr>
      <w:r>
        <w:rPr>
          <w:rFonts w:ascii="Arial" w:hAnsi="Arial" w:cs="Arial"/>
          <w:sz w:val="22"/>
          <w:szCs w:val="22"/>
        </w:rPr>
        <w:t xml:space="preserve">Vrednost točke (v </w:t>
      </w:r>
      <w:proofErr w:type="spellStart"/>
      <w:r>
        <w:rPr>
          <w:rFonts w:ascii="Arial" w:hAnsi="Arial" w:cs="Arial"/>
          <w:sz w:val="22"/>
          <w:szCs w:val="22"/>
        </w:rPr>
        <w:t>eurih</w:t>
      </w:r>
      <w:proofErr w:type="spellEnd"/>
      <w:r>
        <w:rPr>
          <w:rFonts w:ascii="Arial" w:hAnsi="Arial" w:cs="Arial"/>
          <w:sz w:val="22"/>
          <w:szCs w:val="22"/>
        </w:rPr>
        <w:t xml:space="preserve">) se izračuna tako, da se višina sredstev v letnem programu športa, predvidenih za razvojno-raziskovalno dejavnost, meritve, analize in svetovanja, deli z vsoto števila točk izbranih izvajalcev na področju razvojno-raziskovalne dejavnosti, meritev, analiz </w:t>
      </w:r>
      <w:r>
        <w:rPr>
          <w:rFonts w:ascii="Arial" w:hAnsi="Arial" w:cs="Arial"/>
          <w:sz w:val="22"/>
          <w:szCs w:val="22"/>
        </w:rPr>
        <w:lastRenderedPageBreak/>
        <w:t xml:space="preserve">in svetovanj. Vrednost sofinanciranja programa posameznemu izvajalcu je določena tako, da se vrednost točke (v </w:t>
      </w:r>
      <w:proofErr w:type="spellStart"/>
      <w:r>
        <w:rPr>
          <w:rFonts w:ascii="Arial" w:hAnsi="Arial" w:cs="Arial"/>
          <w:sz w:val="22"/>
          <w:szCs w:val="22"/>
        </w:rPr>
        <w:t>eurih</w:t>
      </w:r>
      <w:proofErr w:type="spellEnd"/>
      <w:r>
        <w:rPr>
          <w:rFonts w:ascii="Arial" w:hAnsi="Arial" w:cs="Arial"/>
          <w:sz w:val="22"/>
          <w:szCs w:val="22"/>
        </w:rPr>
        <w:t>) pomnoži s številom točk istega izvajalca.</w:t>
      </w:r>
      <w:r>
        <w:rPr>
          <w:rFonts w:ascii="Arial" w:hAnsi="Arial" w:cs="Arial"/>
          <w:bCs/>
          <w:sz w:val="22"/>
          <w:szCs w:val="22"/>
          <w:u w:val="single"/>
        </w:rPr>
        <w:t xml:space="preserve">  </w:t>
      </w:r>
    </w:p>
    <w:p w:rsidR="00BC6E78" w:rsidRDefault="00BC6E78" w:rsidP="00BC6E78">
      <w:pPr>
        <w:widowControl w:val="0"/>
        <w:autoSpaceDE w:val="0"/>
        <w:autoSpaceDN w:val="0"/>
        <w:adjustRightInd w:val="0"/>
        <w:spacing w:before="100" w:beforeAutospacing="1" w:after="100" w:afterAutospacing="1"/>
        <w:jc w:val="both"/>
        <w:rPr>
          <w:rFonts w:ascii="Arial" w:hAnsi="Arial" w:cs="Arial"/>
          <w:b/>
          <w:sz w:val="22"/>
          <w:szCs w:val="22"/>
          <w:u w:val="single"/>
          <w:lang w:eastAsia="sl-SI"/>
        </w:rPr>
      </w:pPr>
    </w:p>
    <w:p w:rsidR="00BF69E6" w:rsidRDefault="00BF69E6"/>
    <w:sectPr w:rsidR="00BF69E6" w:rsidSect="00E215E7">
      <w:pgSz w:w="11906" w:h="16838"/>
      <w:pgMar w:top="141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340416"/>
    <w:multiLevelType w:val="multilevel"/>
    <w:tmpl w:val="F1C6C8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2352613"/>
    <w:multiLevelType w:val="hybridMultilevel"/>
    <w:tmpl w:val="B894AEE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B57109"/>
    <w:multiLevelType w:val="hybridMultilevel"/>
    <w:tmpl w:val="94E214C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0DD7AFB"/>
    <w:multiLevelType w:val="hybridMultilevel"/>
    <w:tmpl w:val="454261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1422AC7"/>
    <w:multiLevelType w:val="hybridMultilevel"/>
    <w:tmpl w:val="DAB26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AB7B07"/>
    <w:multiLevelType w:val="hybridMultilevel"/>
    <w:tmpl w:val="1616C61C"/>
    <w:lvl w:ilvl="0" w:tplc="04090015">
      <w:start w:val="3"/>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B13B4C"/>
    <w:multiLevelType w:val="hybridMultilevel"/>
    <w:tmpl w:val="333E239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6052D1"/>
    <w:multiLevelType w:val="hybridMultilevel"/>
    <w:tmpl w:val="A9E0A62A"/>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2B91BDC"/>
    <w:multiLevelType w:val="hybridMultilevel"/>
    <w:tmpl w:val="4D589B0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10">
    <w:nsid w:val="383057AE"/>
    <w:multiLevelType w:val="hybridMultilevel"/>
    <w:tmpl w:val="D4ECF3EE"/>
    <w:lvl w:ilvl="0" w:tplc="22EE8A2E">
      <w:start w:val="3"/>
      <w:numFmt w:val="decimal"/>
      <w:lvlText w:val="%1."/>
      <w:lvlJc w:val="left"/>
      <w:pPr>
        <w:ind w:left="720" w:hanging="360"/>
      </w:pPr>
      <w:rPr>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39EA10BB"/>
    <w:multiLevelType w:val="multilevel"/>
    <w:tmpl w:val="1792975C"/>
    <w:lvl w:ilvl="0">
      <w:start w:val="2"/>
      <w:numFmt w:val="decimal"/>
      <w:lvlText w:val="%1."/>
      <w:lvlJc w:val="left"/>
      <w:pPr>
        <w:ind w:left="390" w:hanging="390"/>
      </w:pPr>
    </w:lvl>
    <w:lvl w:ilvl="1">
      <w:start w:val="2"/>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A587A6E"/>
    <w:multiLevelType w:val="multilevel"/>
    <w:tmpl w:val="4726CC8C"/>
    <w:lvl w:ilvl="0">
      <w:start w:val="1"/>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720"/>
        </w:tabs>
        <w:ind w:left="720" w:hanging="360"/>
      </w:pPr>
      <w:rPr>
        <w:strike w:val="0"/>
        <w:dstrike w:val="0"/>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rPr>
        <w:strike w:val="0"/>
        <w:dstrike w:val="0"/>
        <w:u w:val="none"/>
        <w:effect w:val="none"/>
      </w:rPr>
    </w:lvl>
    <w:lvl w:ilvl="4">
      <w:start w:val="1"/>
      <w:numFmt w:val="decimal"/>
      <w:lvlText w:val="%1.%2.%3.%4.%5."/>
      <w:lvlJc w:val="left"/>
      <w:pPr>
        <w:tabs>
          <w:tab w:val="num" w:pos="2520"/>
        </w:tabs>
        <w:ind w:left="2520" w:hanging="1080"/>
      </w:pPr>
      <w:rPr>
        <w:strike w:val="0"/>
        <w:dstrike w:val="0"/>
        <w:u w:val="none"/>
        <w:effect w:val="none"/>
      </w:rPr>
    </w:lvl>
    <w:lvl w:ilvl="5">
      <w:start w:val="1"/>
      <w:numFmt w:val="decimal"/>
      <w:lvlText w:val="%1.%2.%3.%4.%5.%6."/>
      <w:lvlJc w:val="left"/>
      <w:pPr>
        <w:tabs>
          <w:tab w:val="num" w:pos="2880"/>
        </w:tabs>
        <w:ind w:left="2880" w:hanging="1080"/>
      </w:pPr>
      <w:rPr>
        <w:strike w:val="0"/>
        <w:dstrike w:val="0"/>
        <w:u w:val="none"/>
        <w:effect w:val="none"/>
      </w:rPr>
    </w:lvl>
    <w:lvl w:ilvl="6">
      <w:start w:val="1"/>
      <w:numFmt w:val="decimal"/>
      <w:lvlText w:val="%1.%2.%3.%4.%5.%6.%7."/>
      <w:lvlJc w:val="left"/>
      <w:pPr>
        <w:tabs>
          <w:tab w:val="num" w:pos="3600"/>
        </w:tabs>
        <w:ind w:left="3600" w:hanging="1440"/>
      </w:pPr>
      <w:rPr>
        <w:strike w:val="0"/>
        <w:dstrike w:val="0"/>
        <w:u w:val="none"/>
        <w:effect w:val="none"/>
      </w:rPr>
    </w:lvl>
    <w:lvl w:ilvl="7">
      <w:start w:val="1"/>
      <w:numFmt w:val="decimal"/>
      <w:lvlText w:val="%1.%2.%3.%4.%5.%6.%7.%8."/>
      <w:lvlJc w:val="left"/>
      <w:pPr>
        <w:tabs>
          <w:tab w:val="num" w:pos="3960"/>
        </w:tabs>
        <w:ind w:left="3960" w:hanging="1440"/>
      </w:pPr>
      <w:rPr>
        <w:strike w:val="0"/>
        <w:dstrike w:val="0"/>
        <w:u w:val="none"/>
        <w:effect w:val="none"/>
      </w:rPr>
    </w:lvl>
    <w:lvl w:ilvl="8">
      <w:start w:val="1"/>
      <w:numFmt w:val="decimal"/>
      <w:lvlText w:val="%1.%2.%3.%4.%5.%6.%7.%8.%9."/>
      <w:lvlJc w:val="left"/>
      <w:pPr>
        <w:tabs>
          <w:tab w:val="num" w:pos="4680"/>
        </w:tabs>
        <w:ind w:left="4680" w:hanging="1800"/>
      </w:pPr>
      <w:rPr>
        <w:strike w:val="0"/>
        <w:dstrike w:val="0"/>
        <w:u w:val="none"/>
        <w:effect w:val="none"/>
      </w:rPr>
    </w:lvl>
  </w:abstractNum>
  <w:abstractNum w:abstractNumId="13">
    <w:nsid w:val="3BE15AB9"/>
    <w:multiLevelType w:val="hybridMultilevel"/>
    <w:tmpl w:val="23A0FB2A"/>
    <w:lvl w:ilvl="0" w:tplc="04090001">
      <w:start w:val="1"/>
      <w:numFmt w:val="bullet"/>
      <w:lvlText w:val=""/>
      <w:lvlJc w:val="left"/>
      <w:pPr>
        <w:tabs>
          <w:tab w:val="num" w:pos="360"/>
        </w:tabs>
        <w:ind w:left="360" w:hanging="360"/>
      </w:pPr>
      <w:rPr>
        <w:rFonts w:ascii="Symbol" w:hAnsi="Symbol" w:hint="default"/>
      </w:rPr>
    </w:lvl>
    <w:lvl w:ilvl="1" w:tplc="11A4224C">
      <w:start w:val="1"/>
      <w:numFmt w:val="decimal"/>
      <w:lvlText w:val="%2."/>
      <w:lvlJc w:val="left"/>
      <w:pPr>
        <w:tabs>
          <w:tab w:val="num" w:pos="1080"/>
        </w:tabs>
        <w:ind w:left="1080" w:hanging="360"/>
      </w:pPr>
      <w:rPr>
        <w:b/>
        <w:bCs w:val="0"/>
      </w:rPr>
    </w:lvl>
    <w:lvl w:ilvl="2" w:tplc="04090001">
      <w:start w:val="1"/>
      <w:numFmt w:val="bullet"/>
      <w:lvlText w:val=""/>
      <w:lvlJc w:val="left"/>
      <w:pPr>
        <w:tabs>
          <w:tab w:val="num" w:pos="1800"/>
        </w:tabs>
        <w:ind w:left="1800" w:hanging="360"/>
      </w:pPr>
      <w:rPr>
        <w:rFonts w:ascii="Symbol" w:hAnsi="Symbol" w:hint="default"/>
      </w:rPr>
    </w:lvl>
    <w:lvl w:ilvl="3" w:tplc="1AA803AA">
      <w:start w:val="1"/>
      <w:numFmt w:val="upperLetter"/>
      <w:lvlText w:val="%4."/>
      <w:lvlJc w:val="left"/>
      <w:pPr>
        <w:tabs>
          <w:tab w:val="num" w:pos="720"/>
        </w:tabs>
        <w:ind w:left="720" w:hanging="360"/>
      </w:pPr>
      <w:rPr>
        <w:color w:val="auto"/>
      </w:rPr>
    </w:lvl>
    <w:lvl w:ilvl="4" w:tplc="04090001">
      <w:start w:val="1"/>
      <w:numFmt w:val="bullet"/>
      <w:lvlText w:val=""/>
      <w:lvlJc w:val="left"/>
      <w:pPr>
        <w:tabs>
          <w:tab w:val="num" w:pos="360"/>
        </w:tabs>
        <w:ind w:left="360" w:hanging="360"/>
      </w:pPr>
      <w:rPr>
        <w:rFonts w:ascii="Symbol" w:hAnsi="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18540D6"/>
    <w:multiLevelType w:val="multilevel"/>
    <w:tmpl w:val="1AA6DA76"/>
    <w:lvl w:ilvl="0">
      <w:start w:val="1"/>
      <w:numFmt w:val="decimal"/>
      <w:lvlText w:val="%1."/>
      <w:lvlJc w:val="left"/>
      <w:pPr>
        <w:tabs>
          <w:tab w:val="num" w:pos="720"/>
        </w:tabs>
        <w:ind w:left="720" w:hanging="360"/>
      </w:pPr>
      <w:rPr>
        <w:b/>
        <w:bCs/>
        <w:strike w:val="0"/>
        <w:dstrike w:val="0"/>
        <w:u w:val="none"/>
        <w:effect w:val="none"/>
      </w:rPr>
    </w:lvl>
    <w:lvl w:ilvl="1">
      <w:start w:val="1"/>
      <w:numFmt w:val="decimal"/>
      <w:isLgl/>
      <w:lvlText w:val="%1.%2."/>
      <w:lvlJc w:val="left"/>
      <w:pPr>
        <w:tabs>
          <w:tab w:val="num" w:pos="720"/>
        </w:tabs>
        <w:ind w:left="720" w:hanging="360"/>
      </w:pPr>
      <w:rPr>
        <w:b/>
        <w:bCs w:val="0"/>
        <w:strike w:val="0"/>
        <w:dstrike w:val="0"/>
        <w:u w:val="none"/>
        <w:effect w:val="none"/>
      </w:rPr>
    </w:lvl>
    <w:lvl w:ilvl="2">
      <w:start w:val="1"/>
      <w:numFmt w:val="decimal"/>
      <w:isLgl/>
      <w:lvlText w:val="%1.%2.%3."/>
      <w:lvlJc w:val="left"/>
      <w:pPr>
        <w:tabs>
          <w:tab w:val="num" w:pos="1080"/>
        </w:tabs>
        <w:ind w:left="1080" w:hanging="720"/>
      </w:pPr>
      <w:rPr>
        <w:strike w:val="0"/>
        <w:dstrike w:val="0"/>
        <w:u w:val="none"/>
        <w:effect w:val="none"/>
      </w:rPr>
    </w:lvl>
    <w:lvl w:ilvl="3">
      <w:start w:val="1"/>
      <w:numFmt w:val="decimal"/>
      <w:isLgl/>
      <w:lvlText w:val="%1.%2.%3.%4."/>
      <w:lvlJc w:val="left"/>
      <w:pPr>
        <w:tabs>
          <w:tab w:val="num" w:pos="1080"/>
        </w:tabs>
        <w:ind w:left="1080" w:hanging="720"/>
      </w:pPr>
      <w:rPr>
        <w:strike w:val="0"/>
        <w:dstrike w:val="0"/>
        <w:u w:val="none"/>
        <w:effect w:val="none"/>
      </w:rPr>
    </w:lvl>
    <w:lvl w:ilvl="4">
      <w:start w:val="1"/>
      <w:numFmt w:val="decimal"/>
      <w:isLgl/>
      <w:lvlText w:val="%1.%2.%3.%4.%5."/>
      <w:lvlJc w:val="left"/>
      <w:pPr>
        <w:tabs>
          <w:tab w:val="num" w:pos="1440"/>
        </w:tabs>
        <w:ind w:left="1440" w:hanging="1080"/>
      </w:pPr>
      <w:rPr>
        <w:strike w:val="0"/>
        <w:dstrike w:val="0"/>
        <w:u w:val="none"/>
        <w:effect w:val="none"/>
      </w:rPr>
    </w:lvl>
    <w:lvl w:ilvl="5">
      <w:start w:val="1"/>
      <w:numFmt w:val="decimal"/>
      <w:isLgl/>
      <w:lvlText w:val="%1.%2.%3.%4.%5.%6."/>
      <w:lvlJc w:val="left"/>
      <w:pPr>
        <w:tabs>
          <w:tab w:val="num" w:pos="1440"/>
        </w:tabs>
        <w:ind w:left="1440" w:hanging="1080"/>
      </w:pPr>
      <w:rPr>
        <w:strike w:val="0"/>
        <w:dstrike w:val="0"/>
        <w:u w:val="none"/>
        <w:effect w:val="none"/>
      </w:rPr>
    </w:lvl>
    <w:lvl w:ilvl="6">
      <w:start w:val="1"/>
      <w:numFmt w:val="decimal"/>
      <w:isLgl/>
      <w:lvlText w:val="%1.%2.%3.%4.%5.%6.%7."/>
      <w:lvlJc w:val="left"/>
      <w:pPr>
        <w:tabs>
          <w:tab w:val="num" w:pos="1800"/>
        </w:tabs>
        <w:ind w:left="1800" w:hanging="1440"/>
      </w:pPr>
      <w:rPr>
        <w:strike w:val="0"/>
        <w:dstrike w:val="0"/>
        <w:u w:val="none"/>
        <w:effect w:val="none"/>
      </w:rPr>
    </w:lvl>
    <w:lvl w:ilvl="7">
      <w:start w:val="1"/>
      <w:numFmt w:val="decimal"/>
      <w:isLgl/>
      <w:lvlText w:val="%1.%2.%3.%4.%5.%6.%7.%8."/>
      <w:lvlJc w:val="left"/>
      <w:pPr>
        <w:tabs>
          <w:tab w:val="num" w:pos="1800"/>
        </w:tabs>
        <w:ind w:left="1800" w:hanging="1440"/>
      </w:pPr>
      <w:rPr>
        <w:strike w:val="0"/>
        <w:dstrike w:val="0"/>
        <w:u w:val="none"/>
        <w:effect w:val="none"/>
      </w:rPr>
    </w:lvl>
    <w:lvl w:ilvl="8">
      <w:start w:val="1"/>
      <w:numFmt w:val="decimal"/>
      <w:isLgl/>
      <w:lvlText w:val="%1.%2.%3.%4.%5.%6.%7.%8.%9."/>
      <w:lvlJc w:val="left"/>
      <w:pPr>
        <w:tabs>
          <w:tab w:val="num" w:pos="2160"/>
        </w:tabs>
        <w:ind w:left="2160" w:hanging="1800"/>
      </w:pPr>
      <w:rPr>
        <w:strike w:val="0"/>
        <w:dstrike w:val="0"/>
        <w:u w:val="none"/>
        <w:effect w:val="none"/>
      </w:rPr>
    </w:lvl>
  </w:abstractNum>
  <w:abstractNum w:abstractNumId="15">
    <w:nsid w:val="42767BE9"/>
    <w:multiLevelType w:val="multilevel"/>
    <w:tmpl w:val="6C0800B8"/>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540"/>
      </w:pPr>
    </w:lvl>
    <w:lvl w:ilvl="2">
      <w:start w:val="1"/>
      <w:numFmt w:val="decimal"/>
      <w:isLgl/>
      <w:lvlText w:val="%1.%2.%3."/>
      <w:lvlJc w:val="left"/>
      <w:pPr>
        <w:tabs>
          <w:tab w:val="num" w:pos="1080"/>
        </w:tabs>
        <w:ind w:left="1080" w:hanging="720"/>
      </w:pPr>
      <w:rPr>
        <w:b/>
        <w:bCs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42C3631B"/>
    <w:multiLevelType w:val="multilevel"/>
    <w:tmpl w:val="8FD6A1A4"/>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7">
    <w:nsid w:val="438D28EC"/>
    <w:multiLevelType w:val="hybridMultilevel"/>
    <w:tmpl w:val="FE3A80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3BB0D7E"/>
    <w:multiLevelType w:val="multilevel"/>
    <w:tmpl w:val="B3AAFCDC"/>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nsid w:val="4E420843"/>
    <w:multiLevelType w:val="hybridMultilevel"/>
    <w:tmpl w:val="B0927D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2014348"/>
    <w:multiLevelType w:val="hybridMultilevel"/>
    <w:tmpl w:val="EF38C2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53924476"/>
    <w:multiLevelType w:val="hybridMultilevel"/>
    <w:tmpl w:val="9A541AF2"/>
    <w:lvl w:ilvl="0" w:tplc="1F7AF2B6">
      <w:start w:val="1"/>
      <w:numFmt w:val="upperLetter"/>
      <w:lvlText w:val="%1."/>
      <w:lvlJc w:val="left"/>
      <w:pPr>
        <w:tabs>
          <w:tab w:val="num" w:pos="900"/>
        </w:tabs>
        <w:ind w:left="900"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E7A29B0"/>
    <w:multiLevelType w:val="hybridMultilevel"/>
    <w:tmpl w:val="9244D9FC"/>
    <w:lvl w:ilvl="0" w:tplc="F0883E9A">
      <w:start w:val="1"/>
      <w:numFmt w:val="bullet"/>
      <w:lvlText w:val="-"/>
      <w:lvlJc w:val="left"/>
      <w:pPr>
        <w:ind w:left="720" w:hanging="360"/>
      </w:pPr>
      <w:rPr>
        <w:rFonts w:ascii="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11A7E39"/>
    <w:multiLevelType w:val="hybridMultilevel"/>
    <w:tmpl w:val="D96EEA46"/>
    <w:lvl w:ilvl="0" w:tplc="43D49AE6">
      <w:start w:val="1"/>
      <w:numFmt w:val="upperLetter"/>
      <w:lvlText w:val="%1."/>
      <w:lvlJc w:val="left"/>
      <w:pPr>
        <w:tabs>
          <w:tab w:val="num" w:pos="720"/>
        </w:tabs>
        <w:ind w:left="720" w:hanging="360"/>
      </w:pPr>
      <w:rPr>
        <w:b/>
        <w:bCs w:val="0"/>
      </w:rPr>
    </w:lvl>
    <w:lvl w:ilvl="1" w:tplc="04090001">
      <w:start w:val="1"/>
      <w:numFmt w:val="bullet"/>
      <w:lvlText w:val=""/>
      <w:lvlJc w:val="left"/>
      <w:pPr>
        <w:tabs>
          <w:tab w:val="num" w:pos="1440"/>
        </w:tabs>
        <w:ind w:left="1440" w:hanging="360"/>
      </w:pPr>
      <w:rPr>
        <w:rFonts w:ascii="Symbol" w:hAnsi="Symbol" w:hint="default"/>
        <w:b/>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3905576"/>
    <w:multiLevelType w:val="hybridMultilevel"/>
    <w:tmpl w:val="DE341634"/>
    <w:lvl w:ilvl="0" w:tplc="7F6CF2E4">
      <w:start w:val="2"/>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64903F04"/>
    <w:multiLevelType w:val="hybridMultilevel"/>
    <w:tmpl w:val="C69E17C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0565052"/>
    <w:multiLevelType w:val="hybridMultilevel"/>
    <w:tmpl w:val="D1D80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9EE647D"/>
    <w:multiLevelType w:val="multilevel"/>
    <w:tmpl w:val="9D32F7AC"/>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rPr>
        <w:b/>
        <w:bCs w:val="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8">
    <w:nsid w:val="7D55791B"/>
    <w:multiLevelType w:val="hybridMultilevel"/>
    <w:tmpl w:val="DB3C1A2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F2C0C30"/>
    <w:multiLevelType w:val="multilevel"/>
    <w:tmpl w:val="058663A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bCs w:val="0"/>
        <w:strike w:val="0"/>
        <w:dstrike w:val="0"/>
        <w:u w:val="none"/>
        <w:effect w:val="none"/>
      </w:rPr>
    </w:lvl>
    <w:lvl w:ilvl="2">
      <w:start w:val="1"/>
      <w:numFmt w:val="decimal"/>
      <w:isLgl/>
      <w:lvlText w:val="%1.%2.%3."/>
      <w:lvlJc w:val="left"/>
      <w:pPr>
        <w:tabs>
          <w:tab w:val="num" w:pos="1080"/>
        </w:tabs>
        <w:ind w:left="1080" w:hanging="720"/>
      </w:pPr>
      <w:rPr>
        <w:b/>
        <w:bCs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9"/>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lvlOverride w:ilvl="3">
      <w:startOverride w:val="1"/>
    </w:lvlOverride>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ED"/>
    <w:rsid w:val="001003ED"/>
    <w:rsid w:val="004F5D10"/>
    <w:rsid w:val="00A5276C"/>
    <w:rsid w:val="00BC6E78"/>
    <w:rsid w:val="00BF69E6"/>
    <w:rsid w:val="00E21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6E78"/>
    <w:pPr>
      <w:spacing w:after="0" w:line="240" w:lineRule="auto"/>
    </w:pPr>
    <w:rPr>
      <w:rFonts w:ascii="Times New Roman" w:eastAsia="Times New Roman" w:hAnsi="Times New Roman" w:cs="Times New Roman"/>
      <w:sz w:val="24"/>
      <w:szCs w:val="24"/>
    </w:rPr>
  </w:style>
  <w:style w:type="paragraph" w:styleId="Naslov4">
    <w:name w:val="heading 4"/>
    <w:basedOn w:val="Navaden"/>
    <w:next w:val="Navaden"/>
    <w:link w:val="Naslov4Znak"/>
    <w:semiHidden/>
    <w:unhideWhenUsed/>
    <w:qFormat/>
    <w:rsid w:val="00BC6E78"/>
    <w:pPr>
      <w:keepNext/>
      <w:widowControl w:val="0"/>
      <w:adjustRightInd w:val="0"/>
      <w:spacing w:line="360" w:lineRule="atLeast"/>
      <w:jc w:val="both"/>
      <w:outlineLvl w:val="3"/>
    </w:pPr>
    <w:rPr>
      <w:rFonts w:eastAsia="Arial Unicode MS"/>
      <w:color w:val="9933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BC6E78"/>
    <w:rPr>
      <w:rFonts w:ascii="Times New Roman" w:eastAsia="Arial Unicode MS" w:hAnsi="Times New Roman" w:cs="Times New Roman"/>
      <w:color w:val="993300"/>
      <w:sz w:val="24"/>
      <w:szCs w:val="24"/>
      <w:lang w:eastAsia="sl-SI"/>
    </w:rPr>
  </w:style>
  <w:style w:type="paragraph" w:styleId="Navadensplet">
    <w:name w:val="Normal (Web)"/>
    <w:basedOn w:val="Navaden"/>
    <w:semiHidden/>
    <w:unhideWhenUsed/>
    <w:rsid w:val="00BC6E78"/>
    <w:pPr>
      <w:spacing w:after="210"/>
    </w:pPr>
    <w:rPr>
      <w:color w:val="333333"/>
      <w:sz w:val="18"/>
      <w:szCs w:val="18"/>
      <w:lang w:eastAsia="sl-SI"/>
    </w:rPr>
  </w:style>
  <w:style w:type="paragraph" w:styleId="Pripombabesedilo">
    <w:name w:val="annotation text"/>
    <w:basedOn w:val="Navaden"/>
    <w:link w:val="PripombabesediloZnak1"/>
    <w:uiPriority w:val="99"/>
    <w:semiHidden/>
    <w:unhideWhenUsed/>
    <w:rsid w:val="00BC6E78"/>
    <w:rPr>
      <w:sz w:val="20"/>
      <w:szCs w:val="20"/>
    </w:rPr>
  </w:style>
  <w:style w:type="character" w:customStyle="1" w:styleId="PripombabesediloZnak">
    <w:name w:val="Pripomba – besedilo Znak"/>
    <w:basedOn w:val="Privzetapisavaodstavka"/>
    <w:uiPriority w:val="99"/>
    <w:semiHidden/>
    <w:rsid w:val="00BC6E78"/>
    <w:rPr>
      <w:rFonts w:ascii="Times New Roman" w:eastAsia="Times New Roman" w:hAnsi="Times New Roman" w:cs="Times New Roman"/>
      <w:sz w:val="20"/>
      <w:szCs w:val="20"/>
    </w:rPr>
  </w:style>
  <w:style w:type="paragraph" w:styleId="Noga">
    <w:name w:val="footer"/>
    <w:basedOn w:val="Navaden"/>
    <w:link w:val="NogaZnak"/>
    <w:semiHidden/>
    <w:unhideWhenUsed/>
    <w:rsid w:val="00BC6E78"/>
    <w:pPr>
      <w:tabs>
        <w:tab w:val="center" w:pos="4703"/>
        <w:tab w:val="right" w:pos="9406"/>
      </w:tabs>
    </w:pPr>
  </w:style>
  <w:style w:type="character" w:customStyle="1" w:styleId="NogaZnak">
    <w:name w:val="Noga Znak"/>
    <w:basedOn w:val="Privzetapisavaodstavka"/>
    <w:link w:val="Noga"/>
    <w:semiHidden/>
    <w:rsid w:val="00BC6E78"/>
    <w:rPr>
      <w:rFonts w:ascii="Times New Roman" w:eastAsia="Times New Roman" w:hAnsi="Times New Roman" w:cs="Times New Roman"/>
      <w:sz w:val="24"/>
      <w:szCs w:val="24"/>
    </w:rPr>
  </w:style>
  <w:style w:type="paragraph" w:styleId="Telobesedila">
    <w:name w:val="Body Text"/>
    <w:basedOn w:val="Navaden"/>
    <w:link w:val="TelobesedilaZnak"/>
    <w:semiHidden/>
    <w:unhideWhenUsed/>
    <w:rsid w:val="00BC6E78"/>
    <w:pPr>
      <w:widowControl w:val="0"/>
      <w:adjustRightInd w:val="0"/>
      <w:spacing w:line="360" w:lineRule="atLeast"/>
      <w:jc w:val="both"/>
    </w:pPr>
    <w:rPr>
      <w:b/>
      <w:szCs w:val="20"/>
      <w:lang w:eastAsia="sl-SI"/>
    </w:rPr>
  </w:style>
  <w:style w:type="character" w:customStyle="1" w:styleId="TelobesedilaZnak">
    <w:name w:val="Telo besedila Znak"/>
    <w:basedOn w:val="Privzetapisavaodstavka"/>
    <w:link w:val="Telobesedila"/>
    <w:semiHidden/>
    <w:rsid w:val="00BC6E78"/>
    <w:rPr>
      <w:rFonts w:ascii="Times New Roman" w:eastAsia="Times New Roman" w:hAnsi="Times New Roman" w:cs="Times New Roman"/>
      <w:b/>
      <w:sz w:val="24"/>
      <w:szCs w:val="20"/>
      <w:lang w:eastAsia="sl-SI"/>
    </w:rPr>
  </w:style>
  <w:style w:type="paragraph" w:styleId="Telobesedila2">
    <w:name w:val="Body Text 2"/>
    <w:basedOn w:val="Navaden"/>
    <w:link w:val="Telobesedila2Znak"/>
    <w:semiHidden/>
    <w:unhideWhenUsed/>
    <w:rsid w:val="00BC6E78"/>
    <w:pPr>
      <w:widowControl w:val="0"/>
      <w:adjustRightInd w:val="0"/>
      <w:spacing w:line="360" w:lineRule="atLeast"/>
      <w:jc w:val="both"/>
    </w:pPr>
    <w:rPr>
      <w:lang w:eastAsia="sl-SI"/>
    </w:rPr>
  </w:style>
  <w:style w:type="character" w:customStyle="1" w:styleId="Telobesedila2Znak">
    <w:name w:val="Telo besedila 2 Znak"/>
    <w:basedOn w:val="Privzetapisavaodstavka"/>
    <w:link w:val="Telobesedila2"/>
    <w:semiHidden/>
    <w:rsid w:val="00BC6E78"/>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unhideWhenUsed/>
    <w:rsid w:val="00BC6E78"/>
    <w:pPr>
      <w:widowControl w:val="0"/>
      <w:adjustRightInd w:val="0"/>
      <w:spacing w:line="360" w:lineRule="atLeast"/>
      <w:jc w:val="both"/>
    </w:pPr>
    <w:rPr>
      <w:b/>
      <w:color w:val="993300"/>
      <w:lang w:eastAsia="sl-SI"/>
    </w:rPr>
  </w:style>
  <w:style w:type="character" w:customStyle="1" w:styleId="Telobesedila3Znak">
    <w:name w:val="Telo besedila 3 Znak"/>
    <w:basedOn w:val="Privzetapisavaodstavka"/>
    <w:link w:val="Telobesedila3"/>
    <w:semiHidden/>
    <w:rsid w:val="00BC6E78"/>
    <w:rPr>
      <w:rFonts w:ascii="Times New Roman" w:eastAsia="Times New Roman" w:hAnsi="Times New Roman" w:cs="Times New Roman"/>
      <w:b/>
      <w:color w:val="993300"/>
      <w:sz w:val="24"/>
      <w:szCs w:val="24"/>
      <w:lang w:eastAsia="sl-SI"/>
    </w:rPr>
  </w:style>
  <w:style w:type="paragraph" w:styleId="Besedilooblaka">
    <w:name w:val="Balloon Text"/>
    <w:basedOn w:val="Navaden"/>
    <w:link w:val="BesedilooblakaZnak"/>
    <w:semiHidden/>
    <w:unhideWhenUsed/>
    <w:rsid w:val="00BC6E78"/>
    <w:rPr>
      <w:rFonts w:ascii="Tahoma" w:hAnsi="Tahoma" w:cs="Tahoma"/>
      <w:sz w:val="16"/>
      <w:szCs w:val="16"/>
    </w:rPr>
  </w:style>
  <w:style w:type="character" w:customStyle="1" w:styleId="BesedilooblakaZnak">
    <w:name w:val="Besedilo oblačka Znak"/>
    <w:basedOn w:val="Privzetapisavaodstavka"/>
    <w:link w:val="Besedilooblaka"/>
    <w:semiHidden/>
    <w:rsid w:val="00BC6E78"/>
    <w:rPr>
      <w:rFonts w:ascii="Tahoma" w:eastAsia="Times New Roman" w:hAnsi="Tahoma" w:cs="Tahoma"/>
      <w:sz w:val="16"/>
      <w:szCs w:val="16"/>
    </w:rPr>
  </w:style>
  <w:style w:type="paragraph" w:styleId="Odstavekseznama">
    <w:name w:val="List Paragraph"/>
    <w:basedOn w:val="Navaden"/>
    <w:uiPriority w:val="34"/>
    <w:qFormat/>
    <w:rsid w:val="00BC6E78"/>
    <w:pPr>
      <w:spacing w:after="200" w:line="276" w:lineRule="auto"/>
      <w:ind w:left="720"/>
      <w:contextualSpacing/>
    </w:pPr>
    <w:rPr>
      <w:rFonts w:ascii="Calibri" w:eastAsia="Calibri" w:hAnsi="Calibri"/>
      <w:sz w:val="22"/>
      <w:szCs w:val="22"/>
    </w:rPr>
  </w:style>
  <w:style w:type="paragraph" w:customStyle="1" w:styleId="Default">
    <w:name w:val="Default"/>
    <w:rsid w:val="00BC6E78"/>
    <w:pPr>
      <w:autoSpaceDE w:val="0"/>
      <w:autoSpaceDN w:val="0"/>
      <w:adjustRightInd w:val="0"/>
      <w:spacing w:after="0" w:line="240" w:lineRule="auto"/>
    </w:pPr>
    <w:rPr>
      <w:rFonts w:ascii="Arial" w:eastAsia="Calibri" w:hAnsi="Arial" w:cs="Arial"/>
      <w:color w:val="000000"/>
      <w:sz w:val="24"/>
      <w:szCs w:val="24"/>
    </w:rPr>
  </w:style>
  <w:style w:type="character" w:styleId="Pripombasklic">
    <w:name w:val="annotation reference"/>
    <w:basedOn w:val="Privzetapisavaodstavka"/>
    <w:uiPriority w:val="99"/>
    <w:semiHidden/>
    <w:unhideWhenUsed/>
    <w:rsid w:val="00BC6E78"/>
    <w:rPr>
      <w:sz w:val="16"/>
      <w:szCs w:val="16"/>
    </w:rPr>
  </w:style>
  <w:style w:type="character" w:customStyle="1" w:styleId="ZadevapripombeZnak">
    <w:name w:val="Zadeva pripombe Znak"/>
    <w:semiHidden/>
    <w:rsid w:val="00BC6E78"/>
    <w:rPr>
      <w:b/>
      <w:bCs/>
      <w:lang w:val="en-GB" w:eastAsia="en-US"/>
    </w:rPr>
  </w:style>
  <w:style w:type="character" w:customStyle="1" w:styleId="PripombabesediloZnak1">
    <w:name w:val="Pripomba – besedilo Znak1"/>
    <w:basedOn w:val="Privzetapisavaodstavka"/>
    <w:link w:val="Pripombabesedilo"/>
    <w:uiPriority w:val="99"/>
    <w:semiHidden/>
    <w:locked/>
    <w:rsid w:val="00BC6E78"/>
    <w:rPr>
      <w:rFonts w:ascii="Times New Roman" w:eastAsia="Times New Roman" w:hAnsi="Times New Roman" w:cs="Times New Roman"/>
      <w:sz w:val="20"/>
      <w:szCs w:val="20"/>
    </w:rPr>
  </w:style>
  <w:style w:type="table" w:styleId="Tabelamrea">
    <w:name w:val="Table Grid"/>
    <w:basedOn w:val="Navadnatabela"/>
    <w:uiPriority w:val="59"/>
    <w:rsid w:val="00BC6E78"/>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6E78"/>
    <w:pPr>
      <w:spacing w:after="0" w:line="240" w:lineRule="auto"/>
    </w:pPr>
    <w:rPr>
      <w:rFonts w:ascii="Times New Roman" w:eastAsia="Times New Roman" w:hAnsi="Times New Roman" w:cs="Times New Roman"/>
      <w:sz w:val="24"/>
      <w:szCs w:val="24"/>
    </w:rPr>
  </w:style>
  <w:style w:type="paragraph" w:styleId="Naslov4">
    <w:name w:val="heading 4"/>
    <w:basedOn w:val="Navaden"/>
    <w:next w:val="Navaden"/>
    <w:link w:val="Naslov4Znak"/>
    <w:semiHidden/>
    <w:unhideWhenUsed/>
    <w:qFormat/>
    <w:rsid w:val="00BC6E78"/>
    <w:pPr>
      <w:keepNext/>
      <w:widowControl w:val="0"/>
      <w:adjustRightInd w:val="0"/>
      <w:spacing w:line="360" w:lineRule="atLeast"/>
      <w:jc w:val="both"/>
      <w:outlineLvl w:val="3"/>
    </w:pPr>
    <w:rPr>
      <w:rFonts w:eastAsia="Arial Unicode MS"/>
      <w:color w:val="9933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semiHidden/>
    <w:rsid w:val="00BC6E78"/>
    <w:rPr>
      <w:rFonts w:ascii="Times New Roman" w:eastAsia="Arial Unicode MS" w:hAnsi="Times New Roman" w:cs="Times New Roman"/>
      <w:color w:val="993300"/>
      <w:sz w:val="24"/>
      <w:szCs w:val="24"/>
      <w:lang w:eastAsia="sl-SI"/>
    </w:rPr>
  </w:style>
  <w:style w:type="paragraph" w:styleId="Navadensplet">
    <w:name w:val="Normal (Web)"/>
    <w:basedOn w:val="Navaden"/>
    <w:semiHidden/>
    <w:unhideWhenUsed/>
    <w:rsid w:val="00BC6E78"/>
    <w:pPr>
      <w:spacing w:after="210"/>
    </w:pPr>
    <w:rPr>
      <w:color w:val="333333"/>
      <w:sz w:val="18"/>
      <w:szCs w:val="18"/>
      <w:lang w:eastAsia="sl-SI"/>
    </w:rPr>
  </w:style>
  <w:style w:type="paragraph" w:styleId="Pripombabesedilo">
    <w:name w:val="annotation text"/>
    <w:basedOn w:val="Navaden"/>
    <w:link w:val="PripombabesediloZnak1"/>
    <w:uiPriority w:val="99"/>
    <w:semiHidden/>
    <w:unhideWhenUsed/>
    <w:rsid w:val="00BC6E78"/>
    <w:rPr>
      <w:sz w:val="20"/>
      <w:szCs w:val="20"/>
    </w:rPr>
  </w:style>
  <w:style w:type="character" w:customStyle="1" w:styleId="PripombabesediloZnak">
    <w:name w:val="Pripomba – besedilo Znak"/>
    <w:basedOn w:val="Privzetapisavaodstavka"/>
    <w:uiPriority w:val="99"/>
    <w:semiHidden/>
    <w:rsid w:val="00BC6E78"/>
    <w:rPr>
      <w:rFonts w:ascii="Times New Roman" w:eastAsia="Times New Roman" w:hAnsi="Times New Roman" w:cs="Times New Roman"/>
      <w:sz w:val="20"/>
      <w:szCs w:val="20"/>
    </w:rPr>
  </w:style>
  <w:style w:type="paragraph" w:styleId="Noga">
    <w:name w:val="footer"/>
    <w:basedOn w:val="Navaden"/>
    <w:link w:val="NogaZnak"/>
    <w:semiHidden/>
    <w:unhideWhenUsed/>
    <w:rsid w:val="00BC6E78"/>
    <w:pPr>
      <w:tabs>
        <w:tab w:val="center" w:pos="4703"/>
        <w:tab w:val="right" w:pos="9406"/>
      </w:tabs>
    </w:pPr>
  </w:style>
  <w:style w:type="character" w:customStyle="1" w:styleId="NogaZnak">
    <w:name w:val="Noga Znak"/>
    <w:basedOn w:val="Privzetapisavaodstavka"/>
    <w:link w:val="Noga"/>
    <w:semiHidden/>
    <w:rsid w:val="00BC6E78"/>
    <w:rPr>
      <w:rFonts w:ascii="Times New Roman" w:eastAsia="Times New Roman" w:hAnsi="Times New Roman" w:cs="Times New Roman"/>
      <w:sz w:val="24"/>
      <w:szCs w:val="24"/>
    </w:rPr>
  </w:style>
  <w:style w:type="paragraph" w:styleId="Telobesedila">
    <w:name w:val="Body Text"/>
    <w:basedOn w:val="Navaden"/>
    <w:link w:val="TelobesedilaZnak"/>
    <w:semiHidden/>
    <w:unhideWhenUsed/>
    <w:rsid w:val="00BC6E78"/>
    <w:pPr>
      <w:widowControl w:val="0"/>
      <w:adjustRightInd w:val="0"/>
      <w:spacing w:line="360" w:lineRule="atLeast"/>
      <w:jc w:val="both"/>
    </w:pPr>
    <w:rPr>
      <w:b/>
      <w:szCs w:val="20"/>
      <w:lang w:eastAsia="sl-SI"/>
    </w:rPr>
  </w:style>
  <w:style w:type="character" w:customStyle="1" w:styleId="TelobesedilaZnak">
    <w:name w:val="Telo besedila Znak"/>
    <w:basedOn w:val="Privzetapisavaodstavka"/>
    <w:link w:val="Telobesedila"/>
    <w:semiHidden/>
    <w:rsid w:val="00BC6E78"/>
    <w:rPr>
      <w:rFonts w:ascii="Times New Roman" w:eastAsia="Times New Roman" w:hAnsi="Times New Roman" w:cs="Times New Roman"/>
      <w:b/>
      <w:sz w:val="24"/>
      <w:szCs w:val="20"/>
      <w:lang w:eastAsia="sl-SI"/>
    </w:rPr>
  </w:style>
  <w:style w:type="paragraph" w:styleId="Telobesedila2">
    <w:name w:val="Body Text 2"/>
    <w:basedOn w:val="Navaden"/>
    <w:link w:val="Telobesedila2Znak"/>
    <w:semiHidden/>
    <w:unhideWhenUsed/>
    <w:rsid w:val="00BC6E78"/>
    <w:pPr>
      <w:widowControl w:val="0"/>
      <w:adjustRightInd w:val="0"/>
      <w:spacing w:line="360" w:lineRule="atLeast"/>
      <w:jc w:val="both"/>
    </w:pPr>
    <w:rPr>
      <w:lang w:eastAsia="sl-SI"/>
    </w:rPr>
  </w:style>
  <w:style w:type="character" w:customStyle="1" w:styleId="Telobesedila2Znak">
    <w:name w:val="Telo besedila 2 Znak"/>
    <w:basedOn w:val="Privzetapisavaodstavka"/>
    <w:link w:val="Telobesedila2"/>
    <w:semiHidden/>
    <w:rsid w:val="00BC6E78"/>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unhideWhenUsed/>
    <w:rsid w:val="00BC6E78"/>
    <w:pPr>
      <w:widowControl w:val="0"/>
      <w:adjustRightInd w:val="0"/>
      <w:spacing w:line="360" w:lineRule="atLeast"/>
      <w:jc w:val="both"/>
    </w:pPr>
    <w:rPr>
      <w:b/>
      <w:color w:val="993300"/>
      <w:lang w:eastAsia="sl-SI"/>
    </w:rPr>
  </w:style>
  <w:style w:type="character" w:customStyle="1" w:styleId="Telobesedila3Znak">
    <w:name w:val="Telo besedila 3 Znak"/>
    <w:basedOn w:val="Privzetapisavaodstavka"/>
    <w:link w:val="Telobesedila3"/>
    <w:semiHidden/>
    <w:rsid w:val="00BC6E78"/>
    <w:rPr>
      <w:rFonts w:ascii="Times New Roman" w:eastAsia="Times New Roman" w:hAnsi="Times New Roman" w:cs="Times New Roman"/>
      <w:b/>
      <w:color w:val="993300"/>
      <w:sz w:val="24"/>
      <w:szCs w:val="24"/>
      <w:lang w:eastAsia="sl-SI"/>
    </w:rPr>
  </w:style>
  <w:style w:type="paragraph" w:styleId="Besedilooblaka">
    <w:name w:val="Balloon Text"/>
    <w:basedOn w:val="Navaden"/>
    <w:link w:val="BesedilooblakaZnak"/>
    <w:semiHidden/>
    <w:unhideWhenUsed/>
    <w:rsid w:val="00BC6E78"/>
    <w:rPr>
      <w:rFonts w:ascii="Tahoma" w:hAnsi="Tahoma" w:cs="Tahoma"/>
      <w:sz w:val="16"/>
      <w:szCs w:val="16"/>
    </w:rPr>
  </w:style>
  <w:style w:type="character" w:customStyle="1" w:styleId="BesedilooblakaZnak">
    <w:name w:val="Besedilo oblačka Znak"/>
    <w:basedOn w:val="Privzetapisavaodstavka"/>
    <w:link w:val="Besedilooblaka"/>
    <w:semiHidden/>
    <w:rsid w:val="00BC6E78"/>
    <w:rPr>
      <w:rFonts w:ascii="Tahoma" w:eastAsia="Times New Roman" w:hAnsi="Tahoma" w:cs="Tahoma"/>
      <w:sz w:val="16"/>
      <w:szCs w:val="16"/>
    </w:rPr>
  </w:style>
  <w:style w:type="paragraph" w:styleId="Odstavekseznama">
    <w:name w:val="List Paragraph"/>
    <w:basedOn w:val="Navaden"/>
    <w:uiPriority w:val="34"/>
    <w:qFormat/>
    <w:rsid w:val="00BC6E78"/>
    <w:pPr>
      <w:spacing w:after="200" w:line="276" w:lineRule="auto"/>
      <w:ind w:left="720"/>
      <w:contextualSpacing/>
    </w:pPr>
    <w:rPr>
      <w:rFonts w:ascii="Calibri" w:eastAsia="Calibri" w:hAnsi="Calibri"/>
      <w:sz w:val="22"/>
      <w:szCs w:val="22"/>
    </w:rPr>
  </w:style>
  <w:style w:type="paragraph" w:customStyle="1" w:styleId="Default">
    <w:name w:val="Default"/>
    <w:rsid w:val="00BC6E78"/>
    <w:pPr>
      <w:autoSpaceDE w:val="0"/>
      <w:autoSpaceDN w:val="0"/>
      <w:adjustRightInd w:val="0"/>
      <w:spacing w:after="0" w:line="240" w:lineRule="auto"/>
    </w:pPr>
    <w:rPr>
      <w:rFonts w:ascii="Arial" w:eastAsia="Calibri" w:hAnsi="Arial" w:cs="Arial"/>
      <w:color w:val="000000"/>
      <w:sz w:val="24"/>
      <w:szCs w:val="24"/>
    </w:rPr>
  </w:style>
  <w:style w:type="character" w:styleId="Pripombasklic">
    <w:name w:val="annotation reference"/>
    <w:basedOn w:val="Privzetapisavaodstavka"/>
    <w:uiPriority w:val="99"/>
    <w:semiHidden/>
    <w:unhideWhenUsed/>
    <w:rsid w:val="00BC6E78"/>
    <w:rPr>
      <w:sz w:val="16"/>
      <w:szCs w:val="16"/>
    </w:rPr>
  </w:style>
  <w:style w:type="character" w:customStyle="1" w:styleId="ZadevapripombeZnak">
    <w:name w:val="Zadeva pripombe Znak"/>
    <w:semiHidden/>
    <w:rsid w:val="00BC6E78"/>
    <w:rPr>
      <w:b/>
      <w:bCs/>
      <w:lang w:val="en-GB" w:eastAsia="en-US"/>
    </w:rPr>
  </w:style>
  <w:style w:type="character" w:customStyle="1" w:styleId="PripombabesediloZnak1">
    <w:name w:val="Pripomba – besedilo Znak1"/>
    <w:basedOn w:val="Privzetapisavaodstavka"/>
    <w:link w:val="Pripombabesedilo"/>
    <w:uiPriority w:val="99"/>
    <w:semiHidden/>
    <w:locked/>
    <w:rsid w:val="00BC6E78"/>
    <w:rPr>
      <w:rFonts w:ascii="Times New Roman" w:eastAsia="Times New Roman" w:hAnsi="Times New Roman" w:cs="Times New Roman"/>
      <w:sz w:val="20"/>
      <w:szCs w:val="20"/>
    </w:rPr>
  </w:style>
  <w:style w:type="table" w:styleId="Tabelamrea">
    <w:name w:val="Table Grid"/>
    <w:basedOn w:val="Navadnatabela"/>
    <w:uiPriority w:val="59"/>
    <w:rsid w:val="00BC6E78"/>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12691</Words>
  <Characters>72340</Characters>
  <Application>Microsoft Office Word</Application>
  <DocSecurity>0</DocSecurity>
  <Lines>602</Lines>
  <Paragraphs>169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Zalokar</dc:creator>
  <cp:lastModifiedBy>Polona Zalokar</cp:lastModifiedBy>
  <cp:revision>2</cp:revision>
  <dcterms:created xsi:type="dcterms:W3CDTF">2018-05-18T07:38:00Z</dcterms:created>
  <dcterms:modified xsi:type="dcterms:W3CDTF">2018-05-18T07:38:00Z</dcterms:modified>
</cp:coreProperties>
</file>