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38F5" w:rsidRDefault="000F38F5" w:rsidP="00352E39">
      <w:pPr>
        <w:spacing w:line="360" w:lineRule="auto"/>
        <w:jc w:val="both"/>
        <w:rPr>
          <w:rFonts w:ascii="Verdana" w:hAnsi="Verdana" w:cstheme="minorHAnsi"/>
          <w:b/>
          <w:sz w:val="22"/>
          <w:szCs w:val="22"/>
        </w:rPr>
      </w:pPr>
      <w:r w:rsidRPr="00715129">
        <w:rPr>
          <w:rFonts w:ascii="Verdana" w:hAnsi="Verdana" w:cstheme="minorHAnsi"/>
          <w:b/>
          <w:sz w:val="22"/>
          <w:szCs w:val="22"/>
        </w:rPr>
        <w:t>Sporočilo za javnost</w:t>
      </w:r>
    </w:p>
    <w:p w:rsidR="000714A6" w:rsidRPr="00715129" w:rsidRDefault="000714A6" w:rsidP="00352E39">
      <w:pPr>
        <w:spacing w:line="360" w:lineRule="auto"/>
        <w:jc w:val="both"/>
        <w:rPr>
          <w:rFonts w:ascii="Verdana" w:hAnsi="Verdana" w:cstheme="minorHAnsi"/>
          <w:b/>
          <w:sz w:val="22"/>
          <w:szCs w:val="22"/>
          <w:lang w:val="sl-SI"/>
        </w:rPr>
      </w:pPr>
    </w:p>
    <w:p w:rsidR="000F38F5" w:rsidRPr="000714A6" w:rsidRDefault="00203E3E" w:rsidP="00352E39">
      <w:pPr>
        <w:spacing w:line="360" w:lineRule="auto"/>
        <w:jc w:val="both"/>
        <w:rPr>
          <w:rFonts w:ascii="Verdana" w:hAnsi="Verdana"/>
          <w:b/>
          <w:bCs/>
          <w:sz w:val="28"/>
          <w:szCs w:val="28"/>
          <w:lang w:val="sl-SI"/>
        </w:rPr>
      </w:pPr>
      <w:r w:rsidRPr="000714A6">
        <w:rPr>
          <w:rFonts w:ascii="Verdana" w:hAnsi="Verdana"/>
          <w:b/>
          <w:bCs/>
          <w:sz w:val="28"/>
          <w:szCs w:val="28"/>
          <w:lang w:val="sl-SI"/>
        </w:rPr>
        <w:t>V Občini Zreče se začenjajo</w:t>
      </w:r>
      <w:r w:rsidR="000F38F5" w:rsidRPr="000714A6">
        <w:rPr>
          <w:rFonts w:ascii="Verdana" w:hAnsi="Verdana"/>
          <w:b/>
          <w:bCs/>
          <w:sz w:val="28"/>
          <w:szCs w:val="28"/>
          <w:lang w:val="sl-SI"/>
        </w:rPr>
        <w:t xml:space="preserve"> aktivnosti za izgradnjo omrežja</w:t>
      </w:r>
      <w:r w:rsidR="00914B4E" w:rsidRPr="000714A6">
        <w:rPr>
          <w:rFonts w:ascii="Verdana" w:hAnsi="Verdana"/>
          <w:b/>
          <w:bCs/>
          <w:sz w:val="28"/>
          <w:szCs w:val="28"/>
          <w:lang w:val="sl-SI"/>
        </w:rPr>
        <w:t xml:space="preserve"> RUNE</w:t>
      </w:r>
    </w:p>
    <w:p w:rsidR="00202CE3" w:rsidRPr="00715129" w:rsidRDefault="00202CE3" w:rsidP="00352E39">
      <w:pPr>
        <w:spacing w:line="360" w:lineRule="auto"/>
        <w:jc w:val="both"/>
        <w:rPr>
          <w:rFonts w:ascii="Verdana" w:hAnsi="Verdana"/>
          <w:b/>
          <w:bCs/>
          <w:sz w:val="22"/>
          <w:szCs w:val="22"/>
          <w:lang w:val="sl-SI"/>
        </w:rPr>
      </w:pPr>
    </w:p>
    <w:p w:rsidR="000772EF" w:rsidRPr="00715129" w:rsidRDefault="000B3BDA" w:rsidP="00352E39">
      <w:pPr>
        <w:spacing w:line="360" w:lineRule="auto"/>
        <w:jc w:val="both"/>
        <w:rPr>
          <w:rFonts w:ascii="Verdana" w:hAnsi="Verdana"/>
          <w:b/>
          <w:bCs/>
          <w:sz w:val="22"/>
          <w:szCs w:val="22"/>
          <w:lang w:val="sl-SI"/>
        </w:rPr>
      </w:pPr>
      <w:r w:rsidRPr="00270927">
        <w:rPr>
          <w:rFonts w:ascii="Verdana" w:hAnsi="Verdana"/>
          <w:b/>
          <w:bCs/>
          <w:sz w:val="22"/>
          <w:szCs w:val="22"/>
          <w:lang w:val="sl-SI"/>
        </w:rPr>
        <w:t xml:space="preserve">Ljubljana, </w:t>
      </w:r>
      <w:r w:rsidR="00270927">
        <w:rPr>
          <w:rFonts w:ascii="Verdana" w:hAnsi="Verdana"/>
          <w:b/>
          <w:bCs/>
          <w:sz w:val="22"/>
          <w:szCs w:val="22"/>
          <w:lang w:val="sl-SI"/>
        </w:rPr>
        <w:t>25</w:t>
      </w:r>
      <w:r w:rsidRPr="00270927">
        <w:rPr>
          <w:rFonts w:ascii="Verdana" w:hAnsi="Verdana"/>
          <w:b/>
          <w:bCs/>
          <w:sz w:val="22"/>
          <w:szCs w:val="22"/>
          <w:lang w:val="sl-SI"/>
        </w:rPr>
        <w:t xml:space="preserve">. 7. 2024 </w:t>
      </w:r>
      <w:r w:rsidR="00FC4952" w:rsidRPr="00270927">
        <w:rPr>
          <w:rFonts w:ascii="Verdana" w:hAnsi="Verdana"/>
          <w:b/>
          <w:bCs/>
          <w:sz w:val="22"/>
          <w:szCs w:val="22"/>
          <w:lang w:val="sl-SI"/>
        </w:rPr>
        <w:t>–</w:t>
      </w:r>
      <w:r w:rsidRPr="00270927">
        <w:rPr>
          <w:rFonts w:ascii="Verdana" w:hAnsi="Verdana"/>
          <w:b/>
          <w:bCs/>
          <w:sz w:val="22"/>
          <w:szCs w:val="22"/>
          <w:lang w:val="sl-SI"/>
        </w:rPr>
        <w:t xml:space="preserve"> </w:t>
      </w:r>
      <w:r w:rsidR="00FC4952" w:rsidRPr="00270927">
        <w:rPr>
          <w:rFonts w:ascii="Verdana" w:hAnsi="Verdana"/>
          <w:b/>
          <w:bCs/>
          <w:sz w:val="22"/>
          <w:szCs w:val="22"/>
          <w:lang w:val="sl-SI"/>
        </w:rPr>
        <w:t>V Občini Zreče se začenjajo aktivnosti za izgradnjo širok</w:t>
      </w:r>
      <w:r w:rsidR="008D2BFB" w:rsidRPr="00270927">
        <w:rPr>
          <w:rFonts w:ascii="Verdana" w:hAnsi="Verdana"/>
          <w:b/>
          <w:bCs/>
          <w:sz w:val="22"/>
          <w:szCs w:val="22"/>
          <w:lang w:val="sl-SI"/>
        </w:rPr>
        <w:t>o</w:t>
      </w:r>
      <w:r w:rsidR="00FC4952" w:rsidRPr="00270927">
        <w:rPr>
          <w:rFonts w:ascii="Verdana" w:hAnsi="Verdana"/>
          <w:b/>
          <w:bCs/>
          <w:sz w:val="22"/>
          <w:szCs w:val="22"/>
          <w:lang w:val="sl-SI"/>
        </w:rPr>
        <w:t>pasovnega optičnega omrežja RUNE, ki bo</w:t>
      </w:r>
      <w:r w:rsidR="005060BC" w:rsidRPr="00270927">
        <w:rPr>
          <w:rFonts w:ascii="Verdana" w:hAnsi="Verdana"/>
          <w:b/>
          <w:bCs/>
          <w:sz w:val="22"/>
          <w:szCs w:val="22"/>
          <w:lang w:val="sl-SI"/>
        </w:rPr>
        <w:t xml:space="preserve"> </w:t>
      </w:r>
      <w:r w:rsidR="0054494C" w:rsidRPr="00270927">
        <w:rPr>
          <w:rFonts w:ascii="Verdana" w:hAnsi="Verdana"/>
          <w:b/>
          <w:bCs/>
          <w:sz w:val="22"/>
          <w:szCs w:val="22"/>
          <w:lang w:val="sl-SI"/>
        </w:rPr>
        <w:t>predvidoma</w:t>
      </w:r>
      <w:r w:rsidR="005060BC" w:rsidRPr="00270927">
        <w:rPr>
          <w:rFonts w:ascii="Verdana" w:hAnsi="Verdana"/>
          <w:b/>
          <w:bCs/>
          <w:sz w:val="22"/>
          <w:szCs w:val="22"/>
          <w:lang w:val="sl-SI"/>
        </w:rPr>
        <w:t xml:space="preserve"> </w:t>
      </w:r>
      <w:r w:rsidR="00E01117" w:rsidRPr="00270927">
        <w:rPr>
          <w:rFonts w:ascii="Verdana" w:hAnsi="Verdana"/>
          <w:b/>
          <w:bCs/>
          <w:color w:val="000000"/>
          <w:sz w:val="22"/>
          <w:szCs w:val="22"/>
        </w:rPr>
        <w:t>1659</w:t>
      </w:r>
      <w:r w:rsidR="00E01117" w:rsidRPr="00270927">
        <w:rPr>
          <w:rFonts w:ascii="Verdana" w:hAnsi="Verdana"/>
          <w:color w:val="000000"/>
          <w:sz w:val="22"/>
          <w:szCs w:val="22"/>
          <w:lang w:val="sl-SI"/>
        </w:rPr>
        <w:t xml:space="preserve"> </w:t>
      </w:r>
      <w:r w:rsidR="00FC4952" w:rsidRPr="00270927">
        <w:rPr>
          <w:rFonts w:ascii="Verdana" w:hAnsi="Verdana"/>
          <w:b/>
          <w:bCs/>
          <w:sz w:val="22"/>
          <w:szCs w:val="22"/>
          <w:lang w:val="sl-SI"/>
        </w:rPr>
        <w:t xml:space="preserve">uporabnikom </w:t>
      </w:r>
      <w:r w:rsidR="00860F86" w:rsidRPr="00270927">
        <w:rPr>
          <w:rFonts w:ascii="Verdana" w:hAnsi="Verdana"/>
          <w:b/>
          <w:bCs/>
          <w:sz w:val="22"/>
          <w:szCs w:val="22"/>
          <w:lang w:val="sl-SI"/>
        </w:rPr>
        <w:t>v občini</w:t>
      </w:r>
      <w:r w:rsidR="00406656" w:rsidRPr="00270927">
        <w:rPr>
          <w:rFonts w:ascii="Verdana" w:hAnsi="Verdana"/>
          <w:b/>
          <w:bCs/>
          <w:sz w:val="22"/>
          <w:szCs w:val="22"/>
          <w:lang w:val="sl-SI"/>
        </w:rPr>
        <w:t xml:space="preserve"> </w:t>
      </w:r>
      <w:r w:rsidR="00156B22" w:rsidRPr="00270927">
        <w:rPr>
          <w:rFonts w:ascii="Verdana" w:hAnsi="Verdana"/>
          <w:b/>
          <w:bCs/>
          <w:sz w:val="22"/>
          <w:szCs w:val="22"/>
          <w:lang w:val="sl-SI"/>
        </w:rPr>
        <w:t>omogočilo</w:t>
      </w:r>
      <w:r w:rsidR="00FC4952" w:rsidRPr="00270927">
        <w:rPr>
          <w:rFonts w:ascii="Verdana" w:hAnsi="Verdana"/>
          <w:b/>
          <w:bCs/>
          <w:sz w:val="22"/>
          <w:szCs w:val="22"/>
          <w:lang w:val="sl-SI"/>
        </w:rPr>
        <w:t xml:space="preserve"> dostop do </w:t>
      </w:r>
      <w:r w:rsidR="00FC4952" w:rsidRPr="00270927">
        <w:rPr>
          <w:rFonts w:ascii="Verdana" w:hAnsi="Verdana"/>
          <w:b/>
          <w:bCs/>
          <w:sz w:val="22"/>
          <w:szCs w:val="22"/>
        </w:rPr>
        <w:t>internetne povezave z visoko hitrostjo, ki prinaša številne prednost</w:t>
      </w:r>
      <w:r w:rsidR="00F61BFD" w:rsidRPr="00270927">
        <w:rPr>
          <w:rFonts w:ascii="Verdana" w:hAnsi="Verdana"/>
          <w:b/>
          <w:bCs/>
          <w:sz w:val="22"/>
          <w:szCs w:val="22"/>
          <w:lang w:val="sl-SI"/>
        </w:rPr>
        <w:t xml:space="preserve">i, kot so </w:t>
      </w:r>
      <w:r w:rsidR="00FC4952" w:rsidRPr="00270927">
        <w:rPr>
          <w:rFonts w:ascii="Verdana" w:hAnsi="Verdana"/>
          <w:b/>
          <w:bCs/>
          <w:sz w:val="22"/>
          <w:szCs w:val="22"/>
        </w:rPr>
        <w:t>stabiln</w:t>
      </w:r>
      <w:r w:rsidR="00F61BFD" w:rsidRPr="00270927">
        <w:rPr>
          <w:rFonts w:ascii="Verdana" w:hAnsi="Verdana"/>
          <w:b/>
          <w:bCs/>
          <w:sz w:val="22"/>
          <w:szCs w:val="22"/>
          <w:lang w:val="sl-SI"/>
        </w:rPr>
        <w:t>a</w:t>
      </w:r>
      <w:r w:rsidR="00FC4952" w:rsidRPr="00270927">
        <w:rPr>
          <w:rFonts w:ascii="Verdana" w:hAnsi="Verdana"/>
          <w:b/>
          <w:bCs/>
          <w:sz w:val="22"/>
          <w:szCs w:val="22"/>
        </w:rPr>
        <w:t xml:space="preserve"> in zanesljiv</w:t>
      </w:r>
      <w:r w:rsidR="00F61BFD" w:rsidRPr="00270927">
        <w:rPr>
          <w:rFonts w:ascii="Verdana" w:hAnsi="Verdana"/>
          <w:b/>
          <w:bCs/>
          <w:sz w:val="22"/>
          <w:szCs w:val="22"/>
          <w:lang w:val="sl-SI"/>
        </w:rPr>
        <w:t>a</w:t>
      </w:r>
      <w:r w:rsidR="00FC4952" w:rsidRPr="00270927">
        <w:rPr>
          <w:rFonts w:ascii="Verdana" w:hAnsi="Verdana"/>
          <w:b/>
          <w:bCs/>
          <w:sz w:val="22"/>
          <w:szCs w:val="22"/>
        </w:rPr>
        <w:t xml:space="preserve"> internetn</w:t>
      </w:r>
      <w:r w:rsidR="00F61BFD" w:rsidRPr="00270927">
        <w:rPr>
          <w:rFonts w:ascii="Verdana" w:hAnsi="Verdana"/>
          <w:b/>
          <w:bCs/>
          <w:sz w:val="22"/>
          <w:szCs w:val="22"/>
          <w:lang w:val="sl-SI"/>
        </w:rPr>
        <w:t>a</w:t>
      </w:r>
      <w:r w:rsidR="00FC4952" w:rsidRPr="00270927">
        <w:rPr>
          <w:rFonts w:ascii="Verdana" w:hAnsi="Verdana"/>
          <w:b/>
          <w:bCs/>
          <w:sz w:val="22"/>
          <w:szCs w:val="22"/>
        </w:rPr>
        <w:t xml:space="preserve"> povezav</w:t>
      </w:r>
      <w:r w:rsidR="00F61BFD" w:rsidRPr="00270927">
        <w:rPr>
          <w:rFonts w:ascii="Verdana" w:hAnsi="Verdana"/>
          <w:b/>
          <w:bCs/>
          <w:sz w:val="22"/>
          <w:szCs w:val="22"/>
          <w:lang w:val="sl-SI"/>
        </w:rPr>
        <w:t>a</w:t>
      </w:r>
      <w:r w:rsidR="00FC4952" w:rsidRPr="00270927">
        <w:rPr>
          <w:rFonts w:ascii="Verdana" w:hAnsi="Verdana"/>
          <w:b/>
          <w:bCs/>
          <w:sz w:val="22"/>
          <w:szCs w:val="22"/>
        </w:rPr>
        <w:t xml:space="preserve">, neobčutljivost na zunanje vplive, </w:t>
      </w:r>
      <w:r w:rsidR="00F61BFD" w:rsidRPr="00270927">
        <w:rPr>
          <w:rFonts w:ascii="Verdana" w:hAnsi="Verdana"/>
          <w:b/>
          <w:bCs/>
          <w:sz w:val="22"/>
          <w:szCs w:val="22"/>
          <w:lang w:val="sl-SI"/>
        </w:rPr>
        <w:t>hiter</w:t>
      </w:r>
      <w:r w:rsidR="00FC4952" w:rsidRPr="00270927">
        <w:rPr>
          <w:rFonts w:ascii="Verdana" w:hAnsi="Verdana"/>
          <w:b/>
          <w:bCs/>
          <w:sz w:val="22"/>
          <w:szCs w:val="22"/>
        </w:rPr>
        <w:t xml:space="preserve"> prenos podatko</w:t>
      </w:r>
      <w:r w:rsidR="00F61BFD" w:rsidRPr="00270927">
        <w:rPr>
          <w:rFonts w:ascii="Verdana" w:hAnsi="Verdana"/>
          <w:b/>
          <w:bCs/>
          <w:sz w:val="22"/>
          <w:szCs w:val="22"/>
          <w:lang w:val="sl-SI"/>
        </w:rPr>
        <w:t>v</w:t>
      </w:r>
      <w:r w:rsidR="000E6B59" w:rsidRPr="00270927">
        <w:rPr>
          <w:rFonts w:ascii="Verdana" w:hAnsi="Verdana"/>
          <w:b/>
          <w:bCs/>
          <w:sz w:val="22"/>
          <w:szCs w:val="22"/>
          <w:lang w:val="sl-SI"/>
        </w:rPr>
        <w:t xml:space="preserve"> in drugo.</w:t>
      </w:r>
    </w:p>
    <w:p w:rsidR="00F7350C" w:rsidRPr="00715129" w:rsidRDefault="00F7350C" w:rsidP="00352E39">
      <w:pPr>
        <w:spacing w:line="360" w:lineRule="auto"/>
        <w:jc w:val="both"/>
        <w:rPr>
          <w:rFonts w:ascii="Verdana" w:hAnsi="Verdana"/>
          <w:sz w:val="22"/>
          <w:szCs w:val="22"/>
          <w:lang w:val="sl-SI"/>
        </w:rPr>
      </w:pPr>
    </w:p>
    <w:p w:rsidR="0022089B" w:rsidRPr="00D76463" w:rsidRDefault="009900B3" w:rsidP="00352E39">
      <w:pPr>
        <w:spacing w:line="360" w:lineRule="auto"/>
        <w:jc w:val="both"/>
        <w:rPr>
          <w:rFonts w:ascii="Verdana" w:hAnsi="Verdana"/>
          <w:sz w:val="22"/>
          <w:szCs w:val="22"/>
          <w:lang w:val="sl-SI"/>
        </w:rPr>
      </w:pPr>
      <w:r w:rsidRPr="00270927">
        <w:rPr>
          <w:rFonts w:ascii="Verdana" w:hAnsi="Verdana"/>
          <w:sz w:val="22"/>
          <w:szCs w:val="22"/>
          <w:lang w:val="sl-SI"/>
        </w:rPr>
        <w:t xml:space="preserve">Občina Zreče je </w:t>
      </w:r>
      <w:r w:rsidR="0025610D" w:rsidRPr="00270927">
        <w:rPr>
          <w:rFonts w:ascii="Verdana" w:hAnsi="Verdana"/>
          <w:sz w:val="22"/>
          <w:szCs w:val="22"/>
          <w:lang w:val="sl-SI"/>
        </w:rPr>
        <w:t>v sklopu projekta RUNE vključena v enega od</w:t>
      </w:r>
      <w:r w:rsidRPr="00270927">
        <w:rPr>
          <w:rFonts w:ascii="Verdana" w:hAnsi="Verdana"/>
          <w:sz w:val="22"/>
          <w:szCs w:val="22"/>
          <w:lang w:val="sl-SI"/>
        </w:rPr>
        <w:t xml:space="preserve"> projekt</w:t>
      </w:r>
      <w:r w:rsidR="0025610D" w:rsidRPr="00270927">
        <w:rPr>
          <w:rFonts w:ascii="Verdana" w:hAnsi="Verdana"/>
          <w:sz w:val="22"/>
          <w:szCs w:val="22"/>
          <w:lang w:val="sl-SI"/>
        </w:rPr>
        <w:t>ov</w:t>
      </w:r>
      <w:r w:rsidRPr="00270927">
        <w:rPr>
          <w:rFonts w:ascii="Verdana" w:hAnsi="Verdana"/>
          <w:sz w:val="22"/>
          <w:szCs w:val="22"/>
          <w:lang w:val="sl-SI"/>
        </w:rPr>
        <w:t xml:space="preserve">, ki vključuje še </w:t>
      </w:r>
      <w:r w:rsidR="00F87F72" w:rsidRPr="00270927">
        <w:rPr>
          <w:rFonts w:ascii="Verdana" w:hAnsi="Verdana"/>
          <w:sz w:val="22"/>
          <w:szCs w:val="22"/>
          <w:lang w:val="sl-SI"/>
        </w:rPr>
        <w:t>manjši del O</w:t>
      </w:r>
      <w:r w:rsidR="006B3C5C" w:rsidRPr="00270927">
        <w:rPr>
          <w:rFonts w:ascii="Verdana" w:hAnsi="Verdana"/>
          <w:sz w:val="22"/>
          <w:szCs w:val="22"/>
          <w:lang w:val="sl-SI"/>
        </w:rPr>
        <w:t>b</w:t>
      </w:r>
      <w:r w:rsidR="00F87F72" w:rsidRPr="00270927">
        <w:rPr>
          <w:rFonts w:ascii="Verdana" w:hAnsi="Verdana"/>
          <w:sz w:val="22"/>
          <w:szCs w:val="22"/>
          <w:lang w:val="sl-SI"/>
        </w:rPr>
        <w:t>čine</w:t>
      </w:r>
      <w:r w:rsidR="00B1216D" w:rsidRPr="00270927">
        <w:rPr>
          <w:rFonts w:ascii="Verdana" w:hAnsi="Verdana"/>
          <w:sz w:val="22"/>
          <w:szCs w:val="22"/>
          <w:lang w:val="sl-SI"/>
        </w:rPr>
        <w:t xml:space="preserve"> </w:t>
      </w:r>
      <w:r w:rsidRPr="00270927">
        <w:rPr>
          <w:rFonts w:ascii="Verdana" w:hAnsi="Verdana"/>
          <w:sz w:val="22"/>
          <w:szCs w:val="22"/>
          <w:lang w:val="sl-SI"/>
        </w:rPr>
        <w:t xml:space="preserve">Vojnik. </w:t>
      </w:r>
      <w:r w:rsidR="000E2E0C" w:rsidRPr="00270927">
        <w:rPr>
          <w:rFonts w:ascii="Verdana" w:hAnsi="Verdana"/>
          <w:sz w:val="22"/>
          <w:szCs w:val="22"/>
          <w:lang w:val="sl-SI"/>
        </w:rPr>
        <w:t xml:space="preserve">Optične signale v omenjenih občinah bo uporabnikom zagotavljajo </w:t>
      </w:r>
      <w:r w:rsidRPr="00270927">
        <w:rPr>
          <w:rFonts w:ascii="Verdana" w:hAnsi="Verdana"/>
          <w:sz w:val="22"/>
          <w:szCs w:val="22"/>
          <w:lang w:val="sl-SI"/>
        </w:rPr>
        <w:t>vozlišče, ki bo predvidoma</w:t>
      </w:r>
      <w:r w:rsidR="00D75004" w:rsidRPr="00270927">
        <w:rPr>
          <w:rFonts w:ascii="Verdana" w:hAnsi="Verdana"/>
          <w:sz w:val="22"/>
          <w:szCs w:val="22"/>
          <w:lang w:val="sl-SI"/>
        </w:rPr>
        <w:t xml:space="preserve"> v začetku septembra </w:t>
      </w:r>
      <w:r w:rsidRPr="00270927">
        <w:rPr>
          <w:rFonts w:ascii="Verdana" w:hAnsi="Verdana"/>
          <w:sz w:val="22"/>
          <w:szCs w:val="22"/>
          <w:lang w:val="sl-SI"/>
        </w:rPr>
        <w:t xml:space="preserve">postavljeno v </w:t>
      </w:r>
      <w:r w:rsidR="00266BB4" w:rsidRPr="00270927">
        <w:rPr>
          <w:rFonts w:ascii="Verdana" w:hAnsi="Verdana"/>
          <w:sz w:val="22"/>
          <w:szCs w:val="22"/>
          <w:lang w:val="sl-SI"/>
        </w:rPr>
        <w:t>naselju Zreče</w:t>
      </w:r>
      <w:r w:rsidRPr="00270927">
        <w:rPr>
          <w:rFonts w:ascii="Verdana" w:hAnsi="Verdana"/>
          <w:sz w:val="22"/>
          <w:szCs w:val="22"/>
          <w:lang w:val="sl-SI"/>
        </w:rPr>
        <w:t xml:space="preserve">. </w:t>
      </w:r>
      <w:r w:rsidR="0022089B" w:rsidRPr="00270927">
        <w:rPr>
          <w:rFonts w:ascii="Verdana" w:hAnsi="Verdana"/>
          <w:sz w:val="22"/>
          <w:szCs w:val="22"/>
          <w:lang w:val="sl-SI"/>
        </w:rPr>
        <w:t xml:space="preserve">Kmalu zatem pa se bo začela gradnja tras omrežja, ki bo stekla iz vozlišča navzven. </w:t>
      </w:r>
      <w:r w:rsidR="0022089B" w:rsidRPr="00270927">
        <w:rPr>
          <w:rFonts w:ascii="Verdana" w:hAnsi="Verdana"/>
          <w:b/>
          <w:bCs/>
          <w:sz w:val="22"/>
          <w:szCs w:val="22"/>
          <w:lang w:val="sl-SI"/>
        </w:rPr>
        <w:t>Prvi uporabniki bodo</w:t>
      </w:r>
      <w:r w:rsidR="005666AE" w:rsidRPr="00270927">
        <w:rPr>
          <w:rFonts w:ascii="Verdana" w:hAnsi="Verdana"/>
          <w:b/>
          <w:bCs/>
          <w:sz w:val="22"/>
          <w:szCs w:val="22"/>
          <w:lang w:val="sl-SI"/>
        </w:rPr>
        <w:t xml:space="preserve"> tako</w:t>
      </w:r>
      <w:r w:rsidR="0022089B" w:rsidRPr="00270927">
        <w:rPr>
          <w:rFonts w:ascii="Verdana" w:hAnsi="Verdana"/>
          <w:b/>
          <w:bCs/>
          <w:sz w:val="22"/>
          <w:szCs w:val="22"/>
          <w:lang w:val="sl-SI"/>
        </w:rPr>
        <w:t xml:space="preserve"> na omrežje priključeni že v teku jeseni oziroma zime. V Občini Zreče</w:t>
      </w:r>
      <w:r w:rsidR="0022089B" w:rsidRPr="00270927">
        <w:rPr>
          <w:rFonts w:ascii="Verdana" w:hAnsi="Verdana"/>
          <w:sz w:val="22"/>
          <w:szCs w:val="22"/>
          <w:lang w:val="sl-SI"/>
        </w:rPr>
        <w:t xml:space="preserve"> bo skupno z optičnim omrežjem </w:t>
      </w:r>
      <w:r w:rsidR="0022089B" w:rsidRPr="00270927">
        <w:rPr>
          <w:rFonts w:ascii="Verdana" w:hAnsi="Verdana"/>
          <w:b/>
          <w:bCs/>
          <w:sz w:val="22"/>
          <w:szCs w:val="22"/>
          <w:lang w:val="sl-SI"/>
        </w:rPr>
        <w:t>predvidoma pokritih</w:t>
      </w:r>
      <w:r w:rsidR="0022089B" w:rsidRPr="00270927">
        <w:rPr>
          <w:rFonts w:ascii="Verdana" w:hAnsi="Verdana"/>
          <w:sz w:val="22"/>
          <w:szCs w:val="22"/>
          <w:lang w:val="sl-SI"/>
        </w:rPr>
        <w:t xml:space="preserve"> </w:t>
      </w:r>
      <w:r w:rsidR="0022089B" w:rsidRPr="00270927">
        <w:rPr>
          <w:rFonts w:ascii="Verdana" w:hAnsi="Verdana"/>
          <w:b/>
          <w:bCs/>
          <w:color w:val="000000"/>
          <w:sz w:val="22"/>
          <w:szCs w:val="22"/>
        </w:rPr>
        <w:t>1659</w:t>
      </w:r>
      <w:r w:rsidR="0022089B" w:rsidRPr="00270927">
        <w:rPr>
          <w:rFonts w:ascii="Verdana" w:hAnsi="Verdana"/>
          <w:color w:val="000000"/>
          <w:sz w:val="22"/>
          <w:szCs w:val="22"/>
          <w:lang w:val="sl-SI"/>
        </w:rPr>
        <w:t xml:space="preserve"> </w:t>
      </w:r>
      <w:r w:rsidR="0022089B" w:rsidRPr="00270927">
        <w:rPr>
          <w:rFonts w:ascii="Verdana" w:hAnsi="Verdana"/>
          <w:sz w:val="22"/>
          <w:szCs w:val="22"/>
          <w:lang w:val="sl-SI"/>
        </w:rPr>
        <w:t xml:space="preserve">naslovov, v sklopu </w:t>
      </w:r>
      <w:r w:rsidR="00F87F72" w:rsidRPr="00270927">
        <w:rPr>
          <w:rFonts w:ascii="Verdana" w:hAnsi="Verdana"/>
          <w:sz w:val="22"/>
          <w:szCs w:val="22"/>
          <w:lang w:val="sl-SI"/>
        </w:rPr>
        <w:t xml:space="preserve">celotnega </w:t>
      </w:r>
      <w:r w:rsidR="0022089B" w:rsidRPr="00270927">
        <w:rPr>
          <w:rFonts w:ascii="Verdana" w:hAnsi="Verdana"/>
          <w:sz w:val="22"/>
          <w:szCs w:val="22"/>
          <w:lang w:val="sl-SI"/>
        </w:rPr>
        <w:t>projekta pa predvidoma dobrih</w:t>
      </w:r>
      <w:r w:rsidR="0022089B" w:rsidRPr="00270927">
        <w:rPr>
          <w:rFonts w:ascii="Verdana" w:hAnsi="Verdana"/>
          <w:b/>
          <w:bCs/>
          <w:sz w:val="22"/>
          <w:szCs w:val="22"/>
          <w:lang w:val="sl-SI"/>
        </w:rPr>
        <w:t xml:space="preserve"> </w:t>
      </w:r>
      <w:r w:rsidR="00F87F72" w:rsidRPr="00270927">
        <w:rPr>
          <w:rFonts w:ascii="Verdana" w:hAnsi="Verdana"/>
          <w:sz w:val="22"/>
          <w:szCs w:val="22"/>
          <w:lang w:val="sl-SI"/>
        </w:rPr>
        <w:t>1700</w:t>
      </w:r>
      <w:r w:rsidR="00880C74" w:rsidRPr="00270927">
        <w:rPr>
          <w:rFonts w:ascii="Verdana" w:hAnsi="Verdana"/>
          <w:sz w:val="22"/>
          <w:szCs w:val="22"/>
          <w:lang w:val="sl-SI"/>
        </w:rPr>
        <w:t xml:space="preserve"> </w:t>
      </w:r>
      <w:r w:rsidR="0022089B" w:rsidRPr="00270927">
        <w:rPr>
          <w:rFonts w:ascii="Verdana" w:hAnsi="Verdana"/>
          <w:sz w:val="22"/>
          <w:szCs w:val="22"/>
          <w:lang w:val="sl-SI"/>
        </w:rPr>
        <w:t>naslovov.</w:t>
      </w:r>
    </w:p>
    <w:p w:rsidR="00D61BEA" w:rsidRPr="00247FD0" w:rsidRDefault="00D61BEA" w:rsidP="00352E39">
      <w:pPr>
        <w:spacing w:line="360" w:lineRule="auto"/>
        <w:jc w:val="both"/>
        <w:rPr>
          <w:rFonts w:ascii="Verdana" w:hAnsi="Verdana"/>
          <w:sz w:val="22"/>
          <w:szCs w:val="22"/>
          <w:lang w:val="sl-SI"/>
        </w:rPr>
      </w:pPr>
    </w:p>
    <w:p w:rsidR="000B3BDA" w:rsidRPr="00392E30" w:rsidRDefault="005D3A84" w:rsidP="00352E39">
      <w:pPr>
        <w:spacing w:line="360" w:lineRule="auto"/>
        <w:jc w:val="both"/>
        <w:rPr>
          <w:rFonts w:ascii="Verdana" w:hAnsi="Verdana" w:cs="Calibri"/>
          <w:color w:val="000000"/>
          <w:sz w:val="22"/>
          <w:szCs w:val="22"/>
          <w:lang w:val="sl-SI"/>
        </w:rPr>
      </w:pPr>
      <w:r w:rsidRPr="00351793">
        <w:rPr>
          <w:rFonts w:ascii="Verdana" w:hAnsi="Verdana"/>
          <w:sz w:val="22"/>
          <w:szCs w:val="22"/>
          <w:lang w:val="sl-SI"/>
        </w:rPr>
        <w:t>V</w:t>
      </w:r>
      <w:r w:rsidR="004C1104" w:rsidRPr="00351793">
        <w:rPr>
          <w:rFonts w:ascii="Verdana" w:hAnsi="Verdana"/>
          <w:sz w:val="22"/>
          <w:szCs w:val="22"/>
          <w:lang w:val="sl-SI"/>
        </w:rPr>
        <w:t xml:space="preserve"> občini</w:t>
      </w:r>
      <w:r w:rsidR="00CE4401" w:rsidRPr="00351793">
        <w:rPr>
          <w:rFonts w:ascii="Verdana" w:hAnsi="Verdana"/>
          <w:sz w:val="22"/>
          <w:szCs w:val="22"/>
          <w:lang w:val="sl-SI"/>
        </w:rPr>
        <w:t xml:space="preserve"> </w:t>
      </w:r>
      <w:r w:rsidRPr="00351793">
        <w:rPr>
          <w:rFonts w:ascii="Verdana" w:hAnsi="Verdana"/>
          <w:sz w:val="22"/>
          <w:szCs w:val="22"/>
          <w:lang w:val="sl-SI"/>
        </w:rPr>
        <w:t xml:space="preserve">se </w:t>
      </w:r>
      <w:r w:rsidR="00CE4401" w:rsidRPr="00351793">
        <w:rPr>
          <w:rFonts w:ascii="Verdana" w:hAnsi="Verdana"/>
          <w:sz w:val="22"/>
          <w:szCs w:val="22"/>
          <w:lang w:val="sl-SI"/>
        </w:rPr>
        <w:t xml:space="preserve">gradnje </w:t>
      </w:r>
      <w:r w:rsidR="00194F2C" w:rsidRPr="00351793">
        <w:rPr>
          <w:rFonts w:ascii="Verdana" w:hAnsi="Verdana"/>
          <w:sz w:val="22"/>
          <w:szCs w:val="22"/>
          <w:lang w:val="sl-SI"/>
        </w:rPr>
        <w:t>optične infrastrukture</w:t>
      </w:r>
      <w:r w:rsidR="00CE4401" w:rsidRPr="00351793">
        <w:rPr>
          <w:rFonts w:ascii="Verdana" w:hAnsi="Verdana"/>
          <w:sz w:val="22"/>
          <w:szCs w:val="22"/>
          <w:lang w:val="sl-SI"/>
        </w:rPr>
        <w:t xml:space="preserve"> iskreno veselijo in </w:t>
      </w:r>
      <w:r w:rsidR="003B24E6" w:rsidRPr="00351793">
        <w:rPr>
          <w:rFonts w:ascii="Verdana" w:hAnsi="Verdana"/>
          <w:sz w:val="22"/>
          <w:szCs w:val="22"/>
          <w:lang w:val="sl-SI"/>
        </w:rPr>
        <w:t xml:space="preserve">jo </w:t>
      </w:r>
      <w:r w:rsidR="00CE4401" w:rsidRPr="00351793">
        <w:rPr>
          <w:rFonts w:ascii="Verdana" w:hAnsi="Verdana"/>
          <w:sz w:val="22"/>
          <w:szCs w:val="22"/>
          <w:lang w:val="sl-SI"/>
        </w:rPr>
        <w:t>nestrpno pričakujejo</w:t>
      </w:r>
      <w:r w:rsidR="005452AA" w:rsidRPr="00351793">
        <w:rPr>
          <w:rFonts w:ascii="Verdana" w:hAnsi="Verdana"/>
          <w:sz w:val="22"/>
          <w:szCs w:val="22"/>
          <w:lang w:val="sl-SI"/>
        </w:rPr>
        <w:t>, saj</w:t>
      </w:r>
      <w:r w:rsidR="00392E30" w:rsidRPr="00351793">
        <w:rPr>
          <w:rFonts w:ascii="Verdana" w:hAnsi="Verdana"/>
          <w:sz w:val="22"/>
          <w:szCs w:val="22"/>
          <w:lang w:val="sl-SI"/>
        </w:rPr>
        <w:t xml:space="preserve"> je potreba</w:t>
      </w:r>
      <w:r w:rsidR="00392E30">
        <w:rPr>
          <w:rFonts w:ascii="Verdana" w:hAnsi="Verdana"/>
          <w:sz w:val="22"/>
          <w:szCs w:val="22"/>
          <w:lang w:val="sl-SI"/>
        </w:rPr>
        <w:t xml:space="preserve"> po njej velika</w:t>
      </w:r>
      <w:r w:rsidR="00BD18F0">
        <w:rPr>
          <w:rFonts w:ascii="Verdana" w:hAnsi="Verdana"/>
          <w:sz w:val="22"/>
          <w:szCs w:val="22"/>
          <w:lang w:val="sl-SI"/>
        </w:rPr>
        <w:t>. Verjamejo pa tudi</w:t>
      </w:r>
      <w:r w:rsidR="00392E30">
        <w:rPr>
          <w:rFonts w:ascii="Verdana" w:hAnsi="Verdana"/>
          <w:sz w:val="22"/>
          <w:szCs w:val="22"/>
          <w:lang w:val="sl-SI"/>
        </w:rPr>
        <w:t>, da bo pozitivno vpliva</w:t>
      </w:r>
      <w:r w:rsidR="004A18E3">
        <w:rPr>
          <w:rFonts w:ascii="Verdana" w:hAnsi="Verdana"/>
          <w:sz w:val="22"/>
          <w:szCs w:val="22"/>
          <w:lang w:val="sl-SI"/>
        </w:rPr>
        <w:t>la</w:t>
      </w:r>
      <w:r w:rsidR="00392E30">
        <w:rPr>
          <w:rFonts w:ascii="Verdana" w:hAnsi="Verdana"/>
          <w:sz w:val="22"/>
          <w:szCs w:val="22"/>
          <w:lang w:val="sl-SI"/>
        </w:rPr>
        <w:t xml:space="preserve"> na razvoj občine.</w:t>
      </w:r>
      <w:r w:rsidR="005452AA">
        <w:rPr>
          <w:rFonts w:ascii="Verdana" w:hAnsi="Verdana"/>
          <w:sz w:val="22"/>
          <w:szCs w:val="22"/>
          <w:lang w:val="sl-SI"/>
        </w:rPr>
        <w:t xml:space="preserve"> </w:t>
      </w:r>
      <w:r w:rsidR="00F76C8A" w:rsidRPr="00B725EB">
        <w:rPr>
          <w:rFonts w:ascii="Verdana" w:hAnsi="Verdana" w:cs="Calibri"/>
          <w:i/>
          <w:iCs/>
          <w:color w:val="000000"/>
          <w:sz w:val="22"/>
          <w:szCs w:val="22"/>
        </w:rPr>
        <w:t>»Obdobje korone je spodbudilo uporabo interneta in tudi delo od doma. Težnja naših občanov po stabilnem in zmogljivem širokopasovnem omrežju je vse večja, zato smo veseli, da jim bomo lahko omogočili zanesljivo internetno povezavo in hiter prenos podatkov. S tem se bo izboljšala kakovost bivanja, šolanja in dela na podeželju. Kakovostno omrežje bo zagotovo prispevalo tudi k razvoju turizma, kmetijstva in celotnega gospodarstva na področju občine Zreče.</w:t>
      </w:r>
      <w:r w:rsidR="00B725EB">
        <w:rPr>
          <w:rFonts w:ascii="Verdana" w:hAnsi="Verdana" w:cs="Calibri"/>
          <w:i/>
          <w:iCs/>
          <w:color w:val="000000"/>
          <w:sz w:val="22"/>
          <w:szCs w:val="22"/>
          <w:lang w:val="sl-SI"/>
        </w:rPr>
        <w:t>«</w:t>
      </w:r>
      <w:r w:rsidR="00392E30">
        <w:rPr>
          <w:rFonts w:ascii="Verdana" w:hAnsi="Verdana" w:cs="Calibri"/>
          <w:i/>
          <w:iCs/>
          <w:color w:val="000000"/>
          <w:sz w:val="22"/>
          <w:szCs w:val="22"/>
          <w:lang w:val="sl-SI"/>
        </w:rPr>
        <w:t xml:space="preserve">, </w:t>
      </w:r>
      <w:r w:rsidR="00392E30" w:rsidRPr="00351793">
        <w:rPr>
          <w:rFonts w:ascii="Verdana" w:hAnsi="Verdana" w:cs="Calibri"/>
          <w:color w:val="000000"/>
          <w:sz w:val="22"/>
          <w:szCs w:val="22"/>
          <w:lang w:val="sl-SI"/>
        </w:rPr>
        <w:t xml:space="preserve">je </w:t>
      </w:r>
      <w:r w:rsidR="008517AE">
        <w:rPr>
          <w:rFonts w:ascii="Verdana" w:hAnsi="Verdana" w:cs="Calibri"/>
          <w:color w:val="000000"/>
          <w:sz w:val="22"/>
          <w:szCs w:val="22"/>
          <w:lang w:val="sl-SI"/>
        </w:rPr>
        <w:t>dejal</w:t>
      </w:r>
      <w:r w:rsidR="00B725EB" w:rsidRPr="00351793">
        <w:rPr>
          <w:rFonts w:ascii="Verdana" w:hAnsi="Verdana" w:cs="Calibri"/>
          <w:color w:val="000000"/>
          <w:sz w:val="22"/>
          <w:szCs w:val="22"/>
          <w:lang w:val="sl-SI"/>
        </w:rPr>
        <w:t xml:space="preserve"> </w:t>
      </w:r>
      <w:r w:rsidR="00392E30" w:rsidRPr="00392E30">
        <w:rPr>
          <w:rFonts w:ascii="Verdana" w:hAnsi="Verdana"/>
          <w:b/>
          <w:bCs/>
          <w:sz w:val="22"/>
          <w:szCs w:val="22"/>
          <w:lang w:val="sl-SI"/>
        </w:rPr>
        <w:t>ž</w:t>
      </w:r>
      <w:r w:rsidR="0082198A" w:rsidRPr="00392E30">
        <w:rPr>
          <w:rFonts w:ascii="Verdana" w:hAnsi="Verdana"/>
          <w:b/>
          <w:bCs/>
          <w:sz w:val="22"/>
          <w:szCs w:val="22"/>
          <w:lang w:val="sl-SI"/>
        </w:rPr>
        <w:t>upan Občine Zreče, mag. Boris Podvršnik</w:t>
      </w:r>
      <w:r w:rsidR="00392E30">
        <w:rPr>
          <w:rFonts w:ascii="Verdana" w:hAnsi="Verdana"/>
          <w:sz w:val="22"/>
          <w:szCs w:val="22"/>
          <w:lang w:val="sl-SI"/>
        </w:rPr>
        <w:t>.</w:t>
      </w:r>
      <w:r w:rsidR="0082198A" w:rsidRPr="00392E30">
        <w:rPr>
          <w:rFonts w:ascii="Verdana" w:hAnsi="Verdana" w:cs="Calibri"/>
          <w:color w:val="000000"/>
          <w:sz w:val="22"/>
          <w:szCs w:val="22"/>
          <w:lang w:val="sl-SI"/>
        </w:rPr>
        <w:t xml:space="preserve">  </w:t>
      </w:r>
    </w:p>
    <w:p w:rsidR="000F38F5" w:rsidRPr="00715129" w:rsidRDefault="000F38F5" w:rsidP="00352E39">
      <w:pPr>
        <w:spacing w:line="360" w:lineRule="auto"/>
        <w:jc w:val="both"/>
        <w:rPr>
          <w:rFonts w:ascii="Verdana" w:hAnsi="Verdana"/>
          <w:sz w:val="22"/>
          <w:szCs w:val="22"/>
          <w:lang w:val="sl-SI"/>
        </w:rPr>
      </w:pPr>
    </w:p>
    <w:p w:rsidR="00FA5E5B" w:rsidRPr="00FA5E5B" w:rsidRDefault="00FA5E5B" w:rsidP="00352E39">
      <w:pPr>
        <w:spacing w:line="360" w:lineRule="auto"/>
        <w:jc w:val="both"/>
        <w:rPr>
          <w:rFonts w:ascii="Verdana" w:eastAsia="Times New Roman" w:hAnsi="Verdana" w:cs="Open Sans"/>
          <w:color w:val="000000"/>
          <w:sz w:val="22"/>
          <w:szCs w:val="22"/>
          <w:lang w:eastAsia="en-GB"/>
        </w:rPr>
      </w:pPr>
      <w:r w:rsidRPr="00FA5E5B">
        <w:rPr>
          <w:rFonts w:ascii="Verdana" w:eastAsia="Times New Roman" w:hAnsi="Verdana" w:cs="Open Sans"/>
          <w:color w:val="000000"/>
          <w:sz w:val="22"/>
          <w:szCs w:val="22"/>
          <w:lang w:eastAsia="en-GB"/>
        </w:rPr>
        <w:t xml:space="preserve">Da bodo dela tekla hitreje bo skoraj istočasno tekla tako gradnja omrežja med naselji (t.i. primarno omrežje) kot tudi omrežja do uporabnikov in uporabniških </w:t>
      </w:r>
      <w:r w:rsidRPr="00FA5E5B">
        <w:rPr>
          <w:rFonts w:ascii="Verdana" w:eastAsia="Times New Roman" w:hAnsi="Verdana" w:cs="Open Sans"/>
          <w:color w:val="000000"/>
          <w:sz w:val="22"/>
          <w:szCs w:val="22"/>
          <w:lang w:eastAsia="en-GB"/>
        </w:rPr>
        <w:lastRenderedPageBreak/>
        <w:t>priključkov (t.i. sekundarno omrežje). Dela v sklopu projekta bodo predvidoma zaključena do konca leta</w:t>
      </w:r>
      <w:r w:rsidRPr="009C7595">
        <w:rPr>
          <w:rFonts w:ascii="Verdana" w:eastAsia="Times New Roman" w:hAnsi="Verdana" w:cs="Open Sans"/>
          <w:color w:val="000000"/>
          <w:sz w:val="22"/>
          <w:szCs w:val="22"/>
          <w:lang w:val="sl-SI" w:eastAsia="en-GB"/>
        </w:rPr>
        <w:t xml:space="preserve"> 2025</w:t>
      </w:r>
      <w:r w:rsidRPr="00FA5E5B">
        <w:rPr>
          <w:rFonts w:ascii="Verdana" w:eastAsia="Times New Roman" w:hAnsi="Verdana" w:cs="Open Sans"/>
          <w:color w:val="000000"/>
          <w:sz w:val="22"/>
          <w:szCs w:val="22"/>
          <w:lang w:eastAsia="en-GB"/>
        </w:rPr>
        <w:t>, gradnja uporabniških priključkov pa bo trajala še nekoliko dlje.</w:t>
      </w:r>
    </w:p>
    <w:p w:rsidR="00FA5E5B" w:rsidRPr="00C0398C" w:rsidRDefault="00FA5E5B" w:rsidP="00352E39">
      <w:pPr>
        <w:spacing w:line="360" w:lineRule="auto"/>
        <w:jc w:val="both"/>
        <w:rPr>
          <w:rFonts w:ascii="Verdana" w:eastAsia="Times New Roman" w:hAnsi="Verdana" w:cs="Times New Roman"/>
          <w:sz w:val="22"/>
          <w:szCs w:val="22"/>
          <w:lang w:val="sl-SI" w:eastAsia="en-GB"/>
        </w:rPr>
      </w:pPr>
    </w:p>
    <w:p w:rsidR="000F38F5" w:rsidRPr="00715129" w:rsidRDefault="000F38F5" w:rsidP="00352E39">
      <w:pPr>
        <w:spacing w:line="360" w:lineRule="auto"/>
        <w:jc w:val="both"/>
        <w:rPr>
          <w:rFonts w:ascii="Verdana" w:hAnsi="Verdana"/>
          <w:sz w:val="22"/>
          <w:szCs w:val="22"/>
        </w:rPr>
      </w:pPr>
      <w:r w:rsidRPr="00715129">
        <w:rPr>
          <w:rFonts w:ascii="Verdana" w:hAnsi="Verdana"/>
          <w:sz w:val="22"/>
          <w:szCs w:val="22"/>
          <w:lang w:val="sl-SI"/>
        </w:rPr>
        <w:t xml:space="preserve">Vključenost naslova v projekt RUNE je mogoče preveriti na spletni strani </w:t>
      </w:r>
      <w:hyperlink r:id="rId6" w:history="1">
        <w:r w:rsidRPr="00715129">
          <w:rPr>
            <w:rStyle w:val="Hyperlink"/>
            <w:rFonts w:ascii="Verdana" w:hAnsi="Verdana"/>
            <w:sz w:val="22"/>
            <w:szCs w:val="22"/>
            <w:lang w:val="sl-SI"/>
          </w:rPr>
          <w:t>www.ruralnetwork.eu</w:t>
        </w:r>
      </w:hyperlink>
      <w:r w:rsidRPr="00715129">
        <w:rPr>
          <w:rFonts w:ascii="Verdana" w:hAnsi="Verdana"/>
          <w:sz w:val="22"/>
          <w:szCs w:val="22"/>
          <w:lang w:val="sl-SI"/>
        </w:rPr>
        <w:t xml:space="preserve">, kjer bo, sočasno z gradnjo infrastrukture, priključek mogoče tudi naročiti. </w:t>
      </w:r>
      <w:r w:rsidRPr="00715129">
        <w:rPr>
          <w:rFonts w:ascii="Verdana" w:hAnsi="Verdana"/>
          <w:sz w:val="22"/>
          <w:szCs w:val="22"/>
        </w:rPr>
        <w:t xml:space="preserve">Strošek priključka na optično povezavo po trenutno veljavnem ceniku znaša </w:t>
      </w:r>
      <w:r w:rsidRPr="00715129">
        <w:rPr>
          <w:rFonts w:ascii="Verdana" w:eastAsia="Times New Roman" w:hAnsi="Verdana" w:cs="Open Sans"/>
          <w:b/>
          <w:bCs/>
          <w:sz w:val="22"/>
          <w:szCs w:val="22"/>
          <w:lang w:val="sl-SI" w:eastAsia="en-GB"/>
        </w:rPr>
        <w:t>25</w:t>
      </w:r>
      <w:r w:rsidRPr="00715129">
        <w:rPr>
          <w:rFonts w:ascii="Verdana" w:eastAsia="Times New Roman" w:hAnsi="Verdana" w:cs="Open Sans"/>
          <w:b/>
          <w:bCs/>
          <w:sz w:val="22"/>
          <w:szCs w:val="22"/>
          <w:lang w:eastAsia="en-GB"/>
        </w:rPr>
        <w:t>0,00 EUR z DDV za fizične osebe ali 278,54 EUR z DDV za pravne osebe</w:t>
      </w:r>
      <w:r w:rsidRPr="00715129">
        <w:rPr>
          <w:rFonts w:ascii="Verdana" w:hAnsi="Verdana"/>
          <w:b/>
          <w:bCs/>
          <w:sz w:val="22"/>
          <w:szCs w:val="22"/>
        </w:rPr>
        <w:t>,</w:t>
      </w:r>
      <w:r w:rsidRPr="00715129">
        <w:rPr>
          <w:rFonts w:ascii="Verdana" w:hAnsi="Verdana"/>
          <w:sz w:val="22"/>
          <w:szCs w:val="22"/>
        </w:rPr>
        <w:t xml:space="preserve"> na željo naročnika pa lahko ta znesek krije izbrani ponudnik storitev. Uporabniki imajo tudi možnost izbire med vsemi največjimi operaterji v Sloveniji.</w:t>
      </w:r>
    </w:p>
    <w:p w:rsidR="000B3BDA" w:rsidRPr="00715129" w:rsidRDefault="000B3BDA" w:rsidP="00352E39">
      <w:pPr>
        <w:spacing w:line="360" w:lineRule="auto"/>
        <w:jc w:val="both"/>
        <w:rPr>
          <w:rFonts w:ascii="Verdana" w:eastAsia="Times New Roman" w:hAnsi="Verdana" w:cs="Open Sans"/>
          <w:color w:val="FF0000"/>
          <w:sz w:val="22"/>
          <w:szCs w:val="22"/>
          <w:lang w:val="sl-SI" w:eastAsia="en-GB"/>
        </w:rPr>
      </w:pPr>
    </w:p>
    <w:p w:rsidR="000F38F5" w:rsidRPr="00D710D4" w:rsidRDefault="000F38F5" w:rsidP="00D710D4">
      <w:pPr>
        <w:spacing w:line="360" w:lineRule="auto"/>
        <w:jc w:val="both"/>
        <w:rPr>
          <w:rFonts w:ascii="Verdana" w:hAnsi="Verdana"/>
          <w:b/>
          <w:sz w:val="22"/>
          <w:szCs w:val="22"/>
          <w:lang w:val="sl-SI"/>
        </w:rPr>
      </w:pPr>
      <w:r w:rsidRPr="00715129">
        <w:rPr>
          <w:rFonts w:ascii="Verdana" w:hAnsi="Verdana"/>
          <w:b/>
          <w:sz w:val="22"/>
          <w:szCs w:val="22"/>
          <w:lang w:val="sl-SI"/>
        </w:rPr>
        <w:t>O projektu</w:t>
      </w:r>
    </w:p>
    <w:p w:rsidR="000F38F5" w:rsidRPr="00715129" w:rsidRDefault="000F38F5" w:rsidP="00352E39">
      <w:pPr>
        <w:pStyle w:val="NormalWeb"/>
        <w:spacing w:before="0" w:beforeAutospacing="0" w:after="0" w:afterAutospacing="0" w:line="360" w:lineRule="auto"/>
        <w:jc w:val="both"/>
        <w:rPr>
          <w:rFonts w:ascii="Verdana" w:hAnsi="Verdana" w:cs="Open Sans"/>
          <w:color w:val="000000"/>
          <w:sz w:val="22"/>
          <w:szCs w:val="22"/>
        </w:rPr>
      </w:pPr>
      <w:r w:rsidRPr="00715129">
        <w:rPr>
          <w:rFonts w:ascii="Verdana" w:hAnsi="Verdana" w:cs="Open Sans"/>
          <w:color w:val="000000"/>
          <w:sz w:val="22"/>
          <w:szCs w:val="22"/>
        </w:rPr>
        <w:t>Projekt RUNE v Sloveniji izvaja podjetje RUNE Enia d.o.o. RUNE je prvi in v tem trenutku tudi edini čezmejni projekt na ravni EU, s katerim se povezujejo ozemlja več držav članic z ultra hitro širokopasovno optično infrastrukturo, ki je prejel sredstva iz zasebnega sklada Connecting Europe Broadband Fund (CEBF). Slednji je večinski lastnik podjetja Rune Group S.A, ki ima v lasti podjetji RUNE Enia (Slovenija) in RUNE Crow (Hrvaška).</w:t>
      </w:r>
    </w:p>
    <w:p w:rsidR="000F38F5" w:rsidRPr="00715129" w:rsidRDefault="000F38F5" w:rsidP="00352E39">
      <w:pPr>
        <w:pStyle w:val="NormalWeb"/>
        <w:spacing w:before="0" w:beforeAutospacing="0" w:after="0" w:afterAutospacing="0" w:line="360" w:lineRule="auto"/>
        <w:jc w:val="both"/>
        <w:rPr>
          <w:rFonts w:ascii="Verdana" w:hAnsi="Verdana" w:cs="Open Sans"/>
          <w:color w:val="000000"/>
          <w:sz w:val="22"/>
          <w:szCs w:val="22"/>
        </w:rPr>
      </w:pPr>
    </w:p>
    <w:p w:rsidR="000F38F5" w:rsidRPr="00715129" w:rsidRDefault="000F38F5" w:rsidP="00352E39">
      <w:pPr>
        <w:pStyle w:val="NormalWeb"/>
        <w:spacing w:before="0" w:beforeAutospacing="0" w:after="0" w:afterAutospacing="0" w:line="360" w:lineRule="auto"/>
        <w:jc w:val="both"/>
        <w:rPr>
          <w:rFonts w:ascii="Verdana" w:hAnsi="Verdana" w:cs="Open Sans"/>
          <w:color w:val="000000"/>
          <w:sz w:val="22"/>
          <w:szCs w:val="22"/>
        </w:rPr>
      </w:pPr>
      <w:r w:rsidRPr="00715129">
        <w:rPr>
          <w:rFonts w:ascii="Verdana" w:hAnsi="Verdana" w:cs="Open Sans"/>
          <w:color w:val="000000"/>
          <w:sz w:val="22"/>
          <w:szCs w:val="22"/>
        </w:rPr>
        <w:t>Projekt RUNE je v začetku decembra 2019 s strani Evropske Komisije prejel nagrado EU Broadband Award kot najboljši projekt v kategoriji.</w:t>
      </w:r>
    </w:p>
    <w:p w:rsidR="000F38F5" w:rsidRPr="00715129" w:rsidRDefault="000F38F5" w:rsidP="00352E39">
      <w:pPr>
        <w:spacing w:line="360" w:lineRule="auto"/>
        <w:jc w:val="both"/>
        <w:rPr>
          <w:rFonts w:ascii="Verdana" w:hAnsi="Verdana"/>
          <w:b/>
          <w:sz w:val="22"/>
          <w:szCs w:val="22"/>
          <w:lang w:val="sl-SI"/>
        </w:rPr>
      </w:pPr>
    </w:p>
    <w:p w:rsidR="000F38F5" w:rsidRPr="00715129" w:rsidRDefault="000F38F5" w:rsidP="00352E39">
      <w:pPr>
        <w:spacing w:line="360" w:lineRule="auto"/>
        <w:jc w:val="both"/>
        <w:rPr>
          <w:rFonts w:ascii="Verdana" w:hAnsi="Verdana"/>
          <w:b/>
          <w:sz w:val="22"/>
          <w:szCs w:val="22"/>
          <w:lang w:val="sl-SI"/>
        </w:rPr>
      </w:pPr>
      <w:r w:rsidRPr="00715129">
        <w:rPr>
          <w:rFonts w:ascii="Verdana" w:hAnsi="Verdana"/>
          <w:b/>
          <w:sz w:val="22"/>
          <w:szCs w:val="22"/>
          <w:lang w:val="sl-SI"/>
        </w:rPr>
        <w:t>Več informacij</w:t>
      </w:r>
      <w:r w:rsidRPr="00715129">
        <w:rPr>
          <w:rFonts w:ascii="Verdana" w:hAnsi="Verdana"/>
          <w:sz w:val="22"/>
          <w:szCs w:val="22"/>
          <w:lang w:val="sl-SI"/>
        </w:rPr>
        <w:t>:</w:t>
      </w:r>
      <w:r w:rsidRPr="00715129">
        <w:rPr>
          <w:rFonts w:ascii="Verdana" w:hAnsi="Verdana"/>
          <w:b/>
          <w:sz w:val="22"/>
          <w:szCs w:val="22"/>
          <w:lang w:val="sl-SI"/>
        </w:rPr>
        <w:t xml:space="preserve"> </w:t>
      </w:r>
      <w:hyperlink r:id="rId7" w:history="1">
        <w:r w:rsidRPr="00715129">
          <w:rPr>
            <w:rStyle w:val="Hyperlink"/>
            <w:rFonts w:ascii="Verdana" w:hAnsi="Verdana"/>
            <w:color w:val="00B0F0"/>
            <w:sz w:val="22"/>
            <w:szCs w:val="22"/>
            <w:lang w:val="sl-SI"/>
          </w:rPr>
          <w:t>www.ruralnetwork.eu</w:t>
        </w:r>
      </w:hyperlink>
    </w:p>
    <w:p w:rsidR="000F38F5" w:rsidRPr="00715129" w:rsidRDefault="000F38F5" w:rsidP="00352E39">
      <w:pPr>
        <w:spacing w:line="360" w:lineRule="auto"/>
        <w:jc w:val="both"/>
        <w:rPr>
          <w:rFonts w:ascii="Verdana" w:hAnsi="Verdana"/>
          <w:sz w:val="22"/>
          <w:szCs w:val="22"/>
        </w:rPr>
      </w:pPr>
    </w:p>
    <w:p w:rsidR="000F38F5" w:rsidRPr="00715129" w:rsidRDefault="000F38F5" w:rsidP="00352E39">
      <w:pPr>
        <w:spacing w:line="360" w:lineRule="auto"/>
        <w:jc w:val="both"/>
        <w:rPr>
          <w:rFonts w:ascii="Verdana" w:hAnsi="Verdana"/>
          <w:b/>
          <w:sz w:val="22"/>
          <w:szCs w:val="22"/>
          <w:lang w:val="sl-SI"/>
        </w:rPr>
      </w:pPr>
      <w:r w:rsidRPr="00715129">
        <w:rPr>
          <w:rFonts w:ascii="Verdana" w:hAnsi="Verdana"/>
          <w:b/>
          <w:sz w:val="22"/>
          <w:szCs w:val="22"/>
          <w:lang w:val="sl-SI"/>
        </w:rPr>
        <w:t>Kontakt za medije:</w:t>
      </w:r>
    </w:p>
    <w:p w:rsidR="000F38F5" w:rsidRPr="00715129" w:rsidRDefault="000F38F5" w:rsidP="00352E39">
      <w:pPr>
        <w:spacing w:line="360" w:lineRule="auto"/>
        <w:jc w:val="both"/>
        <w:rPr>
          <w:rFonts w:ascii="Verdana" w:hAnsi="Verdana"/>
          <w:sz w:val="22"/>
          <w:szCs w:val="22"/>
          <w:lang w:val="sl-SI"/>
        </w:rPr>
      </w:pPr>
      <w:r w:rsidRPr="00715129">
        <w:rPr>
          <w:rFonts w:ascii="Verdana" w:hAnsi="Verdana"/>
          <w:sz w:val="22"/>
          <w:szCs w:val="22"/>
          <w:lang w:val="sl-SI"/>
        </w:rPr>
        <w:t>Tina Ambrožič</w:t>
      </w:r>
    </w:p>
    <w:p w:rsidR="000F38F5" w:rsidRPr="00715129" w:rsidRDefault="000F38F5" w:rsidP="00352E39">
      <w:pPr>
        <w:spacing w:line="360" w:lineRule="auto"/>
        <w:jc w:val="both"/>
        <w:rPr>
          <w:rFonts w:ascii="Verdana" w:hAnsi="Verdana"/>
          <w:sz w:val="22"/>
          <w:szCs w:val="22"/>
        </w:rPr>
      </w:pPr>
      <w:r w:rsidRPr="00715129">
        <w:rPr>
          <w:rFonts w:ascii="Verdana" w:hAnsi="Verdana"/>
          <w:sz w:val="22"/>
          <w:szCs w:val="22"/>
          <w:lang w:val="sl-SI"/>
        </w:rPr>
        <w:t xml:space="preserve">e-naslov: </w:t>
      </w:r>
      <w:hyperlink r:id="rId8" w:history="1">
        <w:r w:rsidRPr="00715129">
          <w:rPr>
            <w:rStyle w:val="Hyperlink"/>
            <w:rFonts w:ascii="Verdana" w:hAnsi="Verdana"/>
            <w:color w:val="00B0F0"/>
            <w:sz w:val="22"/>
            <w:szCs w:val="22"/>
            <w:lang w:val="sl-SI"/>
          </w:rPr>
          <w:t>tina.ambrozic@ruralnetwork.eu</w:t>
        </w:r>
      </w:hyperlink>
    </w:p>
    <w:p w:rsidR="000F38F5" w:rsidRPr="00715129" w:rsidRDefault="000F38F5" w:rsidP="00352E39">
      <w:pPr>
        <w:spacing w:line="360" w:lineRule="auto"/>
        <w:jc w:val="both"/>
        <w:rPr>
          <w:rFonts w:ascii="Verdana" w:hAnsi="Verdana"/>
          <w:sz w:val="22"/>
          <w:szCs w:val="22"/>
          <w:lang w:val="sl-SI"/>
        </w:rPr>
      </w:pPr>
    </w:p>
    <w:sectPr w:rsidR="000F38F5" w:rsidRPr="0071512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3581" w:rsidRDefault="00783581" w:rsidP="000F38F5">
      <w:r>
        <w:separator/>
      </w:r>
    </w:p>
  </w:endnote>
  <w:endnote w:type="continuationSeparator" w:id="0">
    <w:p w:rsidR="00783581" w:rsidRDefault="00783581" w:rsidP="000F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3581" w:rsidRDefault="00783581" w:rsidP="000F38F5">
      <w:r>
        <w:separator/>
      </w:r>
    </w:p>
  </w:footnote>
  <w:footnote w:type="continuationSeparator" w:id="0">
    <w:p w:rsidR="00783581" w:rsidRDefault="00783581" w:rsidP="000F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38F5" w:rsidRDefault="000F38F5">
    <w:pPr>
      <w:pStyle w:val="Header"/>
    </w:pPr>
    <w:r w:rsidRPr="00576C8F">
      <w:rPr>
        <w:noProof/>
        <w:lang w:val="sl-SI"/>
      </w:rPr>
      <w:drawing>
        <wp:inline distT="0" distB="0" distL="0" distR="0" wp14:anchorId="1ACEEFA5" wp14:editId="0FCC4B23">
          <wp:extent cx="1748790" cy="76898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790" cy="7689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8F5"/>
    <w:rsid w:val="00016656"/>
    <w:rsid w:val="00035504"/>
    <w:rsid w:val="00042C5D"/>
    <w:rsid w:val="00050FF1"/>
    <w:rsid w:val="000714A6"/>
    <w:rsid w:val="000772EF"/>
    <w:rsid w:val="00096657"/>
    <w:rsid w:val="000B3BDA"/>
    <w:rsid w:val="000D3571"/>
    <w:rsid w:val="000E0B5C"/>
    <w:rsid w:val="000E2D00"/>
    <w:rsid w:val="000E2E0C"/>
    <w:rsid w:val="000E6B59"/>
    <w:rsid w:val="000F38F5"/>
    <w:rsid w:val="000F676E"/>
    <w:rsid w:val="00113423"/>
    <w:rsid w:val="00126288"/>
    <w:rsid w:val="00130344"/>
    <w:rsid w:val="00151C20"/>
    <w:rsid w:val="00156B22"/>
    <w:rsid w:val="00165B53"/>
    <w:rsid w:val="00194F2C"/>
    <w:rsid w:val="001B671E"/>
    <w:rsid w:val="001C2A8E"/>
    <w:rsid w:val="001C7A3C"/>
    <w:rsid w:val="00202CE3"/>
    <w:rsid w:val="00203E3E"/>
    <w:rsid w:val="00216391"/>
    <w:rsid w:val="0022089B"/>
    <w:rsid w:val="0023215C"/>
    <w:rsid w:val="002414F0"/>
    <w:rsid w:val="0024275F"/>
    <w:rsid w:val="00247FD0"/>
    <w:rsid w:val="0025405C"/>
    <w:rsid w:val="0025610D"/>
    <w:rsid w:val="00262A76"/>
    <w:rsid w:val="00266BB4"/>
    <w:rsid w:val="00270927"/>
    <w:rsid w:val="0028281F"/>
    <w:rsid w:val="002A31F0"/>
    <w:rsid w:val="002C0AA8"/>
    <w:rsid w:val="002E78E0"/>
    <w:rsid w:val="002F0061"/>
    <w:rsid w:val="002F1498"/>
    <w:rsid w:val="00300B15"/>
    <w:rsid w:val="00301A41"/>
    <w:rsid w:val="00306CCD"/>
    <w:rsid w:val="003077DC"/>
    <w:rsid w:val="00322577"/>
    <w:rsid w:val="00322E54"/>
    <w:rsid w:val="00335E06"/>
    <w:rsid w:val="00351793"/>
    <w:rsid w:val="00352E39"/>
    <w:rsid w:val="00355248"/>
    <w:rsid w:val="003849A4"/>
    <w:rsid w:val="003872C2"/>
    <w:rsid w:val="00392E30"/>
    <w:rsid w:val="00392E6B"/>
    <w:rsid w:val="003A67E2"/>
    <w:rsid w:val="003B24E6"/>
    <w:rsid w:val="003B4B84"/>
    <w:rsid w:val="003B5090"/>
    <w:rsid w:val="003B6871"/>
    <w:rsid w:val="003C5E53"/>
    <w:rsid w:val="003C6EB4"/>
    <w:rsid w:val="004032CD"/>
    <w:rsid w:val="00406656"/>
    <w:rsid w:val="00415067"/>
    <w:rsid w:val="004206D0"/>
    <w:rsid w:val="00421720"/>
    <w:rsid w:val="00430113"/>
    <w:rsid w:val="00443EE9"/>
    <w:rsid w:val="00463ECD"/>
    <w:rsid w:val="004A031F"/>
    <w:rsid w:val="004A18E3"/>
    <w:rsid w:val="004A2702"/>
    <w:rsid w:val="004C1104"/>
    <w:rsid w:val="004E7308"/>
    <w:rsid w:val="004E7744"/>
    <w:rsid w:val="004F6B36"/>
    <w:rsid w:val="00500BFE"/>
    <w:rsid w:val="005060BC"/>
    <w:rsid w:val="00517D30"/>
    <w:rsid w:val="00543B85"/>
    <w:rsid w:val="0054494C"/>
    <w:rsid w:val="005452AA"/>
    <w:rsid w:val="005666AE"/>
    <w:rsid w:val="00582D79"/>
    <w:rsid w:val="005A48B1"/>
    <w:rsid w:val="005D3A84"/>
    <w:rsid w:val="005E3828"/>
    <w:rsid w:val="006003B4"/>
    <w:rsid w:val="006016E9"/>
    <w:rsid w:val="006052EE"/>
    <w:rsid w:val="00620F1C"/>
    <w:rsid w:val="00624173"/>
    <w:rsid w:val="00674BA7"/>
    <w:rsid w:val="00682370"/>
    <w:rsid w:val="006B3C5C"/>
    <w:rsid w:val="006D1728"/>
    <w:rsid w:val="006D6CB2"/>
    <w:rsid w:val="006F4794"/>
    <w:rsid w:val="00715129"/>
    <w:rsid w:val="00747878"/>
    <w:rsid w:val="007506D5"/>
    <w:rsid w:val="007520DA"/>
    <w:rsid w:val="00767E49"/>
    <w:rsid w:val="00776F80"/>
    <w:rsid w:val="00783581"/>
    <w:rsid w:val="00785D5E"/>
    <w:rsid w:val="00786E98"/>
    <w:rsid w:val="00786F8F"/>
    <w:rsid w:val="00787754"/>
    <w:rsid w:val="00797A5A"/>
    <w:rsid w:val="007C1CD3"/>
    <w:rsid w:val="007D2E68"/>
    <w:rsid w:val="007E0E3C"/>
    <w:rsid w:val="007E399D"/>
    <w:rsid w:val="007F271D"/>
    <w:rsid w:val="0080283A"/>
    <w:rsid w:val="0081078A"/>
    <w:rsid w:val="00813A68"/>
    <w:rsid w:val="00817F3F"/>
    <w:rsid w:val="0082198A"/>
    <w:rsid w:val="00837BD1"/>
    <w:rsid w:val="00840E93"/>
    <w:rsid w:val="008517AE"/>
    <w:rsid w:val="00860F86"/>
    <w:rsid w:val="008670B7"/>
    <w:rsid w:val="00880C74"/>
    <w:rsid w:val="008821A0"/>
    <w:rsid w:val="00894ABE"/>
    <w:rsid w:val="00897A9A"/>
    <w:rsid w:val="008A2E63"/>
    <w:rsid w:val="008C7742"/>
    <w:rsid w:val="008D24BB"/>
    <w:rsid w:val="008D2BFB"/>
    <w:rsid w:val="008E1A8A"/>
    <w:rsid w:val="008F01CD"/>
    <w:rsid w:val="008F4035"/>
    <w:rsid w:val="008F641D"/>
    <w:rsid w:val="00907606"/>
    <w:rsid w:val="00914B4E"/>
    <w:rsid w:val="00923755"/>
    <w:rsid w:val="00941FB3"/>
    <w:rsid w:val="00945526"/>
    <w:rsid w:val="00963772"/>
    <w:rsid w:val="009702F5"/>
    <w:rsid w:val="00974ED2"/>
    <w:rsid w:val="009812E1"/>
    <w:rsid w:val="00985A99"/>
    <w:rsid w:val="009900B3"/>
    <w:rsid w:val="009C4921"/>
    <w:rsid w:val="009C7595"/>
    <w:rsid w:val="009D3274"/>
    <w:rsid w:val="009F3C63"/>
    <w:rsid w:val="00A11881"/>
    <w:rsid w:val="00A13C63"/>
    <w:rsid w:val="00A15DF5"/>
    <w:rsid w:val="00A3349D"/>
    <w:rsid w:val="00A51566"/>
    <w:rsid w:val="00A53BB3"/>
    <w:rsid w:val="00A64B66"/>
    <w:rsid w:val="00A819B4"/>
    <w:rsid w:val="00AB1095"/>
    <w:rsid w:val="00AB5262"/>
    <w:rsid w:val="00AD2D7D"/>
    <w:rsid w:val="00B052AB"/>
    <w:rsid w:val="00B1216D"/>
    <w:rsid w:val="00B3183B"/>
    <w:rsid w:val="00B50290"/>
    <w:rsid w:val="00B50D67"/>
    <w:rsid w:val="00B725EB"/>
    <w:rsid w:val="00B76F5E"/>
    <w:rsid w:val="00BA3730"/>
    <w:rsid w:val="00BD18F0"/>
    <w:rsid w:val="00BD5238"/>
    <w:rsid w:val="00BE53F7"/>
    <w:rsid w:val="00BF7710"/>
    <w:rsid w:val="00C0398C"/>
    <w:rsid w:val="00C13434"/>
    <w:rsid w:val="00C15282"/>
    <w:rsid w:val="00C22226"/>
    <w:rsid w:val="00C22760"/>
    <w:rsid w:val="00C41EA9"/>
    <w:rsid w:val="00C56B07"/>
    <w:rsid w:val="00C71603"/>
    <w:rsid w:val="00CA72D9"/>
    <w:rsid w:val="00CA791B"/>
    <w:rsid w:val="00CB0EA0"/>
    <w:rsid w:val="00CE4401"/>
    <w:rsid w:val="00CE6044"/>
    <w:rsid w:val="00CF24B9"/>
    <w:rsid w:val="00CF41F5"/>
    <w:rsid w:val="00CF6E98"/>
    <w:rsid w:val="00D26BC6"/>
    <w:rsid w:val="00D42D75"/>
    <w:rsid w:val="00D44E29"/>
    <w:rsid w:val="00D61BEA"/>
    <w:rsid w:val="00D62633"/>
    <w:rsid w:val="00D70567"/>
    <w:rsid w:val="00D710D4"/>
    <w:rsid w:val="00D726E7"/>
    <w:rsid w:val="00D75004"/>
    <w:rsid w:val="00D76463"/>
    <w:rsid w:val="00D81B50"/>
    <w:rsid w:val="00D91F5A"/>
    <w:rsid w:val="00DB3114"/>
    <w:rsid w:val="00DE2F20"/>
    <w:rsid w:val="00E01117"/>
    <w:rsid w:val="00E10522"/>
    <w:rsid w:val="00E237C3"/>
    <w:rsid w:val="00E26E54"/>
    <w:rsid w:val="00E3706F"/>
    <w:rsid w:val="00E71448"/>
    <w:rsid w:val="00E75353"/>
    <w:rsid w:val="00E85354"/>
    <w:rsid w:val="00EB6CCB"/>
    <w:rsid w:val="00EC7FAE"/>
    <w:rsid w:val="00F04E0D"/>
    <w:rsid w:val="00F1005E"/>
    <w:rsid w:val="00F20165"/>
    <w:rsid w:val="00F20751"/>
    <w:rsid w:val="00F40047"/>
    <w:rsid w:val="00F41201"/>
    <w:rsid w:val="00F41395"/>
    <w:rsid w:val="00F47ED2"/>
    <w:rsid w:val="00F54C44"/>
    <w:rsid w:val="00F61BFD"/>
    <w:rsid w:val="00F7350C"/>
    <w:rsid w:val="00F76C8A"/>
    <w:rsid w:val="00F81C61"/>
    <w:rsid w:val="00F87F72"/>
    <w:rsid w:val="00F91BCF"/>
    <w:rsid w:val="00FA252A"/>
    <w:rsid w:val="00FA5E5B"/>
    <w:rsid w:val="00FC3718"/>
    <w:rsid w:val="00FC4952"/>
    <w:rsid w:val="00FC4D7D"/>
    <w:rsid w:val="00FC5ED8"/>
    <w:rsid w:val="00FD5008"/>
    <w:rsid w:val="00FE0848"/>
    <w:rsid w:val="00FF7F5C"/>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25575EAF"/>
  <w15:chartTrackingRefBased/>
  <w15:docId w15:val="{DC9F9C93-46F3-674C-B792-F4DB52AA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8F5"/>
    <w:pPr>
      <w:tabs>
        <w:tab w:val="center" w:pos="4513"/>
        <w:tab w:val="right" w:pos="9026"/>
      </w:tabs>
    </w:pPr>
  </w:style>
  <w:style w:type="character" w:customStyle="1" w:styleId="HeaderChar">
    <w:name w:val="Header Char"/>
    <w:basedOn w:val="DefaultParagraphFont"/>
    <w:link w:val="Header"/>
    <w:uiPriority w:val="99"/>
    <w:rsid w:val="000F38F5"/>
  </w:style>
  <w:style w:type="paragraph" w:styleId="Footer">
    <w:name w:val="footer"/>
    <w:basedOn w:val="Normal"/>
    <w:link w:val="FooterChar"/>
    <w:uiPriority w:val="99"/>
    <w:unhideWhenUsed/>
    <w:rsid w:val="000F38F5"/>
    <w:pPr>
      <w:tabs>
        <w:tab w:val="center" w:pos="4513"/>
        <w:tab w:val="right" w:pos="9026"/>
      </w:tabs>
    </w:pPr>
  </w:style>
  <w:style w:type="character" w:customStyle="1" w:styleId="FooterChar">
    <w:name w:val="Footer Char"/>
    <w:basedOn w:val="DefaultParagraphFont"/>
    <w:link w:val="Footer"/>
    <w:uiPriority w:val="99"/>
    <w:rsid w:val="000F38F5"/>
  </w:style>
  <w:style w:type="paragraph" w:styleId="NormalWeb">
    <w:name w:val="Normal (Web)"/>
    <w:basedOn w:val="Normal"/>
    <w:uiPriority w:val="99"/>
    <w:semiHidden/>
    <w:unhideWhenUsed/>
    <w:rsid w:val="000F38F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0F38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21136">
      <w:bodyDiv w:val="1"/>
      <w:marLeft w:val="0"/>
      <w:marRight w:val="0"/>
      <w:marTop w:val="0"/>
      <w:marBottom w:val="0"/>
      <w:divBdr>
        <w:top w:val="none" w:sz="0" w:space="0" w:color="auto"/>
        <w:left w:val="none" w:sz="0" w:space="0" w:color="auto"/>
        <w:bottom w:val="none" w:sz="0" w:space="0" w:color="auto"/>
        <w:right w:val="none" w:sz="0" w:space="0" w:color="auto"/>
      </w:divBdr>
    </w:div>
    <w:div w:id="682049383">
      <w:bodyDiv w:val="1"/>
      <w:marLeft w:val="0"/>
      <w:marRight w:val="0"/>
      <w:marTop w:val="0"/>
      <w:marBottom w:val="0"/>
      <w:divBdr>
        <w:top w:val="none" w:sz="0" w:space="0" w:color="auto"/>
        <w:left w:val="none" w:sz="0" w:space="0" w:color="auto"/>
        <w:bottom w:val="none" w:sz="0" w:space="0" w:color="auto"/>
        <w:right w:val="none" w:sz="0" w:space="0" w:color="auto"/>
      </w:divBdr>
    </w:div>
    <w:div w:id="11304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a.ambrozic@ruralnetwork.eu" TargetMode="External"/><Relationship Id="rId3" Type="http://schemas.openxmlformats.org/officeDocument/2006/relationships/webSettings" Target="webSettings.xml"/><Relationship Id="rId7" Type="http://schemas.openxmlformats.org/officeDocument/2006/relationships/hyperlink" Target="http://www.ruralnetwork.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ralnetwork.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Ambrozic</dc:creator>
  <cp:keywords/>
  <dc:description/>
  <cp:lastModifiedBy>Tina Ambrozic</cp:lastModifiedBy>
  <cp:revision>37</cp:revision>
  <dcterms:created xsi:type="dcterms:W3CDTF">2024-07-24T09:53:00Z</dcterms:created>
  <dcterms:modified xsi:type="dcterms:W3CDTF">2024-07-25T08:48:00Z</dcterms:modified>
</cp:coreProperties>
</file>