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1463" w14:textId="77777777" w:rsidR="00973C35" w:rsidRPr="00973C35" w:rsidRDefault="00973C35" w:rsidP="00266E53">
      <w:pPr>
        <w:jc w:val="both"/>
        <w:rPr>
          <w:rFonts w:eastAsia="Times New Roman"/>
          <w:b/>
          <w:bCs/>
          <w:color w:val="70AD47" w:themeColor="accent6"/>
        </w:rPr>
      </w:pPr>
      <w:r w:rsidRPr="00973C35">
        <w:rPr>
          <w:rFonts w:eastAsia="Times New Roman"/>
          <w:b/>
          <w:bCs/>
          <w:color w:val="70AD47" w:themeColor="accent6"/>
        </w:rPr>
        <w:t xml:space="preserve">Sporočilo za javnost </w:t>
      </w:r>
    </w:p>
    <w:p w14:paraId="10245073" w14:textId="77777777" w:rsidR="00973C35" w:rsidRDefault="00973C35" w:rsidP="00266E53">
      <w:pPr>
        <w:jc w:val="both"/>
        <w:rPr>
          <w:rFonts w:eastAsia="Times New Roman"/>
          <w:b/>
          <w:bCs/>
          <w:color w:val="70AD47" w:themeColor="accent6"/>
        </w:rPr>
      </w:pPr>
    </w:p>
    <w:p w14:paraId="1837C522" w14:textId="5CBB1513" w:rsidR="00973C35" w:rsidRPr="00973C35" w:rsidRDefault="00973C35" w:rsidP="00266E53">
      <w:pPr>
        <w:jc w:val="both"/>
        <w:rPr>
          <w:rFonts w:eastAsia="Times New Roman"/>
          <w:b/>
          <w:bCs/>
          <w:color w:val="70AD47" w:themeColor="accent6"/>
        </w:rPr>
      </w:pPr>
      <w:r w:rsidRPr="00973C35">
        <w:rPr>
          <w:rFonts w:eastAsia="Times New Roman"/>
          <w:b/>
          <w:bCs/>
          <w:color w:val="70AD47" w:themeColor="accent6"/>
        </w:rPr>
        <w:t>INFORMACIJE V ZVEZI Z ODPADKI PO UJMI</w:t>
      </w:r>
    </w:p>
    <w:p w14:paraId="10D55FDE" w14:textId="77777777" w:rsidR="00973C35" w:rsidRDefault="00973C35" w:rsidP="00266E53">
      <w:pPr>
        <w:jc w:val="both"/>
        <w:rPr>
          <w:b/>
          <w:bCs/>
        </w:rPr>
      </w:pPr>
    </w:p>
    <w:p w14:paraId="2E927974" w14:textId="5C2EF762" w:rsidR="00973C35" w:rsidRPr="00973C35" w:rsidRDefault="00973C35" w:rsidP="00266E53">
      <w:pPr>
        <w:jc w:val="both"/>
        <w:rPr>
          <w:b/>
          <w:bCs/>
        </w:rPr>
      </w:pPr>
      <w:r>
        <w:rPr>
          <w:b/>
          <w:bCs/>
        </w:rPr>
        <w:t xml:space="preserve">Celje, 7. avgust 2023 - </w:t>
      </w:r>
      <w:r w:rsidRPr="00973C35">
        <w:rPr>
          <w:b/>
          <w:bCs/>
        </w:rPr>
        <w:t xml:space="preserve">V </w:t>
      </w:r>
      <w:proofErr w:type="spellStart"/>
      <w:r w:rsidRPr="00973C35">
        <w:rPr>
          <w:b/>
          <w:bCs/>
        </w:rPr>
        <w:t>Simbiu</w:t>
      </w:r>
      <w:proofErr w:type="spellEnd"/>
      <w:r w:rsidRPr="00973C35">
        <w:rPr>
          <w:b/>
          <w:bCs/>
        </w:rPr>
        <w:t xml:space="preserve"> si v teh težkih razmerah, ko so nekatere občine prizadele hude poplave, prizadevamo za nemoteno izvajanje storitev. </w:t>
      </w:r>
    </w:p>
    <w:p w14:paraId="444A1149" w14:textId="77777777" w:rsidR="00973C35" w:rsidRPr="00097F84" w:rsidRDefault="00973C35" w:rsidP="00266E53">
      <w:pPr>
        <w:jc w:val="both"/>
        <w:rPr>
          <w:rFonts w:eastAsia="Times New Roman"/>
          <w:b/>
          <w:bCs/>
        </w:rPr>
      </w:pPr>
      <w:r w:rsidRPr="00097F84">
        <w:rPr>
          <w:rFonts w:eastAsia="Times New Roman"/>
          <w:b/>
          <w:bCs/>
        </w:rPr>
        <w:t>Praznjenje zabojnikov po rednem urniku</w:t>
      </w:r>
    </w:p>
    <w:p w14:paraId="6885F58F" w14:textId="77777777" w:rsidR="00973C35" w:rsidRDefault="00973C35" w:rsidP="00266E53">
      <w:pPr>
        <w:jc w:val="both"/>
        <w:rPr>
          <w:rFonts w:eastAsia="Times New Roman"/>
        </w:rPr>
      </w:pPr>
      <w:r>
        <w:rPr>
          <w:rFonts w:eastAsia="Times New Roman"/>
        </w:rPr>
        <w:t xml:space="preserve">Praznjenje zabojnikov poteka po rednem urniku. V kolikor bomo ta teden na terenu ugotovili, da kje ni možen dostop do zabojnikov, bomo odvoz uredili ali z vrečami za odpadke ali z začasnim novim odjemnim mestom. Za odpadke bo skratka poskrbljeno. V najkrajšem času bomo izpraznili tudi zabojnike, kjer zaradi izrednih dogodkov v petek nismo mogli opraviti storitev. </w:t>
      </w:r>
    </w:p>
    <w:p w14:paraId="762A5932" w14:textId="77777777" w:rsidR="00973C35" w:rsidRPr="00EB15AE" w:rsidRDefault="00973C35" w:rsidP="00266E53">
      <w:pPr>
        <w:jc w:val="both"/>
        <w:rPr>
          <w:rFonts w:eastAsia="Times New Roman"/>
          <w:b/>
          <w:bCs/>
        </w:rPr>
      </w:pPr>
      <w:r w:rsidRPr="00EB15AE">
        <w:rPr>
          <w:rFonts w:eastAsia="Times New Roman"/>
          <w:b/>
          <w:bCs/>
        </w:rPr>
        <w:t>V poplavah uničeni zabojniki</w:t>
      </w:r>
    </w:p>
    <w:p w14:paraId="51ACC2BB" w14:textId="6AF324CC" w:rsidR="00973C35" w:rsidRDefault="00973C35" w:rsidP="00266E53">
      <w:pPr>
        <w:jc w:val="both"/>
        <w:rPr>
          <w:rFonts w:eastAsia="Times New Roman"/>
        </w:rPr>
      </w:pPr>
      <w:r>
        <w:rPr>
          <w:rFonts w:eastAsia="Times New Roman"/>
        </w:rPr>
        <w:t xml:space="preserve">Poplave so več gospodinjstvom, zlasti v Savinjski regiji, odnesle zabojnike za odpadke. Vsa gospodinjstva, ki jim je povodenj uničila </w:t>
      </w:r>
      <w:r w:rsidR="00241895">
        <w:rPr>
          <w:rFonts w:eastAsia="Times New Roman"/>
        </w:rPr>
        <w:t xml:space="preserve">ali poškodovala </w:t>
      </w:r>
      <w:r>
        <w:rPr>
          <w:rFonts w:eastAsia="Times New Roman"/>
        </w:rPr>
        <w:t xml:space="preserve">zabojnike, nam </w:t>
      </w:r>
      <w:r w:rsidR="00241895">
        <w:rPr>
          <w:rFonts w:eastAsia="Times New Roman"/>
        </w:rPr>
        <w:t>za dostavo novih</w:t>
      </w:r>
      <w:r w:rsidR="00241895">
        <w:rPr>
          <w:rFonts w:eastAsia="Times New Roman"/>
        </w:rPr>
        <w:t xml:space="preserve"> </w:t>
      </w:r>
      <w:r>
        <w:rPr>
          <w:rFonts w:eastAsia="Times New Roman"/>
        </w:rPr>
        <w:t xml:space="preserve">lahko pošljejo e-sporočilo s podatki o vrsti zabojnika in naslovu ali nas pokličejo. Poskušali jih bomo dostaviti v najkrajšem možnem času, vendar zaradi povečanega obsega dela prosimo za razumevanje. </w:t>
      </w:r>
    </w:p>
    <w:p w14:paraId="6BB76B9A" w14:textId="77777777" w:rsidR="00973C35" w:rsidRPr="006F681D" w:rsidRDefault="00973C35" w:rsidP="00266E53">
      <w:pPr>
        <w:jc w:val="both"/>
        <w:rPr>
          <w:rFonts w:eastAsia="Times New Roman"/>
          <w:b/>
          <w:bCs/>
        </w:rPr>
      </w:pPr>
      <w:r w:rsidRPr="006F681D">
        <w:rPr>
          <w:rFonts w:eastAsia="Times New Roman"/>
          <w:b/>
          <w:bCs/>
        </w:rPr>
        <w:t xml:space="preserve">Okrepljene ekipe </w:t>
      </w:r>
    </w:p>
    <w:p w14:paraId="76A7F3D2" w14:textId="77777777" w:rsidR="00973C35" w:rsidRDefault="00973C35" w:rsidP="00266E53">
      <w:pPr>
        <w:jc w:val="both"/>
        <w:rPr>
          <w:rFonts w:eastAsia="Times New Roman"/>
        </w:rPr>
      </w:pPr>
      <w:r>
        <w:rPr>
          <w:rFonts w:eastAsia="Times New Roman"/>
        </w:rPr>
        <w:t xml:space="preserve">Na terenu so okrepljene ekipe in ves vozni park naše družbe. Ekipe </w:t>
      </w:r>
      <w:proofErr w:type="spellStart"/>
      <w:r>
        <w:rPr>
          <w:rFonts w:eastAsia="Times New Roman"/>
        </w:rPr>
        <w:t>Simbia</w:t>
      </w:r>
      <w:proofErr w:type="spellEnd"/>
      <w:r>
        <w:rPr>
          <w:rFonts w:eastAsia="Times New Roman"/>
        </w:rPr>
        <w:t xml:space="preserve"> pomagajo pri odvozih kontejnerjev, ki jih naroča civilna zaščita, in kontejnerjev iz zbirnih centrov, prav tako je okrepljena ekipa, ki čisti ulice v Mestni občini Celje. </w:t>
      </w:r>
    </w:p>
    <w:p w14:paraId="2441A951" w14:textId="77777777" w:rsidR="00973C35" w:rsidRPr="006F681D" w:rsidRDefault="00973C35" w:rsidP="00266E53">
      <w:pPr>
        <w:jc w:val="both"/>
      </w:pPr>
      <w:r w:rsidRPr="006F681D">
        <w:t xml:space="preserve">Tudi v RCERU so pripravljeni na sprejem odpadkov iz regije z okrepljenimi ekipami. Povečana je namreč dostava iz prizadetih občin (Laško, Zgornja Savinjska dolina …), kjer </w:t>
      </w:r>
      <w:proofErr w:type="spellStart"/>
      <w:r w:rsidRPr="006F681D">
        <w:t>Simbio</w:t>
      </w:r>
      <w:proofErr w:type="spellEnd"/>
      <w:r w:rsidRPr="006F681D">
        <w:t xml:space="preserve"> ni izvajalec gospodarske javne službe zbiranja odpadkov.</w:t>
      </w:r>
    </w:p>
    <w:p w14:paraId="06093CCE" w14:textId="77777777" w:rsidR="00973C35" w:rsidRPr="00BD195F" w:rsidRDefault="00973C35" w:rsidP="00266E53">
      <w:pPr>
        <w:jc w:val="both"/>
        <w:rPr>
          <w:rFonts w:eastAsia="Times New Roman"/>
          <w:b/>
          <w:bCs/>
        </w:rPr>
      </w:pPr>
      <w:r w:rsidRPr="00BD195F">
        <w:rPr>
          <w:rFonts w:eastAsia="Times New Roman"/>
          <w:b/>
          <w:bCs/>
        </w:rPr>
        <w:t xml:space="preserve">Podaljšan delovni čas zbirnih centrov </w:t>
      </w:r>
    </w:p>
    <w:p w14:paraId="2B6E5D0A" w14:textId="176B31E0" w:rsidR="00973C35" w:rsidRDefault="00973C35" w:rsidP="00266E53">
      <w:pPr>
        <w:jc w:val="both"/>
        <w:rPr>
          <w:rFonts w:eastAsia="Times New Roman"/>
        </w:rPr>
      </w:pPr>
      <w:r>
        <w:rPr>
          <w:rFonts w:eastAsia="Times New Roman"/>
        </w:rPr>
        <w:t xml:space="preserve">Po delovni nedelji, ko so se izvajali odvozi kontejnerjev in so bili odprti vsi zbirni centri razen vojniškega, so </w:t>
      </w:r>
      <w:r w:rsidR="006E6439">
        <w:rPr>
          <w:rFonts w:eastAsia="Times New Roman"/>
        </w:rPr>
        <w:t>vse do srede</w:t>
      </w:r>
      <w:r w:rsidR="006E6439">
        <w:rPr>
          <w:rFonts w:eastAsia="Times New Roman"/>
        </w:rPr>
        <w:t xml:space="preserve"> </w:t>
      </w:r>
      <w:r>
        <w:rPr>
          <w:rFonts w:eastAsia="Times New Roman"/>
        </w:rPr>
        <w:t xml:space="preserve">izjemoma odprti zbirni centri v Spodnji Savinjski dolini – Braslovče, Prebold in Polzela </w:t>
      </w:r>
      <w:r w:rsidR="006E6439">
        <w:rPr>
          <w:rFonts w:eastAsia="Times New Roman"/>
        </w:rPr>
        <w:t>med</w:t>
      </w:r>
      <w:r>
        <w:rPr>
          <w:rFonts w:eastAsia="Times New Roman"/>
        </w:rPr>
        <w:t xml:space="preserve"> 10. </w:t>
      </w:r>
      <w:r w:rsidR="006E6439">
        <w:rPr>
          <w:rFonts w:eastAsia="Times New Roman"/>
        </w:rPr>
        <w:t>in</w:t>
      </w:r>
      <w:r>
        <w:rPr>
          <w:rFonts w:eastAsia="Times New Roman"/>
        </w:rPr>
        <w:t xml:space="preserve"> 16. ur</w:t>
      </w:r>
      <w:r w:rsidR="006E6439">
        <w:rPr>
          <w:rFonts w:eastAsia="Times New Roman"/>
        </w:rPr>
        <w:t>o</w:t>
      </w:r>
      <w:r>
        <w:rPr>
          <w:rFonts w:eastAsia="Times New Roman"/>
        </w:rPr>
        <w:t xml:space="preserve">. Podaljšan je tudi odpiralni čas ZC Žalec, in sicer bo ta teden odprt od 9. do 18. ure! Ostali ZC so odprti po rednem urniku. </w:t>
      </w:r>
    </w:p>
    <w:p w14:paraId="79EA9BA6" w14:textId="77777777" w:rsidR="003D5084" w:rsidRPr="0094119C" w:rsidRDefault="00000000" w:rsidP="00266E53">
      <w:pPr>
        <w:jc w:val="both"/>
      </w:pPr>
    </w:p>
    <w:sectPr w:rsidR="003D5084" w:rsidRPr="0094119C" w:rsidSect="0094119C">
      <w:headerReference w:type="default" r:id="rId6"/>
      <w:footerReference w:type="default" r:id="rId7"/>
      <w:pgSz w:w="11906" w:h="16838"/>
      <w:pgMar w:top="3402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D405" w14:textId="77777777" w:rsidR="009133F2" w:rsidRDefault="009133F2" w:rsidP="001F62AB">
      <w:pPr>
        <w:spacing w:after="0" w:line="240" w:lineRule="auto"/>
      </w:pPr>
      <w:r>
        <w:separator/>
      </w:r>
    </w:p>
  </w:endnote>
  <w:endnote w:type="continuationSeparator" w:id="0">
    <w:p w14:paraId="48A03ED7" w14:textId="77777777" w:rsidR="009133F2" w:rsidRDefault="009133F2" w:rsidP="001F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9276" w14:textId="77777777" w:rsidR="001F62AB" w:rsidRDefault="001F62AB" w:rsidP="001F62AB">
    <w:pPr>
      <w:pStyle w:val="Noga"/>
      <w:tabs>
        <w:tab w:val="clear" w:pos="4536"/>
        <w:tab w:val="clear" w:pos="9072"/>
        <w:tab w:val="center" w:pos="10488"/>
      </w:tabs>
      <w:ind w:left="-1418"/>
    </w:pPr>
    <w:r>
      <w:rPr>
        <w:noProof/>
        <w:lang w:eastAsia="sl-SI"/>
      </w:rPr>
      <w:drawing>
        <wp:inline distT="0" distB="0" distL="0" distR="0" wp14:anchorId="1675A0A4" wp14:editId="39A06435">
          <wp:extent cx="7534275" cy="11113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_list_Simbio_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873" cy="1135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4F50" w14:textId="77777777" w:rsidR="009133F2" w:rsidRDefault="009133F2" w:rsidP="001F62AB">
      <w:pPr>
        <w:spacing w:after="0" w:line="240" w:lineRule="auto"/>
      </w:pPr>
      <w:r>
        <w:separator/>
      </w:r>
    </w:p>
  </w:footnote>
  <w:footnote w:type="continuationSeparator" w:id="0">
    <w:p w14:paraId="3D907E1B" w14:textId="77777777" w:rsidR="009133F2" w:rsidRDefault="009133F2" w:rsidP="001F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164F" w14:textId="77777777" w:rsidR="001F62AB" w:rsidRDefault="004A4B9A" w:rsidP="001F62AB">
    <w:pPr>
      <w:pStyle w:val="Glava"/>
      <w:tabs>
        <w:tab w:val="clear" w:pos="4536"/>
        <w:tab w:val="clear" w:pos="9072"/>
        <w:tab w:val="center" w:pos="10488"/>
      </w:tabs>
      <w:ind w:left="-1417"/>
    </w:pPr>
    <w:r>
      <w:rPr>
        <w:noProof/>
      </w:rPr>
      <w:drawing>
        <wp:inline distT="0" distB="0" distL="0" distR="0" wp14:anchorId="4296C361" wp14:editId="2CD22F84">
          <wp:extent cx="8366768" cy="1638300"/>
          <wp:effectExtent l="0" t="0" r="0" b="0"/>
          <wp:docPr id="3" name="Slika 3" descr="Slika, ki vsebuje besede ptic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1277" cy="1664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AB"/>
    <w:rsid w:val="000005FE"/>
    <w:rsid w:val="0003772D"/>
    <w:rsid w:val="000F16C4"/>
    <w:rsid w:val="00191B29"/>
    <w:rsid w:val="001F62AB"/>
    <w:rsid w:val="00241895"/>
    <w:rsid w:val="00266E53"/>
    <w:rsid w:val="002A249C"/>
    <w:rsid w:val="00305863"/>
    <w:rsid w:val="004A4B9A"/>
    <w:rsid w:val="004E08EF"/>
    <w:rsid w:val="00532D1F"/>
    <w:rsid w:val="0058013E"/>
    <w:rsid w:val="005836C5"/>
    <w:rsid w:val="00597480"/>
    <w:rsid w:val="006E6439"/>
    <w:rsid w:val="007501ED"/>
    <w:rsid w:val="008D7258"/>
    <w:rsid w:val="009133F2"/>
    <w:rsid w:val="0094119C"/>
    <w:rsid w:val="009715B2"/>
    <w:rsid w:val="00973C35"/>
    <w:rsid w:val="009A1E27"/>
    <w:rsid w:val="009C1883"/>
    <w:rsid w:val="009E6904"/>
    <w:rsid w:val="00C41702"/>
    <w:rsid w:val="00C72EFD"/>
    <w:rsid w:val="00C85FED"/>
    <w:rsid w:val="00D43A8F"/>
    <w:rsid w:val="00D70410"/>
    <w:rsid w:val="00D9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91505"/>
  <w15:chartTrackingRefBased/>
  <w15:docId w15:val="{31150525-9E8B-4F01-8A3C-133BA647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62AB"/>
  </w:style>
  <w:style w:type="paragraph" w:styleId="Noga">
    <w:name w:val="footer"/>
    <w:basedOn w:val="Navaden"/>
    <w:link w:val="NogaZnak"/>
    <w:uiPriority w:val="99"/>
    <w:unhideWhenUsed/>
    <w:rsid w:val="001F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2AB"/>
  </w:style>
  <w:style w:type="paragraph" w:customStyle="1" w:styleId="BasicParagraph">
    <w:name w:val="[Basic Paragraph]"/>
    <w:basedOn w:val="Navaden"/>
    <w:uiPriority w:val="99"/>
    <w:rsid w:val="0094119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1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Mrkonja</dc:creator>
  <cp:keywords/>
  <dc:description/>
  <cp:lastModifiedBy>Helena Kojnik</cp:lastModifiedBy>
  <cp:revision>2</cp:revision>
  <cp:lastPrinted>2020-04-28T09:48:00Z</cp:lastPrinted>
  <dcterms:created xsi:type="dcterms:W3CDTF">2023-08-07T11:32:00Z</dcterms:created>
  <dcterms:modified xsi:type="dcterms:W3CDTF">2023-08-07T11:32:00Z</dcterms:modified>
</cp:coreProperties>
</file>