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49" w:rsidRDefault="008918CC" w:rsidP="00FA243D">
      <w:pPr>
        <w:rPr>
          <w:b/>
        </w:rPr>
      </w:pPr>
      <w:r w:rsidRPr="003534BE">
        <w:rPr>
          <w:noProof/>
          <w:lang w:eastAsia="sl-SI"/>
        </w:rPr>
        <w:drawing>
          <wp:inline distT="0" distB="0" distL="0" distR="0" wp14:anchorId="50B58F87" wp14:editId="60500BA0">
            <wp:extent cx="2581275" cy="13144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314450"/>
                    </a:xfrm>
                    <a:prstGeom prst="rect">
                      <a:avLst/>
                    </a:prstGeom>
                    <a:noFill/>
                    <a:ln>
                      <a:noFill/>
                    </a:ln>
                  </pic:spPr>
                </pic:pic>
              </a:graphicData>
            </a:graphic>
          </wp:inline>
        </w:drawing>
      </w:r>
      <w:r w:rsidR="005E0649">
        <w:rPr>
          <w:b/>
        </w:rPr>
        <w:br/>
      </w:r>
    </w:p>
    <w:p w:rsidR="008F65FE" w:rsidRDefault="00FA243D" w:rsidP="00FA243D">
      <w:pPr>
        <w:rPr>
          <w:b/>
        </w:rPr>
      </w:pPr>
      <w:r w:rsidRPr="003B5852">
        <w:rPr>
          <w:b/>
        </w:rPr>
        <w:t>7. Križniko</w:t>
      </w:r>
      <w:r w:rsidR="00CB1B5C">
        <w:rPr>
          <w:b/>
        </w:rPr>
        <w:t xml:space="preserve">v </w:t>
      </w:r>
      <w:r w:rsidRPr="003B5852">
        <w:rPr>
          <w:b/>
        </w:rPr>
        <w:t>pravljičn</w:t>
      </w:r>
      <w:r w:rsidR="00CB1B5C">
        <w:rPr>
          <w:b/>
        </w:rPr>
        <w:t>i</w:t>
      </w:r>
      <w:r w:rsidRPr="003B5852">
        <w:rPr>
          <w:b/>
        </w:rPr>
        <w:t xml:space="preserve"> festival</w:t>
      </w:r>
      <w:r w:rsidR="00CB1B5C">
        <w:rPr>
          <w:b/>
        </w:rPr>
        <w:t xml:space="preserve"> </w:t>
      </w:r>
      <w:r w:rsidRPr="003B5852">
        <w:rPr>
          <w:b/>
        </w:rPr>
        <w:t>in festival gozdnih pravljic</w:t>
      </w:r>
      <w:r>
        <w:rPr>
          <w:b/>
        </w:rPr>
        <w:t xml:space="preserve"> – še malo, pa bo tu!</w:t>
      </w:r>
    </w:p>
    <w:p w:rsidR="00FA243D" w:rsidRPr="00FA243D" w:rsidRDefault="00FA243D" w:rsidP="00FA243D">
      <w:pPr>
        <w:spacing w:line="360" w:lineRule="auto"/>
        <w:rPr>
          <w:rFonts w:ascii="Times New Roman" w:hAnsi="Times New Roman" w:cs="Times New Roman"/>
          <w:b/>
          <w:sz w:val="24"/>
          <w:szCs w:val="24"/>
        </w:rPr>
      </w:pPr>
    </w:p>
    <w:p w:rsidR="00FA243D" w:rsidRPr="00FA243D" w:rsidRDefault="00FA243D" w:rsidP="00FA243D">
      <w:pPr>
        <w:spacing w:line="360" w:lineRule="auto"/>
        <w:rPr>
          <w:rFonts w:ascii="Times New Roman" w:hAnsi="Times New Roman" w:cs="Times New Roman"/>
          <w:sz w:val="24"/>
          <w:szCs w:val="24"/>
        </w:rPr>
      </w:pPr>
      <w:r w:rsidRPr="00FA243D">
        <w:rPr>
          <w:rFonts w:ascii="Times New Roman" w:hAnsi="Times New Roman" w:cs="Times New Roman"/>
          <w:sz w:val="24"/>
          <w:szCs w:val="24"/>
        </w:rPr>
        <w:t xml:space="preserve">Vsebina Križnikovega festivala, ki se vsako leto drugi vikend v juniju  odvija v Motniku, že nastaja. </w:t>
      </w:r>
      <w:r w:rsidR="008918CC">
        <w:rPr>
          <w:rFonts w:ascii="Times New Roman" w:hAnsi="Times New Roman" w:cs="Times New Roman"/>
          <w:sz w:val="24"/>
          <w:szCs w:val="24"/>
        </w:rPr>
        <w:t xml:space="preserve">Letošnji festival bo 8. in 9. 6. 2018. </w:t>
      </w:r>
      <w:r w:rsidRPr="00FA243D">
        <w:rPr>
          <w:rFonts w:ascii="Times New Roman" w:hAnsi="Times New Roman" w:cs="Times New Roman"/>
          <w:sz w:val="24"/>
          <w:szCs w:val="24"/>
        </w:rPr>
        <w:t>Organizatorji, to so Knjižnica Franceta Balantiča Kamnik, Kulturno društvo Motnik in Turistično društvo Motnik</w:t>
      </w:r>
      <w:r w:rsidR="008918CC">
        <w:rPr>
          <w:rFonts w:ascii="Times New Roman" w:hAnsi="Times New Roman" w:cs="Times New Roman"/>
          <w:sz w:val="24"/>
          <w:szCs w:val="24"/>
        </w:rPr>
        <w:t xml:space="preserve"> in</w:t>
      </w:r>
      <w:r w:rsidRPr="00FA243D">
        <w:rPr>
          <w:rFonts w:ascii="Times New Roman" w:hAnsi="Times New Roman" w:cs="Times New Roman"/>
          <w:sz w:val="24"/>
          <w:szCs w:val="24"/>
        </w:rPr>
        <w:t xml:space="preserve"> Gozdarski inštitut Slovenije, so zasnovali pestra dogajanja, posvečena pravljicam, ki jih je zapisal Gašper Križnik, letos pa tudi drugih ljudskim pravljicam, ki so povezane z gozdom.</w:t>
      </w:r>
    </w:p>
    <w:p w:rsidR="00FA243D" w:rsidRDefault="00FA243D" w:rsidP="00FA243D">
      <w:pPr>
        <w:spacing w:line="360" w:lineRule="auto"/>
        <w:rPr>
          <w:rFonts w:ascii="Times New Roman" w:hAnsi="Times New Roman" w:cs="Times New Roman"/>
          <w:i/>
          <w:sz w:val="24"/>
          <w:szCs w:val="24"/>
        </w:rPr>
      </w:pPr>
      <w:r w:rsidRPr="00FA243D">
        <w:rPr>
          <w:rFonts w:ascii="Times New Roman" w:hAnsi="Times New Roman" w:cs="Times New Roman"/>
          <w:sz w:val="24"/>
          <w:szCs w:val="24"/>
        </w:rPr>
        <w:t>Posvetili se jim bomo na pobudo Gozdarskega inštituta Slovenije v okviru projekta LIFEGENMON.  Dr. Urša Vilhar z Gozdarske</w:t>
      </w:r>
      <w:r>
        <w:rPr>
          <w:rFonts w:ascii="Times New Roman" w:hAnsi="Times New Roman" w:cs="Times New Roman"/>
          <w:sz w:val="24"/>
          <w:szCs w:val="24"/>
        </w:rPr>
        <w:t>ga</w:t>
      </w:r>
      <w:r w:rsidRPr="00FA243D">
        <w:rPr>
          <w:rFonts w:ascii="Times New Roman" w:hAnsi="Times New Roman" w:cs="Times New Roman"/>
          <w:sz w:val="24"/>
          <w:szCs w:val="24"/>
        </w:rPr>
        <w:t xml:space="preserve"> inštituta Slovenij</w:t>
      </w:r>
      <w:r>
        <w:rPr>
          <w:rFonts w:ascii="Times New Roman" w:hAnsi="Times New Roman" w:cs="Times New Roman"/>
          <w:sz w:val="24"/>
          <w:szCs w:val="24"/>
        </w:rPr>
        <w:t>e</w:t>
      </w:r>
      <w:r w:rsidRPr="00FA243D">
        <w:rPr>
          <w:rFonts w:ascii="Times New Roman" w:hAnsi="Times New Roman" w:cs="Times New Roman"/>
          <w:sz w:val="24"/>
          <w:szCs w:val="24"/>
        </w:rPr>
        <w:t xml:space="preserve"> pravi: »</w:t>
      </w:r>
      <w:r w:rsidRPr="008918CC">
        <w:rPr>
          <w:rFonts w:ascii="Times New Roman" w:hAnsi="Times New Roman" w:cs="Times New Roman"/>
          <w:i/>
          <w:sz w:val="24"/>
          <w:szCs w:val="24"/>
        </w:rPr>
        <w:t xml:space="preserve">Slovenski gozdovi so med najbolj naravno ohranjenimi in pestrimi gozdovi v Evropi. Slovenska gozdarska stroka ima dolgo tradicijo in se uvršča v sam svetovni vrh glede upoštevanja načel </w:t>
      </w:r>
      <w:proofErr w:type="spellStart"/>
      <w:r w:rsidRPr="008918CC">
        <w:rPr>
          <w:rFonts w:ascii="Times New Roman" w:hAnsi="Times New Roman" w:cs="Times New Roman"/>
          <w:i/>
          <w:sz w:val="24"/>
          <w:szCs w:val="24"/>
        </w:rPr>
        <w:t>večnamenskosti</w:t>
      </w:r>
      <w:proofErr w:type="spellEnd"/>
      <w:r w:rsidRPr="008918CC">
        <w:rPr>
          <w:rFonts w:ascii="Times New Roman" w:hAnsi="Times New Roman" w:cs="Times New Roman"/>
          <w:i/>
          <w:sz w:val="24"/>
          <w:szCs w:val="24"/>
        </w:rPr>
        <w:t xml:space="preserve">, sonaravnosti in trajnosti pri gospodarjenju z gozdom. Kljub temu pa so dandanes gozdovi podvrženi številnim </w:t>
      </w:r>
      <w:proofErr w:type="spellStart"/>
      <w:r w:rsidRPr="008918CC">
        <w:rPr>
          <w:rFonts w:ascii="Times New Roman" w:hAnsi="Times New Roman" w:cs="Times New Roman"/>
          <w:i/>
          <w:sz w:val="24"/>
          <w:szCs w:val="24"/>
        </w:rPr>
        <w:t>okoljskim</w:t>
      </w:r>
      <w:proofErr w:type="spellEnd"/>
      <w:r w:rsidRPr="008918CC">
        <w:rPr>
          <w:rFonts w:ascii="Times New Roman" w:hAnsi="Times New Roman" w:cs="Times New Roman"/>
          <w:i/>
          <w:sz w:val="24"/>
          <w:szCs w:val="24"/>
        </w:rPr>
        <w:t xml:space="preserve"> spremembam, kot so vetrolomi, žled, gradacije podlubnikov idr. Prilagajanje gozdnega drevja na prihodnje spremembe v okolju temelji na ohranjanju biotske pestrosti na vseh ravneh, vključno z genetsko raznolikostjo. LIFEGENMON je projekt za podporo dolgoročnega ohranjanja prilagodljivosti dreves na spremembe v okolju z razvojem sistema za gozdni genetski monitoring, ki ga vodi Gozdarski inštitut Slovenije. V sklopu Križnikovega pravljičnega festivala in festivala gozdnih pravljic želimo opozoriti na pomen ohranjanja biotske pestrosti v naših gozdovih ter podnebnih spremembah, ki ogrožajo stabilnost naših gozdov.</w:t>
      </w:r>
      <w:r w:rsidR="008918CC">
        <w:rPr>
          <w:rFonts w:ascii="Times New Roman" w:hAnsi="Times New Roman" w:cs="Times New Roman"/>
          <w:i/>
          <w:sz w:val="24"/>
          <w:szCs w:val="24"/>
        </w:rPr>
        <w:t>«</w:t>
      </w:r>
    </w:p>
    <w:p w:rsidR="0068052D" w:rsidRPr="0068052D" w:rsidRDefault="0068052D" w:rsidP="00FA243D">
      <w:pPr>
        <w:spacing w:line="360" w:lineRule="auto"/>
        <w:rPr>
          <w:rFonts w:ascii="Times New Roman" w:hAnsi="Times New Roman" w:cs="Times New Roman"/>
          <w:sz w:val="24"/>
          <w:szCs w:val="24"/>
        </w:rPr>
      </w:pPr>
      <w:r>
        <w:rPr>
          <w:rFonts w:ascii="Times New Roman" w:hAnsi="Times New Roman" w:cs="Times New Roman"/>
          <w:sz w:val="24"/>
          <w:szCs w:val="24"/>
        </w:rPr>
        <w:t xml:space="preserve">Festival začenjamo že 2. 6. s pravljično potjo in Ireno Cerar, ki nas bo popeljala na Menino planino in v skrivnostne meninske gozdove, kjer so včasih živele vile. </w:t>
      </w:r>
    </w:p>
    <w:p w:rsidR="00FA243D" w:rsidRDefault="008918CC" w:rsidP="00FA243D">
      <w:pPr>
        <w:spacing w:line="360" w:lineRule="auto"/>
        <w:rPr>
          <w:rFonts w:ascii="Times New Roman" w:hAnsi="Times New Roman" w:cs="Times New Roman"/>
          <w:sz w:val="24"/>
          <w:szCs w:val="24"/>
        </w:rPr>
      </w:pPr>
      <w:r>
        <w:rPr>
          <w:rFonts w:ascii="Times New Roman" w:hAnsi="Times New Roman" w:cs="Times New Roman"/>
          <w:sz w:val="24"/>
          <w:szCs w:val="24"/>
        </w:rPr>
        <w:t>Na p</w:t>
      </w:r>
      <w:r w:rsidR="00AB304E">
        <w:rPr>
          <w:rFonts w:ascii="Times New Roman" w:hAnsi="Times New Roman" w:cs="Times New Roman"/>
          <w:sz w:val="24"/>
          <w:szCs w:val="24"/>
        </w:rPr>
        <w:t>etkov</w:t>
      </w:r>
      <w:r>
        <w:rPr>
          <w:rFonts w:ascii="Times New Roman" w:hAnsi="Times New Roman" w:cs="Times New Roman"/>
          <w:sz w:val="24"/>
          <w:szCs w:val="24"/>
        </w:rPr>
        <w:t>em</w:t>
      </w:r>
      <w:r w:rsidR="00AB304E">
        <w:rPr>
          <w:rFonts w:ascii="Times New Roman" w:hAnsi="Times New Roman" w:cs="Times New Roman"/>
          <w:sz w:val="24"/>
          <w:szCs w:val="24"/>
        </w:rPr>
        <w:t>, vedno zelo obiskan</w:t>
      </w:r>
      <w:r>
        <w:rPr>
          <w:rFonts w:ascii="Times New Roman" w:hAnsi="Times New Roman" w:cs="Times New Roman"/>
          <w:sz w:val="24"/>
          <w:szCs w:val="24"/>
        </w:rPr>
        <w:t>em pripovedovanju</w:t>
      </w:r>
      <w:r w:rsidR="00AB304E">
        <w:rPr>
          <w:rFonts w:ascii="Times New Roman" w:hAnsi="Times New Roman" w:cs="Times New Roman"/>
          <w:sz w:val="24"/>
          <w:szCs w:val="24"/>
        </w:rPr>
        <w:t xml:space="preserve"> za odrasle</w:t>
      </w:r>
      <w:r>
        <w:rPr>
          <w:rFonts w:ascii="Times New Roman" w:hAnsi="Times New Roman" w:cs="Times New Roman"/>
          <w:sz w:val="24"/>
          <w:szCs w:val="24"/>
        </w:rPr>
        <w:t xml:space="preserve"> bodo nastopili: </w:t>
      </w:r>
      <w:r w:rsidR="00AB304E">
        <w:rPr>
          <w:rFonts w:ascii="Times New Roman" w:hAnsi="Times New Roman" w:cs="Times New Roman"/>
          <w:sz w:val="24"/>
          <w:szCs w:val="24"/>
        </w:rPr>
        <w:t xml:space="preserve">Anja Štefan, Vroča župa, Katja Preša, Katarina Nahtigal in letošnji pokrovitelj festivala Boštjan Gorenc Pižama. Zvečer se bomo veselili ob glasbi </w:t>
      </w:r>
      <w:proofErr w:type="spellStart"/>
      <w:r w:rsidR="00AB304E">
        <w:rPr>
          <w:rFonts w:ascii="Times New Roman" w:hAnsi="Times New Roman" w:cs="Times New Roman"/>
          <w:sz w:val="24"/>
          <w:szCs w:val="24"/>
        </w:rPr>
        <w:t>Brencl</w:t>
      </w:r>
      <w:proofErr w:type="spellEnd"/>
      <w:r w:rsidR="00AB304E">
        <w:rPr>
          <w:rFonts w:ascii="Times New Roman" w:hAnsi="Times New Roman" w:cs="Times New Roman"/>
          <w:sz w:val="24"/>
          <w:szCs w:val="24"/>
        </w:rPr>
        <w:t xml:space="preserve"> bande.</w:t>
      </w:r>
      <w:r w:rsidR="00B7326F">
        <w:rPr>
          <w:rFonts w:ascii="Times New Roman" w:hAnsi="Times New Roman" w:cs="Times New Roman"/>
          <w:sz w:val="24"/>
          <w:szCs w:val="24"/>
        </w:rPr>
        <w:t xml:space="preserve"> Z Okusi Kamnika nas bo razvajal Zavod za turizem, šport in kulturo Kamnik. </w:t>
      </w:r>
    </w:p>
    <w:p w:rsidR="00AB304E" w:rsidRDefault="00AB304E" w:rsidP="00FA243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Naslednji dan bo veliko pestrega in zanimivega, predvsem pa gozdnega dogajanja v Parku pod lipami in okolici. Štiriperesna pravljična deteljica Me4 iz Motnika, ki jo sestavljajo Špela Regulj, Nina Semprimožnik, Vera Piskar in Petra Zupančič, nam pripravlja igre in gozdno pravljično pot, na kateri bomo spoznavali drevesa, biotsko raznovrstnost, rastline in živali, kakor nam jih bodo predstavili gozdar, lovec in </w:t>
      </w:r>
      <w:proofErr w:type="spellStart"/>
      <w:r>
        <w:rPr>
          <w:rFonts w:ascii="Times New Roman" w:hAnsi="Times New Roman" w:cs="Times New Roman"/>
          <w:sz w:val="24"/>
          <w:szCs w:val="24"/>
        </w:rPr>
        <w:t>zeliščarka</w:t>
      </w:r>
      <w:proofErr w:type="spellEnd"/>
      <w:r>
        <w:rPr>
          <w:rFonts w:ascii="Times New Roman" w:hAnsi="Times New Roman" w:cs="Times New Roman"/>
          <w:sz w:val="24"/>
          <w:szCs w:val="24"/>
        </w:rPr>
        <w:t xml:space="preserve"> ter pripovedovalci z gozdnimi pravljicami. Sledila bo likovna razstava, podelitev nagrad in šegave gozdne pravljice s Cirilom Horjakom Katjo Puntar, </w:t>
      </w:r>
      <w:r w:rsidR="00B7326F">
        <w:rPr>
          <w:rFonts w:ascii="Times New Roman" w:hAnsi="Times New Roman" w:cs="Times New Roman"/>
          <w:sz w:val="24"/>
          <w:szCs w:val="24"/>
        </w:rPr>
        <w:t xml:space="preserve">domačinko </w:t>
      </w:r>
      <w:bookmarkStart w:id="0" w:name="_GoBack"/>
      <w:bookmarkEnd w:id="0"/>
      <w:r>
        <w:rPr>
          <w:rFonts w:ascii="Times New Roman" w:hAnsi="Times New Roman" w:cs="Times New Roman"/>
          <w:sz w:val="24"/>
          <w:szCs w:val="24"/>
        </w:rPr>
        <w:t xml:space="preserve">Ljubo Lajmiš in Katarino Juvančič. Ta je pa lovska, rečemo komu, ki pretirava. </w:t>
      </w:r>
      <w:r w:rsidR="005E0649">
        <w:rPr>
          <w:rFonts w:ascii="Times New Roman" w:hAnsi="Times New Roman" w:cs="Times New Roman"/>
          <w:sz w:val="24"/>
          <w:szCs w:val="24"/>
        </w:rPr>
        <w:t xml:space="preserve">Sledil bo torej večer lovskih pravljic, na katerem bodo poleg lovcev pripovedovali gozdne in živalske pravljice </w:t>
      </w:r>
      <w:r w:rsidR="003C533F">
        <w:rPr>
          <w:rFonts w:ascii="Times New Roman" w:hAnsi="Times New Roman" w:cs="Times New Roman"/>
          <w:sz w:val="24"/>
          <w:szCs w:val="24"/>
        </w:rPr>
        <w:t xml:space="preserve">Boštjan Napotnik Napo, </w:t>
      </w:r>
      <w:r w:rsidR="005E0649">
        <w:rPr>
          <w:rFonts w:ascii="Times New Roman" w:hAnsi="Times New Roman" w:cs="Times New Roman"/>
          <w:sz w:val="24"/>
          <w:szCs w:val="24"/>
        </w:rPr>
        <w:t xml:space="preserve">Motničan Jože Keršič in Breda Podbrežnik </w:t>
      </w:r>
      <w:proofErr w:type="spellStart"/>
      <w:r w:rsidR="005E0649">
        <w:rPr>
          <w:rFonts w:ascii="Times New Roman" w:hAnsi="Times New Roman" w:cs="Times New Roman"/>
          <w:sz w:val="24"/>
          <w:szCs w:val="24"/>
        </w:rPr>
        <w:t>Vukmir</w:t>
      </w:r>
      <w:proofErr w:type="spellEnd"/>
      <w:r w:rsidR="005E0649">
        <w:rPr>
          <w:rFonts w:ascii="Times New Roman" w:hAnsi="Times New Roman" w:cs="Times New Roman"/>
          <w:sz w:val="24"/>
          <w:szCs w:val="24"/>
        </w:rPr>
        <w:t xml:space="preserve">. </w:t>
      </w:r>
    </w:p>
    <w:p w:rsidR="005E0649" w:rsidRDefault="005E0649" w:rsidP="00FA243D">
      <w:pPr>
        <w:spacing w:line="360" w:lineRule="auto"/>
        <w:rPr>
          <w:rFonts w:ascii="Times New Roman" w:hAnsi="Times New Roman" w:cs="Times New Roman"/>
          <w:sz w:val="24"/>
          <w:szCs w:val="24"/>
        </w:rPr>
      </w:pPr>
      <w:r>
        <w:rPr>
          <w:rFonts w:ascii="Times New Roman" w:hAnsi="Times New Roman" w:cs="Times New Roman"/>
          <w:sz w:val="24"/>
          <w:szCs w:val="24"/>
        </w:rPr>
        <w:t xml:space="preserve">Končali bomo z ognjeno predstavo skupine </w:t>
      </w:r>
      <w:proofErr w:type="spellStart"/>
      <w:r>
        <w:rPr>
          <w:rFonts w:ascii="Times New Roman" w:hAnsi="Times New Roman" w:cs="Times New Roman"/>
          <w:sz w:val="24"/>
          <w:szCs w:val="24"/>
        </w:rPr>
        <w:t>Čupakabra</w:t>
      </w:r>
      <w:proofErr w:type="spellEnd"/>
      <w:r>
        <w:rPr>
          <w:rFonts w:ascii="Times New Roman" w:hAnsi="Times New Roman" w:cs="Times New Roman"/>
          <w:sz w:val="24"/>
          <w:szCs w:val="24"/>
        </w:rPr>
        <w:t>, ki pravi: »Vse stvari se pričnejo z drobno iskrico!«</w:t>
      </w:r>
    </w:p>
    <w:p w:rsidR="005E0649" w:rsidRDefault="005E0649" w:rsidP="00FA243D">
      <w:pPr>
        <w:spacing w:line="360" w:lineRule="auto"/>
        <w:rPr>
          <w:rFonts w:ascii="Times New Roman" w:hAnsi="Times New Roman" w:cs="Times New Roman"/>
          <w:sz w:val="24"/>
          <w:szCs w:val="24"/>
        </w:rPr>
      </w:pPr>
      <w:r>
        <w:rPr>
          <w:rFonts w:ascii="Times New Roman" w:hAnsi="Times New Roman" w:cs="Times New Roman"/>
          <w:sz w:val="24"/>
          <w:szCs w:val="24"/>
        </w:rPr>
        <w:t xml:space="preserve">Tudi ideja o festivalu je bila dobra iskrica. Zdaj pa je razrasla v veliko dogajanje, v katerega letos vključujemo tudi temo gozda, da bi se večkrat ozrli okrog in ga cenili. </w:t>
      </w:r>
    </w:p>
    <w:p w:rsidR="008918CC" w:rsidRDefault="008918CC" w:rsidP="00CB1B5C">
      <w:pPr>
        <w:spacing w:line="360" w:lineRule="auto"/>
        <w:rPr>
          <w:rFonts w:ascii="Times New Roman" w:hAnsi="Times New Roman" w:cs="Times New Roman"/>
          <w:sz w:val="24"/>
          <w:szCs w:val="24"/>
        </w:rPr>
      </w:pPr>
      <w:r>
        <w:rPr>
          <w:rFonts w:ascii="Times New Roman" w:hAnsi="Times New Roman" w:cs="Times New Roman"/>
          <w:sz w:val="24"/>
          <w:szCs w:val="24"/>
        </w:rPr>
        <w:t xml:space="preserve">Breda Podbrežnik </w:t>
      </w:r>
      <w:proofErr w:type="spellStart"/>
      <w:r>
        <w:rPr>
          <w:rFonts w:ascii="Times New Roman" w:hAnsi="Times New Roman" w:cs="Times New Roman"/>
          <w:sz w:val="24"/>
          <w:szCs w:val="24"/>
        </w:rPr>
        <w:t>Vukmir</w:t>
      </w:r>
      <w:proofErr w:type="spellEnd"/>
    </w:p>
    <w:p w:rsidR="008918CC" w:rsidRDefault="008918CC" w:rsidP="00FA243D">
      <w:pPr>
        <w:spacing w:line="360" w:lineRule="auto"/>
        <w:rPr>
          <w:rFonts w:ascii="Times New Roman" w:hAnsi="Times New Roman" w:cs="Times New Roman"/>
          <w:sz w:val="24"/>
          <w:szCs w:val="24"/>
        </w:rPr>
      </w:pPr>
    </w:p>
    <w:p w:rsidR="008918CC" w:rsidRDefault="008918CC" w:rsidP="008918CC">
      <w:r w:rsidRPr="003534BE">
        <w:rPr>
          <w:noProof/>
          <w:lang w:eastAsia="sl-SI"/>
        </w:rPr>
        <w:drawing>
          <wp:inline distT="0" distB="0" distL="0" distR="0" wp14:anchorId="5A9CD5C4" wp14:editId="4DC1A668">
            <wp:extent cx="1057275" cy="742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r w:rsidRPr="003534BE">
        <w:rPr>
          <w:noProof/>
          <w:lang w:eastAsia="sl-SI"/>
        </w:rPr>
        <w:drawing>
          <wp:inline distT="0" distB="0" distL="0" distR="0" wp14:anchorId="36D327E1" wp14:editId="5DADB4EF">
            <wp:extent cx="3343275" cy="3290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2959" cy="334967"/>
                    </a:xfrm>
                    <a:prstGeom prst="rect">
                      <a:avLst/>
                    </a:prstGeom>
                    <a:noFill/>
                    <a:ln>
                      <a:noFill/>
                    </a:ln>
                  </pic:spPr>
                </pic:pic>
              </a:graphicData>
            </a:graphic>
          </wp:inline>
        </w:drawing>
      </w:r>
    </w:p>
    <w:p w:rsidR="008918CC" w:rsidRDefault="008918CC" w:rsidP="008918CC">
      <w:r w:rsidRPr="003534BE">
        <w:rPr>
          <w:noProof/>
          <w:lang w:eastAsia="sl-SI"/>
        </w:rPr>
        <w:drawing>
          <wp:inline distT="0" distB="0" distL="0" distR="0" wp14:anchorId="368E8746" wp14:editId="14E84E91">
            <wp:extent cx="1895475" cy="15335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533525"/>
                    </a:xfrm>
                    <a:prstGeom prst="rect">
                      <a:avLst/>
                    </a:prstGeom>
                    <a:noFill/>
                    <a:ln>
                      <a:noFill/>
                    </a:ln>
                  </pic:spPr>
                </pic:pic>
              </a:graphicData>
            </a:graphic>
          </wp:inline>
        </w:drawing>
      </w:r>
      <w:r w:rsidRPr="003534BE">
        <w:rPr>
          <w:noProof/>
          <w:lang w:eastAsia="sl-SI"/>
        </w:rPr>
        <w:drawing>
          <wp:inline distT="0" distB="0" distL="0" distR="0" wp14:anchorId="6E698BB6" wp14:editId="6221B522">
            <wp:extent cx="3114675" cy="335667"/>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7394" cy="341349"/>
                    </a:xfrm>
                    <a:prstGeom prst="rect">
                      <a:avLst/>
                    </a:prstGeom>
                    <a:noFill/>
                    <a:ln>
                      <a:noFill/>
                    </a:ln>
                  </pic:spPr>
                </pic:pic>
              </a:graphicData>
            </a:graphic>
          </wp:inline>
        </w:drawing>
      </w:r>
    </w:p>
    <w:p w:rsidR="008918CC" w:rsidRDefault="008918CC" w:rsidP="008918CC"/>
    <w:p w:rsidR="008918CC" w:rsidRDefault="008918CC" w:rsidP="008918CC"/>
    <w:p w:rsidR="008918CC" w:rsidRDefault="008918CC" w:rsidP="008918CC"/>
    <w:p w:rsidR="008918CC" w:rsidRPr="003534BE" w:rsidRDefault="008918CC" w:rsidP="008918CC"/>
    <w:p w:rsidR="008918CC" w:rsidRPr="00FA243D" w:rsidRDefault="008918CC" w:rsidP="00FA243D">
      <w:pPr>
        <w:spacing w:line="360" w:lineRule="auto"/>
        <w:rPr>
          <w:rFonts w:ascii="Times New Roman" w:hAnsi="Times New Roman" w:cs="Times New Roman"/>
          <w:sz w:val="24"/>
          <w:szCs w:val="24"/>
        </w:rPr>
      </w:pPr>
    </w:p>
    <w:p w:rsidR="00FA243D" w:rsidRPr="00FA243D" w:rsidRDefault="00FA243D" w:rsidP="00FA243D">
      <w:pPr>
        <w:spacing w:line="360" w:lineRule="auto"/>
        <w:rPr>
          <w:rFonts w:ascii="Times New Roman" w:hAnsi="Times New Roman" w:cs="Times New Roman"/>
          <w:sz w:val="24"/>
          <w:szCs w:val="24"/>
        </w:rPr>
      </w:pPr>
    </w:p>
    <w:p w:rsidR="00FA243D" w:rsidRPr="00FA243D" w:rsidRDefault="00FA243D" w:rsidP="00FA243D">
      <w:pPr>
        <w:spacing w:line="360" w:lineRule="auto"/>
        <w:rPr>
          <w:rFonts w:ascii="Times New Roman" w:hAnsi="Times New Roman" w:cs="Times New Roman"/>
          <w:sz w:val="24"/>
          <w:szCs w:val="24"/>
        </w:rPr>
      </w:pPr>
    </w:p>
    <w:p w:rsidR="00FA243D" w:rsidRDefault="00FA243D" w:rsidP="00FA243D"/>
    <w:sectPr w:rsidR="00FA2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70C68"/>
    <w:multiLevelType w:val="multilevel"/>
    <w:tmpl w:val="2E2E1462"/>
    <w:lvl w:ilvl="0">
      <w:start w:val="1"/>
      <w:numFmt w:val="decimal"/>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377C9"/>
    <w:multiLevelType w:val="multilevel"/>
    <w:tmpl w:val="E0B403F8"/>
    <w:lvl w:ilvl="0">
      <w:start w:val="4"/>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386" w:hanging="108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584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3D"/>
    <w:rsid w:val="000814B4"/>
    <w:rsid w:val="00395BFB"/>
    <w:rsid w:val="003C533F"/>
    <w:rsid w:val="005E0649"/>
    <w:rsid w:val="0068052D"/>
    <w:rsid w:val="008918CC"/>
    <w:rsid w:val="008F65FE"/>
    <w:rsid w:val="00AB304E"/>
    <w:rsid w:val="00B7326F"/>
    <w:rsid w:val="00CB1B5C"/>
    <w:rsid w:val="00F26A82"/>
    <w:rsid w:val="00FA2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88908-D94F-47E4-BDC7-283F1BFF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autoRedefine/>
    <w:uiPriority w:val="9"/>
    <w:qFormat/>
    <w:rsid w:val="00395BFB"/>
    <w:pPr>
      <w:keepNext/>
      <w:spacing w:before="120" w:after="0" w:line="360" w:lineRule="auto"/>
      <w:ind w:left="360"/>
      <w:jc w:val="center"/>
      <w:outlineLvl w:val="0"/>
    </w:pPr>
    <w:rPr>
      <w:rFonts w:ascii="Times New Roman" w:eastAsia="Times New Roman" w:hAnsi="Times New Roman" w:cs="Times New Roman"/>
      <w:b/>
      <w:bCs/>
      <w:caps/>
      <w:sz w:val="28"/>
      <w:szCs w:val="24"/>
      <w:lang w:eastAsia="sl-SI"/>
    </w:rPr>
  </w:style>
  <w:style w:type="paragraph" w:styleId="Naslov2">
    <w:name w:val="heading 2"/>
    <w:basedOn w:val="Navaden"/>
    <w:next w:val="Navaden"/>
    <w:link w:val="Naslov2Znak"/>
    <w:autoRedefine/>
    <w:uiPriority w:val="99"/>
    <w:qFormat/>
    <w:rsid w:val="000814B4"/>
    <w:pPr>
      <w:keepNext/>
      <w:numPr>
        <w:ilvl w:val="1"/>
        <w:numId w:val="2"/>
      </w:numPr>
      <w:tabs>
        <w:tab w:val="left" w:pos="142"/>
      </w:tabs>
      <w:spacing w:before="120" w:after="240" w:line="360" w:lineRule="auto"/>
      <w:ind w:left="357" w:hanging="357"/>
      <w:outlineLvl w:val="1"/>
    </w:pPr>
    <w:rPr>
      <w:rFonts w:ascii="Times New Roman" w:eastAsia="Times New Roman" w:hAnsi="Times New Roman" w:cs="Times New Roman"/>
      <w:caps/>
      <w:sz w:val="24"/>
      <w:szCs w:val="24"/>
      <w:lang w:val="es-ES" w:eastAsia="sl-SI"/>
    </w:rPr>
  </w:style>
  <w:style w:type="paragraph" w:styleId="Naslov4">
    <w:name w:val="heading 4"/>
    <w:basedOn w:val="Navaden"/>
    <w:next w:val="Navaden"/>
    <w:link w:val="Naslov4Znak"/>
    <w:autoRedefine/>
    <w:unhideWhenUsed/>
    <w:qFormat/>
    <w:rsid w:val="00F26A82"/>
    <w:pPr>
      <w:keepNext/>
      <w:keepLines/>
      <w:spacing w:before="200" w:after="0" w:line="300" w:lineRule="auto"/>
      <w:ind w:left="864" w:hanging="864"/>
      <w:jc w:val="both"/>
      <w:outlineLvl w:val="3"/>
    </w:pPr>
    <w:rPr>
      <w:rFonts w:ascii="Arial" w:eastAsiaTheme="majorEastAsia" w:hAnsi="Arial" w:cstheme="majorBidi"/>
      <w:b/>
      <w:bCs/>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95BFB"/>
    <w:rPr>
      <w:rFonts w:ascii="Times New Roman" w:eastAsia="Times New Roman" w:hAnsi="Times New Roman" w:cs="Times New Roman"/>
      <w:b/>
      <w:bCs/>
      <w:caps/>
      <w:sz w:val="28"/>
      <w:szCs w:val="24"/>
      <w:lang w:eastAsia="sl-SI"/>
    </w:rPr>
  </w:style>
  <w:style w:type="character" w:customStyle="1" w:styleId="Naslov2Znak">
    <w:name w:val="Naslov 2 Znak"/>
    <w:basedOn w:val="Privzetapisavaodstavka"/>
    <w:link w:val="Naslov2"/>
    <w:uiPriority w:val="99"/>
    <w:rsid w:val="000814B4"/>
    <w:rPr>
      <w:rFonts w:ascii="Times New Roman" w:eastAsia="Times New Roman" w:hAnsi="Times New Roman" w:cs="Times New Roman"/>
      <w:caps/>
      <w:sz w:val="24"/>
      <w:szCs w:val="24"/>
      <w:lang w:val="es-ES" w:eastAsia="sl-SI"/>
    </w:rPr>
  </w:style>
  <w:style w:type="character" w:customStyle="1" w:styleId="Naslov4Znak">
    <w:name w:val="Naslov 4 Znak"/>
    <w:basedOn w:val="Privzetapisavaodstavka"/>
    <w:link w:val="Naslov4"/>
    <w:rsid w:val="00F26A82"/>
    <w:rPr>
      <w:rFonts w:ascii="Arial" w:eastAsiaTheme="majorEastAsia" w:hAnsi="Arial" w:cstheme="majorBidi"/>
      <w:b/>
      <w:bCs/>
      <w:i/>
      <w:i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2778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Podbreznik</dc:creator>
  <cp:keywords/>
  <dc:description/>
  <cp:lastModifiedBy>Breda Podbreznik</cp:lastModifiedBy>
  <cp:revision>3</cp:revision>
  <dcterms:created xsi:type="dcterms:W3CDTF">2018-05-04T09:25:00Z</dcterms:created>
  <dcterms:modified xsi:type="dcterms:W3CDTF">2018-05-08T09:08:00Z</dcterms:modified>
</cp:coreProperties>
</file>