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85"/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580"/>
        <w:gridCol w:w="1580"/>
        <w:gridCol w:w="1580"/>
        <w:gridCol w:w="1300"/>
      </w:tblGrid>
      <w:tr w:rsidR="00462647" w:rsidRPr="00351C09" w:rsidTr="006343D9">
        <w:trPr>
          <w:trHeight w:val="115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SPREJET proračun za 2016 v EUR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REBALANS proračun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a</w:t>
            </w:r>
            <w:r w:rsidRPr="00351C09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 za 2016 v EUR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R</w:t>
            </w:r>
            <w:r w:rsidRPr="00351C09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azlika med rebalansom in sprejetim proračunom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v %</w:t>
            </w:r>
          </w:p>
        </w:tc>
      </w:tr>
      <w:tr w:rsidR="00462647" w:rsidRPr="00351C09" w:rsidTr="006343D9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ODHODKI skupaj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7.280.394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7.842.319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561.925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107,7</w:t>
            </w:r>
          </w:p>
        </w:tc>
      </w:tr>
      <w:tr w:rsidR="00462647" w:rsidRPr="00351C09" w:rsidTr="006343D9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TEKOČI ODHODKI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sz w:val="22"/>
                <w:szCs w:val="22"/>
              </w:rPr>
              <w:t>2.303.798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sz w:val="22"/>
                <w:szCs w:val="22"/>
              </w:rPr>
              <w:t>2.347.317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43.519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101,9</w:t>
            </w:r>
          </w:p>
        </w:tc>
      </w:tr>
      <w:tr w:rsidR="00462647" w:rsidRPr="00351C09" w:rsidTr="006343D9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TEKOČI TRANSFERI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sz w:val="22"/>
                <w:szCs w:val="22"/>
              </w:rPr>
              <w:t>2.648.017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sz w:val="22"/>
                <w:szCs w:val="22"/>
              </w:rPr>
              <w:t>2.659.365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11.348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100,4</w:t>
            </w:r>
          </w:p>
        </w:tc>
      </w:tr>
      <w:tr w:rsidR="00462647" w:rsidRPr="00351C09" w:rsidTr="006343D9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NALOŽBENI ODHODKI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sz w:val="22"/>
                <w:szCs w:val="22"/>
              </w:rPr>
              <w:t>2.222.080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sz w:val="22"/>
                <w:szCs w:val="22"/>
              </w:rPr>
              <w:t>2.729.137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507.058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122,8</w:t>
            </w:r>
          </w:p>
        </w:tc>
      </w:tr>
      <w:tr w:rsidR="00462647" w:rsidRPr="00351C09" w:rsidTr="006343D9">
        <w:trPr>
          <w:trHeight w:val="46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both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NALOŽBENI TRANSFERI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sz w:val="22"/>
                <w:szCs w:val="22"/>
              </w:rPr>
              <w:t>106.500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sz w:val="22"/>
                <w:szCs w:val="22"/>
              </w:rPr>
              <w:t>106.500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2647" w:rsidRPr="00351C09" w:rsidRDefault="00462647" w:rsidP="006343D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351C0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100,0</w:t>
            </w:r>
          </w:p>
        </w:tc>
      </w:tr>
    </w:tbl>
    <w:p w:rsidR="006343D9" w:rsidRDefault="006343D9" w:rsidP="006343D9">
      <w:r>
        <w:rPr>
          <w:rFonts w:ascii="Arial" w:hAnsi="Arial" w:cs="Arial"/>
          <w:b w:val="0"/>
          <w:sz w:val="24"/>
          <w:szCs w:val="24"/>
        </w:rPr>
        <w:t xml:space="preserve">Tabela št. </w:t>
      </w:r>
      <w:r>
        <w:rPr>
          <w:rFonts w:ascii="Arial" w:hAnsi="Arial" w:cs="Arial"/>
          <w:b w:val="0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>:</w:t>
      </w:r>
    </w:p>
    <w:p w:rsidR="00466B39" w:rsidRDefault="00466B39"/>
    <w:sectPr w:rsidR="0046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47"/>
    <w:rsid w:val="00462647"/>
    <w:rsid w:val="00466B39"/>
    <w:rsid w:val="006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37200-78D5-40BC-93E9-9CD48035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2647"/>
    <w:rPr>
      <w:rFonts w:ascii="Times New Roman" w:eastAsia="Times New Roman" w:hAnsi="Times New Roman" w:cs="Times New Roman"/>
      <w:b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Podergajs</dc:creator>
  <cp:keywords/>
  <dc:description/>
  <cp:lastModifiedBy>Tjaša Podergajs</cp:lastModifiedBy>
  <cp:revision>2</cp:revision>
  <dcterms:created xsi:type="dcterms:W3CDTF">2016-08-22T13:26:00Z</dcterms:created>
  <dcterms:modified xsi:type="dcterms:W3CDTF">2016-08-22T13:29:00Z</dcterms:modified>
</cp:coreProperties>
</file>