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40"/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580"/>
        <w:gridCol w:w="1580"/>
        <w:gridCol w:w="1580"/>
        <w:gridCol w:w="1300"/>
      </w:tblGrid>
      <w:tr w:rsidR="002977C3" w:rsidRPr="00687423" w:rsidTr="002977C3">
        <w:trPr>
          <w:trHeight w:val="112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SPREJET proračun za 2016 v EUR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REBALANS proračun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a</w:t>
            </w:r>
            <w:r w:rsidRPr="00687423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za 2016 v EUR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R</w:t>
            </w:r>
            <w:r w:rsidRPr="00687423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azlika med rebalansom in sprejetim proračunom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v %</w:t>
            </w:r>
          </w:p>
        </w:tc>
      </w:tr>
      <w:tr w:rsidR="002977C3" w:rsidRPr="00687423" w:rsidTr="002977C3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PRIHODKI skupaj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6.983.149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6.891.043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5467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–</w:t>
            </w:r>
            <w:r w:rsidRPr="006874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92.106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98,7</w:t>
            </w:r>
          </w:p>
        </w:tc>
      </w:tr>
      <w:tr w:rsidR="002977C3" w:rsidRPr="00687423" w:rsidTr="002977C3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DAVČNI PRIHODKI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sz w:val="22"/>
                <w:szCs w:val="22"/>
              </w:rPr>
              <w:t>5.146.000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sz w:val="22"/>
                <w:szCs w:val="22"/>
              </w:rPr>
              <w:t>5.150.012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4.012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100,1</w:t>
            </w:r>
          </w:p>
        </w:tc>
      </w:tr>
      <w:tr w:rsidR="002977C3" w:rsidRPr="00687423" w:rsidTr="002977C3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NEDAVČNI PRIHODKI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sz w:val="22"/>
                <w:szCs w:val="22"/>
              </w:rPr>
              <w:t>933.412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sz w:val="22"/>
                <w:szCs w:val="22"/>
              </w:rPr>
              <w:t>1.038.162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104.750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111,2</w:t>
            </w:r>
          </w:p>
        </w:tc>
      </w:tr>
      <w:tr w:rsidR="002977C3" w:rsidRPr="00687423" w:rsidTr="002977C3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KAPITALSKI PRIHODKI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sz w:val="22"/>
                <w:szCs w:val="22"/>
              </w:rPr>
              <w:t>80.000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sz w:val="22"/>
                <w:szCs w:val="22"/>
              </w:rPr>
              <w:t>40.000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25467D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–</w:t>
            </w: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40.000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50,0</w:t>
            </w:r>
          </w:p>
        </w:tc>
      </w:tr>
      <w:tr w:rsidR="002977C3" w:rsidRPr="00687423" w:rsidTr="002977C3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TRANSFERNI PRIHODKI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sz w:val="22"/>
                <w:szCs w:val="22"/>
              </w:rPr>
              <w:t>823.737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sz w:val="22"/>
                <w:szCs w:val="22"/>
              </w:rPr>
              <w:t>662.869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25467D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–</w:t>
            </w: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160.868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7C3" w:rsidRPr="00687423" w:rsidRDefault="002977C3" w:rsidP="002977C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68742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80,5</w:t>
            </w:r>
          </w:p>
        </w:tc>
      </w:tr>
    </w:tbl>
    <w:p w:rsidR="00466B39" w:rsidRDefault="008F2055">
      <w:r>
        <w:rPr>
          <w:rFonts w:ascii="Arial" w:hAnsi="Arial" w:cs="Arial"/>
          <w:b w:val="0"/>
          <w:sz w:val="24"/>
          <w:szCs w:val="24"/>
        </w:rPr>
        <w:t>Tabela št. 1</w:t>
      </w:r>
      <w:r w:rsidR="000764E4">
        <w:rPr>
          <w:rFonts w:ascii="Arial" w:hAnsi="Arial" w:cs="Arial"/>
          <w:b w:val="0"/>
          <w:sz w:val="24"/>
          <w:szCs w:val="24"/>
        </w:rPr>
        <w:t>:</w:t>
      </w:r>
      <w:bookmarkStart w:id="0" w:name="_GoBack"/>
      <w:bookmarkEnd w:id="0"/>
    </w:p>
    <w:sectPr w:rsidR="0046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C3"/>
    <w:rsid w:val="000764E4"/>
    <w:rsid w:val="002977C3"/>
    <w:rsid w:val="00466B39"/>
    <w:rsid w:val="008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FCE81-5396-4CF5-951E-DF50FD7F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77C3"/>
    <w:rPr>
      <w:rFonts w:ascii="Times New Roman" w:eastAsia="Times New Roman" w:hAnsi="Times New Roman" w:cs="Times New Roman"/>
      <w:b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Podergajs</dc:creator>
  <cp:keywords/>
  <dc:description/>
  <cp:lastModifiedBy>Tjaša Podergajs</cp:lastModifiedBy>
  <cp:revision>3</cp:revision>
  <dcterms:created xsi:type="dcterms:W3CDTF">2016-08-22T13:24:00Z</dcterms:created>
  <dcterms:modified xsi:type="dcterms:W3CDTF">2016-08-22T13:28:00Z</dcterms:modified>
</cp:coreProperties>
</file>