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EA6" w:rsidRDefault="00224EA6" w:rsidP="00224EA6">
      <w:pPr>
        <w:jc w:val="center"/>
        <w:rPr>
          <w:b/>
          <w:sz w:val="36"/>
          <w:szCs w:val="36"/>
        </w:rPr>
      </w:pPr>
      <w:r>
        <w:rPr>
          <w:rFonts w:ascii="Trebuchet MS" w:hAnsi="Trebuchet MS" w:cs="Tahoma"/>
          <w:b/>
          <w:noProof/>
          <w:lang w:eastAsia="sl-SI"/>
        </w:rPr>
        <w:drawing>
          <wp:inline distT="0" distB="0" distL="0" distR="0" wp14:anchorId="63B312AC" wp14:editId="67E03449">
            <wp:extent cx="612666" cy="973393"/>
            <wp:effectExtent l="0" t="0" r="0" b="0"/>
            <wp:docPr id="2" name="Slika 2" descr="ooz_celje_BARVNI POKONC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oz_celje_BARVNI POKONCN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43" cy="992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F22" w:rsidRPr="00FB42A1" w:rsidRDefault="003D5F22" w:rsidP="00D93303">
      <w:pPr>
        <w:spacing w:line="240" w:lineRule="auto"/>
        <w:jc w:val="both"/>
        <w:rPr>
          <w:sz w:val="36"/>
          <w:szCs w:val="36"/>
        </w:rPr>
      </w:pPr>
      <w:r w:rsidRPr="00FB42A1">
        <w:rPr>
          <w:b/>
          <w:sz w:val="36"/>
          <w:szCs w:val="36"/>
        </w:rPr>
        <w:t xml:space="preserve">Območna obrtno-podjetniška zbornica Celje </w:t>
      </w:r>
      <w:r w:rsidR="003D6122">
        <w:rPr>
          <w:b/>
          <w:sz w:val="36"/>
          <w:szCs w:val="36"/>
        </w:rPr>
        <w:t>– vaša podpora pri poslovanju</w:t>
      </w:r>
      <w:bookmarkStart w:id="0" w:name="_GoBack"/>
      <w:bookmarkEnd w:id="0"/>
    </w:p>
    <w:p w:rsidR="003D5F22" w:rsidRPr="000B72CE" w:rsidRDefault="00693A81" w:rsidP="000B72CE">
      <w:pPr>
        <w:spacing w:after="0" w:line="240" w:lineRule="auto"/>
        <w:jc w:val="both"/>
        <w:rPr>
          <w:sz w:val="24"/>
          <w:szCs w:val="24"/>
        </w:rPr>
      </w:pPr>
      <w:r w:rsidRPr="000B72CE">
        <w:rPr>
          <w:sz w:val="24"/>
          <w:szCs w:val="24"/>
        </w:rPr>
        <w:t>Zbornica d</w:t>
      </w:r>
      <w:r w:rsidR="003D5F22" w:rsidRPr="000B72CE">
        <w:rPr>
          <w:sz w:val="24"/>
          <w:szCs w:val="24"/>
        </w:rPr>
        <w:t>eluje že več kot 45 let in združuje člane na</w:t>
      </w:r>
      <w:r w:rsidRPr="000B72CE">
        <w:rPr>
          <w:sz w:val="24"/>
          <w:szCs w:val="24"/>
        </w:rPr>
        <w:t xml:space="preserve"> področju Mestne občine Celje ter</w:t>
      </w:r>
      <w:r w:rsidR="003D5F22" w:rsidRPr="000B72CE">
        <w:rPr>
          <w:sz w:val="24"/>
          <w:szCs w:val="24"/>
        </w:rPr>
        <w:t xml:space="preserve"> na področju občin </w:t>
      </w:r>
      <w:r w:rsidR="002612C1">
        <w:rPr>
          <w:sz w:val="24"/>
          <w:szCs w:val="24"/>
        </w:rPr>
        <w:t>Vojnik, Dobrna</w:t>
      </w:r>
      <w:r w:rsidR="00EE5D28" w:rsidRPr="000B72CE">
        <w:rPr>
          <w:sz w:val="24"/>
          <w:szCs w:val="24"/>
        </w:rPr>
        <w:t xml:space="preserve"> in</w:t>
      </w:r>
      <w:r w:rsidR="003D5F22" w:rsidRPr="000B72CE">
        <w:rPr>
          <w:sz w:val="24"/>
          <w:szCs w:val="24"/>
        </w:rPr>
        <w:t xml:space="preserve"> Štore</w:t>
      </w:r>
      <w:r w:rsidR="00EE5D28" w:rsidRPr="000B72CE">
        <w:rPr>
          <w:sz w:val="24"/>
          <w:szCs w:val="24"/>
        </w:rPr>
        <w:t xml:space="preserve">. </w:t>
      </w:r>
      <w:r w:rsidR="003D5F22" w:rsidRPr="000B72CE">
        <w:rPr>
          <w:sz w:val="24"/>
          <w:szCs w:val="24"/>
        </w:rPr>
        <w:t xml:space="preserve">Osnovna naloga zbornice je zastopanje interesov svojih članov, </w:t>
      </w:r>
      <w:r w:rsidR="00D43500" w:rsidRPr="000B72CE">
        <w:rPr>
          <w:sz w:val="24"/>
          <w:szCs w:val="24"/>
        </w:rPr>
        <w:t>izvajanje javnih pooblastil, informiranje, svetovanje, izobraževanje in usposabljanje ter skrb za promocijo poklicev, inovativnosti, podjetnosti in ustvarjalnosti. P</w:t>
      </w:r>
      <w:r w:rsidR="00092144" w:rsidRPr="000B72CE">
        <w:rPr>
          <w:sz w:val="24"/>
          <w:szCs w:val="24"/>
        </w:rPr>
        <w:t>oleg tega</w:t>
      </w:r>
      <w:r w:rsidR="003D5F22" w:rsidRPr="000B72CE">
        <w:rPr>
          <w:sz w:val="24"/>
          <w:szCs w:val="24"/>
        </w:rPr>
        <w:t xml:space="preserve"> partnersko sodeluje z občinami</w:t>
      </w:r>
      <w:r w:rsidR="000B72CE" w:rsidRPr="000B72CE">
        <w:rPr>
          <w:sz w:val="24"/>
          <w:szCs w:val="24"/>
        </w:rPr>
        <w:t>,</w:t>
      </w:r>
      <w:r w:rsidR="003D5F22" w:rsidRPr="000B72CE">
        <w:rPr>
          <w:sz w:val="24"/>
          <w:szCs w:val="24"/>
        </w:rPr>
        <w:t xml:space="preserve"> v k</w:t>
      </w:r>
      <w:r w:rsidR="000B72CE" w:rsidRPr="000B72CE">
        <w:rPr>
          <w:sz w:val="24"/>
          <w:szCs w:val="24"/>
        </w:rPr>
        <w:t xml:space="preserve">aterih združuje svoje članstvo, </w:t>
      </w:r>
      <w:r w:rsidR="003D5F22" w:rsidRPr="000B72CE">
        <w:rPr>
          <w:sz w:val="24"/>
          <w:szCs w:val="24"/>
        </w:rPr>
        <w:t>sodeluje v lokalnih, regionalnih, nacionalnih in mednarodnih razvojno naravnanih projektih. Sodeluje z nosilci razvoja na vseh nivojih</w:t>
      </w:r>
      <w:r w:rsidR="000B72CE" w:rsidRPr="000B72CE">
        <w:rPr>
          <w:sz w:val="24"/>
          <w:szCs w:val="24"/>
        </w:rPr>
        <w:t>,</w:t>
      </w:r>
      <w:r w:rsidR="003D5F22" w:rsidRPr="000B72CE">
        <w:rPr>
          <w:sz w:val="24"/>
          <w:szCs w:val="24"/>
        </w:rPr>
        <w:t xml:space="preserve"> vključno s celotno izobraževalno vertikalo z namenom, da vam posreduje informacije in vam s tem omogoči uspešno poslovanje.  </w:t>
      </w:r>
    </w:p>
    <w:p w:rsidR="00FB42A1" w:rsidRDefault="00FB42A1" w:rsidP="00D43500">
      <w:pPr>
        <w:spacing w:after="0"/>
        <w:jc w:val="center"/>
      </w:pPr>
    </w:p>
    <w:p w:rsidR="003D6122" w:rsidRPr="003D6122" w:rsidRDefault="003D6122" w:rsidP="003D6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="Times New Roman"/>
          <w:sz w:val="24"/>
          <w:szCs w:val="24"/>
          <w:lang w:eastAsia="sl-SI"/>
        </w:rPr>
      </w:pPr>
      <w:r w:rsidRPr="003D6122">
        <w:rPr>
          <w:rFonts w:eastAsia="Times New Roman" w:cs="Times New Roman"/>
          <w:sz w:val="24"/>
          <w:szCs w:val="24"/>
          <w:lang w:eastAsia="sl-SI"/>
        </w:rPr>
        <w:t>Na zbornici izvajamo storitve točke</w:t>
      </w:r>
      <w:r w:rsidRPr="003D6122">
        <w:rPr>
          <w:rFonts w:eastAsia="Times New Roman" w:cs="Times New Roman"/>
          <w:noProof/>
          <w:sz w:val="24"/>
          <w:szCs w:val="24"/>
          <w:lang w:eastAsia="sl-SI"/>
        </w:rPr>
        <w:t xml:space="preserve">                        </w:t>
      </w:r>
    </w:p>
    <w:p w:rsidR="003D6122" w:rsidRPr="003D6122" w:rsidRDefault="003D6122" w:rsidP="003D6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rebuchet MS" w:eastAsia="Times New Roman" w:hAnsi="Trebuchet MS" w:cs="Times New Roman"/>
          <w:sz w:val="20"/>
          <w:szCs w:val="20"/>
          <w:lang w:eastAsia="sl-SI"/>
        </w:rPr>
      </w:pPr>
      <w:r w:rsidRPr="003D6122">
        <w:rPr>
          <w:rFonts w:ascii="Trebuchet MS" w:eastAsia="Times New Roman" w:hAnsi="Trebuchet MS" w:cs="Times New Roman"/>
          <w:sz w:val="24"/>
          <w:szCs w:val="24"/>
          <w:lang w:eastAsia="sl-SI"/>
        </w:rPr>
        <w:t xml:space="preserve">                                                                                     </w:t>
      </w:r>
      <w:r>
        <w:rPr>
          <w:rFonts w:ascii="Trebuchet MS" w:eastAsia="Times New Roman" w:hAnsi="Trebuchet MS" w:cs="Times New Roman"/>
          <w:noProof/>
          <w:sz w:val="20"/>
          <w:szCs w:val="20"/>
          <w:lang w:eastAsia="sl-SI"/>
        </w:rPr>
        <w:drawing>
          <wp:inline distT="0" distB="0" distL="0" distR="0" wp14:anchorId="73B4526B" wp14:editId="67CAC1D6">
            <wp:extent cx="1233556" cy="442261"/>
            <wp:effectExtent l="0" t="0" r="508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621" cy="444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6122" w:rsidRPr="003D6122" w:rsidRDefault="003D6122" w:rsidP="003D6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 w:rsidRPr="003D6122">
        <w:rPr>
          <w:rFonts w:eastAsia="Times New Roman" w:cs="Times New Roman"/>
          <w:lang w:eastAsia="sl-SI"/>
        </w:rPr>
        <w:t xml:space="preserve"> </w:t>
      </w:r>
      <w:r>
        <w:rPr>
          <w:rFonts w:eastAsia="Times New Roman" w:cs="Times New Roman"/>
          <w:lang w:eastAsia="sl-SI"/>
        </w:rPr>
        <w:t xml:space="preserve">- </w:t>
      </w:r>
      <w:r w:rsidRPr="003D6122">
        <w:rPr>
          <w:rFonts w:eastAsia="Times New Roman" w:cs="Times New Roman"/>
          <w:sz w:val="24"/>
          <w:szCs w:val="24"/>
          <w:lang w:eastAsia="sl-SI"/>
        </w:rPr>
        <w:t>priglasitev samostojnega podjetnika posameznika</w:t>
      </w:r>
    </w:p>
    <w:p w:rsidR="003D6122" w:rsidRPr="003D6122" w:rsidRDefault="003D6122" w:rsidP="003D6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 w:rsidRPr="000B72CE">
        <w:rPr>
          <w:rFonts w:eastAsia="Times New Roman" w:cs="Times New Roman"/>
          <w:sz w:val="24"/>
          <w:szCs w:val="24"/>
          <w:lang w:eastAsia="sl-SI"/>
        </w:rPr>
        <w:t>-</w:t>
      </w:r>
      <w:r w:rsidRPr="003D6122">
        <w:rPr>
          <w:rFonts w:eastAsia="Times New Roman" w:cs="Times New Roman"/>
          <w:sz w:val="24"/>
          <w:szCs w:val="24"/>
          <w:lang w:eastAsia="sl-SI"/>
        </w:rPr>
        <w:t xml:space="preserve"> sprememba podatkov v poslovnem registru za samostojnega podjetnika posameznika</w:t>
      </w:r>
    </w:p>
    <w:p w:rsidR="003D6122" w:rsidRPr="003D6122" w:rsidRDefault="003D6122" w:rsidP="003D6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 w:rsidRPr="000B72CE">
        <w:rPr>
          <w:rFonts w:eastAsia="Times New Roman" w:cs="Times New Roman"/>
          <w:sz w:val="24"/>
          <w:szCs w:val="24"/>
          <w:lang w:eastAsia="sl-SI"/>
        </w:rPr>
        <w:t>-</w:t>
      </w:r>
      <w:r w:rsidRPr="003D6122">
        <w:rPr>
          <w:rFonts w:eastAsia="Times New Roman" w:cs="Times New Roman"/>
          <w:sz w:val="24"/>
          <w:szCs w:val="24"/>
          <w:lang w:eastAsia="sl-SI"/>
        </w:rPr>
        <w:t xml:space="preserve"> izbris samostojnega podjetnika posameznika </w:t>
      </w:r>
    </w:p>
    <w:p w:rsidR="003D6122" w:rsidRPr="003D6122" w:rsidRDefault="003D6122" w:rsidP="003D6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 w:rsidRPr="000B72CE">
        <w:rPr>
          <w:rFonts w:eastAsia="Times New Roman" w:cs="Times New Roman"/>
          <w:sz w:val="24"/>
          <w:szCs w:val="24"/>
          <w:lang w:eastAsia="sl-SI"/>
        </w:rPr>
        <w:t>-</w:t>
      </w:r>
      <w:r w:rsidRPr="003D6122">
        <w:rPr>
          <w:rFonts w:eastAsia="Times New Roman" w:cs="Times New Roman"/>
          <w:sz w:val="24"/>
          <w:szCs w:val="24"/>
          <w:lang w:eastAsia="sl-SI"/>
        </w:rPr>
        <w:t xml:space="preserve"> ustanovitev d.o.o., kjer se ustanovni kapital (7.500 EUR) v celoti vplača v denarju</w:t>
      </w:r>
    </w:p>
    <w:p w:rsidR="003D6122" w:rsidRPr="003D6122" w:rsidRDefault="003D6122" w:rsidP="003D6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 w:rsidRPr="000B72CE">
        <w:rPr>
          <w:rFonts w:eastAsia="Times New Roman" w:cs="Times New Roman"/>
          <w:sz w:val="24"/>
          <w:szCs w:val="24"/>
          <w:lang w:eastAsia="sl-SI"/>
        </w:rPr>
        <w:t>-</w:t>
      </w:r>
      <w:r w:rsidRPr="003D6122">
        <w:rPr>
          <w:rFonts w:eastAsia="Times New Roman" w:cs="Times New Roman"/>
          <w:sz w:val="24"/>
          <w:szCs w:val="24"/>
          <w:lang w:eastAsia="sl-SI"/>
        </w:rPr>
        <w:t xml:space="preserve"> posredovanje davčnih podatkov na FURS ob ustanovitvi podjetja s.p. ali d.o.o.</w:t>
      </w:r>
    </w:p>
    <w:p w:rsidR="003D6122" w:rsidRPr="003D6122" w:rsidRDefault="003D6122" w:rsidP="003D6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 w:rsidRPr="000B72CE">
        <w:rPr>
          <w:rFonts w:eastAsia="Times New Roman" w:cs="Times New Roman"/>
          <w:sz w:val="24"/>
          <w:szCs w:val="24"/>
          <w:lang w:eastAsia="sl-SI"/>
        </w:rPr>
        <w:t>-</w:t>
      </w:r>
      <w:r w:rsidRPr="003D6122">
        <w:rPr>
          <w:rFonts w:eastAsia="Times New Roman" w:cs="Times New Roman"/>
          <w:sz w:val="24"/>
          <w:szCs w:val="24"/>
          <w:lang w:eastAsia="sl-SI"/>
        </w:rPr>
        <w:t xml:space="preserve"> prijava samostojnega podjetnika posameznika v obvezno zdravstveno zavarovanje pri ZZZS ob pričetku opravljanja dejavnosti in odjava ob zaključku opravljanja dejavnosti</w:t>
      </w:r>
    </w:p>
    <w:p w:rsidR="003D6122" w:rsidRPr="003D6122" w:rsidRDefault="003D6122" w:rsidP="003D6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 w:rsidRPr="000B72CE">
        <w:rPr>
          <w:rFonts w:eastAsia="Times New Roman" w:cs="Times New Roman"/>
          <w:sz w:val="24"/>
          <w:szCs w:val="24"/>
          <w:lang w:eastAsia="sl-SI"/>
        </w:rPr>
        <w:t>-</w:t>
      </w:r>
      <w:r w:rsidRPr="003D6122">
        <w:rPr>
          <w:rFonts w:eastAsia="Times New Roman" w:cs="Times New Roman"/>
          <w:sz w:val="24"/>
          <w:szCs w:val="24"/>
          <w:lang w:eastAsia="sl-SI"/>
        </w:rPr>
        <w:t xml:space="preserve"> prijava in odjava delavcev v obvezna socialna zavarovanja pri ZZZS</w:t>
      </w:r>
    </w:p>
    <w:p w:rsidR="003D6122" w:rsidRPr="003D6122" w:rsidRDefault="003D6122" w:rsidP="003D6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 w:rsidRPr="000B72CE">
        <w:rPr>
          <w:rFonts w:eastAsia="Times New Roman" w:cs="Times New Roman"/>
          <w:sz w:val="24"/>
          <w:szCs w:val="24"/>
          <w:lang w:eastAsia="sl-SI"/>
        </w:rPr>
        <w:t>-</w:t>
      </w:r>
      <w:r w:rsidRPr="003D6122">
        <w:rPr>
          <w:rFonts w:eastAsia="Times New Roman" w:cs="Times New Roman"/>
          <w:sz w:val="24"/>
          <w:szCs w:val="24"/>
          <w:lang w:eastAsia="sl-SI"/>
        </w:rPr>
        <w:t xml:space="preserve"> prijava potreb po delavcih na Zavod za zaposlovanje (obrazec PD1)</w:t>
      </w:r>
    </w:p>
    <w:p w:rsidR="003D6122" w:rsidRPr="000B72CE" w:rsidRDefault="003D6122" w:rsidP="003D6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 w:rsidRPr="000B72CE">
        <w:rPr>
          <w:rFonts w:eastAsia="Times New Roman" w:cs="Times New Roman"/>
          <w:sz w:val="24"/>
          <w:szCs w:val="24"/>
          <w:lang w:eastAsia="sl-SI"/>
        </w:rPr>
        <w:t>-</w:t>
      </w:r>
      <w:r w:rsidRPr="003D6122">
        <w:rPr>
          <w:rFonts w:eastAsia="Times New Roman" w:cs="Times New Roman"/>
          <w:sz w:val="24"/>
          <w:szCs w:val="24"/>
          <w:lang w:eastAsia="sl-SI"/>
        </w:rPr>
        <w:t xml:space="preserve"> redni izpis podatkov posameznega gospodarskega subjekta iz poslovnega registra Slovenije</w:t>
      </w:r>
    </w:p>
    <w:p w:rsidR="003D6122" w:rsidRPr="003D6122" w:rsidRDefault="003D6122" w:rsidP="003D6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Times New Roman"/>
          <w:b/>
          <w:sz w:val="24"/>
          <w:szCs w:val="24"/>
          <w:lang w:eastAsia="sl-SI"/>
        </w:rPr>
      </w:pPr>
      <w:r w:rsidRPr="000B72CE">
        <w:rPr>
          <w:rFonts w:eastAsia="Times New Roman" w:cs="Times New Roman"/>
          <w:sz w:val="24"/>
          <w:szCs w:val="24"/>
          <w:lang w:eastAsia="sl-SI"/>
        </w:rPr>
        <w:t>-</w:t>
      </w:r>
      <w:r w:rsidRPr="003D6122">
        <w:rPr>
          <w:rFonts w:eastAsia="Times New Roman" w:cs="Times New Roman"/>
          <w:sz w:val="24"/>
          <w:szCs w:val="24"/>
          <w:lang w:eastAsia="sl-SI"/>
        </w:rPr>
        <w:t xml:space="preserve"> </w:t>
      </w:r>
      <w:r w:rsidRPr="003D6122">
        <w:rPr>
          <w:rFonts w:eastAsia="Times New Roman" w:cs="Times New Roman"/>
          <w:b/>
          <w:sz w:val="24"/>
          <w:szCs w:val="24"/>
          <w:lang w:eastAsia="sl-SI"/>
        </w:rPr>
        <w:t xml:space="preserve"> </w:t>
      </w:r>
      <w:r w:rsidRPr="003D6122">
        <w:rPr>
          <w:rFonts w:eastAsia="Times New Roman" w:cs="Times New Roman"/>
          <w:sz w:val="24"/>
          <w:szCs w:val="24"/>
          <w:lang w:eastAsia="sl-SI"/>
        </w:rPr>
        <w:t>postopk</w:t>
      </w:r>
      <w:r w:rsidR="00E42066">
        <w:rPr>
          <w:rFonts w:eastAsia="Times New Roman" w:cs="Times New Roman"/>
          <w:sz w:val="24"/>
          <w:szCs w:val="24"/>
          <w:lang w:eastAsia="sl-SI"/>
        </w:rPr>
        <w:t>i</w:t>
      </w:r>
      <w:r w:rsidRPr="003D6122">
        <w:rPr>
          <w:rFonts w:eastAsia="Times New Roman" w:cs="Times New Roman"/>
          <w:sz w:val="24"/>
          <w:szCs w:val="24"/>
          <w:lang w:eastAsia="sl-SI"/>
        </w:rPr>
        <w:t xml:space="preserve"> pooblaščanja tretjih oseb  za opravljanje postopkov VEM</w:t>
      </w:r>
      <w:r w:rsidRPr="003D6122">
        <w:rPr>
          <w:rFonts w:eastAsia="Times New Roman" w:cs="Times New Roman"/>
          <w:b/>
          <w:sz w:val="24"/>
          <w:szCs w:val="24"/>
          <w:lang w:eastAsia="sl-SI"/>
        </w:rPr>
        <w:t xml:space="preserve"> </w:t>
      </w:r>
    </w:p>
    <w:p w:rsidR="003D6122" w:rsidRPr="003D6122" w:rsidRDefault="003D6122" w:rsidP="003D6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rebuchet MS" w:eastAsia="Times New Roman" w:hAnsi="Trebuchet MS" w:cs="Times New Roman"/>
          <w:b/>
          <w:sz w:val="20"/>
          <w:szCs w:val="20"/>
          <w:lang w:eastAsia="sl-SI"/>
        </w:rPr>
      </w:pPr>
    </w:p>
    <w:p w:rsidR="003D6122" w:rsidRPr="003D6122" w:rsidRDefault="003D6122" w:rsidP="003D6122">
      <w:pPr>
        <w:spacing w:after="0" w:line="240" w:lineRule="auto"/>
        <w:ind w:left="-300"/>
        <w:jc w:val="both"/>
        <w:rPr>
          <w:rFonts w:ascii="Trebuchet MS" w:eastAsia="Times New Roman" w:hAnsi="Trebuchet MS" w:cs="Arial"/>
          <w:color w:val="FF0000"/>
          <w:sz w:val="20"/>
          <w:szCs w:val="20"/>
          <w:u w:val="single"/>
          <w:shd w:val="clear" w:color="auto" w:fill="FFFFFF"/>
          <w:lang w:eastAsia="sl-SI"/>
        </w:rPr>
      </w:pPr>
    </w:p>
    <w:p w:rsidR="003D5F22" w:rsidRPr="00E94529" w:rsidRDefault="003D5F22" w:rsidP="006C18A5">
      <w:pPr>
        <w:spacing w:after="0" w:line="240" w:lineRule="auto"/>
        <w:jc w:val="both"/>
        <w:rPr>
          <w:sz w:val="24"/>
          <w:szCs w:val="24"/>
        </w:rPr>
      </w:pPr>
      <w:r w:rsidRPr="00E94529">
        <w:rPr>
          <w:sz w:val="24"/>
          <w:szCs w:val="24"/>
        </w:rPr>
        <w:t xml:space="preserve">V kolikor imate </w:t>
      </w:r>
      <w:r w:rsidR="006C18A5" w:rsidRPr="00E94529">
        <w:rPr>
          <w:sz w:val="24"/>
          <w:szCs w:val="24"/>
        </w:rPr>
        <w:t>vprašanja na temo</w:t>
      </w:r>
      <w:r w:rsidRPr="00E94529">
        <w:rPr>
          <w:sz w:val="24"/>
          <w:szCs w:val="24"/>
        </w:rPr>
        <w:t>:</w:t>
      </w:r>
    </w:p>
    <w:p w:rsidR="003D5F22" w:rsidRPr="000B72CE" w:rsidRDefault="006C18A5" w:rsidP="006C18A5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3D5F22" w:rsidRPr="000B72CE">
        <w:rPr>
          <w:sz w:val="24"/>
          <w:szCs w:val="24"/>
        </w:rPr>
        <w:t>ak</w:t>
      </w:r>
      <w:r>
        <w:rPr>
          <w:sz w:val="24"/>
          <w:szCs w:val="24"/>
        </w:rPr>
        <w:t>o začeti lastno podjetniško pot,</w:t>
      </w:r>
    </w:p>
    <w:p w:rsidR="003D5F22" w:rsidRPr="000B72CE" w:rsidRDefault="006C18A5" w:rsidP="006C18A5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3D5F22" w:rsidRPr="000B72CE">
        <w:rPr>
          <w:sz w:val="24"/>
          <w:szCs w:val="24"/>
        </w:rPr>
        <w:t>vire in priložnosti</w:t>
      </w:r>
      <w:r w:rsidR="00092144" w:rsidRPr="000B72CE">
        <w:rPr>
          <w:sz w:val="24"/>
          <w:szCs w:val="24"/>
        </w:rPr>
        <w:t xml:space="preserve"> </w:t>
      </w:r>
      <w:r w:rsidR="005F4941" w:rsidRPr="000B72CE">
        <w:rPr>
          <w:sz w:val="24"/>
          <w:szCs w:val="24"/>
        </w:rPr>
        <w:t>podjetništva</w:t>
      </w:r>
      <w:r w:rsidR="00E42066">
        <w:rPr>
          <w:sz w:val="24"/>
          <w:szCs w:val="24"/>
        </w:rPr>
        <w:t>,</w:t>
      </w:r>
    </w:p>
    <w:p w:rsidR="003D5F22" w:rsidRDefault="006C18A5" w:rsidP="006C18A5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3D5F22" w:rsidRPr="000B72CE">
        <w:rPr>
          <w:sz w:val="24"/>
          <w:szCs w:val="24"/>
        </w:rPr>
        <w:t>akonodaja, finance, računovodstvo</w:t>
      </w:r>
      <w:r>
        <w:rPr>
          <w:sz w:val="24"/>
          <w:szCs w:val="24"/>
        </w:rPr>
        <w:t>,</w:t>
      </w:r>
    </w:p>
    <w:p w:rsidR="006C18A5" w:rsidRPr="000B72CE" w:rsidRDefault="006C18A5" w:rsidP="006C18A5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ugodni finančni viri</w:t>
      </w:r>
    </w:p>
    <w:p w:rsidR="00FB42A1" w:rsidRPr="000B72CE" w:rsidRDefault="00E94529" w:rsidP="006C18A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</w:t>
      </w:r>
      <w:r w:rsidR="00FB42A1" w:rsidRPr="000B72CE">
        <w:rPr>
          <w:sz w:val="24"/>
          <w:szCs w:val="24"/>
        </w:rPr>
        <w:t xml:space="preserve"> drug</w:t>
      </w:r>
      <w:r>
        <w:rPr>
          <w:sz w:val="24"/>
          <w:szCs w:val="24"/>
        </w:rPr>
        <w:t>a</w:t>
      </w:r>
      <w:r w:rsidR="00FB42A1" w:rsidRPr="000B72CE">
        <w:rPr>
          <w:sz w:val="24"/>
          <w:szCs w:val="24"/>
        </w:rPr>
        <w:t xml:space="preserve">, </w:t>
      </w:r>
      <w:r w:rsidR="00E42066">
        <w:rPr>
          <w:sz w:val="24"/>
          <w:szCs w:val="24"/>
        </w:rPr>
        <w:t>se obrnite na OOZ Celje</w:t>
      </w:r>
      <w:r>
        <w:rPr>
          <w:sz w:val="24"/>
          <w:szCs w:val="24"/>
        </w:rPr>
        <w:t>.</w:t>
      </w:r>
    </w:p>
    <w:p w:rsidR="00DC76BF" w:rsidRDefault="00DC76BF" w:rsidP="00FB42A1">
      <w:pPr>
        <w:spacing w:after="0"/>
        <w:jc w:val="both"/>
      </w:pPr>
    </w:p>
    <w:p w:rsidR="000B72CE" w:rsidRDefault="00E42066" w:rsidP="00FB42A1">
      <w:pPr>
        <w:spacing w:after="0"/>
        <w:jc w:val="both"/>
      </w:pPr>
      <w:r>
        <w:t xml:space="preserve">Kontakti: </w:t>
      </w:r>
    </w:p>
    <w:p w:rsidR="006C18A5" w:rsidRDefault="006C18A5" w:rsidP="000B72C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Cesta na Ostrožno 4, 3000 Celje</w:t>
      </w:r>
    </w:p>
    <w:p w:rsidR="00FB42A1" w:rsidRPr="000B72CE" w:rsidRDefault="000B72CE" w:rsidP="000B72CE">
      <w:pPr>
        <w:spacing w:after="0" w:line="240" w:lineRule="auto"/>
        <w:jc w:val="both"/>
        <w:rPr>
          <w:sz w:val="24"/>
          <w:szCs w:val="24"/>
        </w:rPr>
      </w:pPr>
      <w:r w:rsidRPr="000B72CE">
        <w:rPr>
          <w:sz w:val="24"/>
          <w:szCs w:val="24"/>
        </w:rPr>
        <w:t>P</w:t>
      </w:r>
      <w:r w:rsidR="00FB42A1" w:rsidRPr="000B72CE">
        <w:rPr>
          <w:sz w:val="24"/>
          <w:szCs w:val="24"/>
        </w:rPr>
        <w:t>redsednik: Miran Gracer</w:t>
      </w:r>
    </w:p>
    <w:p w:rsidR="00FB42A1" w:rsidRPr="006C18A5" w:rsidRDefault="000B72CE" w:rsidP="000B72CE">
      <w:pPr>
        <w:spacing w:after="0" w:line="240" w:lineRule="auto"/>
        <w:jc w:val="both"/>
        <w:rPr>
          <w:sz w:val="24"/>
          <w:szCs w:val="24"/>
        </w:rPr>
      </w:pPr>
      <w:r w:rsidRPr="006C18A5">
        <w:rPr>
          <w:sz w:val="24"/>
          <w:szCs w:val="24"/>
        </w:rPr>
        <w:t>S</w:t>
      </w:r>
      <w:r w:rsidR="00FB42A1" w:rsidRPr="006C18A5">
        <w:rPr>
          <w:sz w:val="24"/>
          <w:szCs w:val="24"/>
        </w:rPr>
        <w:t xml:space="preserve">ekretarka: Martina Rečnik, </w:t>
      </w:r>
      <w:hyperlink r:id="rId8" w:history="1">
        <w:r w:rsidR="00FB42A1" w:rsidRPr="006C18A5">
          <w:rPr>
            <w:rStyle w:val="Hiperpovezava"/>
            <w:color w:val="auto"/>
            <w:sz w:val="24"/>
            <w:szCs w:val="24"/>
            <w:u w:val="none"/>
          </w:rPr>
          <w:t>martina.recnik@ozs.si</w:t>
        </w:r>
      </w:hyperlink>
      <w:r w:rsidR="00FB42A1" w:rsidRPr="006C18A5">
        <w:rPr>
          <w:sz w:val="24"/>
          <w:szCs w:val="24"/>
        </w:rPr>
        <w:t xml:space="preserve">; </w:t>
      </w:r>
      <w:r w:rsidR="00D43500" w:rsidRPr="006C18A5">
        <w:rPr>
          <w:sz w:val="24"/>
          <w:szCs w:val="24"/>
        </w:rPr>
        <w:t xml:space="preserve">tel: </w:t>
      </w:r>
      <w:r w:rsidR="00D43500" w:rsidRPr="006C18A5">
        <w:rPr>
          <w:rFonts w:cs="Arial"/>
          <w:sz w:val="24"/>
          <w:szCs w:val="24"/>
          <w:shd w:val="clear" w:color="auto" w:fill="F5F5F5"/>
        </w:rPr>
        <w:t>03 425 22 72</w:t>
      </w:r>
    </w:p>
    <w:p w:rsidR="00FB42A1" w:rsidRPr="006C18A5" w:rsidRDefault="000B72CE" w:rsidP="000B72CE">
      <w:pPr>
        <w:spacing w:after="0" w:line="240" w:lineRule="auto"/>
        <w:jc w:val="both"/>
        <w:rPr>
          <w:sz w:val="24"/>
          <w:szCs w:val="24"/>
        </w:rPr>
      </w:pPr>
      <w:r w:rsidRPr="006C18A5">
        <w:rPr>
          <w:sz w:val="24"/>
          <w:szCs w:val="24"/>
        </w:rPr>
        <w:t>S</w:t>
      </w:r>
      <w:r w:rsidR="00FB42A1" w:rsidRPr="006C18A5">
        <w:rPr>
          <w:sz w:val="24"/>
          <w:szCs w:val="24"/>
        </w:rPr>
        <w:t xml:space="preserve">amostojna svetovalka: mag. Tatjana Štinek, </w:t>
      </w:r>
      <w:hyperlink r:id="rId9" w:history="1">
        <w:r w:rsidR="00FB42A1" w:rsidRPr="006C18A5">
          <w:rPr>
            <w:rStyle w:val="Hiperpovezava"/>
            <w:color w:val="auto"/>
            <w:sz w:val="24"/>
            <w:szCs w:val="24"/>
            <w:u w:val="none"/>
          </w:rPr>
          <w:t>tatjana.stinek@ozs.si</w:t>
        </w:r>
      </w:hyperlink>
      <w:r w:rsidR="00D43500" w:rsidRPr="006C18A5">
        <w:rPr>
          <w:sz w:val="24"/>
          <w:szCs w:val="24"/>
        </w:rPr>
        <w:t xml:space="preserve">; tel: </w:t>
      </w:r>
      <w:r w:rsidR="00D43500" w:rsidRPr="006C18A5">
        <w:rPr>
          <w:rFonts w:cs="Arial"/>
          <w:sz w:val="24"/>
          <w:szCs w:val="24"/>
          <w:shd w:val="clear" w:color="auto" w:fill="F5F5F5"/>
        </w:rPr>
        <w:t>03 425 22 73</w:t>
      </w:r>
    </w:p>
    <w:p w:rsidR="00FB42A1" w:rsidRPr="006C18A5" w:rsidRDefault="002B6E48" w:rsidP="000B72C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FB42A1" w:rsidRPr="006C18A5">
        <w:rPr>
          <w:sz w:val="24"/>
          <w:szCs w:val="24"/>
        </w:rPr>
        <w:t xml:space="preserve">trokovna sodelavka: Simona Zupanc, </w:t>
      </w:r>
      <w:hyperlink r:id="rId10" w:history="1">
        <w:r w:rsidR="00FB42A1" w:rsidRPr="006C18A5">
          <w:rPr>
            <w:rStyle w:val="Hiperpovezava"/>
            <w:color w:val="auto"/>
            <w:sz w:val="24"/>
            <w:szCs w:val="24"/>
            <w:u w:val="none"/>
          </w:rPr>
          <w:t>simona.zupanc@ozs.si</w:t>
        </w:r>
      </w:hyperlink>
      <w:r w:rsidR="00D43500" w:rsidRPr="006C18A5">
        <w:rPr>
          <w:sz w:val="24"/>
          <w:szCs w:val="24"/>
        </w:rPr>
        <w:t xml:space="preserve">; tel: </w:t>
      </w:r>
      <w:r w:rsidR="00D43500" w:rsidRPr="006C18A5">
        <w:rPr>
          <w:rFonts w:cs="Arial"/>
          <w:sz w:val="24"/>
          <w:szCs w:val="24"/>
          <w:shd w:val="clear" w:color="auto" w:fill="F5F5F5"/>
        </w:rPr>
        <w:t>03 425 22 74</w:t>
      </w:r>
    </w:p>
    <w:p w:rsidR="003D5F22" w:rsidRDefault="002B6E48" w:rsidP="00E42066">
      <w:pPr>
        <w:spacing w:after="0" w:line="240" w:lineRule="auto"/>
        <w:jc w:val="both"/>
      </w:pPr>
      <w:r>
        <w:rPr>
          <w:sz w:val="24"/>
          <w:szCs w:val="24"/>
        </w:rPr>
        <w:t>S</w:t>
      </w:r>
      <w:r w:rsidR="00FB42A1" w:rsidRPr="006C18A5">
        <w:rPr>
          <w:sz w:val="24"/>
          <w:szCs w:val="24"/>
        </w:rPr>
        <w:t xml:space="preserve">pletna stran: </w:t>
      </w:r>
      <w:hyperlink r:id="rId11" w:history="1">
        <w:r w:rsidR="003D5F22" w:rsidRPr="006C18A5">
          <w:rPr>
            <w:rStyle w:val="Hiperpovezava"/>
            <w:color w:val="auto"/>
            <w:sz w:val="24"/>
            <w:szCs w:val="24"/>
            <w:u w:val="none"/>
          </w:rPr>
          <w:t>http://www.ooz-celje.si/</w:t>
        </w:r>
      </w:hyperlink>
    </w:p>
    <w:sectPr w:rsidR="003D5F22" w:rsidSect="00A31880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E6934"/>
    <w:multiLevelType w:val="hybridMultilevel"/>
    <w:tmpl w:val="9F5273B6"/>
    <w:lvl w:ilvl="0" w:tplc="0424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F22"/>
    <w:rsid w:val="00080A7E"/>
    <w:rsid w:val="00092144"/>
    <w:rsid w:val="000B72CE"/>
    <w:rsid w:val="00152B7A"/>
    <w:rsid w:val="00224EA6"/>
    <w:rsid w:val="002612C1"/>
    <w:rsid w:val="00291DA2"/>
    <w:rsid w:val="002B6E48"/>
    <w:rsid w:val="003D5F22"/>
    <w:rsid w:val="003D6122"/>
    <w:rsid w:val="005F4941"/>
    <w:rsid w:val="00693A81"/>
    <w:rsid w:val="006C18A5"/>
    <w:rsid w:val="008830BC"/>
    <w:rsid w:val="00A31880"/>
    <w:rsid w:val="00BB2FBC"/>
    <w:rsid w:val="00BE4287"/>
    <w:rsid w:val="00D43500"/>
    <w:rsid w:val="00D93303"/>
    <w:rsid w:val="00DC76BF"/>
    <w:rsid w:val="00E42066"/>
    <w:rsid w:val="00E94529"/>
    <w:rsid w:val="00EE5D28"/>
    <w:rsid w:val="00F212AC"/>
    <w:rsid w:val="00FB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3D5F22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3D5F2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4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42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3D5F22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3D5F2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4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42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a.recnik@ozs.si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ooz-celje.s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imona.zupanc@ozs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tjana.stinek@oz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Štinek</dc:creator>
  <cp:lastModifiedBy>Martina Rečnik</cp:lastModifiedBy>
  <cp:revision>4</cp:revision>
  <dcterms:created xsi:type="dcterms:W3CDTF">2016-05-13T08:54:00Z</dcterms:created>
  <dcterms:modified xsi:type="dcterms:W3CDTF">2016-05-13T08:55:00Z</dcterms:modified>
</cp:coreProperties>
</file>